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8939"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547F4A2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24C194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C72763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E2EB38A"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0AA8383"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883EBEA"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07FE5A1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3D39F71"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8987F8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D6130D6"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149B76EF"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B2E6599"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DFC6FF5"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85FC785"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1D76180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56848EC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667022D" w14:textId="77777777" w:rsidR="00907F0B" w:rsidRPr="00907F0B" w:rsidRDefault="00907F0B" w:rsidP="00907F0B">
      <w:pPr>
        <w:spacing w:after="0" w:line="240" w:lineRule="auto"/>
        <w:jc w:val="center"/>
        <w:rPr>
          <w:rFonts w:ascii="Times New Roman" w:eastAsia="Times New Roman" w:hAnsi="Times New Roman" w:cs="Times New Roman"/>
          <w:b/>
          <w:kern w:val="0"/>
          <w:lang w:eastAsia="ru-RU"/>
        </w:rPr>
      </w:pPr>
      <w:r w:rsidRPr="00907F0B">
        <w:rPr>
          <w:rFonts w:ascii="Times New Roman" w:eastAsia="Times New Roman" w:hAnsi="Times New Roman" w:cs="Times New Roman"/>
          <w:b/>
          <w:kern w:val="0"/>
          <w:lang w:eastAsia="ru-RU"/>
        </w:rPr>
        <w:t>ФІНАНСОВ</w:t>
      </w:r>
      <w:r>
        <w:rPr>
          <w:rFonts w:ascii="Times New Roman" w:eastAsia="Times New Roman" w:hAnsi="Times New Roman" w:cs="Times New Roman"/>
          <w:b/>
          <w:kern w:val="0"/>
          <w:lang w:eastAsia="ru-RU"/>
        </w:rPr>
        <w:t>А</w:t>
      </w:r>
      <w:r w:rsidRPr="00907F0B">
        <w:rPr>
          <w:rFonts w:ascii="Times New Roman" w:eastAsia="Times New Roman" w:hAnsi="Times New Roman" w:cs="Times New Roman"/>
          <w:b/>
          <w:kern w:val="0"/>
          <w:lang w:eastAsia="ru-RU"/>
        </w:rPr>
        <w:t xml:space="preserve"> ЗВІТН</w:t>
      </w:r>
      <w:r>
        <w:rPr>
          <w:rFonts w:ascii="Times New Roman" w:eastAsia="Times New Roman" w:hAnsi="Times New Roman" w:cs="Times New Roman"/>
          <w:b/>
          <w:kern w:val="0"/>
          <w:lang w:eastAsia="ru-RU"/>
        </w:rPr>
        <w:t>ІСТЬ</w:t>
      </w:r>
    </w:p>
    <w:p w14:paraId="28CB3890" w14:textId="77777777" w:rsidR="00907F0B" w:rsidRPr="00907F0B" w:rsidRDefault="00FA5C92" w:rsidP="00907F0B">
      <w:pPr>
        <w:spacing w:after="0" w:line="240" w:lineRule="auto"/>
        <w:jc w:val="center"/>
        <w:rPr>
          <w:rFonts w:ascii="Times New Roman" w:eastAsia="Times New Roman" w:hAnsi="Times New Roman" w:cs="Times New Roman"/>
          <w:b/>
          <w:kern w:val="0"/>
          <w:lang w:eastAsia="ru-RU"/>
        </w:rPr>
      </w:pPr>
      <w:r w:rsidRPr="00FA5C92">
        <w:rPr>
          <w:rFonts w:ascii="Times New Roman" w:eastAsia="Times New Roman" w:hAnsi="Times New Roman" w:cs="Times New Roman"/>
          <w:b/>
          <w:kern w:val="0"/>
          <w:lang w:eastAsia="ru-RU"/>
        </w:rPr>
        <w:t>АКЦІОНЕРНОГО ТОВАРИСТВА</w:t>
      </w:r>
      <w:r w:rsidR="00907F0B" w:rsidRPr="00FA5C92">
        <w:rPr>
          <w:rFonts w:ascii="Times New Roman" w:eastAsia="Times New Roman" w:hAnsi="Times New Roman" w:cs="Times New Roman"/>
          <w:b/>
          <w:kern w:val="0"/>
          <w:lang w:eastAsia="ru-RU"/>
        </w:rPr>
        <w:t xml:space="preserve">  «СТРАХОВА КОМПАНІЯ</w:t>
      </w:r>
      <w:r w:rsidRPr="00FA5C92">
        <w:rPr>
          <w:rFonts w:ascii="Times New Roman" w:eastAsia="Times New Roman" w:hAnsi="Times New Roman" w:cs="Times New Roman"/>
          <w:b/>
          <w:kern w:val="0"/>
          <w:lang w:eastAsia="ru-RU"/>
        </w:rPr>
        <w:t xml:space="preserve"> «КРАЇНА</w:t>
      </w:r>
      <w:r w:rsidR="00907F0B" w:rsidRPr="00FA5C92">
        <w:rPr>
          <w:rFonts w:ascii="Times New Roman" w:eastAsia="Times New Roman" w:hAnsi="Times New Roman" w:cs="Times New Roman"/>
          <w:b/>
          <w:kern w:val="0"/>
          <w:lang w:eastAsia="ru-RU"/>
        </w:rPr>
        <w:t>» за рік,</w:t>
      </w:r>
      <w:r w:rsidR="00907F0B" w:rsidRPr="00907F0B">
        <w:rPr>
          <w:rFonts w:ascii="Times New Roman" w:eastAsia="Times New Roman" w:hAnsi="Times New Roman" w:cs="Times New Roman"/>
          <w:b/>
          <w:kern w:val="0"/>
          <w:lang w:eastAsia="ru-RU"/>
        </w:rPr>
        <w:t xml:space="preserve"> </w:t>
      </w:r>
    </w:p>
    <w:p w14:paraId="1745B957" w14:textId="1009535F" w:rsidR="00907F0B" w:rsidRDefault="00076842" w:rsidP="00907F0B">
      <w:pPr>
        <w:spacing w:after="0" w:line="240" w:lineRule="auto"/>
        <w:jc w:val="center"/>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що закінчився 31 грудня 2024</w:t>
      </w:r>
      <w:r w:rsidR="00907F0B" w:rsidRPr="00907F0B">
        <w:rPr>
          <w:rFonts w:ascii="Times New Roman" w:eastAsia="Times New Roman" w:hAnsi="Times New Roman" w:cs="Times New Roman"/>
          <w:b/>
          <w:kern w:val="0"/>
          <w:lang w:eastAsia="ru-RU"/>
        </w:rPr>
        <w:t xml:space="preserve"> року</w:t>
      </w:r>
      <w:r w:rsidR="00907F0B">
        <w:rPr>
          <w:rFonts w:ascii="Times New Roman" w:eastAsia="Times New Roman" w:hAnsi="Times New Roman" w:cs="Times New Roman"/>
          <w:b/>
          <w:kern w:val="0"/>
          <w:lang w:eastAsia="ru-RU"/>
        </w:rPr>
        <w:t>, разом зі звітом незалежного аудитора</w:t>
      </w:r>
    </w:p>
    <w:p w14:paraId="68E40DF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0FF83132"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F83FFB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5F4E97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5FAC5A1B"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209B7A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9D6F5C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69ECB99" w14:textId="77777777" w:rsidR="00907F0B" w:rsidRPr="00907F0B" w:rsidRDefault="00907F0B" w:rsidP="00907F0B">
      <w:pPr>
        <w:spacing w:after="0" w:line="240" w:lineRule="auto"/>
        <w:jc w:val="center"/>
        <w:rPr>
          <w:rFonts w:ascii="Times New Roman" w:eastAsia="Times New Roman" w:hAnsi="Times New Roman" w:cs="Times New Roman"/>
          <w:b/>
          <w:kern w:val="0"/>
          <w:lang w:eastAsia="ru-RU"/>
        </w:rPr>
      </w:pPr>
    </w:p>
    <w:p w14:paraId="54F5885E" w14:textId="77777777" w:rsidR="00907F0B" w:rsidRPr="00907F0B" w:rsidRDefault="00907F0B" w:rsidP="00907F0B">
      <w:pPr>
        <w:spacing w:after="0" w:line="240" w:lineRule="auto"/>
        <w:jc w:val="both"/>
        <w:rPr>
          <w:rFonts w:ascii="Times New Roman" w:eastAsia="Times New Roman" w:hAnsi="Times New Roman" w:cs="Times New Roman"/>
          <w:kern w:val="0"/>
          <w:sz w:val="16"/>
          <w:szCs w:val="16"/>
          <w:lang w:eastAsia="ru-RU"/>
        </w:rPr>
      </w:pPr>
    </w:p>
    <w:p w14:paraId="6A7D6B8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89394D3"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0C160F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5B2607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72B828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5B3C784F"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9E0548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E17931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97391B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1AA96D1"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868884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40AFB0"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5A0BDA2"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297BE1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26540F4"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179ADBD"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40B0CBA"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6F434B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197B8C2"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497C79D"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DD1A368"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E76B0AA"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4A64222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E800FE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1F019C5"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43195B3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ECDB6E8"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4EEBF44"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62C7D81" w14:textId="77777777" w:rsidR="00907F0B" w:rsidRPr="00365DEF" w:rsidRDefault="00907F0B" w:rsidP="00907F0B">
      <w:pPr>
        <w:spacing w:after="0" w:line="240" w:lineRule="auto"/>
        <w:jc w:val="both"/>
        <w:rPr>
          <w:rFonts w:ascii="Times New Roman" w:eastAsia="Times New Roman" w:hAnsi="Times New Roman" w:cs="Times New Roman"/>
          <w:kern w:val="0"/>
          <w:sz w:val="20"/>
          <w:szCs w:val="20"/>
          <w:lang w:val="ru-RU" w:eastAsia="ru-RU"/>
        </w:rPr>
      </w:pPr>
    </w:p>
    <w:p w14:paraId="73D7839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E148B9"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6AFB2A8" w14:textId="192544EC" w:rsidR="00907F0B" w:rsidRPr="00422CA9" w:rsidRDefault="00907F0B" w:rsidP="00CB0032">
      <w:pPr>
        <w:spacing w:after="0" w:line="240" w:lineRule="auto"/>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lastRenderedPageBreak/>
        <w:t xml:space="preserve">Підготовлено відповідно до Міжнародних стандартів фінансової звітності, що є </w:t>
      </w:r>
      <w:r w:rsidR="00076842" w:rsidRPr="00422CA9">
        <w:rPr>
          <w:rFonts w:ascii="Times New Roman" w:eastAsia="Times New Roman" w:hAnsi="Times New Roman" w:cs="Times New Roman"/>
          <w:kern w:val="0"/>
          <w:sz w:val="20"/>
          <w:szCs w:val="20"/>
          <w:lang w:eastAsia="ru-RU"/>
        </w:rPr>
        <w:t>чинними станом на 31 грудня 2024</w:t>
      </w:r>
      <w:r w:rsidRPr="00422CA9">
        <w:rPr>
          <w:rFonts w:ascii="Times New Roman" w:eastAsia="Times New Roman" w:hAnsi="Times New Roman" w:cs="Times New Roman"/>
          <w:kern w:val="0"/>
          <w:sz w:val="20"/>
          <w:szCs w:val="20"/>
          <w:lang w:eastAsia="ru-RU"/>
        </w:rPr>
        <w:t xml:space="preserve"> р</w:t>
      </w:r>
      <w:r w:rsidR="00CB0032" w:rsidRPr="00422CA9">
        <w:rPr>
          <w:rFonts w:ascii="Times New Roman" w:eastAsia="Times New Roman" w:hAnsi="Times New Roman" w:cs="Times New Roman"/>
          <w:kern w:val="0"/>
          <w:sz w:val="20"/>
          <w:szCs w:val="20"/>
          <w:lang w:eastAsia="ru-RU"/>
        </w:rPr>
        <w:t>оку</w:t>
      </w:r>
      <w:r w:rsidRPr="00422CA9">
        <w:rPr>
          <w:rFonts w:ascii="Times New Roman" w:eastAsia="Times New Roman" w:hAnsi="Times New Roman" w:cs="Times New Roman"/>
          <w:kern w:val="0"/>
          <w:sz w:val="20"/>
          <w:szCs w:val="20"/>
          <w:lang w:eastAsia="ru-RU"/>
        </w:rPr>
        <w:t xml:space="preserve">.  </w:t>
      </w:r>
    </w:p>
    <w:p w14:paraId="076F1E60" w14:textId="628845CE" w:rsidR="00FB6B3E" w:rsidRPr="00422CA9" w:rsidRDefault="00FB6B3E" w:rsidP="00907F0B">
      <w:pPr>
        <w:spacing w:after="0" w:line="240" w:lineRule="auto"/>
        <w:jc w:val="both"/>
        <w:rPr>
          <w:rFonts w:ascii="Times New Roman" w:eastAsia="Times New Roman" w:hAnsi="Times New Roman" w:cs="Times New Roman"/>
          <w:kern w:val="0"/>
          <w:sz w:val="20"/>
          <w:szCs w:val="20"/>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942"/>
        <w:gridCol w:w="941"/>
      </w:tblGrid>
      <w:tr w:rsidR="00C8582F" w:rsidRPr="00422CA9" w14:paraId="704252BC" w14:textId="77777777" w:rsidTr="006A34D8">
        <w:tc>
          <w:tcPr>
            <w:tcW w:w="766" w:type="dxa"/>
          </w:tcPr>
          <w:p w14:paraId="70203AE3" w14:textId="77777777" w:rsidR="00C8582F" w:rsidRPr="00422CA9" w:rsidRDefault="00C8582F" w:rsidP="00907F0B">
            <w:pPr>
              <w:jc w:val="both"/>
              <w:rPr>
                <w:rFonts w:ascii="Times New Roman" w:hAnsi="Times New Roman" w:cs="Times New Roman"/>
                <w:sz w:val="20"/>
                <w:szCs w:val="20"/>
              </w:rPr>
            </w:pPr>
          </w:p>
        </w:tc>
        <w:tc>
          <w:tcPr>
            <w:tcW w:w="8266" w:type="dxa"/>
          </w:tcPr>
          <w:p w14:paraId="079FC814" w14:textId="012B2B13" w:rsidR="00C8582F" w:rsidRPr="00422CA9" w:rsidRDefault="00C8582F" w:rsidP="00907F0B">
            <w:pPr>
              <w:jc w:val="both"/>
              <w:rPr>
                <w:rFonts w:ascii="Times New Roman" w:hAnsi="Times New Roman" w:cs="Times New Roman"/>
                <w:sz w:val="20"/>
                <w:szCs w:val="20"/>
              </w:rPr>
            </w:pPr>
          </w:p>
        </w:tc>
        <w:tc>
          <w:tcPr>
            <w:tcW w:w="941" w:type="dxa"/>
          </w:tcPr>
          <w:p w14:paraId="17CB6083" w14:textId="77777777" w:rsidR="00C8582F" w:rsidRPr="00422CA9" w:rsidRDefault="00C8582F" w:rsidP="00907F0B">
            <w:pPr>
              <w:jc w:val="both"/>
              <w:rPr>
                <w:rFonts w:ascii="Times New Roman" w:hAnsi="Times New Roman" w:cs="Times New Roman"/>
                <w:sz w:val="20"/>
                <w:szCs w:val="20"/>
              </w:rPr>
            </w:pPr>
          </w:p>
        </w:tc>
      </w:tr>
      <w:tr w:rsidR="00C8582F" w:rsidRPr="00422CA9" w14:paraId="64025CF8" w14:textId="77777777" w:rsidTr="006A34D8">
        <w:tc>
          <w:tcPr>
            <w:tcW w:w="766" w:type="dxa"/>
          </w:tcPr>
          <w:p w14:paraId="0C6BE405" w14:textId="35900F62" w:rsidR="00C8582F" w:rsidRPr="00422CA9" w:rsidRDefault="00CB0032" w:rsidP="00C8582F">
            <w:pPr>
              <w:jc w:val="both"/>
              <w:rPr>
                <w:rFonts w:ascii="Times New Roman" w:hAnsi="Times New Roman" w:cs="Times New Roman"/>
                <w:sz w:val="20"/>
                <w:szCs w:val="20"/>
              </w:rPr>
            </w:pPr>
            <w:r w:rsidRPr="00422CA9">
              <w:rPr>
                <w:rFonts w:ascii="Times New Roman" w:hAnsi="Times New Roman" w:cs="Times New Roman"/>
                <w:sz w:val="20"/>
                <w:szCs w:val="20"/>
              </w:rPr>
              <w:t>№</w:t>
            </w:r>
          </w:p>
        </w:tc>
        <w:tc>
          <w:tcPr>
            <w:tcW w:w="8266" w:type="dxa"/>
          </w:tcPr>
          <w:p w14:paraId="3B6CEBA3" w14:textId="73D017F0" w:rsidR="00C8582F" w:rsidRPr="00422CA9" w:rsidRDefault="00581C54" w:rsidP="00C8582F">
            <w:pPr>
              <w:jc w:val="both"/>
              <w:rPr>
                <w:rFonts w:ascii="Times New Roman" w:hAnsi="Times New Roman" w:cs="Times New Roman"/>
                <w:sz w:val="20"/>
                <w:szCs w:val="20"/>
              </w:rPr>
            </w:pPr>
            <w:r>
              <w:rPr>
                <w:rFonts w:ascii="Times New Roman" w:hAnsi="Times New Roman" w:cs="Times New Roman"/>
                <w:sz w:val="20"/>
                <w:szCs w:val="20"/>
              </w:rPr>
              <w:t>Зміст</w:t>
            </w:r>
          </w:p>
        </w:tc>
        <w:tc>
          <w:tcPr>
            <w:tcW w:w="941" w:type="dxa"/>
          </w:tcPr>
          <w:p w14:paraId="5C989113" w14:textId="47240B4E"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сторінка</w:t>
            </w:r>
          </w:p>
        </w:tc>
      </w:tr>
      <w:tr w:rsidR="00C8582F" w:rsidRPr="00422CA9" w14:paraId="7C97F2CE" w14:textId="77777777" w:rsidTr="006A34D8">
        <w:tc>
          <w:tcPr>
            <w:tcW w:w="766" w:type="dxa"/>
          </w:tcPr>
          <w:p w14:paraId="715C0252" w14:textId="5B2830F0"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1</w:t>
            </w:r>
          </w:p>
        </w:tc>
        <w:tc>
          <w:tcPr>
            <w:tcW w:w="8266" w:type="dxa"/>
          </w:tcPr>
          <w:p w14:paraId="49B5727B" w14:textId="2217426D"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 xml:space="preserve">Звіт незалежного аудитора </w:t>
            </w:r>
          </w:p>
        </w:tc>
        <w:tc>
          <w:tcPr>
            <w:tcW w:w="941" w:type="dxa"/>
          </w:tcPr>
          <w:p w14:paraId="50F5B119" w14:textId="1FE6E364" w:rsidR="00C8582F" w:rsidRPr="00422CA9" w:rsidRDefault="00CB0032" w:rsidP="00C8582F">
            <w:pPr>
              <w:jc w:val="center"/>
              <w:rPr>
                <w:rFonts w:ascii="Times New Roman" w:hAnsi="Times New Roman" w:cs="Times New Roman"/>
                <w:sz w:val="20"/>
                <w:szCs w:val="20"/>
              </w:rPr>
            </w:pPr>
            <w:r w:rsidRPr="00422CA9">
              <w:rPr>
                <w:rFonts w:ascii="Times New Roman" w:hAnsi="Times New Roman" w:cs="Times New Roman"/>
                <w:sz w:val="20"/>
                <w:szCs w:val="20"/>
              </w:rPr>
              <w:t>3</w:t>
            </w:r>
          </w:p>
        </w:tc>
      </w:tr>
      <w:tr w:rsidR="00C8582F" w:rsidRPr="00422CA9" w14:paraId="3994BBE7" w14:textId="77777777" w:rsidTr="006A34D8">
        <w:tc>
          <w:tcPr>
            <w:tcW w:w="766" w:type="dxa"/>
          </w:tcPr>
          <w:p w14:paraId="20C4DAE3" w14:textId="3C915243"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2</w:t>
            </w:r>
          </w:p>
        </w:tc>
        <w:tc>
          <w:tcPr>
            <w:tcW w:w="8266" w:type="dxa"/>
          </w:tcPr>
          <w:p w14:paraId="6C4ACA29" w14:textId="71D202DD"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Заява про відповідальність управлінського персоналу</w:t>
            </w:r>
          </w:p>
        </w:tc>
        <w:tc>
          <w:tcPr>
            <w:tcW w:w="941" w:type="dxa"/>
          </w:tcPr>
          <w:p w14:paraId="0C3A7485" w14:textId="0F30BC8E" w:rsidR="00C8582F" w:rsidRPr="00422CA9" w:rsidRDefault="00CB0032" w:rsidP="00C8582F">
            <w:pPr>
              <w:jc w:val="center"/>
              <w:rPr>
                <w:rFonts w:ascii="Times New Roman" w:hAnsi="Times New Roman" w:cs="Times New Roman"/>
                <w:sz w:val="20"/>
                <w:szCs w:val="20"/>
              </w:rPr>
            </w:pPr>
            <w:r w:rsidRPr="00422CA9">
              <w:rPr>
                <w:rFonts w:ascii="Times New Roman" w:hAnsi="Times New Roman" w:cs="Times New Roman"/>
                <w:sz w:val="20"/>
                <w:szCs w:val="20"/>
              </w:rPr>
              <w:t>10</w:t>
            </w:r>
          </w:p>
        </w:tc>
      </w:tr>
      <w:tr w:rsidR="00C8582F" w:rsidRPr="00422CA9" w14:paraId="079355CE" w14:textId="77777777" w:rsidTr="006A34D8">
        <w:tc>
          <w:tcPr>
            <w:tcW w:w="766" w:type="dxa"/>
          </w:tcPr>
          <w:p w14:paraId="2349EC64" w14:textId="600482C4"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3</w:t>
            </w:r>
          </w:p>
        </w:tc>
        <w:tc>
          <w:tcPr>
            <w:tcW w:w="8266" w:type="dxa"/>
          </w:tcPr>
          <w:p w14:paraId="19F95F7E" w14:textId="3B0E0105"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Звіт про фінансовий стан</w:t>
            </w:r>
          </w:p>
        </w:tc>
        <w:tc>
          <w:tcPr>
            <w:tcW w:w="941" w:type="dxa"/>
          </w:tcPr>
          <w:p w14:paraId="0ED11EB2" w14:textId="4E48DA34" w:rsidR="00C8582F" w:rsidRPr="00422CA9" w:rsidRDefault="00BB242A" w:rsidP="00C8582F">
            <w:pPr>
              <w:jc w:val="center"/>
              <w:rPr>
                <w:rFonts w:ascii="Times New Roman" w:hAnsi="Times New Roman" w:cs="Times New Roman"/>
                <w:sz w:val="20"/>
                <w:szCs w:val="20"/>
                <w:lang w:val="en-US"/>
              </w:rPr>
            </w:pPr>
            <w:r w:rsidRPr="00422CA9">
              <w:rPr>
                <w:rFonts w:ascii="Times New Roman" w:hAnsi="Times New Roman" w:cs="Times New Roman"/>
                <w:sz w:val="20"/>
                <w:szCs w:val="20"/>
                <w:lang w:val="en-US"/>
              </w:rPr>
              <w:t>11</w:t>
            </w:r>
          </w:p>
        </w:tc>
      </w:tr>
      <w:tr w:rsidR="00C8582F" w:rsidRPr="00422CA9" w14:paraId="3BD334AF" w14:textId="77777777" w:rsidTr="006A34D8">
        <w:tc>
          <w:tcPr>
            <w:tcW w:w="766" w:type="dxa"/>
          </w:tcPr>
          <w:p w14:paraId="71AA93C2" w14:textId="7D0F2C64"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4</w:t>
            </w:r>
          </w:p>
        </w:tc>
        <w:tc>
          <w:tcPr>
            <w:tcW w:w="8266" w:type="dxa"/>
          </w:tcPr>
          <w:p w14:paraId="3A4F69B9" w14:textId="65FE8E6B"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Звіт про прибутки та збитки та інший сукупний дохід</w:t>
            </w:r>
          </w:p>
        </w:tc>
        <w:tc>
          <w:tcPr>
            <w:tcW w:w="941" w:type="dxa"/>
          </w:tcPr>
          <w:p w14:paraId="1397A64B" w14:textId="69FC3E23"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12</w:t>
            </w:r>
          </w:p>
        </w:tc>
      </w:tr>
      <w:tr w:rsidR="00C8582F" w:rsidRPr="00422CA9" w14:paraId="2ED7020B" w14:textId="77777777" w:rsidTr="006A34D8">
        <w:tc>
          <w:tcPr>
            <w:tcW w:w="766" w:type="dxa"/>
          </w:tcPr>
          <w:p w14:paraId="0EE10461" w14:textId="2BE94744"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5</w:t>
            </w:r>
          </w:p>
        </w:tc>
        <w:tc>
          <w:tcPr>
            <w:tcW w:w="8266" w:type="dxa"/>
          </w:tcPr>
          <w:p w14:paraId="3098E236" w14:textId="37F3611A"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Звіт про рух грошових коштів</w:t>
            </w:r>
          </w:p>
        </w:tc>
        <w:tc>
          <w:tcPr>
            <w:tcW w:w="941" w:type="dxa"/>
          </w:tcPr>
          <w:p w14:paraId="742AF3C7" w14:textId="7804D10B"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13</w:t>
            </w:r>
          </w:p>
        </w:tc>
      </w:tr>
      <w:tr w:rsidR="00C8582F" w:rsidRPr="00422CA9" w14:paraId="1837B766" w14:textId="77777777" w:rsidTr="006A34D8">
        <w:tc>
          <w:tcPr>
            <w:tcW w:w="766" w:type="dxa"/>
          </w:tcPr>
          <w:p w14:paraId="4BE83362" w14:textId="45B69081" w:rsidR="00C8582F" w:rsidRPr="00422CA9" w:rsidRDefault="00C8582F" w:rsidP="00C8582F">
            <w:pPr>
              <w:jc w:val="center"/>
              <w:rPr>
                <w:rFonts w:ascii="Times New Roman" w:hAnsi="Times New Roman" w:cs="Times New Roman"/>
                <w:sz w:val="20"/>
                <w:szCs w:val="20"/>
              </w:rPr>
            </w:pPr>
            <w:r w:rsidRPr="00422CA9">
              <w:rPr>
                <w:rFonts w:ascii="Times New Roman" w:hAnsi="Times New Roman" w:cs="Times New Roman"/>
                <w:sz w:val="20"/>
                <w:szCs w:val="20"/>
              </w:rPr>
              <w:t>6</w:t>
            </w:r>
          </w:p>
        </w:tc>
        <w:tc>
          <w:tcPr>
            <w:tcW w:w="8266" w:type="dxa"/>
          </w:tcPr>
          <w:p w14:paraId="09763771" w14:textId="6971C039"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 xml:space="preserve">Звіт про зміни у власному капіталі </w:t>
            </w:r>
          </w:p>
        </w:tc>
        <w:tc>
          <w:tcPr>
            <w:tcW w:w="941" w:type="dxa"/>
          </w:tcPr>
          <w:p w14:paraId="17399C8E" w14:textId="7E6B0073"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14</w:t>
            </w:r>
          </w:p>
        </w:tc>
      </w:tr>
      <w:tr w:rsidR="00581C54" w:rsidRPr="00422CA9" w14:paraId="48A5811D" w14:textId="77777777" w:rsidTr="006A34D8">
        <w:tc>
          <w:tcPr>
            <w:tcW w:w="766" w:type="dxa"/>
          </w:tcPr>
          <w:p w14:paraId="51274208" w14:textId="77777777" w:rsidR="00581C54" w:rsidRPr="00422CA9" w:rsidRDefault="00581C54" w:rsidP="00C8582F">
            <w:pPr>
              <w:jc w:val="center"/>
              <w:rPr>
                <w:rFonts w:ascii="Times New Roman" w:hAnsi="Times New Roman" w:cs="Times New Roman"/>
                <w:sz w:val="20"/>
                <w:szCs w:val="20"/>
              </w:rPr>
            </w:pPr>
          </w:p>
        </w:tc>
        <w:tc>
          <w:tcPr>
            <w:tcW w:w="8266" w:type="dxa"/>
          </w:tcPr>
          <w:p w14:paraId="6A1CFAE8" w14:textId="35EEAE45" w:rsidR="00581C54" w:rsidRPr="00422CA9" w:rsidRDefault="00581C54" w:rsidP="00C8582F">
            <w:pPr>
              <w:jc w:val="both"/>
              <w:rPr>
                <w:rFonts w:ascii="Times New Roman" w:hAnsi="Times New Roman" w:cs="Times New Roman"/>
                <w:sz w:val="20"/>
                <w:szCs w:val="20"/>
              </w:rPr>
            </w:pPr>
            <w:r>
              <w:rPr>
                <w:rFonts w:ascii="Times New Roman" w:hAnsi="Times New Roman" w:cs="Times New Roman"/>
                <w:sz w:val="20"/>
                <w:szCs w:val="20"/>
              </w:rPr>
              <w:t>Примітки:</w:t>
            </w:r>
          </w:p>
        </w:tc>
        <w:tc>
          <w:tcPr>
            <w:tcW w:w="941" w:type="dxa"/>
          </w:tcPr>
          <w:p w14:paraId="74D2737D" w14:textId="77777777" w:rsidR="00581C54" w:rsidRPr="00422CA9" w:rsidRDefault="00581C54" w:rsidP="00C8582F">
            <w:pPr>
              <w:jc w:val="center"/>
              <w:rPr>
                <w:rFonts w:ascii="Times New Roman" w:hAnsi="Times New Roman" w:cs="Times New Roman"/>
                <w:sz w:val="20"/>
                <w:szCs w:val="20"/>
              </w:rPr>
            </w:pPr>
          </w:p>
        </w:tc>
      </w:tr>
      <w:tr w:rsidR="00C8582F" w:rsidRPr="00422CA9" w14:paraId="0AF44B1F" w14:textId="77777777" w:rsidTr="006A34D8">
        <w:tc>
          <w:tcPr>
            <w:tcW w:w="766" w:type="dxa"/>
          </w:tcPr>
          <w:p w14:paraId="1CFE8126" w14:textId="60CE128A"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1</w:t>
            </w:r>
          </w:p>
        </w:tc>
        <w:tc>
          <w:tcPr>
            <w:tcW w:w="8266" w:type="dxa"/>
          </w:tcPr>
          <w:p w14:paraId="2C83864B" w14:textId="260806ED"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Сфера діяльності та структура власності</w:t>
            </w:r>
          </w:p>
        </w:tc>
        <w:tc>
          <w:tcPr>
            <w:tcW w:w="941" w:type="dxa"/>
          </w:tcPr>
          <w:p w14:paraId="4CC3B49A" w14:textId="3052B9AD"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15</w:t>
            </w:r>
          </w:p>
        </w:tc>
      </w:tr>
      <w:tr w:rsidR="00C8582F" w:rsidRPr="00422CA9" w14:paraId="1BFAFA7B" w14:textId="77777777" w:rsidTr="006A34D8">
        <w:tc>
          <w:tcPr>
            <w:tcW w:w="766" w:type="dxa"/>
          </w:tcPr>
          <w:p w14:paraId="17750C0F" w14:textId="49648435"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2</w:t>
            </w:r>
          </w:p>
        </w:tc>
        <w:tc>
          <w:tcPr>
            <w:tcW w:w="8266" w:type="dxa"/>
          </w:tcPr>
          <w:p w14:paraId="58F28933" w14:textId="6AAD5A7B"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 xml:space="preserve">Операційне середовище, ризики та економічні умови в Україні </w:t>
            </w:r>
          </w:p>
        </w:tc>
        <w:tc>
          <w:tcPr>
            <w:tcW w:w="941" w:type="dxa"/>
          </w:tcPr>
          <w:p w14:paraId="6B86586B" w14:textId="7A90F12A" w:rsidR="00C8582F" w:rsidRPr="00422CA9" w:rsidRDefault="006A34D8" w:rsidP="00C8582F">
            <w:pPr>
              <w:jc w:val="center"/>
              <w:rPr>
                <w:rFonts w:ascii="Times New Roman" w:hAnsi="Times New Roman" w:cs="Times New Roman"/>
                <w:sz w:val="20"/>
                <w:szCs w:val="20"/>
              </w:rPr>
            </w:pPr>
            <w:r>
              <w:rPr>
                <w:rFonts w:ascii="Times New Roman" w:hAnsi="Times New Roman" w:cs="Times New Roman"/>
                <w:sz w:val="20"/>
                <w:szCs w:val="20"/>
              </w:rPr>
              <w:t>17</w:t>
            </w:r>
          </w:p>
        </w:tc>
      </w:tr>
      <w:tr w:rsidR="00C8582F" w:rsidRPr="00422CA9" w14:paraId="0D9EF106" w14:textId="77777777" w:rsidTr="006A34D8">
        <w:tc>
          <w:tcPr>
            <w:tcW w:w="766" w:type="dxa"/>
          </w:tcPr>
          <w:p w14:paraId="71F8F87F" w14:textId="0ADA44E1"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3</w:t>
            </w:r>
          </w:p>
        </w:tc>
        <w:tc>
          <w:tcPr>
            <w:tcW w:w="8266" w:type="dxa"/>
          </w:tcPr>
          <w:p w14:paraId="06681309" w14:textId="005C5A18"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Основи та загальні принципи підготовки та складання фінансової звітності</w:t>
            </w:r>
          </w:p>
        </w:tc>
        <w:tc>
          <w:tcPr>
            <w:tcW w:w="941" w:type="dxa"/>
          </w:tcPr>
          <w:p w14:paraId="61AEE548" w14:textId="2488C8F8" w:rsidR="00C8582F" w:rsidRPr="00422CA9" w:rsidRDefault="006A34D8" w:rsidP="00C8582F">
            <w:pPr>
              <w:jc w:val="center"/>
              <w:rPr>
                <w:rFonts w:ascii="Times New Roman" w:hAnsi="Times New Roman" w:cs="Times New Roman"/>
                <w:sz w:val="20"/>
                <w:szCs w:val="20"/>
              </w:rPr>
            </w:pPr>
            <w:r>
              <w:rPr>
                <w:rFonts w:ascii="Times New Roman" w:hAnsi="Times New Roman" w:cs="Times New Roman"/>
                <w:sz w:val="20"/>
                <w:szCs w:val="20"/>
              </w:rPr>
              <w:t>19</w:t>
            </w:r>
          </w:p>
        </w:tc>
      </w:tr>
      <w:tr w:rsidR="00C8582F" w:rsidRPr="00422CA9" w14:paraId="0458C86B" w14:textId="77777777" w:rsidTr="006A34D8">
        <w:tc>
          <w:tcPr>
            <w:tcW w:w="766" w:type="dxa"/>
          </w:tcPr>
          <w:p w14:paraId="0A65AAD5" w14:textId="47339291"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4</w:t>
            </w:r>
          </w:p>
        </w:tc>
        <w:tc>
          <w:tcPr>
            <w:tcW w:w="8266" w:type="dxa"/>
          </w:tcPr>
          <w:p w14:paraId="25911BF1" w14:textId="77621FAA"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 xml:space="preserve">Суттєва невизначеність, що стосується безперервності діяльності </w:t>
            </w:r>
          </w:p>
        </w:tc>
        <w:tc>
          <w:tcPr>
            <w:tcW w:w="941" w:type="dxa"/>
          </w:tcPr>
          <w:p w14:paraId="4AE9BF32" w14:textId="5F87EF0C"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19</w:t>
            </w:r>
          </w:p>
        </w:tc>
      </w:tr>
      <w:tr w:rsidR="00C8582F" w:rsidRPr="00422CA9" w14:paraId="3A30BEEA" w14:textId="77777777" w:rsidTr="006A34D8">
        <w:tc>
          <w:tcPr>
            <w:tcW w:w="766" w:type="dxa"/>
          </w:tcPr>
          <w:p w14:paraId="27344E5B" w14:textId="5371DC69"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5</w:t>
            </w:r>
          </w:p>
        </w:tc>
        <w:tc>
          <w:tcPr>
            <w:tcW w:w="8266" w:type="dxa"/>
          </w:tcPr>
          <w:p w14:paraId="5D0D6FE2" w14:textId="302158DD"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Застосування нових та змінених стандартів</w:t>
            </w:r>
          </w:p>
        </w:tc>
        <w:tc>
          <w:tcPr>
            <w:tcW w:w="941" w:type="dxa"/>
          </w:tcPr>
          <w:p w14:paraId="678A2816" w14:textId="767F81A9"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20</w:t>
            </w:r>
          </w:p>
        </w:tc>
      </w:tr>
      <w:tr w:rsidR="00C8582F" w:rsidRPr="00422CA9" w14:paraId="33757711" w14:textId="77777777" w:rsidTr="006A34D8">
        <w:tc>
          <w:tcPr>
            <w:tcW w:w="766" w:type="dxa"/>
          </w:tcPr>
          <w:p w14:paraId="756B4670" w14:textId="2838C510"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6</w:t>
            </w:r>
          </w:p>
        </w:tc>
        <w:tc>
          <w:tcPr>
            <w:tcW w:w="8266" w:type="dxa"/>
          </w:tcPr>
          <w:p w14:paraId="7B18F890" w14:textId="0A5AEDC3"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Суттєві принципи облікової політики</w:t>
            </w:r>
          </w:p>
        </w:tc>
        <w:tc>
          <w:tcPr>
            <w:tcW w:w="941" w:type="dxa"/>
          </w:tcPr>
          <w:p w14:paraId="08049930" w14:textId="406091D1" w:rsidR="00C8582F" w:rsidRPr="00422CA9" w:rsidRDefault="006A34D8" w:rsidP="00C8582F">
            <w:pPr>
              <w:jc w:val="center"/>
              <w:rPr>
                <w:rFonts w:ascii="Times New Roman" w:hAnsi="Times New Roman" w:cs="Times New Roman"/>
                <w:sz w:val="20"/>
                <w:szCs w:val="20"/>
              </w:rPr>
            </w:pPr>
            <w:r>
              <w:rPr>
                <w:rFonts w:ascii="Times New Roman" w:hAnsi="Times New Roman" w:cs="Times New Roman"/>
                <w:sz w:val="20"/>
                <w:szCs w:val="20"/>
              </w:rPr>
              <w:t>21</w:t>
            </w:r>
          </w:p>
        </w:tc>
      </w:tr>
      <w:tr w:rsidR="00C8582F" w:rsidRPr="00422CA9" w14:paraId="15418578" w14:textId="77777777" w:rsidTr="006A34D8">
        <w:tc>
          <w:tcPr>
            <w:tcW w:w="766" w:type="dxa"/>
          </w:tcPr>
          <w:p w14:paraId="7BE0F9DE" w14:textId="6E8D690B"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7</w:t>
            </w:r>
          </w:p>
        </w:tc>
        <w:tc>
          <w:tcPr>
            <w:tcW w:w="8266" w:type="dxa"/>
          </w:tcPr>
          <w:p w14:paraId="3C659C98" w14:textId="5D60135D"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Суттєві облікові судження та оцінки</w:t>
            </w:r>
          </w:p>
        </w:tc>
        <w:tc>
          <w:tcPr>
            <w:tcW w:w="941" w:type="dxa"/>
          </w:tcPr>
          <w:p w14:paraId="21354FC2" w14:textId="3D6D3424" w:rsidR="00C8582F" w:rsidRPr="00422CA9" w:rsidRDefault="00952084" w:rsidP="00C8582F">
            <w:pPr>
              <w:jc w:val="center"/>
              <w:rPr>
                <w:rFonts w:ascii="Times New Roman" w:hAnsi="Times New Roman" w:cs="Times New Roman"/>
                <w:sz w:val="20"/>
                <w:szCs w:val="20"/>
              </w:rPr>
            </w:pPr>
            <w:r>
              <w:rPr>
                <w:rFonts w:ascii="Times New Roman" w:hAnsi="Times New Roman" w:cs="Times New Roman"/>
                <w:sz w:val="20"/>
                <w:szCs w:val="20"/>
              </w:rPr>
              <w:t>39</w:t>
            </w:r>
          </w:p>
        </w:tc>
      </w:tr>
      <w:tr w:rsidR="00C8582F" w:rsidRPr="00422CA9" w14:paraId="2ED78A3B" w14:textId="77777777" w:rsidTr="006A34D8">
        <w:tc>
          <w:tcPr>
            <w:tcW w:w="766" w:type="dxa"/>
          </w:tcPr>
          <w:p w14:paraId="7C8106DF" w14:textId="41F43E5E"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8</w:t>
            </w:r>
          </w:p>
        </w:tc>
        <w:tc>
          <w:tcPr>
            <w:tcW w:w="8266" w:type="dxa"/>
          </w:tcPr>
          <w:p w14:paraId="0DAA04B8" w14:textId="49D3BDD9" w:rsidR="00C8582F" w:rsidRPr="00422CA9" w:rsidRDefault="00C8582F" w:rsidP="00C8582F">
            <w:pPr>
              <w:jc w:val="both"/>
              <w:rPr>
                <w:rFonts w:ascii="Times New Roman" w:hAnsi="Times New Roman" w:cs="Times New Roman"/>
                <w:sz w:val="20"/>
                <w:szCs w:val="20"/>
              </w:rPr>
            </w:pPr>
            <w:r w:rsidRPr="00422CA9">
              <w:rPr>
                <w:rFonts w:ascii="Times New Roman" w:hAnsi="Times New Roman" w:cs="Times New Roman"/>
                <w:sz w:val="20"/>
                <w:szCs w:val="20"/>
              </w:rPr>
              <w:t xml:space="preserve">Грошові кошти та їх еквіваленти </w:t>
            </w:r>
          </w:p>
        </w:tc>
        <w:tc>
          <w:tcPr>
            <w:tcW w:w="941" w:type="dxa"/>
          </w:tcPr>
          <w:p w14:paraId="4E83BC31" w14:textId="066EFCCC" w:rsidR="00C8582F" w:rsidRPr="00422CA9" w:rsidRDefault="00952084" w:rsidP="00C8582F">
            <w:pPr>
              <w:jc w:val="center"/>
              <w:rPr>
                <w:rFonts w:ascii="Times New Roman" w:hAnsi="Times New Roman" w:cs="Times New Roman"/>
                <w:sz w:val="20"/>
                <w:szCs w:val="20"/>
              </w:rPr>
            </w:pPr>
            <w:r>
              <w:rPr>
                <w:rFonts w:ascii="Times New Roman" w:hAnsi="Times New Roman" w:cs="Times New Roman"/>
                <w:sz w:val="20"/>
                <w:szCs w:val="20"/>
              </w:rPr>
              <w:t>44</w:t>
            </w:r>
          </w:p>
        </w:tc>
      </w:tr>
      <w:tr w:rsidR="00C8582F" w:rsidRPr="00422CA9" w14:paraId="02CB71DF" w14:textId="77777777" w:rsidTr="006A34D8">
        <w:tc>
          <w:tcPr>
            <w:tcW w:w="766" w:type="dxa"/>
          </w:tcPr>
          <w:p w14:paraId="5ABDD9A1" w14:textId="43763241"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9</w:t>
            </w:r>
          </w:p>
        </w:tc>
        <w:tc>
          <w:tcPr>
            <w:tcW w:w="8266" w:type="dxa"/>
          </w:tcPr>
          <w:p w14:paraId="1DDEB887" w14:textId="6FE4773F" w:rsidR="00C8582F" w:rsidRPr="00422CA9" w:rsidRDefault="00CB0032" w:rsidP="00907F0B">
            <w:pPr>
              <w:jc w:val="both"/>
              <w:rPr>
                <w:rFonts w:ascii="Times New Roman" w:hAnsi="Times New Roman" w:cs="Times New Roman"/>
                <w:sz w:val="20"/>
                <w:szCs w:val="20"/>
              </w:rPr>
            </w:pPr>
            <w:r w:rsidRPr="00422CA9">
              <w:rPr>
                <w:rFonts w:ascii="Times New Roman" w:hAnsi="Times New Roman" w:cs="Times New Roman"/>
                <w:sz w:val="20"/>
                <w:szCs w:val="20"/>
              </w:rPr>
              <w:t>Інвестиційні активи</w:t>
            </w:r>
          </w:p>
        </w:tc>
        <w:tc>
          <w:tcPr>
            <w:tcW w:w="941" w:type="dxa"/>
          </w:tcPr>
          <w:p w14:paraId="0459C446" w14:textId="6702D2D5"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44</w:t>
            </w:r>
          </w:p>
        </w:tc>
      </w:tr>
      <w:tr w:rsidR="00C8582F" w:rsidRPr="00422CA9" w14:paraId="10C5BE37" w14:textId="77777777" w:rsidTr="006A34D8">
        <w:tc>
          <w:tcPr>
            <w:tcW w:w="766" w:type="dxa"/>
          </w:tcPr>
          <w:p w14:paraId="4888E5E8" w14:textId="1CE18488" w:rsidR="00C8582F" w:rsidRPr="00422CA9" w:rsidRDefault="003E006C" w:rsidP="00C8582F">
            <w:pPr>
              <w:jc w:val="center"/>
              <w:rPr>
                <w:rFonts w:ascii="Times New Roman" w:hAnsi="Times New Roman" w:cs="Times New Roman"/>
                <w:sz w:val="20"/>
                <w:szCs w:val="20"/>
              </w:rPr>
            </w:pPr>
            <w:r>
              <w:rPr>
                <w:rFonts w:ascii="Times New Roman" w:hAnsi="Times New Roman" w:cs="Times New Roman"/>
                <w:sz w:val="20"/>
                <w:szCs w:val="20"/>
              </w:rPr>
              <w:t>10</w:t>
            </w:r>
          </w:p>
        </w:tc>
        <w:tc>
          <w:tcPr>
            <w:tcW w:w="8266" w:type="dxa"/>
          </w:tcPr>
          <w:p w14:paraId="51DC3394" w14:textId="0FE9A4AA" w:rsidR="00C8582F" w:rsidRPr="00422CA9" w:rsidRDefault="00CB0032" w:rsidP="00907F0B">
            <w:pPr>
              <w:jc w:val="both"/>
              <w:rPr>
                <w:rFonts w:ascii="Times New Roman" w:hAnsi="Times New Roman" w:cs="Times New Roman"/>
                <w:sz w:val="20"/>
                <w:szCs w:val="20"/>
              </w:rPr>
            </w:pPr>
            <w:r w:rsidRPr="00422CA9">
              <w:rPr>
                <w:rFonts w:ascii="Times New Roman" w:hAnsi="Times New Roman" w:cs="Times New Roman"/>
                <w:bCs/>
                <w:sz w:val="20"/>
                <w:szCs w:val="20"/>
                <w:lang w:eastAsia="uk-UA"/>
              </w:rPr>
              <w:t>Активи за контрактами перестрахування</w:t>
            </w:r>
          </w:p>
        </w:tc>
        <w:tc>
          <w:tcPr>
            <w:tcW w:w="941" w:type="dxa"/>
          </w:tcPr>
          <w:p w14:paraId="07B39E1F" w14:textId="499E6D34" w:rsidR="00C8582F" w:rsidRPr="00422CA9" w:rsidRDefault="00082E30" w:rsidP="00C8582F">
            <w:pPr>
              <w:jc w:val="center"/>
              <w:rPr>
                <w:rFonts w:ascii="Times New Roman" w:hAnsi="Times New Roman" w:cs="Times New Roman"/>
                <w:sz w:val="20"/>
                <w:szCs w:val="20"/>
              </w:rPr>
            </w:pPr>
            <w:r w:rsidRPr="00422CA9">
              <w:rPr>
                <w:rFonts w:ascii="Times New Roman" w:hAnsi="Times New Roman" w:cs="Times New Roman"/>
                <w:sz w:val="20"/>
                <w:szCs w:val="20"/>
              </w:rPr>
              <w:t>44</w:t>
            </w:r>
          </w:p>
        </w:tc>
      </w:tr>
      <w:tr w:rsidR="006A34D8" w:rsidRPr="00422CA9" w14:paraId="762AF870" w14:textId="77777777" w:rsidTr="006A34D8">
        <w:tc>
          <w:tcPr>
            <w:tcW w:w="766" w:type="dxa"/>
          </w:tcPr>
          <w:p w14:paraId="38BBF012" w14:textId="3BC35DD1" w:rsidR="006A34D8" w:rsidRPr="00422CA9" w:rsidDel="003E006C" w:rsidRDefault="006A34D8" w:rsidP="006A34D8">
            <w:pPr>
              <w:jc w:val="center"/>
              <w:rPr>
                <w:rFonts w:ascii="Times New Roman" w:hAnsi="Times New Roman" w:cs="Times New Roman"/>
                <w:sz w:val="20"/>
                <w:szCs w:val="20"/>
              </w:rPr>
            </w:pPr>
            <w:r>
              <w:rPr>
                <w:rFonts w:ascii="Times New Roman" w:hAnsi="Times New Roman" w:cs="Times New Roman"/>
                <w:sz w:val="20"/>
                <w:szCs w:val="20"/>
              </w:rPr>
              <w:t>11</w:t>
            </w:r>
          </w:p>
        </w:tc>
        <w:tc>
          <w:tcPr>
            <w:tcW w:w="8266" w:type="dxa"/>
          </w:tcPr>
          <w:p w14:paraId="1CF5BABB" w14:textId="5AEF63AB" w:rsidR="006A34D8" w:rsidRPr="00422CA9" w:rsidRDefault="006A34D8" w:rsidP="006A34D8">
            <w:pPr>
              <w:jc w:val="both"/>
              <w:rPr>
                <w:rFonts w:ascii="Times New Roman" w:hAnsi="Times New Roman" w:cs="Times New Roman"/>
                <w:sz w:val="20"/>
                <w:szCs w:val="20"/>
                <w:lang w:eastAsia="uk-UA"/>
              </w:rPr>
            </w:pPr>
            <w:r w:rsidRPr="00422CA9">
              <w:rPr>
                <w:rFonts w:ascii="Times New Roman" w:hAnsi="Times New Roman" w:cs="Times New Roman"/>
                <w:bCs/>
                <w:sz w:val="20"/>
                <w:szCs w:val="20"/>
                <w:lang w:eastAsia="uk-UA"/>
              </w:rPr>
              <w:t>Активи за контрактами страхування</w:t>
            </w:r>
          </w:p>
        </w:tc>
        <w:tc>
          <w:tcPr>
            <w:tcW w:w="941" w:type="dxa"/>
          </w:tcPr>
          <w:p w14:paraId="1A0969C2" w14:textId="00BA4FAD" w:rsidR="006A34D8" w:rsidRPr="00422CA9" w:rsidRDefault="002B3ABE" w:rsidP="006A34D8">
            <w:pPr>
              <w:jc w:val="center"/>
              <w:rPr>
                <w:rFonts w:ascii="Times New Roman" w:hAnsi="Times New Roman" w:cs="Times New Roman"/>
                <w:sz w:val="20"/>
                <w:szCs w:val="20"/>
              </w:rPr>
            </w:pPr>
            <w:r>
              <w:rPr>
                <w:rFonts w:ascii="Times New Roman" w:hAnsi="Times New Roman" w:cs="Times New Roman"/>
                <w:sz w:val="20"/>
                <w:szCs w:val="20"/>
              </w:rPr>
              <w:t>45</w:t>
            </w:r>
          </w:p>
        </w:tc>
      </w:tr>
      <w:tr w:rsidR="006A34D8" w:rsidRPr="00422CA9" w14:paraId="1C0A8E1B" w14:textId="77777777" w:rsidTr="006A34D8">
        <w:tc>
          <w:tcPr>
            <w:tcW w:w="766" w:type="dxa"/>
          </w:tcPr>
          <w:p w14:paraId="6989CD08" w14:textId="50F2E361" w:rsidR="006A34D8" w:rsidRPr="00422CA9" w:rsidDel="003E006C" w:rsidRDefault="006A34D8" w:rsidP="006A34D8">
            <w:pPr>
              <w:jc w:val="center"/>
              <w:rPr>
                <w:rFonts w:ascii="Times New Roman" w:hAnsi="Times New Roman" w:cs="Times New Roman"/>
                <w:sz w:val="20"/>
                <w:szCs w:val="20"/>
              </w:rPr>
            </w:pPr>
            <w:r>
              <w:rPr>
                <w:rFonts w:ascii="Times New Roman" w:hAnsi="Times New Roman" w:cs="Times New Roman"/>
                <w:sz w:val="20"/>
                <w:szCs w:val="20"/>
              </w:rPr>
              <w:t>12</w:t>
            </w:r>
          </w:p>
        </w:tc>
        <w:tc>
          <w:tcPr>
            <w:tcW w:w="8266" w:type="dxa"/>
            <w:vAlign w:val="bottom"/>
          </w:tcPr>
          <w:p w14:paraId="668B9EEB" w14:textId="29E09AC3" w:rsidR="006A34D8" w:rsidRPr="00422CA9" w:rsidRDefault="006A34D8" w:rsidP="006A34D8">
            <w:pPr>
              <w:jc w:val="both"/>
              <w:rPr>
                <w:rFonts w:ascii="Times New Roman" w:hAnsi="Times New Roman" w:cs="Times New Roman"/>
                <w:sz w:val="20"/>
                <w:szCs w:val="20"/>
                <w:lang w:eastAsia="uk-UA"/>
              </w:rPr>
            </w:pPr>
            <w:r>
              <w:rPr>
                <w:rFonts w:ascii="Times New Roman" w:hAnsi="Times New Roman" w:cs="Times New Roman"/>
                <w:sz w:val="20"/>
                <w:szCs w:val="20"/>
                <w:lang w:eastAsia="uk-UA"/>
              </w:rPr>
              <w:t>Відстрочені податкові активи</w:t>
            </w:r>
          </w:p>
        </w:tc>
        <w:tc>
          <w:tcPr>
            <w:tcW w:w="941" w:type="dxa"/>
          </w:tcPr>
          <w:p w14:paraId="155C969C" w14:textId="436E8EA9" w:rsidR="006A34D8" w:rsidRPr="00422CA9" w:rsidRDefault="002B3ABE" w:rsidP="006A34D8">
            <w:pPr>
              <w:jc w:val="center"/>
              <w:rPr>
                <w:rFonts w:ascii="Times New Roman" w:hAnsi="Times New Roman" w:cs="Times New Roman"/>
                <w:sz w:val="20"/>
                <w:szCs w:val="20"/>
              </w:rPr>
            </w:pPr>
            <w:r>
              <w:rPr>
                <w:rFonts w:ascii="Times New Roman" w:hAnsi="Times New Roman" w:cs="Times New Roman"/>
                <w:sz w:val="20"/>
                <w:szCs w:val="20"/>
              </w:rPr>
              <w:t>45</w:t>
            </w:r>
          </w:p>
        </w:tc>
      </w:tr>
      <w:tr w:rsidR="006A34D8" w:rsidRPr="00422CA9" w14:paraId="21BE6BE0" w14:textId="77777777" w:rsidTr="006A34D8">
        <w:tc>
          <w:tcPr>
            <w:tcW w:w="766" w:type="dxa"/>
          </w:tcPr>
          <w:p w14:paraId="6AD1FBC7" w14:textId="6C30EE30"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13</w:t>
            </w:r>
          </w:p>
        </w:tc>
        <w:tc>
          <w:tcPr>
            <w:tcW w:w="8266" w:type="dxa"/>
            <w:vAlign w:val="bottom"/>
          </w:tcPr>
          <w:p w14:paraId="0D1F0B3E" w14:textId="4439C491"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Інші активи</w:t>
            </w:r>
          </w:p>
        </w:tc>
        <w:tc>
          <w:tcPr>
            <w:tcW w:w="941" w:type="dxa"/>
          </w:tcPr>
          <w:p w14:paraId="7AFEF308" w14:textId="3AA28F10" w:rsidR="006A34D8" w:rsidRPr="00422CA9" w:rsidRDefault="006A34D8" w:rsidP="00952084">
            <w:pPr>
              <w:jc w:val="center"/>
              <w:rPr>
                <w:rFonts w:ascii="Times New Roman" w:hAnsi="Times New Roman" w:cs="Times New Roman"/>
                <w:sz w:val="20"/>
                <w:szCs w:val="20"/>
              </w:rPr>
            </w:pPr>
            <w:r w:rsidRPr="00422CA9">
              <w:rPr>
                <w:rFonts w:ascii="Times New Roman" w:hAnsi="Times New Roman" w:cs="Times New Roman"/>
                <w:sz w:val="20"/>
                <w:szCs w:val="20"/>
              </w:rPr>
              <w:t>4</w:t>
            </w:r>
            <w:r w:rsidR="00952084">
              <w:rPr>
                <w:rFonts w:ascii="Times New Roman" w:hAnsi="Times New Roman" w:cs="Times New Roman"/>
                <w:sz w:val="20"/>
                <w:szCs w:val="20"/>
              </w:rPr>
              <w:t>6</w:t>
            </w:r>
          </w:p>
        </w:tc>
      </w:tr>
      <w:tr w:rsidR="006A34D8" w:rsidRPr="00422CA9" w14:paraId="3F026183" w14:textId="77777777" w:rsidTr="006A34D8">
        <w:tc>
          <w:tcPr>
            <w:tcW w:w="766" w:type="dxa"/>
          </w:tcPr>
          <w:p w14:paraId="7DF3434C" w14:textId="2EE8246B"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14</w:t>
            </w:r>
          </w:p>
        </w:tc>
        <w:tc>
          <w:tcPr>
            <w:tcW w:w="8266" w:type="dxa"/>
            <w:vAlign w:val="bottom"/>
          </w:tcPr>
          <w:p w14:paraId="213D2E7E" w14:textId="7736B4E1"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Кошти, що розміщені в централізованих резервах</w:t>
            </w:r>
          </w:p>
        </w:tc>
        <w:tc>
          <w:tcPr>
            <w:tcW w:w="941" w:type="dxa"/>
          </w:tcPr>
          <w:p w14:paraId="432D6181" w14:textId="350B0B36"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w:t>
            </w:r>
            <w:r w:rsidR="00952084">
              <w:rPr>
                <w:rFonts w:ascii="Times New Roman" w:hAnsi="Times New Roman" w:cs="Times New Roman"/>
                <w:sz w:val="20"/>
                <w:szCs w:val="20"/>
              </w:rPr>
              <w:t>6</w:t>
            </w:r>
          </w:p>
        </w:tc>
      </w:tr>
      <w:tr w:rsidR="006A34D8" w:rsidRPr="00422CA9" w14:paraId="6A2F5A8A" w14:textId="77777777" w:rsidTr="006A34D8">
        <w:tc>
          <w:tcPr>
            <w:tcW w:w="766" w:type="dxa"/>
          </w:tcPr>
          <w:p w14:paraId="0836D1A9" w14:textId="62A7F9E7"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15</w:t>
            </w:r>
          </w:p>
        </w:tc>
        <w:tc>
          <w:tcPr>
            <w:tcW w:w="8266" w:type="dxa"/>
            <w:vAlign w:val="bottom"/>
          </w:tcPr>
          <w:p w14:paraId="5963BBA6" w14:textId="08C62383"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Нематеріальні активи</w:t>
            </w:r>
          </w:p>
        </w:tc>
        <w:tc>
          <w:tcPr>
            <w:tcW w:w="941" w:type="dxa"/>
          </w:tcPr>
          <w:p w14:paraId="6222C012" w14:textId="195DC02D"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46</w:t>
            </w:r>
          </w:p>
        </w:tc>
      </w:tr>
      <w:tr w:rsidR="006A34D8" w:rsidRPr="00422CA9" w14:paraId="4C0FB7D1" w14:textId="77777777" w:rsidTr="006A34D8">
        <w:tc>
          <w:tcPr>
            <w:tcW w:w="766" w:type="dxa"/>
          </w:tcPr>
          <w:p w14:paraId="76310F94" w14:textId="0CDDD98A"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16</w:t>
            </w:r>
          </w:p>
        </w:tc>
        <w:tc>
          <w:tcPr>
            <w:tcW w:w="8266" w:type="dxa"/>
            <w:vAlign w:val="bottom"/>
          </w:tcPr>
          <w:p w14:paraId="35B13E78" w14:textId="344D1129"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Активи з права використання</w:t>
            </w:r>
          </w:p>
        </w:tc>
        <w:tc>
          <w:tcPr>
            <w:tcW w:w="941" w:type="dxa"/>
          </w:tcPr>
          <w:p w14:paraId="6BB64F5E" w14:textId="49B2E354"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w:t>
            </w:r>
            <w:r w:rsidR="002B3ABE">
              <w:rPr>
                <w:rFonts w:ascii="Times New Roman" w:hAnsi="Times New Roman" w:cs="Times New Roman"/>
                <w:sz w:val="20"/>
                <w:szCs w:val="20"/>
              </w:rPr>
              <w:t>7</w:t>
            </w:r>
          </w:p>
        </w:tc>
      </w:tr>
      <w:tr w:rsidR="006A34D8" w:rsidRPr="00422CA9" w14:paraId="3F7D94CD" w14:textId="77777777" w:rsidTr="006A34D8">
        <w:tc>
          <w:tcPr>
            <w:tcW w:w="766" w:type="dxa"/>
          </w:tcPr>
          <w:p w14:paraId="64816460" w14:textId="235F2A86"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17</w:t>
            </w:r>
          </w:p>
        </w:tc>
        <w:tc>
          <w:tcPr>
            <w:tcW w:w="8266" w:type="dxa"/>
            <w:vAlign w:val="bottom"/>
          </w:tcPr>
          <w:p w14:paraId="120BB1B5" w14:textId="0B98310F"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Власна нерухомість та обладнання</w:t>
            </w:r>
          </w:p>
        </w:tc>
        <w:tc>
          <w:tcPr>
            <w:tcW w:w="941" w:type="dxa"/>
          </w:tcPr>
          <w:p w14:paraId="65AD2BFE" w14:textId="43B8D1A7" w:rsidR="006A34D8" w:rsidRPr="00422CA9" w:rsidRDefault="00952084" w:rsidP="006A34D8">
            <w:pPr>
              <w:jc w:val="center"/>
              <w:rPr>
                <w:rFonts w:ascii="Times New Roman" w:hAnsi="Times New Roman" w:cs="Times New Roman"/>
                <w:sz w:val="20"/>
                <w:szCs w:val="20"/>
              </w:rPr>
            </w:pPr>
            <w:r>
              <w:rPr>
                <w:rFonts w:ascii="Times New Roman" w:hAnsi="Times New Roman" w:cs="Times New Roman"/>
                <w:sz w:val="20"/>
                <w:szCs w:val="20"/>
              </w:rPr>
              <w:t>48</w:t>
            </w:r>
          </w:p>
        </w:tc>
      </w:tr>
      <w:tr w:rsidR="006A34D8" w:rsidRPr="00422CA9" w14:paraId="082770CD" w14:textId="77777777" w:rsidTr="006A34D8">
        <w:tc>
          <w:tcPr>
            <w:tcW w:w="766" w:type="dxa"/>
          </w:tcPr>
          <w:p w14:paraId="0CDEDCF5" w14:textId="201E1C04"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18</w:t>
            </w:r>
          </w:p>
        </w:tc>
        <w:tc>
          <w:tcPr>
            <w:tcW w:w="8266" w:type="dxa"/>
            <w:vAlign w:val="bottom"/>
          </w:tcPr>
          <w:p w14:paraId="4FC25B08" w14:textId="689EB3C9"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Необоротні активи, утримувані для продажу, та групи вибуття</w:t>
            </w:r>
          </w:p>
        </w:tc>
        <w:tc>
          <w:tcPr>
            <w:tcW w:w="941" w:type="dxa"/>
          </w:tcPr>
          <w:p w14:paraId="6E2B2496" w14:textId="3BBD549B" w:rsidR="006A34D8" w:rsidRPr="00422CA9" w:rsidRDefault="00B4182E" w:rsidP="006A34D8">
            <w:pPr>
              <w:jc w:val="center"/>
              <w:rPr>
                <w:rFonts w:ascii="Times New Roman" w:hAnsi="Times New Roman" w:cs="Times New Roman"/>
                <w:sz w:val="20"/>
                <w:szCs w:val="20"/>
              </w:rPr>
            </w:pPr>
            <w:r>
              <w:rPr>
                <w:rFonts w:ascii="Times New Roman" w:hAnsi="Times New Roman" w:cs="Times New Roman"/>
                <w:sz w:val="20"/>
                <w:szCs w:val="20"/>
              </w:rPr>
              <w:t>49</w:t>
            </w:r>
          </w:p>
        </w:tc>
      </w:tr>
      <w:tr w:rsidR="006A34D8" w:rsidRPr="00422CA9" w14:paraId="37331453" w14:textId="77777777" w:rsidTr="006A34D8">
        <w:tc>
          <w:tcPr>
            <w:tcW w:w="766" w:type="dxa"/>
          </w:tcPr>
          <w:p w14:paraId="177DB225" w14:textId="1979330A"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19</w:t>
            </w:r>
          </w:p>
        </w:tc>
        <w:tc>
          <w:tcPr>
            <w:tcW w:w="8266" w:type="dxa"/>
            <w:vAlign w:val="bottom"/>
          </w:tcPr>
          <w:p w14:paraId="6C1F27EF" w14:textId="53FE880A"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Поточні зобов’язання з податку на прибуток</w:t>
            </w:r>
          </w:p>
        </w:tc>
        <w:tc>
          <w:tcPr>
            <w:tcW w:w="941" w:type="dxa"/>
          </w:tcPr>
          <w:p w14:paraId="024BF643" w14:textId="46E90FF2"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w:t>
            </w:r>
            <w:r w:rsidR="002B3ABE">
              <w:rPr>
                <w:rFonts w:ascii="Times New Roman" w:hAnsi="Times New Roman" w:cs="Times New Roman"/>
                <w:sz w:val="20"/>
                <w:szCs w:val="20"/>
              </w:rPr>
              <w:t>9</w:t>
            </w:r>
          </w:p>
        </w:tc>
      </w:tr>
      <w:tr w:rsidR="006A34D8" w:rsidRPr="00422CA9" w14:paraId="4ACE32B4" w14:textId="77777777" w:rsidTr="006A34D8">
        <w:tc>
          <w:tcPr>
            <w:tcW w:w="766" w:type="dxa"/>
          </w:tcPr>
          <w:p w14:paraId="348F14FB" w14:textId="577D8C43"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20</w:t>
            </w:r>
          </w:p>
        </w:tc>
        <w:tc>
          <w:tcPr>
            <w:tcW w:w="8266" w:type="dxa"/>
            <w:vAlign w:val="bottom"/>
          </w:tcPr>
          <w:p w14:paraId="3D9F7F88" w14:textId="66B5D567"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Інші поточні зобов’язання</w:t>
            </w:r>
          </w:p>
        </w:tc>
        <w:tc>
          <w:tcPr>
            <w:tcW w:w="941" w:type="dxa"/>
          </w:tcPr>
          <w:p w14:paraId="2AEC6AE9" w14:textId="4BAB7C42"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w:t>
            </w:r>
            <w:r w:rsidR="002B3ABE">
              <w:rPr>
                <w:rFonts w:ascii="Times New Roman" w:hAnsi="Times New Roman" w:cs="Times New Roman"/>
                <w:sz w:val="20"/>
                <w:szCs w:val="20"/>
              </w:rPr>
              <w:t>9</w:t>
            </w:r>
          </w:p>
        </w:tc>
      </w:tr>
      <w:tr w:rsidR="006A34D8" w:rsidRPr="00422CA9" w14:paraId="74C6C67D" w14:textId="77777777" w:rsidTr="006A34D8">
        <w:tc>
          <w:tcPr>
            <w:tcW w:w="766" w:type="dxa"/>
          </w:tcPr>
          <w:p w14:paraId="4A4D5C31" w14:textId="531A9B94"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21</w:t>
            </w:r>
          </w:p>
        </w:tc>
        <w:tc>
          <w:tcPr>
            <w:tcW w:w="8266" w:type="dxa"/>
            <w:vAlign w:val="bottom"/>
          </w:tcPr>
          <w:p w14:paraId="637BF6DC" w14:textId="68C8AE3A"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Зобов’язання за страховими контрактами</w:t>
            </w:r>
          </w:p>
        </w:tc>
        <w:tc>
          <w:tcPr>
            <w:tcW w:w="941" w:type="dxa"/>
          </w:tcPr>
          <w:p w14:paraId="25BA3D1A" w14:textId="102427CC"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4</w:t>
            </w:r>
            <w:r w:rsidR="002B3ABE">
              <w:rPr>
                <w:rFonts w:ascii="Times New Roman" w:hAnsi="Times New Roman" w:cs="Times New Roman"/>
                <w:sz w:val="20"/>
                <w:szCs w:val="20"/>
              </w:rPr>
              <w:t>9</w:t>
            </w:r>
          </w:p>
        </w:tc>
      </w:tr>
      <w:tr w:rsidR="006A34D8" w:rsidRPr="00422CA9" w14:paraId="14456174" w14:textId="77777777" w:rsidTr="006A34D8">
        <w:tc>
          <w:tcPr>
            <w:tcW w:w="766" w:type="dxa"/>
          </w:tcPr>
          <w:p w14:paraId="06C6C123" w14:textId="4B72C61C"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22</w:t>
            </w:r>
          </w:p>
        </w:tc>
        <w:tc>
          <w:tcPr>
            <w:tcW w:w="8266" w:type="dxa"/>
          </w:tcPr>
          <w:p w14:paraId="08B9A485" w14:textId="4A904DE7"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rPr>
              <w:t>Зобов’язання за орендою</w:t>
            </w:r>
          </w:p>
        </w:tc>
        <w:tc>
          <w:tcPr>
            <w:tcW w:w="941" w:type="dxa"/>
          </w:tcPr>
          <w:p w14:paraId="54E94693" w14:textId="57FAF877"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3</w:t>
            </w:r>
          </w:p>
        </w:tc>
      </w:tr>
      <w:tr w:rsidR="006A34D8" w:rsidRPr="00422CA9" w14:paraId="6E93DF32" w14:textId="77777777" w:rsidTr="006A34D8">
        <w:tc>
          <w:tcPr>
            <w:tcW w:w="766" w:type="dxa"/>
          </w:tcPr>
          <w:p w14:paraId="78DD9C9D" w14:textId="2466A011"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23</w:t>
            </w:r>
          </w:p>
        </w:tc>
        <w:tc>
          <w:tcPr>
            <w:tcW w:w="8266" w:type="dxa"/>
          </w:tcPr>
          <w:p w14:paraId="68CE2EBD" w14:textId="78481D8A"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rPr>
              <w:t>Зобов’язання за виплатами працівникам</w:t>
            </w:r>
          </w:p>
        </w:tc>
        <w:tc>
          <w:tcPr>
            <w:tcW w:w="941" w:type="dxa"/>
          </w:tcPr>
          <w:p w14:paraId="48E404AB" w14:textId="6E9E1E53"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3</w:t>
            </w:r>
          </w:p>
        </w:tc>
      </w:tr>
      <w:tr w:rsidR="006A34D8" w:rsidRPr="00422CA9" w14:paraId="36CA88FF" w14:textId="77777777" w:rsidTr="006A34D8">
        <w:tc>
          <w:tcPr>
            <w:tcW w:w="766" w:type="dxa"/>
          </w:tcPr>
          <w:p w14:paraId="1835B584" w14:textId="0CB6DAF1" w:rsidR="006A34D8" w:rsidRPr="00422CA9" w:rsidRDefault="006A34D8" w:rsidP="006A34D8">
            <w:pPr>
              <w:jc w:val="center"/>
              <w:rPr>
                <w:rFonts w:ascii="Times New Roman" w:hAnsi="Times New Roman" w:cs="Times New Roman"/>
                <w:b/>
                <w:sz w:val="20"/>
                <w:szCs w:val="20"/>
              </w:rPr>
            </w:pPr>
            <w:r>
              <w:rPr>
                <w:rFonts w:ascii="Times New Roman" w:hAnsi="Times New Roman" w:cs="Times New Roman"/>
                <w:sz w:val="20"/>
                <w:szCs w:val="20"/>
              </w:rPr>
              <w:t>24</w:t>
            </w:r>
          </w:p>
        </w:tc>
        <w:tc>
          <w:tcPr>
            <w:tcW w:w="8266" w:type="dxa"/>
          </w:tcPr>
          <w:p w14:paraId="5F8144D2" w14:textId="788BEC40"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rPr>
              <w:t>Капітал</w:t>
            </w:r>
          </w:p>
        </w:tc>
        <w:tc>
          <w:tcPr>
            <w:tcW w:w="941" w:type="dxa"/>
          </w:tcPr>
          <w:p w14:paraId="7D3A0B25" w14:textId="39BC49F0"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3</w:t>
            </w:r>
          </w:p>
        </w:tc>
      </w:tr>
      <w:tr w:rsidR="006A34D8" w:rsidRPr="00422CA9" w14:paraId="2474CEDC" w14:textId="77777777" w:rsidTr="006A34D8">
        <w:tc>
          <w:tcPr>
            <w:tcW w:w="766" w:type="dxa"/>
          </w:tcPr>
          <w:p w14:paraId="07EA8D44" w14:textId="36A0AA9E"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25</w:t>
            </w:r>
          </w:p>
        </w:tc>
        <w:tc>
          <w:tcPr>
            <w:tcW w:w="8266" w:type="dxa"/>
          </w:tcPr>
          <w:p w14:paraId="4C3A2A4A" w14:textId="57E41885"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rPr>
              <w:t>Доходи та витрати</w:t>
            </w:r>
          </w:p>
        </w:tc>
        <w:tc>
          <w:tcPr>
            <w:tcW w:w="941" w:type="dxa"/>
          </w:tcPr>
          <w:p w14:paraId="6E7548C0" w14:textId="5B96EB8C"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4</w:t>
            </w:r>
          </w:p>
        </w:tc>
      </w:tr>
      <w:tr w:rsidR="006A34D8" w:rsidRPr="00422CA9" w14:paraId="3AFA5915" w14:textId="77777777" w:rsidTr="006A34D8">
        <w:tc>
          <w:tcPr>
            <w:tcW w:w="766" w:type="dxa"/>
          </w:tcPr>
          <w:p w14:paraId="262CB234" w14:textId="2637A42D"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2</w:t>
            </w:r>
            <w:r>
              <w:rPr>
                <w:rFonts w:ascii="Times New Roman" w:hAnsi="Times New Roman" w:cs="Times New Roman"/>
                <w:sz w:val="20"/>
                <w:szCs w:val="20"/>
              </w:rPr>
              <w:t>5</w:t>
            </w:r>
            <w:r w:rsidRPr="00422CA9">
              <w:rPr>
                <w:rFonts w:ascii="Times New Roman" w:hAnsi="Times New Roman" w:cs="Times New Roman"/>
                <w:sz w:val="20"/>
                <w:szCs w:val="20"/>
              </w:rPr>
              <w:t>.1</w:t>
            </w:r>
          </w:p>
        </w:tc>
        <w:tc>
          <w:tcPr>
            <w:tcW w:w="8266" w:type="dxa"/>
          </w:tcPr>
          <w:p w14:paraId="44B84FC5" w14:textId="00B47AB1"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bCs/>
                <w:iCs/>
                <w:sz w:val="20"/>
                <w:szCs w:val="20"/>
              </w:rPr>
              <w:t>Страховий дохід та результат страхових послуг</w:t>
            </w:r>
          </w:p>
        </w:tc>
        <w:tc>
          <w:tcPr>
            <w:tcW w:w="941" w:type="dxa"/>
          </w:tcPr>
          <w:p w14:paraId="6DD90DFB" w14:textId="307A1086" w:rsidR="006A34D8" w:rsidRPr="00422CA9" w:rsidRDefault="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4</w:t>
            </w:r>
          </w:p>
        </w:tc>
      </w:tr>
      <w:tr w:rsidR="006A34D8" w:rsidRPr="00422CA9" w14:paraId="2BA3C38E" w14:textId="77777777" w:rsidTr="006A34D8">
        <w:tc>
          <w:tcPr>
            <w:tcW w:w="766" w:type="dxa"/>
          </w:tcPr>
          <w:p w14:paraId="5C5A28C2" w14:textId="2D7F52D7"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2</w:t>
            </w:r>
            <w:r>
              <w:rPr>
                <w:rFonts w:ascii="Times New Roman" w:hAnsi="Times New Roman" w:cs="Times New Roman"/>
                <w:sz w:val="20"/>
                <w:szCs w:val="20"/>
              </w:rPr>
              <w:t>5</w:t>
            </w:r>
            <w:r w:rsidRPr="00422CA9">
              <w:rPr>
                <w:rFonts w:ascii="Times New Roman" w:hAnsi="Times New Roman" w:cs="Times New Roman"/>
                <w:sz w:val="20"/>
                <w:szCs w:val="20"/>
              </w:rPr>
              <w:t>.2</w:t>
            </w:r>
          </w:p>
        </w:tc>
        <w:tc>
          <w:tcPr>
            <w:tcW w:w="8266" w:type="dxa"/>
          </w:tcPr>
          <w:p w14:paraId="09DA7C7D" w14:textId="195C4538" w:rsidR="006A34D8" w:rsidRPr="00422CA9" w:rsidRDefault="006A34D8" w:rsidP="006A34D8">
            <w:pPr>
              <w:jc w:val="both"/>
              <w:rPr>
                <w:rFonts w:ascii="Times New Roman" w:hAnsi="Times New Roman" w:cs="Times New Roman"/>
                <w:bCs/>
                <w:iCs/>
                <w:sz w:val="20"/>
                <w:szCs w:val="20"/>
              </w:rPr>
            </w:pPr>
            <w:r w:rsidRPr="00422CA9">
              <w:rPr>
                <w:rFonts w:ascii="Times New Roman" w:hAnsi="Times New Roman" w:cs="Times New Roman"/>
                <w:bCs/>
                <w:sz w:val="20"/>
                <w:szCs w:val="20"/>
                <w:lang w:eastAsia="uk-UA"/>
              </w:rPr>
              <w:t>Витрати  на страхові послуги за характером</w:t>
            </w:r>
          </w:p>
        </w:tc>
        <w:tc>
          <w:tcPr>
            <w:tcW w:w="941" w:type="dxa"/>
          </w:tcPr>
          <w:p w14:paraId="1DE66B01" w14:textId="48E6F81E"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w:t>
            </w:r>
            <w:r w:rsidR="002B3ABE">
              <w:rPr>
                <w:rFonts w:ascii="Times New Roman" w:hAnsi="Times New Roman" w:cs="Times New Roman"/>
                <w:sz w:val="20"/>
                <w:szCs w:val="20"/>
              </w:rPr>
              <w:t>9</w:t>
            </w:r>
          </w:p>
        </w:tc>
      </w:tr>
      <w:tr w:rsidR="006A34D8" w:rsidRPr="00422CA9" w14:paraId="4DD89D38" w14:textId="77777777" w:rsidTr="006A34D8">
        <w:tc>
          <w:tcPr>
            <w:tcW w:w="766" w:type="dxa"/>
          </w:tcPr>
          <w:p w14:paraId="077F1479" w14:textId="6167C793"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2</w:t>
            </w:r>
            <w:r>
              <w:rPr>
                <w:rFonts w:ascii="Times New Roman" w:hAnsi="Times New Roman" w:cs="Times New Roman"/>
                <w:sz w:val="20"/>
                <w:szCs w:val="20"/>
              </w:rPr>
              <w:t>5</w:t>
            </w:r>
            <w:r w:rsidRPr="00422CA9">
              <w:rPr>
                <w:rFonts w:ascii="Times New Roman" w:hAnsi="Times New Roman" w:cs="Times New Roman"/>
                <w:sz w:val="20"/>
                <w:szCs w:val="20"/>
              </w:rPr>
              <w:t>.3</w:t>
            </w:r>
          </w:p>
        </w:tc>
        <w:tc>
          <w:tcPr>
            <w:tcW w:w="8266" w:type="dxa"/>
          </w:tcPr>
          <w:p w14:paraId="31412652" w14:textId="1FA572B3" w:rsidR="006A34D8" w:rsidRPr="00422CA9" w:rsidRDefault="006A34D8" w:rsidP="006A34D8">
            <w:pPr>
              <w:jc w:val="both"/>
              <w:rPr>
                <w:rFonts w:ascii="Times New Roman" w:hAnsi="Times New Roman" w:cs="Times New Roman"/>
                <w:bCs/>
                <w:iCs/>
                <w:sz w:val="20"/>
                <w:szCs w:val="20"/>
              </w:rPr>
            </w:pPr>
            <w:r w:rsidRPr="00422CA9">
              <w:rPr>
                <w:rFonts w:ascii="Times New Roman" w:hAnsi="Times New Roman" w:cs="Times New Roman"/>
                <w:bCs/>
                <w:sz w:val="20"/>
                <w:szCs w:val="20"/>
                <w:lang w:eastAsia="uk-UA"/>
              </w:rPr>
              <w:t>Інші операційні витрати за характером</w:t>
            </w:r>
          </w:p>
        </w:tc>
        <w:tc>
          <w:tcPr>
            <w:tcW w:w="941" w:type="dxa"/>
          </w:tcPr>
          <w:p w14:paraId="2B67F2C1" w14:textId="4EF6B0AA"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59</w:t>
            </w:r>
          </w:p>
        </w:tc>
      </w:tr>
      <w:tr w:rsidR="006A34D8" w:rsidRPr="00422CA9" w14:paraId="7192C5B7" w14:textId="77777777" w:rsidTr="006A34D8">
        <w:tc>
          <w:tcPr>
            <w:tcW w:w="766" w:type="dxa"/>
          </w:tcPr>
          <w:p w14:paraId="19514E8F" w14:textId="1F537EAD" w:rsidR="006A34D8" w:rsidRPr="00422CA9" w:rsidRDefault="006A34D8" w:rsidP="006A34D8">
            <w:pPr>
              <w:jc w:val="center"/>
              <w:rPr>
                <w:rFonts w:ascii="Times New Roman" w:hAnsi="Times New Roman" w:cs="Times New Roman"/>
                <w:sz w:val="20"/>
                <w:szCs w:val="20"/>
              </w:rPr>
            </w:pPr>
            <w:r>
              <w:rPr>
                <w:rFonts w:ascii="Times New Roman" w:hAnsi="Times New Roman" w:cs="Times New Roman"/>
                <w:sz w:val="20"/>
                <w:szCs w:val="20"/>
              </w:rPr>
              <w:t>25.4</w:t>
            </w:r>
          </w:p>
        </w:tc>
        <w:tc>
          <w:tcPr>
            <w:tcW w:w="8266" w:type="dxa"/>
          </w:tcPr>
          <w:p w14:paraId="5F3F9099" w14:textId="385E7AB3"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lang w:eastAsia="uk-UA"/>
              </w:rPr>
              <w:t>Витрати інвестиційної діяльності</w:t>
            </w:r>
          </w:p>
        </w:tc>
        <w:tc>
          <w:tcPr>
            <w:tcW w:w="941" w:type="dxa"/>
          </w:tcPr>
          <w:p w14:paraId="249B36D1" w14:textId="454D6A0F" w:rsidR="006A34D8" w:rsidRPr="00422CA9" w:rsidRDefault="002B3ABE" w:rsidP="006A34D8">
            <w:pPr>
              <w:jc w:val="center"/>
              <w:rPr>
                <w:rFonts w:ascii="Times New Roman" w:hAnsi="Times New Roman" w:cs="Times New Roman"/>
                <w:sz w:val="20"/>
                <w:szCs w:val="20"/>
              </w:rPr>
            </w:pPr>
            <w:r>
              <w:rPr>
                <w:rFonts w:ascii="Times New Roman" w:hAnsi="Times New Roman" w:cs="Times New Roman"/>
                <w:sz w:val="20"/>
                <w:szCs w:val="20"/>
              </w:rPr>
              <w:t>60</w:t>
            </w:r>
          </w:p>
        </w:tc>
      </w:tr>
      <w:tr w:rsidR="006A34D8" w:rsidRPr="00422CA9" w14:paraId="31363062" w14:textId="77777777" w:rsidTr="006A34D8">
        <w:tc>
          <w:tcPr>
            <w:tcW w:w="766" w:type="dxa"/>
          </w:tcPr>
          <w:p w14:paraId="11401917" w14:textId="41588ECA" w:rsidR="006A34D8" w:rsidRPr="00422CA9" w:rsidRDefault="006A34D8" w:rsidP="006A34D8">
            <w:pPr>
              <w:jc w:val="center"/>
              <w:rPr>
                <w:rFonts w:ascii="Times New Roman" w:hAnsi="Times New Roman" w:cs="Times New Roman"/>
                <w:sz w:val="20"/>
                <w:szCs w:val="20"/>
              </w:rPr>
            </w:pPr>
            <w:r w:rsidRPr="00422CA9">
              <w:rPr>
                <w:rFonts w:ascii="Times New Roman" w:hAnsi="Times New Roman" w:cs="Times New Roman"/>
                <w:sz w:val="20"/>
                <w:szCs w:val="20"/>
              </w:rPr>
              <w:t>2</w:t>
            </w:r>
            <w:r>
              <w:rPr>
                <w:rFonts w:ascii="Times New Roman" w:hAnsi="Times New Roman" w:cs="Times New Roman"/>
                <w:sz w:val="20"/>
                <w:szCs w:val="20"/>
              </w:rPr>
              <w:t>5</w:t>
            </w:r>
            <w:r w:rsidRPr="00422CA9">
              <w:rPr>
                <w:rFonts w:ascii="Times New Roman" w:hAnsi="Times New Roman" w:cs="Times New Roman"/>
                <w:sz w:val="20"/>
                <w:szCs w:val="20"/>
              </w:rPr>
              <w:t>.</w:t>
            </w:r>
            <w:r>
              <w:rPr>
                <w:rFonts w:ascii="Times New Roman" w:hAnsi="Times New Roman" w:cs="Times New Roman"/>
                <w:sz w:val="20"/>
                <w:szCs w:val="20"/>
              </w:rPr>
              <w:t>5</w:t>
            </w:r>
          </w:p>
        </w:tc>
        <w:tc>
          <w:tcPr>
            <w:tcW w:w="8266" w:type="dxa"/>
          </w:tcPr>
          <w:p w14:paraId="37414402" w14:textId="0BCFE489" w:rsidR="006A34D8" w:rsidRPr="00422CA9" w:rsidRDefault="006A34D8" w:rsidP="006A34D8">
            <w:pPr>
              <w:jc w:val="both"/>
              <w:rPr>
                <w:rFonts w:ascii="Times New Roman" w:hAnsi="Times New Roman" w:cs="Times New Roman"/>
                <w:sz w:val="20"/>
                <w:szCs w:val="20"/>
              </w:rPr>
            </w:pPr>
            <w:r w:rsidRPr="00422CA9">
              <w:rPr>
                <w:rFonts w:ascii="Times New Roman" w:hAnsi="Times New Roman" w:cs="Times New Roman"/>
                <w:sz w:val="20"/>
                <w:szCs w:val="20"/>
              </w:rPr>
              <w:t>Витрати з податку на прибуток</w:t>
            </w:r>
          </w:p>
        </w:tc>
        <w:tc>
          <w:tcPr>
            <w:tcW w:w="941" w:type="dxa"/>
          </w:tcPr>
          <w:p w14:paraId="5DDAE2A8" w14:textId="3D5EC62E" w:rsidR="006A34D8" w:rsidRPr="00422CA9" w:rsidRDefault="002B3ABE" w:rsidP="006A34D8">
            <w:pPr>
              <w:jc w:val="center"/>
              <w:rPr>
                <w:rFonts w:ascii="Times New Roman" w:hAnsi="Times New Roman" w:cs="Times New Roman"/>
                <w:sz w:val="20"/>
                <w:szCs w:val="20"/>
              </w:rPr>
            </w:pPr>
            <w:r>
              <w:rPr>
                <w:rFonts w:ascii="Times New Roman" w:hAnsi="Times New Roman" w:cs="Times New Roman"/>
                <w:sz w:val="20"/>
                <w:szCs w:val="20"/>
              </w:rPr>
              <w:t>60</w:t>
            </w:r>
          </w:p>
        </w:tc>
      </w:tr>
      <w:tr w:rsidR="00D85B90" w:rsidRPr="00422CA9" w14:paraId="731241F0" w14:textId="77777777" w:rsidTr="006A34D8">
        <w:tc>
          <w:tcPr>
            <w:tcW w:w="766" w:type="dxa"/>
          </w:tcPr>
          <w:p w14:paraId="0C46C480" w14:textId="5B192FF2" w:rsidR="00D85B90" w:rsidRDefault="00D85B90" w:rsidP="002B3ABE">
            <w:pPr>
              <w:jc w:val="center"/>
              <w:rPr>
                <w:rFonts w:ascii="Times New Roman" w:hAnsi="Times New Roman" w:cs="Times New Roman"/>
                <w:sz w:val="20"/>
                <w:szCs w:val="20"/>
              </w:rPr>
            </w:pPr>
            <w:r>
              <w:rPr>
                <w:rFonts w:ascii="Times New Roman" w:hAnsi="Times New Roman" w:cs="Times New Roman"/>
                <w:sz w:val="20"/>
                <w:szCs w:val="20"/>
              </w:rPr>
              <w:t>26</w:t>
            </w:r>
          </w:p>
        </w:tc>
        <w:tc>
          <w:tcPr>
            <w:tcW w:w="8266" w:type="dxa"/>
          </w:tcPr>
          <w:p w14:paraId="11ED0C8A" w14:textId="777C5910" w:rsidR="00D85B90" w:rsidRPr="00422CA9" w:rsidRDefault="00D85B90" w:rsidP="002B3ABE">
            <w:pPr>
              <w:jc w:val="both"/>
              <w:rPr>
                <w:rFonts w:ascii="Times New Roman" w:hAnsi="Times New Roman" w:cs="Times New Roman"/>
                <w:sz w:val="20"/>
                <w:szCs w:val="20"/>
              </w:rPr>
            </w:pPr>
            <w:proofErr w:type="spellStart"/>
            <w:r>
              <w:rPr>
                <w:rFonts w:ascii="Times New Roman" w:hAnsi="Times New Roman" w:cs="Times New Roman"/>
                <w:sz w:val="20"/>
                <w:szCs w:val="20"/>
              </w:rPr>
              <w:t>Перекласифікація</w:t>
            </w:r>
            <w:proofErr w:type="spellEnd"/>
          </w:p>
        </w:tc>
        <w:tc>
          <w:tcPr>
            <w:tcW w:w="941" w:type="dxa"/>
          </w:tcPr>
          <w:p w14:paraId="4E06B9C9" w14:textId="3551ACCF" w:rsidR="00D85B90"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60</w:t>
            </w:r>
          </w:p>
        </w:tc>
      </w:tr>
      <w:tr w:rsidR="002B3ABE" w:rsidRPr="00422CA9" w14:paraId="4C6BF1EE" w14:textId="77777777" w:rsidTr="006A34D8">
        <w:tc>
          <w:tcPr>
            <w:tcW w:w="766" w:type="dxa"/>
          </w:tcPr>
          <w:p w14:paraId="5A39D016" w14:textId="0E378A71"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27</w:t>
            </w:r>
          </w:p>
        </w:tc>
        <w:tc>
          <w:tcPr>
            <w:tcW w:w="8266" w:type="dxa"/>
          </w:tcPr>
          <w:p w14:paraId="06EAE1EB" w14:textId="0A10D388" w:rsidR="002B3ABE" w:rsidRPr="00422CA9" w:rsidRDefault="002B3ABE" w:rsidP="002B3ABE">
            <w:pPr>
              <w:jc w:val="both"/>
              <w:rPr>
                <w:rFonts w:ascii="Times New Roman" w:hAnsi="Times New Roman" w:cs="Times New Roman"/>
                <w:sz w:val="20"/>
                <w:szCs w:val="20"/>
              </w:rPr>
            </w:pPr>
            <w:r w:rsidRPr="00422CA9">
              <w:rPr>
                <w:rFonts w:ascii="Times New Roman" w:hAnsi="Times New Roman" w:cs="Times New Roman"/>
                <w:sz w:val="20"/>
                <w:szCs w:val="20"/>
              </w:rPr>
              <w:t>Умовні та контрактні зобов’язання</w:t>
            </w:r>
          </w:p>
        </w:tc>
        <w:tc>
          <w:tcPr>
            <w:tcW w:w="941" w:type="dxa"/>
          </w:tcPr>
          <w:p w14:paraId="7BE99E54" w14:textId="68A2B7F2"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61</w:t>
            </w:r>
          </w:p>
        </w:tc>
      </w:tr>
      <w:tr w:rsidR="002B3ABE" w:rsidRPr="00422CA9" w14:paraId="30BA37E3" w14:textId="77777777" w:rsidTr="006A34D8">
        <w:tc>
          <w:tcPr>
            <w:tcW w:w="766" w:type="dxa"/>
          </w:tcPr>
          <w:p w14:paraId="0A9C4824" w14:textId="20763440"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28</w:t>
            </w:r>
          </w:p>
        </w:tc>
        <w:tc>
          <w:tcPr>
            <w:tcW w:w="8266" w:type="dxa"/>
          </w:tcPr>
          <w:p w14:paraId="642D0336" w14:textId="053FBDB3" w:rsidR="002B3ABE" w:rsidRPr="00422CA9" w:rsidRDefault="002B3ABE" w:rsidP="002B3ABE">
            <w:pPr>
              <w:jc w:val="both"/>
              <w:rPr>
                <w:rFonts w:ascii="Times New Roman" w:hAnsi="Times New Roman" w:cs="Times New Roman"/>
                <w:sz w:val="20"/>
                <w:szCs w:val="20"/>
              </w:rPr>
            </w:pPr>
            <w:r w:rsidRPr="00422CA9">
              <w:rPr>
                <w:rFonts w:ascii="Times New Roman" w:hAnsi="Times New Roman" w:cs="Times New Roman"/>
                <w:sz w:val="20"/>
                <w:szCs w:val="20"/>
              </w:rPr>
              <w:t>Пов’язані сторони</w:t>
            </w:r>
          </w:p>
        </w:tc>
        <w:tc>
          <w:tcPr>
            <w:tcW w:w="941" w:type="dxa"/>
          </w:tcPr>
          <w:p w14:paraId="2DE120F6" w14:textId="66A963C7" w:rsidR="002B3ABE" w:rsidRPr="00422CA9" w:rsidRDefault="002B3ABE" w:rsidP="00D85B90">
            <w:pPr>
              <w:jc w:val="center"/>
              <w:rPr>
                <w:rFonts w:ascii="Times New Roman" w:hAnsi="Times New Roman" w:cs="Times New Roman"/>
                <w:sz w:val="20"/>
                <w:szCs w:val="20"/>
              </w:rPr>
            </w:pPr>
            <w:r w:rsidRPr="00422CA9">
              <w:rPr>
                <w:rFonts w:ascii="Times New Roman" w:hAnsi="Times New Roman" w:cs="Times New Roman"/>
                <w:sz w:val="20"/>
                <w:szCs w:val="20"/>
              </w:rPr>
              <w:t>6</w:t>
            </w:r>
            <w:r w:rsidR="00D85B90">
              <w:rPr>
                <w:rFonts w:ascii="Times New Roman" w:hAnsi="Times New Roman" w:cs="Times New Roman"/>
                <w:sz w:val="20"/>
                <w:szCs w:val="20"/>
              </w:rPr>
              <w:t>2</w:t>
            </w:r>
          </w:p>
        </w:tc>
      </w:tr>
      <w:tr w:rsidR="002B3ABE" w:rsidRPr="00422CA9" w14:paraId="580662F4" w14:textId="77777777" w:rsidTr="006A34D8">
        <w:tc>
          <w:tcPr>
            <w:tcW w:w="766" w:type="dxa"/>
          </w:tcPr>
          <w:p w14:paraId="103DC0F3" w14:textId="7B5AF671"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29</w:t>
            </w:r>
          </w:p>
        </w:tc>
        <w:tc>
          <w:tcPr>
            <w:tcW w:w="8266" w:type="dxa"/>
          </w:tcPr>
          <w:p w14:paraId="72FED3FB" w14:textId="3BB190E2" w:rsidR="002B3ABE" w:rsidRPr="00422CA9" w:rsidRDefault="002B3ABE" w:rsidP="002B3ABE">
            <w:pPr>
              <w:jc w:val="both"/>
              <w:rPr>
                <w:rFonts w:ascii="Times New Roman" w:hAnsi="Times New Roman" w:cs="Times New Roman"/>
                <w:sz w:val="20"/>
                <w:szCs w:val="20"/>
              </w:rPr>
            </w:pPr>
            <w:r w:rsidRPr="00422CA9">
              <w:rPr>
                <w:rFonts w:ascii="Times New Roman" w:hAnsi="Times New Roman" w:cs="Times New Roman"/>
                <w:sz w:val="20"/>
                <w:szCs w:val="20"/>
              </w:rPr>
              <w:t>Управління ризиками</w:t>
            </w:r>
          </w:p>
        </w:tc>
        <w:tc>
          <w:tcPr>
            <w:tcW w:w="941" w:type="dxa"/>
          </w:tcPr>
          <w:p w14:paraId="35174031" w14:textId="481ABEF5"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62</w:t>
            </w:r>
          </w:p>
        </w:tc>
      </w:tr>
      <w:tr w:rsidR="002B3ABE" w:rsidRPr="00422CA9" w14:paraId="6AD42C0F" w14:textId="77777777" w:rsidTr="006A34D8">
        <w:tc>
          <w:tcPr>
            <w:tcW w:w="766" w:type="dxa"/>
          </w:tcPr>
          <w:p w14:paraId="5C5A547E" w14:textId="66011441" w:rsidR="002B3ABE" w:rsidRPr="00422CA9" w:rsidRDefault="00D85B90" w:rsidP="002B3ABE">
            <w:pPr>
              <w:jc w:val="center"/>
              <w:rPr>
                <w:rFonts w:ascii="Times New Roman" w:hAnsi="Times New Roman" w:cs="Times New Roman"/>
                <w:sz w:val="20"/>
                <w:szCs w:val="20"/>
              </w:rPr>
            </w:pPr>
            <w:r>
              <w:rPr>
                <w:rFonts w:ascii="Times New Roman" w:hAnsi="Times New Roman" w:cs="Times New Roman"/>
                <w:sz w:val="20"/>
                <w:szCs w:val="20"/>
              </w:rPr>
              <w:t>30</w:t>
            </w:r>
          </w:p>
        </w:tc>
        <w:tc>
          <w:tcPr>
            <w:tcW w:w="8266" w:type="dxa"/>
          </w:tcPr>
          <w:p w14:paraId="75A6634A" w14:textId="77777777" w:rsidR="002B3ABE" w:rsidRPr="00422CA9" w:rsidRDefault="002B3ABE" w:rsidP="002B3ABE">
            <w:pPr>
              <w:shd w:val="clear" w:color="auto" w:fill="FFFFFF"/>
              <w:suppressAutoHyphens/>
              <w:spacing w:after="200"/>
              <w:jc w:val="both"/>
              <w:rPr>
                <w:rFonts w:ascii="Times New Roman" w:hAnsi="Times New Roman" w:cs="Times New Roman"/>
                <w:sz w:val="20"/>
                <w:szCs w:val="20"/>
              </w:rPr>
            </w:pPr>
            <w:r w:rsidRPr="00422CA9">
              <w:rPr>
                <w:rFonts w:ascii="Times New Roman" w:hAnsi="Times New Roman" w:cs="Times New Roman"/>
                <w:sz w:val="20"/>
                <w:szCs w:val="20"/>
              </w:rPr>
              <w:t xml:space="preserve">Події після звітної дати </w:t>
            </w:r>
          </w:p>
          <w:p w14:paraId="080F0B9A" w14:textId="2C1FD5D0" w:rsidR="002B3ABE" w:rsidRPr="00422CA9" w:rsidRDefault="002B3ABE" w:rsidP="002B3ABE">
            <w:pPr>
              <w:jc w:val="both"/>
              <w:rPr>
                <w:rFonts w:ascii="Times New Roman" w:hAnsi="Times New Roman" w:cs="Times New Roman"/>
                <w:sz w:val="20"/>
                <w:szCs w:val="20"/>
              </w:rPr>
            </w:pPr>
          </w:p>
        </w:tc>
        <w:tc>
          <w:tcPr>
            <w:tcW w:w="941" w:type="dxa"/>
          </w:tcPr>
          <w:p w14:paraId="443CC812" w14:textId="030092CB" w:rsidR="002B3ABE" w:rsidRPr="00422CA9" w:rsidRDefault="002B3ABE">
            <w:pPr>
              <w:jc w:val="center"/>
              <w:rPr>
                <w:rFonts w:ascii="Times New Roman" w:hAnsi="Times New Roman" w:cs="Times New Roman"/>
                <w:sz w:val="20"/>
                <w:szCs w:val="20"/>
              </w:rPr>
            </w:pPr>
            <w:r w:rsidRPr="00422CA9">
              <w:rPr>
                <w:rFonts w:ascii="Times New Roman" w:hAnsi="Times New Roman" w:cs="Times New Roman"/>
                <w:sz w:val="20"/>
                <w:szCs w:val="20"/>
              </w:rPr>
              <w:t>6</w:t>
            </w:r>
            <w:r w:rsidR="00D85B90">
              <w:rPr>
                <w:rFonts w:ascii="Times New Roman" w:hAnsi="Times New Roman" w:cs="Times New Roman"/>
                <w:sz w:val="20"/>
                <w:szCs w:val="20"/>
              </w:rPr>
              <w:t>9</w:t>
            </w:r>
          </w:p>
        </w:tc>
      </w:tr>
    </w:tbl>
    <w:p w14:paraId="20EAD3A5" w14:textId="77777777" w:rsidR="00FB6B3E" w:rsidRPr="00422CA9" w:rsidRDefault="00FB6B3E" w:rsidP="00907F0B">
      <w:pPr>
        <w:spacing w:after="0" w:line="240" w:lineRule="auto"/>
        <w:jc w:val="both"/>
        <w:rPr>
          <w:rFonts w:ascii="Times New Roman" w:eastAsia="Times New Roman" w:hAnsi="Times New Roman" w:cs="Times New Roman"/>
          <w:kern w:val="0"/>
          <w:sz w:val="20"/>
          <w:szCs w:val="20"/>
          <w:lang w:eastAsia="ru-RU"/>
        </w:rPr>
      </w:pPr>
    </w:p>
    <w:p w14:paraId="0D659B85"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p>
    <w:p w14:paraId="4AC3BDA3" w14:textId="77777777" w:rsidR="00BD6C39" w:rsidRDefault="00BD6C39" w:rsidP="00BD6C39">
      <w:pPr>
        <w:rPr>
          <w:rFonts w:ascii="Times New Roman" w:eastAsia="Times New Roman" w:hAnsi="Times New Roman" w:cs="Times New Roman"/>
          <w:b/>
          <w:noProof/>
          <w:kern w:val="0"/>
          <w:sz w:val="20"/>
          <w:szCs w:val="20"/>
        </w:rPr>
        <w:sectPr w:rsidR="00BD6C39" w:rsidSect="00892943">
          <w:headerReference w:type="default" r:id="rId8"/>
          <w:footerReference w:type="default" r:id="rId9"/>
          <w:footerReference w:type="first" r:id="rId10"/>
          <w:pgSz w:w="11906" w:h="16838" w:code="9"/>
          <w:pgMar w:top="850" w:right="850" w:bottom="850" w:left="1417" w:header="708" w:footer="708" w:gutter="0"/>
          <w:pgBorders w:offsetFrom="page">
            <w:bottom w:val="single" w:sz="8" w:space="24" w:color="auto"/>
          </w:pgBorders>
          <w:cols w:space="720"/>
          <w:titlePg/>
          <w:docGrid w:linePitch="299"/>
        </w:sectPr>
      </w:pPr>
    </w:p>
    <w:p w14:paraId="720F4A12" w14:textId="599B4093" w:rsidR="00BD6C39" w:rsidRDefault="00BD6C39" w:rsidP="00BD6C39">
      <w:pPr>
        <w:spacing w:after="0" w:line="240" w:lineRule="auto"/>
        <w:rPr>
          <w:rFonts w:ascii="Times New Roman" w:eastAsia="Times New Roman" w:hAnsi="Times New Roman" w:cs="Times New Roman"/>
          <w:b/>
          <w:kern w:val="0"/>
          <w:sz w:val="20"/>
          <w:szCs w:val="20"/>
          <w:lang w:eastAsia="ru-RU"/>
        </w:rPr>
        <w:sectPr w:rsidR="00BD6C39" w:rsidSect="00480494">
          <w:pgSz w:w="12240" w:h="15840"/>
          <w:pgMar w:top="850" w:right="850" w:bottom="850" w:left="1417" w:header="708" w:footer="708" w:gutter="0"/>
          <w:pgBorders w:offsetFrom="page">
            <w:bottom w:val="single" w:sz="8" w:space="24" w:color="auto"/>
          </w:pgBorders>
          <w:cols w:space="720"/>
          <w:titlePg/>
          <w:docGrid w:linePitch="299"/>
        </w:sectPr>
      </w:pPr>
      <w:r w:rsidRPr="00BD6C39">
        <w:rPr>
          <w:rFonts w:ascii="Times New Roman" w:eastAsia="Times New Roman" w:hAnsi="Times New Roman" w:cs="Times New Roman"/>
          <w:noProof/>
          <w:kern w:val="0"/>
          <w:sz w:val="24"/>
          <w:szCs w:val="24"/>
          <w:lang w:val="en-US"/>
        </w:rPr>
        <w:lastRenderedPageBreak/>
        <w:drawing>
          <wp:anchor distT="0" distB="0" distL="114300" distR="114300" simplePos="0" relativeHeight="251658240" behindDoc="0" locked="0" layoutInCell="1" allowOverlap="1" wp14:anchorId="28A4EC2D" wp14:editId="4868052C">
            <wp:simplePos x="0" y="0"/>
            <wp:positionH relativeFrom="column">
              <wp:posOffset>1905</wp:posOffset>
            </wp:positionH>
            <wp:positionV relativeFrom="paragraph">
              <wp:posOffset>6985</wp:posOffset>
            </wp:positionV>
            <wp:extent cx="6108700" cy="8978900"/>
            <wp:effectExtent l="0" t="0" r="0" b="0"/>
            <wp:wrapThrough wrapText="bothSides">
              <wp:wrapPolygon edited="0">
                <wp:start x="0" y="0"/>
                <wp:lineTo x="0" y="21569"/>
                <wp:lineTo x="21555" y="21569"/>
                <wp:lineTo x="21555" y="0"/>
                <wp:lineTo x="0" y="0"/>
              </wp:wrapPolygon>
            </wp:wrapThrough>
            <wp:docPr id="199292744" name="Рисунок 1" descr="Изображение выглядит как текст, снимок экрана, письмо, док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2744" name="Рисунок 1" descr="Изображение выглядит как текст, снимок экрана, письмо, документ&#10;&#10;Контент, сгенерированный ИИ, может содержать ошибки."/>
                    <pic:cNvPicPr/>
                  </pic:nvPicPr>
                  <pic:blipFill>
                    <a:blip r:embed="rId11">
                      <a:extLst>
                        <a:ext uri="{28A0092B-C50C-407E-A947-70E740481C1C}">
                          <a14:useLocalDpi xmlns:a14="http://schemas.microsoft.com/office/drawing/2010/main" val="0"/>
                        </a:ext>
                      </a:extLst>
                    </a:blip>
                    <a:stretch>
                      <a:fillRect/>
                    </a:stretch>
                  </pic:blipFill>
                  <pic:spPr>
                    <a:xfrm>
                      <a:off x="0" y="0"/>
                      <a:ext cx="6108700" cy="8978900"/>
                    </a:xfrm>
                    <a:prstGeom prst="rect">
                      <a:avLst/>
                    </a:prstGeom>
                  </pic:spPr>
                </pic:pic>
              </a:graphicData>
            </a:graphic>
            <wp14:sizeRelH relativeFrom="page">
              <wp14:pctWidth>0</wp14:pctWidth>
            </wp14:sizeRelH>
            <wp14:sizeRelV relativeFrom="page">
              <wp14:pctHeight>0</wp14:pctHeight>
            </wp14:sizeRelV>
          </wp:anchor>
        </w:drawing>
      </w:r>
    </w:p>
    <w:p w14:paraId="5F3E62D2" w14:textId="017B5A18" w:rsidR="00BD6C39" w:rsidRDefault="00DB7416" w:rsidP="00477D9D">
      <w:pPr>
        <w:spacing w:after="0" w:line="240" w:lineRule="auto"/>
        <w:jc w:val="both"/>
        <w:rPr>
          <w:rFonts w:ascii="Times New Roman" w:eastAsia="Times New Roman" w:hAnsi="Times New Roman" w:cs="Times New Roman"/>
          <w:b/>
          <w:kern w:val="0"/>
          <w:sz w:val="20"/>
          <w:szCs w:val="20"/>
          <w:lang w:eastAsia="ru-RU"/>
        </w:rPr>
        <w:sectPr w:rsidR="00BD6C39" w:rsidSect="00BD6C39">
          <w:type w:val="continuous"/>
          <w:pgSz w:w="12240" w:h="15840"/>
          <w:pgMar w:top="850" w:right="850" w:bottom="850" w:left="1417" w:header="708" w:footer="708" w:gutter="0"/>
          <w:pgBorders w:offsetFrom="page">
            <w:bottom w:val="single" w:sz="8" w:space="24" w:color="auto"/>
          </w:pgBorders>
          <w:cols w:space="720"/>
          <w:titlePg/>
          <w:docGrid w:linePitch="299"/>
        </w:sectPr>
      </w:pPr>
      <w:r>
        <w:rPr>
          <w:rFonts w:ascii="Times New Roman" w:eastAsia="Times New Roman" w:hAnsi="Times New Roman" w:cs="Times New Roman"/>
          <w:b/>
          <w:noProof/>
          <w:kern w:val="0"/>
          <w:sz w:val="20"/>
          <w:szCs w:val="20"/>
          <w:lang w:val="en-US"/>
        </w:rPr>
        <w:lastRenderedPageBreak/>
        <w:drawing>
          <wp:anchor distT="0" distB="0" distL="114300" distR="114300" simplePos="0" relativeHeight="251659264" behindDoc="0" locked="0" layoutInCell="1" allowOverlap="1" wp14:anchorId="66E4AA7E" wp14:editId="5999EF3A">
            <wp:simplePos x="0" y="0"/>
            <wp:positionH relativeFrom="column">
              <wp:posOffset>1905</wp:posOffset>
            </wp:positionH>
            <wp:positionV relativeFrom="paragraph">
              <wp:posOffset>6985</wp:posOffset>
            </wp:positionV>
            <wp:extent cx="6332855" cy="8957945"/>
            <wp:effectExtent l="0" t="0" r="4445" b="0"/>
            <wp:wrapThrough wrapText="bothSides">
              <wp:wrapPolygon edited="0">
                <wp:start x="0" y="0"/>
                <wp:lineTo x="0" y="21559"/>
                <wp:lineTo x="21572" y="21559"/>
                <wp:lineTo x="2157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_Audit Report_UA_Країна__page-0002.jpg"/>
                    <pic:cNvPicPr/>
                  </pic:nvPicPr>
                  <pic:blipFill>
                    <a:blip r:embed="rId12">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14:sizeRelH relativeFrom="page">
              <wp14:pctWidth>0</wp14:pctWidth>
            </wp14:sizeRelH>
            <wp14:sizeRelV relativeFrom="page">
              <wp14:pctHeight>0</wp14:pctHeight>
            </wp14:sizeRelV>
          </wp:anchor>
        </w:drawing>
      </w:r>
    </w:p>
    <w:p w14:paraId="743BEBE9" w14:textId="77777777" w:rsidR="00BD6C39" w:rsidRDefault="00DB7416" w:rsidP="00477D9D">
      <w:pPr>
        <w:spacing w:after="0" w:line="240" w:lineRule="auto"/>
        <w:jc w:val="both"/>
        <w:rPr>
          <w:rFonts w:ascii="Times New Roman" w:eastAsia="Times New Roman" w:hAnsi="Times New Roman" w:cs="Times New Roman"/>
          <w:b/>
          <w:kern w:val="0"/>
          <w:sz w:val="20"/>
          <w:szCs w:val="20"/>
          <w:lang w:eastAsia="ru-RU"/>
        </w:rPr>
        <w:sectPr w:rsidR="00BD6C39" w:rsidSect="00BD6C39">
          <w:pgSz w:w="12240" w:h="15840"/>
          <w:pgMar w:top="850" w:right="850" w:bottom="850" w:left="1417" w:header="708" w:footer="708" w:gutter="0"/>
          <w:pgBorders w:offsetFrom="page">
            <w:bottom w:val="single" w:sz="8" w:space="24" w:color="auto"/>
          </w:pgBorders>
          <w:cols w:space="720"/>
          <w:titlePg/>
          <w:docGrid w:linePitch="299"/>
        </w:sectPr>
      </w:pPr>
      <w:r>
        <w:rPr>
          <w:rFonts w:ascii="Times New Roman" w:eastAsia="Times New Roman" w:hAnsi="Times New Roman" w:cs="Times New Roman"/>
          <w:b/>
          <w:noProof/>
          <w:kern w:val="0"/>
          <w:sz w:val="20"/>
          <w:szCs w:val="20"/>
          <w:lang w:val="en-US"/>
        </w:rPr>
        <w:lastRenderedPageBreak/>
        <w:drawing>
          <wp:inline distT="0" distB="0" distL="0" distR="0" wp14:anchorId="6D7C3291" wp14:editId="0CDBF5AF">
            <wp:extent cx="6332855" cy="8957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_Audit Report_UA_Країна__page-0003.jpg"/>
                    <pic:cNvPicPr/>
                  </pic:nvPicPr>
                  <pic:blipFill>
                    <a:blip r:embed="rId13">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inline>
        </w:drawing>
      </w:r>
    </w:p>
    <w:p w14:paraId="69CB2A59" w14:textId="0234E108" w:rsidR="00BD6C39" w:rsidRDefault="00DB7416" w:rsidP="00477D9D">
      <w:pPr>
        <w:spacing w:after="0" w:line="240" w:lineRule="auto"/>
        <w:jc w:val="both"/>
        <w:rPr>
          <w:rFonts w:ascii="Times New Roman" w:eastAsia="Times New Roman" w:hAnsi="Times New Roman" w:cs="Times New Roman"/>
          <w:b/>
          <w:kern w:val="0"/>
          <w:sz w:val="20"/>
          <w:szCs w:val="20"/>
          <w:lang w:eastAsia="ru-RU"/>
        </w:rPr>
        <w:sectPr w:rsidR="00BD6C39" w:rsidSect="00BD6C39">
          <w:pgSz w:w="12240" w:h="15840"/>
          <w:pgMar w:top="850" w:right="850" w:bottom="850" w:left="1417" w:header="708" w:footer="708" w:gutter="0"/>
          <w:pgBorders w:offsetFrom="page">
            <w:bottom w:val="single" w:sz="8" w:space="24" w:color="auto"/>
          </w:pgBorders>
          <w:cols w:space="720"/>
          <w:titlePg/>
          <w:docGrid w:linePitch="299"/>
        </w:sectPr>
      </w:pPr>
      <w:r>
        <w:rPr>
          <w:rFonts w:ascii="Times New Roman" w:eastAsia="Times New Roman" w:hAnsi="Times New Roman" w:cs="Times New Roman"/>
          <w:b/>
          <w:noProof/>
          <w:kern w:val="0"/>
          <w:sz w:val="20"/>
          <w:szCs w:val="20"/>
          <w:lang w:val="en-US"/>
        </w:rPr>
        <w:lastRenderedPageBreak/>
        <w:drawing>
          <wp:anchor distT="0" distB="0" distL="114300" distR="114300" simplePos="0" relativeHeight="251660288" behindDoc="0" locked="0" layoutInCell="1" allowOverlap="1" wp14:anchorId="29C62184" wp14:editId="79FF7B58">
            <wp:simplePos x="0" y="0"/>
            <wp:positionH relativeFrom="column">
              <wp:posOffset>1905</wp:posOffset>
            </wp:positionH>
            <wp:positionV relativeFrom="paragraph">
              <wp:posOffset>6985</wp:posOffset>
            </wp:positionV>
            <wp:extent cx="6332855" cy="8957945"/>
            <wp:effectExtent l="0" t="0" r="4445" b="0"/>
            <wp:wrapThrough wrapText="bothSides">
              <wp:wrapPolygon edited="0">
                <wp:start x="0" y="0"/>
                <wp:lineTo x="0" y="21559"/>
                <wp:lineTo x="21572" y="21559"/>
                <wp:lineTo x="2157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_Audit Report_UA_Країна__page-0004.jpg"/>
                    <pic:cNvPicPr/>
                  </pic:nvPicPr>
                  <pic:blipFill>
                    <a:blip r:embed="rId14">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14:sizeRelH relativeFrom="page">
              <wp14:pctWidth>0</wp14:pctWidth>
            </wp14:sizeRelH>
            <wp14:sizeRelV relativeFrom="page">
              <wp14:pctHeight>0</wp14:pctHeight>
            </wp14:sizeRelV>
          </wp:anchor>
        </w:drawing>
      </w:r>
    </w:p>
    <w:p w14:paraId="41A99ED0" w14:textId="2C292EBD" w:rsidR="00BD6C39" w:rsidRDefault="00E70C0A" w:rsidP="00477D9D">
      <w:pPr>
        <w:spacing w:after="0" w:line="240" w:lineRule="auto"/>
        <w:jc w:val="both"/>
        <w:rPr>
          <w:rFonts w:ascii="Times New Roman" w:eastAsia="Times New Roman" w:hAnsi="Times New Roman" w:cs="Times New Roman"/>
          <w:b/>
          <w:kern w:val="0"/>
          <w:sz w:val="20"/>
          <w:szCs w:val="20"/>
          <w:lang w:eastAsia="ru-RU"/>
        </w:rPr>
        <w:sectPr w:rsidR="00BD6C39" w:rsidSect="00BD6C39">
          <w:pgSz w:w="12240" w:h="15840"/>
          <w:pgMar w:top="850" w:right="850" w:bottom="850" w:left="1417" w:header="708" w:footer="708" w:gutter="0"/>
          <w:pgBorders w:offsetFrom="page">
            <w:bottom w:val="single" w:sz="8" w:space="24" w:color="auto"/>
          </w:pgBorders>
          <w:cols w:space="720"/>
          <w:titlePg/>
          <w:docGrid w:linePitch="299"/>
        </w:sectPr>
      </w:pPr>
      <w:r>
        <w:rPr>
          <w:rFonts w:ascii="Times New Roman" w:eastAsia="Times New Roman" w:hAnsi="Times New Roman" w:cs="Times New Roman"/>
          <w:b/>
          <w:noProof/>
          <w:kern w:val="0"/>
          <w:sz w:val="20"/>
          <w:szCs w:val="20"/>
          <w:lang w:val="en-US"/>
        </w:rPr>
        <w:lastRenderedPageBreak/>
        <w:drawing>
          <wp:inline distT="0" distB="0" distL="0" distR="0" wp14:anchorId="42F2DB3B" wp14:editId="5345D1BA">
            <wp:extent cx="6332855" cy="8957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_Audit Report_UA_Країна_ (2)_page-0005.jpg"/>
                    <pic:cNvPicPr/>
                  </pic:nvPicPr>
                  <pic:blipFill>
                    <a:blip r:embed="rId15">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inline>
        </w:drawing>
      </w:r>
    </w:p>
    <w:p w14:paraId="233E602B" w14:textId="77777777" w:rsidR="00BD6C39" w:rsidRDefault="00DB7416" w:rsidP="00477D9D">
      <w:pPr>
        <w:spacing w:after="0" w:line="240" w:lineRule="auto"/>
        <w:jc w:val="both"/>
        <w:rPr>
          <w:rFonts w:ascii="Times New Roman" w:eastAsia="Times New Roman" w:hAnsi="Times New Roman" w:cs="Times New Roman"/>
          <w:b/>
          <w:kern w:val="0"/>
          <w:sz w:val="20"/>
          <w:szCs w:val="20"/>
          <w:lang w:eastAsia="ru-RU"/>
        </w:rPr>
        <w:sectPr w:rsidR="00BD6C39" w:rsidSect="00BD6C39">
          <w:pgSz w:w="12240" w:h="15840"/>
          <w:pgMar w:top="850" w:right="850" w:bottom="850" w:left="1417" w:header="708" w:footer="708" w:gutter="0"/>
          <w:pgBorders w:offsetFrom="page">
            <w:bottom w:val="single" w:sz="8" w:space="24" w:color="auto"/>
          </w:pgBorders>
          <w:cols w:space="720"/>
          <w:titlePg/>
          <w:docGrid w:linePitch="299"/>
        </w:sectPr>
      </w:pPr>
      <w:r>
        <w:rPr>
          <w:rFonts w:ascii="Times New Roman" w:eastAsia="Times New Roman" w:hAnsi="Times New Roman" w:cs="Times New Roman"/>
          <w:b/>
          <w:noProof/>
          <w:kern w:val="0"/>
          <w:sz w:val="20"/>
          <w:szCs w:val="20"/>
          <w:lang w:val="en-US"/>
        </w:rPr>
        <w:lastRenderedPageBreak/>
        <w:drawing>
          <wp:inline distT="0" distB="0" distL="0" distR="0" wp14:anchorId="775CB673" wp14:editId="1986672F">
            <wp:extent cx="6332855" cy="8957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_Audit Report_UA_Країна__page-0006.jpg"/>
                    <pic:cNvPicPr/>
                  </pic:nvPicPr>
                  <pic:blipFill>
                    <a:blip r:embed="rId16">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inline>
        </w:drawing>
      </w:r>
    </w:p>
    <w:p w14:paraId="5DC277F5" w14:textId="66900067" w:rsidR="00393B00" w:rsidRPr="00422CA9" w:rsidRDefault="00DB7416" w:rsidP="00477D9D">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noProof/>
          <w:kern w:val="0"/>
          <w:sz w:val="20"/>
          <w:szCs w:val="20"/>
          <w:lang w:val="en-US"/>
        </w:rPr>
        <w:lastRenderedPageBreak/>
        <w:drawing>
          <wp:inline distT="0" distB="0" distL="0" distR="0" wp14:anchorId="6845F286" wp14:editId="2BD2B101">
            <wp:extent cx="6332855" cy="8957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_Audit Report_UA_Країна__page-0007.jpg"/>
                    <pic:cNvPicPr/>
                  </pic:nvPicPr>
                  <pic:blipFill>
                    <a:blip r:embed="rId17">
                      <a:extLst>
                        <a:ext uri="{28A0092B-C50C-407E-A947-70E740481C1C}">
                          <a14:useLocalDpi xmlns:a14="http://schemas.microsoft.com/office/drawing/2010/main" val="0"/>
                        </a:ext>
                      </a:extLst>
                    </a:blip>
                    <a:stretch>
                      <a:fillRect/>
                    </a:stretch>
                  </pic:blipFill>
                  <pic:spPr>
                    <a:xfrm>
                      <a:off x="0" y="0"/>
                      <a:ext cx="6332855" cy="8957945"/>
                    </a:xfrm>
                    <a:prstGeom prst="rect">
                      <a:avLst/>
                    </a:prstGeom>
                  </pic:spPr>
                </pic:pic>
              </a:graphicData>
            </a:graphic>
          </wp:inline>
        </w:drawing>
      </w:r>
    </w:p>
    <w:p w14:paraId="0880C9C0" w14:textId="77777777" w:rsidR="00393B00" w:rsidRPr="00422CA9" w:rsidRDefault="00393B00" w:rsidP="00477D9D">
      <w:pPr>
        <w:spacing w:after="0" w:line="240" w:lineRule="auto"/>
        <w:jc w:val="both"/>
        <w:rPr>
          <w:rFonts w:ascii="Times New Roman" w:eastAsia="Times New Roman" w:hAnsi="Times New Roman" w:cs="Times New Roman"/>
          <w:b/>
          <w:kern w:val="0"/>
          <w:sz w:val="20"/>
          <w:szCs w:val="20"/>
          <w:lang w:eastAsia="ru-RU"/>
        </w:rPr>
      </w:pPr>
    </w:p>
    <w:p w14:paraId="4FC872C3" w14:textId="77777777" w:rsidR="00393B00" w:rsidRPr="00422CA9" w:rsidRDefault="00393B00" w:rsidP="00477D9D">
      <w:pPr>
        <w:spacing w:after="0" w:line="240" w:lineRule="auto"/>
        <w:jc w:val="both"/>
        <w:rPr>
          <w:rFonts w:ascii="Times New Roman" w:eastAsia="Times New Roman" w:hAnsi="Times New Roman" w:cs="Times New Roman"/>
          <w:b/>
          <w:kern w:val="0"/>
          <w:sz w:val="20"/>
          <w:szCs w:val="20"/>
          <w:lang w:eastAsia="ru-RU"/>
        </w:rPr>
      </w:pPr>
    </w:p>
    <w:p w14:paraId="681C14D5" w14:textId="19115E5B" w:rsidR="00477D9D" w:rsidRPr="00422CA9" w:rsidRDefault="003D70F6" w:rsidP="00477D9D">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lastRenderedPageBreak/>
        <w:t xml:space="preserve">2. </w:t>
      </w:r>
      <w:r w:rsidR="00477D9D" w:rsidRPr="00422CA9">
        <w:rPr>
          <w:rFonts w:ascii="Times New Roman" w:eastAsia="Times New Roman" w:hAnsi="Times New Roman" w:cs="Times New Roman"/>
          <w:b/>
          <w:kern w:val="0"/>
          <w:sz w:val="20"/>
          <w:szCs w:val="20"/>
          <w:lang w:eastAsia="ru-RU"/>
        </w:rPr>
        <w:t>Заява про відповідальність управлінського персоналу</w:t>
      </w:r>
    </w:p>
    <w:p w14:paraId="18582432" w14:textId="77777777" w:rsidR="00133FEB" w:rsidRPr="00422CA9"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Наведена нижче заява, яка повинна розглядатися разом з описом зобов’язань незалежних аудиторів, що містяться у доданому Звіті незалежного аудитора, зроблена з метою розмежування відповідальності керівництва та незалежних аудиторів по відношенню до фінансової звітності  АТ «СК</w:t>
      </w:r>
      <w:r w:rsidR="00FA5C92" w:rsidRPr="00422CA9">
        <w:rPr>
          <w:rFonts w:ascii="Times New Roman" w:eastAsia="Times New Roman" w:hAnsi="Times New Roman" w:cs="Times New Roman"/>
          <w:bCs/>
          <w:kern w:val="0"/>
          <w:sz w:val="20"/>
          <w:szCs w:val="20"/>
          <w:lang w:eastAsia="ru-RU"/>
        </w:rPr>
        <w:t xml:space="preserve"> «Країна</w:t>
      </w:r>
      <w:r w:rsidRPr="00422CA9">
        <w:rPr>
          <w:rFonts w:ascii="Times New Roman" w:eastAsia="Times New Roman" w:hAnsi="Times New Roman" w:cs="Times New Roman"/>
          <w:bCs/>
          <w:kern w:val="0"/>
          <w:sz w:val="20"/>
          <w:szCs w:val="20"/>
          <w:lang w:eastAsia="ru-RU"/>
        </w:rPr>
        <w:t>» (далі – Компанія).</w:t>
      </w:r>
    </w:p>
    <w:p w14:paraId="08714C76" w14:textId="70AA5063" w:rsidR="00133FEB" w:rsidRPr="00422CA9"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Керівництво Компанії несе відповідальність за підготовку фінансової звітності, яка достовірно відображає фінансовий стан підпр</w:t>
      </w:r>
      <w:r w:rsidR="00076842" w:rsidRPr="00422CA9">
        <w:rPr>
          <w:rFonts w:ascii="Times New Roman" w:eastAsia="Times New Roman" w:hAnsi="Times New Roman" w:cs="Times New Roman"/>
          <w:bCs/>
          <w:kern w:val="0"/>
          <w:sz w:val="20"/>
          <w:szCs w:val="20"/>
          <w:lang w:eastAsia="ru-RU"/>
        </w:rPr>
        <w:t>иємства станом на 31 грудня 2024</w:t>
      </w:r>
      <w:r w:rsidRPr="00422CA9">
        <w:rPr>
          <w:rFonts w:ascii="Times New Roman" w:eastAsia="Times New Roman" w:hAnsi="Times New Roman" w:cs="Times New Roman"/>
          <w:bCs/>
          <w:kern w:val="0"/>
          <w:sz w:val="20"/>
          <w:szCs w:val="20"/>
          <w:lang w:eastAsia="ru-RU"/>
        </w:rPr>
        <w:t xml:space="preserve"> року, результати його діяльності та рух грошових коштів за рік, що закінчився 31 грудня 202</w:t>
      </w:r>
      <w:r w:rsidR="00AA2937">
        <w:rPr>
          <w:rFonts w:ascii="Times New Roman" w:eastAsia="Times New Roman" w:hAnsi="Times New Roman" w:cs="Times New Roman"/>
          <w:bCs/>
          <w:kern w:val="0"/>
          <w:sz w:val="20"/>
          <w:szCs w:val="20"/>
          <w:lang w:eastAsia="ru-RU"/>
        </w:rPr>
        <w:t>4</w:t>
      </w:r>
      <w:r w:rsidRPr="00422CA9">
        <w:rPr>
          <w:rFonts w:ascii="Times New Roman" w:eastAsia="Times New Roman" w:hAnsi="Times New Roman" w:cs="Times New Roman"/>
          <w:bCs/>
          <w:kern w:val="0"/>
          <w:sz w:val="20"/>
          <w:szCs w:val="20"/>
          <w:lang w:eastAsia="ru-RU"/>
        </w:rPr>
        <w:t xml:space="preserve"> року, у відповідності до Міжнародних стандартів фінансової звітності (надалі – МСФЗ).</w:t>
      </w:r>
    </w:p>
    <w:p w14:paraId="7D8F0A7A"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При підготовці фінансової звітності керівництво Компанії несе відповідальність за:</w:t>
      </w:r>
    </w:p>
    <w:p w14:paraId="7391F2B0"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вибір належних принципів бухгалтерського обліку та їх послідовне застосування;</w:t>
      </w:r>
    </w:p>
    <w:p w14:paraId="41183A41"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застосування обґрунтованих оцінок та розрахунків;</w:t>
      </w:r>
    </w:p>
    <w:p w14:paraId="597FB43E"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дотримання вимог МСФЗ або розкриття та пояснення всіх суттєвих відхилень від МСФЗ у цій фінансовій звітності;</w:t>
      </w:r>
    </w:p>
    <w:p w14:paraId="13328631"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підготовку фінансової звітності, виходячи з припущення, що Компанія буде продовжувати свою діяльність у майбутньому, за винятком випадків, коли таке припущення неправомірне.</w:t>
      </w:r>
    </w:p>
    <w:p w14:paraId="1452CD36"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Керівництво Компанії несе відповідальність за:</w:t>
      </w:r>
    </w:p>
    <w:p w14:paraId="47974810"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розробку, впровадження та забезпечення функціонування ефективної і надійної системи внутрішнього контролю підприємства;</w:t>
      </w:r>
    </w:p>
    <w:p w14:paraId="11B4778A" w14:textId="77777777" w:rsidR="00133FEB" w:rsidRPr="00422CA9"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ведення відповідних облікових записів, які розкривають з достатнім ступенем точності інформацію про фінансовий стан підприємства, і які дозволяють забезпечити відповідність фінансової звітності підприємства вимогам МСФЗ;</w:t>
      </w:r>
    </w:p>
    <w:p w14:paraId="535AA7EC"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забезпечення відповідності бухгалтерського обліку вимогам законодавства та стандартів бухгалтерського обліку, прийнятих в Україні;</w:t>
      </w:r>
    </w:p>
    <w:p w14:paraId="57E8EAD0" w14:textId="67D3EEB4" w:rsidR="00133FEB" w:rsidRPr="00422CA9" w:rsidRDefault="000452A6"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прийняття заходів</w:t>
      </w:r>
      <w:r w:rsidR="00133FEB" w:rsidRPr="00422CA9">
        <w:rPr>
          <w:rFonts w:ascii="Times New Roman" w:eastAsia="Times New Roman" w:hAnsi="Times New Roman" w:cs="Times New Roman"/>
          <w:bCs/>
          <w:kern w:val="0"/>
          <w:sz w:val="20"/>
          <w:szCs w:val="20"/>
          <w:lang w:eastAsia="ru-RU"/>
        </w:rPr>
        <w:t>, в розумній мірі доступних для нього, для забезпечення збереження активів підприємства;</w:t>
      </w:r>
    </w:p>
    <w:p w14:paraId="1D8524DA"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xml:space="preserve">- виявлення і запобігання фактів шахрайства і інших порушень. </w:t>
      </w:r>
    </w:p>
    <w:p w14:paraId="17E37944" w14:textId="7073BFE1"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Фінансова звітність за рік,</w:t>
      </w:r>
      <w:r w:rsidR="00AA2937">
        <w:rPr>
          <w:rFonts w:ascii="Times New Roman" w:eastAsia="Times New Roman" w:hAnsi="Times New Roman" w:cs="Times New Roman"/>
          <w:bCs/>
          <w:kern w:val="0"/>
          <w:sz w:val="20"/>
          <w:szCs w:val="20"/>
          <w:lang w:eastAsia="ru-RU"/>
        </w:rPr>
        <w:t xml:space="preserve"> що закінчився 31 грудня 2024</w:t>
      </w:r>
      <w:r w:rsidRPr="00422CA9">
        <w:rPr>
          <w:rFonts w:ascii="Times New Roman" w:eastAsia="Times New Roman" w:hAnsi="Times New Roman" w:cs="Times New Roman"/>
          <w:bCs/>
          <w:kern w:val="0"/>
          <w:sz w:val="20"/>
          <w:szCs w:val="20"/>
          <w:lang w:eastAsia="ru-RU"/>
        </w:rPr>
        <w:t xml:space="preserve"> року, затверджена та підписана від імені підприємства:</w:t>
      </w:r>
    </w:p>
    <w:p w14:paraId="0CAFF6C7" w14:textId="77777777" w:rsidR="00133FEB" w:rsidRPr="00422CA9"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 xml:space="preserve">    </w:t>
      </w:r>
    </w:p>
    <w:tbl>
      <w:tblPr>
        <w:tblStyle w:val="af"/>
        <w:tblW w:w="0" w:type="auto"/>
        <w:tblLook w:val="04A0" w:firstRow="1" w:lastRow="0" w:firstColumn="1" w:lastColumn="0" w:noHBand="0" w:noVBand="1"/>
      </w:tblPr>
      <w:tblGrid>
        <w:gridCol w:w="4819"/>
        <w:gridCol w:w="4820"/>
      </w:tblGrid>
      <w:tr w:rsidR="00133FEB" w:rsidRPr="00422CA9" w14:paraId="40B308A3" w14:textId="77777777" w:rsidTr="00294419">
        <w:tc>
          <w:tcPr>
            <w:tcW w:w="4819" w:type="dxa"/>
            <w:tcBorders>
              <w:top w:val="nil"/>
              <w:left w:val="nil"/>
              <w:bottom w:val="nil"/>
              <w:right w:val="nil"/>
            </w:tcBorders>
            <w:vAlign w:val="center"/>
          </w:tcPr>
          <w:p w14:paraId="559AF84C" w14:textId="77777777" w:rsidR="00133FEB" w:rsidRPr="00422CA9" w:rsidRDefault="00FA5C92" w:rsidP="00133FEB">
            <w:pPr>
              <w:widowControl w:val="0"/>
              <w:autoSpaceDE w:val="0"/>
              <w:autoSpaceDN w:val="0"/>
              <w:rPr>
                <w:rFonts w:ascii="Times New Roman" w:hAnsi="Times New Roman" w:cs="Times New Roman"/>
                <w:bCs/>
                <w:sz w:val="20"/>
                <w:szCs w:val="20"/>
              </w:rPr>
            </w:pPr>
            <w:r w:rsidRPr="00422CA9">
              <w:rPr>
                <w:rFonts w:ascii="Times New Roman" w:hAnsi="Times New Roman" w:cs="Times New Roman"/>
                <w:bCs/>
                <w:sz w:val="20"/>
                <w:szCs w:val="20"/>
              </w:rPr>
              <w:t>Голова Правління</w:t>
            </w:r>
          </w:p>
          <w:p w14:paraId="35346ACE" w14:textId="77777777" w:rsidR="00FA5C92" w:rsidRPr="00422CA9" w:rsidRDefault="00FA5C92" w:rsidP="00133FEB">
            <w:pPr>
              <w:widowControl w:val="0"/>
              <w:autoSpaceDE w:val="0"/>
              <w:autoSpaceDN w:val="0"/>
              <w:rPr>
                <w:rFonts w:ascii="Times New Roman" w:hAnsi="Times New Roman" w:cs="Times New Roman"/>
                <w:bCs/>
                <w:sz w:val="20"/>
                <w:szCs w:val="20"/>
              </w:rPr>
            </w:pPr>
            <w:r w:rsidRPr="00422CA9">
              <w:rPr>
                <w:rFonts w:ascii="Times New Roman" w:hAnsi="Times New Roman" w:cs="Times New Roman"/>
                <w:bCs/>
                <w:sz w:val="20"/>
                <w:szCs w:val="20"/>
              </w:rPr>
              <w:t>АТ «СК «Країна»</w:t>
            </w:r>
          </w:p>
        </w:tc>
        <w:tc>
          <w:tcPr>
            <w:tcW w:w="4820" w:type="dxa"/>
            <w:tcBorders>
              <w:top w:val="nil"/>
              <w:left w:val="nil"/>
              <w:bottom w:val="nil"/>
              <w:right w:val="nil"/>
            </w:tcBorders>
            <w:vAlign w:val="center"/>
          </w:tcPr>
          <w:p w14:paraId="36F22998" w14:textId="77777777" w:rsidR="00FA5C92" w:rsidRPr="00422CA9" w:rsidRDefault="00FA5C92" w:rsidP="00133FEB">
            <w:pPr>
              <w:widowControl w:val="0"/>
              <w:autoSpaceDE w:val="0"/>
              <w:autoSpaceDN w:val="0"/>
              <w:jc w:val="center"/>
              <w:rPr>
                <w:rFonts w:ascii="Times New Roman" w:hAnsi="Times New Roman" w:cs="Times New Roman"/>
                <w:bCs/>
                <w:sz w:val="20"/>
                <w:szCs w:val="20"/>
              </w:rPr>
            </w:pPr>
          </w:p>
          <w:p w14:paraId="03326E03" w14:textId="77777777" w:rsidR="00133FEB" w:rsidRPr="00422CA9" w:rsidRDefault="00FA5C92" w:rsidP="00133FEB">
            <w:pPr>
              <w:widowControl w:val="0"/>
              <w:autoSpaceDE w:val="0"/>
              <w:autoSpaceDN w:val="0"/>
              <w:jc w:val="center"/>
              <w:rPr>
                <w:rFonts w:ascii="Times New Roman" w:hAnsi="Times New Roman" w:cs="Times New Roman"/>
                <w:bCs/>
                <w:sz w:val="20"/>
                <w:szCs w:val="20"/>
              </w:rPr>
            </w:pPr>
            <w:r w:rsidRPr="00422CA9">
              <w:rPr>
                <w:rFonts w:ascii="Times New Roman" w:hAnsi="Times New Roman" w:cs="Times New Roman"/>
                <w:bCs/>
                <w:sz w:val="20"/>
                <w:szCs w:val="20"/>
              </w:rPr>
              <w:t xml:space="preserve">                                                                 Леонід МОРОЗ</w:t>
            </w:r>
          </w:p>
        </w:tc>
      </w:tr>
      <w:tr w:rsidR="00133FEB" w:rsidRPr="00422CA9" w14:paraId="711E177B" w14:textId="77777777" w:rsidTr="00294419">
        <w:tc>
          <w:tcPr>
            <w:tcW w:w="4819" w:type="dxa"/>
            <w:tcBorders>
              <w:top w:val="nil"/>
              <w:left w:val="nil"/>
              <w:bottom w:val="nil"/>
              <w:right w:val="nil"/>
            </w:tcBorders>
            <w:vAlign w:val="center"/>
          </w:tcPr>
          <w:p w14:paraId="2F5F1AC1" w14:textId="4E13E8CD" w:rsidR="00133FEB" w:rsidRPr="00422CA9" w:rsidRDefault="00FA5C92" w:rsidP="00133FEB">
            <w:pPr>
              <w:widowControl w:val="0"/>
              <w:autoSpaceDE w:val="0"/>
              <w:autoSpaceDN w:val="0"/>
              <w:rPr>
                <w:rFonts w:ascii="Times New Roman" w:hAnsi="Times New Roman" w:cs="Times New Roman"/>
                <w:bCs/>
                <w:sz w:val="20"/>
                <w:szCs w:val="20"/>
              </w:rPr>
            </w:pPr>
            <w:r w:rsidRPr="00422CA9">
              <w:rPr>
                <w:rFonts w:ascii="Times New Roman" w:hAnsi="Times New Roman" w:cs="Times New Roman"/>
                <w:bCs/>
                <w:sz w:val="20"/>
                <w:szCs w:val="20"/>
              </w:rPr>
              <w:t>«</w:t>
            </w:r>
            <w:r w:rsidR="00076842" w:rsidRPr="00422CA9">
              <w:rPr>
                <w:rFonts w:ascii="Times New Roman" w:hAnsi="Times New Roman" w:cs="Times New Roman"/>
                <w:bCs/>
                <w:sz w:val="20"/>
                <w:szCs w:val="20"/>
              </w:rPr>
              <w:t>25</w:t>
            </w:r>
            <w:r w:rsidR="00133FEB" w:rsidRPr="00422CA9">
              <w:rPr>
                <w:rFonts w:ascii="Times New Roman" w:hAnsi="Times New Roman" w:cs="Times New Roman"/>
                <w:bCs/>
                <w:sz w:val="20"/>
                <w:szCs w:val="20"/>
              </w:rPr>
              <w:t xml:space="preserve">» </w:t>
            </w:r>
            <w:r w:rsidR="00076842" w:rsidRPr="00422CA9">
              <w:rPr>
                <w:rFonts w:ascii="Times New Roman" w:hAnsi="Times New Roman" w:cs="Times New Roman"/>
                <w:bCs/>
                <w:sz w:val="20"/>
                <w:szCs w:val="20"/>
              </w:rPr>
              <w:t xml:space="preserve">березня </w:t>
            </w:r>
            <w:r w:rsidR="00133FEB" w:rsidRPr="00422CA9">
              <w:rPr>
                <w:rFonts w:ascii="Times New Roman" w:hAnsi="Times New Roman" w:cs="Times New Roman"/>
                <w:bCs/>
                <w:sz w:val="20"/>
                <w:szCs w:val="20"/>
              </w:rPr>
              <w:t xml:space="preserve"> 202</w:t>
            </w:r>
            <w:r w:rsidR="00076842" w:rsidRPr="00422CA9">
              <w:rPr>
                <w:rFonts w:ascii="Times New Roman" w:hAnsi="Times New Roman" w:cs="Times New Roman"/>
                <w:bCs/>
                <w:sz w:val="20"/>
                <w:szCs w:val="20"/>
              </w:rPr>
              <w:t xml:space="preserve">5 </w:t>
            </w:r>
            <w:r w:rsidR="00133FEB" w:rsidRPr="00422CA9">
              <w:rPr>
                <w:rFonts w:ascii="Times New Roman" w:hAnsi="Times New Roman" w:cs="Times New Roman"/>
                <w:bCs/>
                <w:sz w:val="20"/>
                <w:szCs w:val="20"/>
              </w:rPr>
              <w:t>року</w:t>
            </w:r>
          </w:p>
          <w:p w14:paraId="6E9217CE" w14:textId="77777777" w:rsidR="00973A44" w:rsidRPr="00422CA9" w:rsidRDefault="00973A44" w:rsidP="00133FEB">
            <w:pPr>
              <w:widowControl w:val="0"/>
              <w:autoSpaceDE w:val="0"/>
              <w:autoSpaceDN w:val="0"/>
              <w:rPr>
                <w:rFonts w:ascii="Times New Roman" w:hAnsi="Times New Roman" w:cs="Times New Roman"/>
                <w:bCs/>
                <w:sz w:val="20"/>
                <w:szCs w:val="20"/>
              </w:rPr>
            </w:pPr>
          </w:p>
          <w:p w14:paraId="75A834CA" w14:textId="77777777" w:rsidR="00973A44" w:rsidRPr="00422CA9" w:rsidRDefault="00973A44" w:rsidP="00133FEB">
            <w:pPr>
              <w:widowControl w:val="0"/>
              <w:autoSpaceDE w:val="0"/>
              <w:autoSpaceDN w:val="0"/>
              <w:rPr>
                <w:rFonts w:ascii="Times New Roman" w:hAnsi="Times New Roman" w:cs="Times New Roman"/>
                <w:bCs/>
                <w:sz w:val="20"/>
                <w:szCs w:val="20"/>
              </w:rPr>
            </w:pPr>
          </w:p>
          <w:p w14:paraId="50FE2C6F" w14:textId="77777777" w:rsidR="00973A44" w:rsidRPr="00422CA9" w:rsidRDefault="00973A44" w:rsidP="00133FEB">
            <w:pPr>
              <w:widowControl w:val="0"/>
              <w:autoSpaceDE w:val="0"/>
              <w:autoSpaceDN w:val="0"/>
              <w:rPr>
                <w:rFonts w:ascii="Times New Roman" w:hAnsi="Times New Roman" w:cs="Times New Roman"/>
                <w:bCs/>
                <w:sz w:val="20"/>
                <w:szCs w:val="20"/>
              </w:rPr>
            </w:pPr>
          </w:p>
          <w:p w14:paraId="41FB6C53"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6577895C"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35DD8D20"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0F7BE463"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46D7C0AB"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5E074BF1"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58F94500"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6DD8F2C7" w14:textId="77777777" w:rsidR="003D70F6" w:rsidRPr="00422CA9" w:rsidRDefault="003D70F6" w:rsidP="00133FEB">
            <w:pPr>
              <w:widowControl w:val="0"/>
              <w:autoSpaceDE w:val="0"/>
              <w:autoSpaceDN w:val="0"/>
              <w:rPr>
                <w:rFonts w:ascii="Times New Roman" w:hAnsi="Times New Roman" w:cs="Times New Roman"/>
                <w:bCs/>
                <w:sz w:val="20"/>
                <w:szCs w:val="20"/>
              </w:rPr>
            </w:pPr>
          </w:p>
          <w:p w14:paraId="36E6BE12" w14:textId="6B5E676D" w:rsidR="003D70F6" w:rsidRPr="00422CA9" w:rsidRDefault="003D70F6" w:rsidP="00133FEB">
            <w:pPr>
              <w:widowControl w:val="0"/>
              <w:autoSpaceDE w:val="0"/>
              <w:autoSpaceDN w:val="0"/>
              <w:rPr>
                <w:rFonts w:ascii="Times New Roman" w:hAnsi="Times New Roman" w:cs="Times New Roman"/>
                <w:bCs/>
                <w:sz w:val="20"/>
                <w:szCs w:val="20"/>
              </w:rPr>
            </w:pPr>
          </w:p>
          <w:p w14:paraId="41E1B657" w14:textId="77777777" w:rsidR="00133FEB" w:rsidRPr="00422CA9" w:rsidRDefault="00133FEB" w:rsidP="00133FEB">
            <w:pPr>
              <w:widowControl w:val="0"/>
              <w:autoSpaceDE w:val="0"/>
              <w:autoSpaceDN w:val="0"/>
              <w:rPr>
                <w:rFonts w:ascii="Times New Roman" w:hAnsi="Times New Roman" w:cs="Times New Roman"/>
                <w:bCs/>
                <w:sz w:val="20"/>
                <w:szCs w:val="20"/>
              </w:rPr>
            </w:pPr>
          </w:p>
        </w:tc>
        <w:tc>
          <w:tcPr>
            <w:tcW w:w="4820" w:type="dxa"/>
            <w:tcBorders>
              <w:top w:val="nil"/>
              <w:left w:val="nil"/>
              <w:bottom w:val="nil"/>
              <w:right w:val="nil"/>
            </w:tcBorders>
            <w:vAlign w:val="center"/>
          </w:tcPr>
          <w:p w14:paraId="0B1CF635" w14:textId="77777777" w:rsidR="00133FEB" w:rsidRPr="00422CA9" w:rsidRDefault="00133FEB" w:rsidP="00133FEB">
            <w:pPr>
              <w:widowControl w:val="0"/>
              <w:autoSpaceDE w:val="0"/>
              <w:autoSpaceDN w:val="0"/>
              <w:jc w:val="right"/>
              <w:rPr>
                <w:rFonts w:ascii="Times New Roman" w:hAnsi="Times New Roman" w:cs="Times New Roman"/>
                <w:bCs/>
                <w:sz w:val="20"/>
                <w:szCs w:val="20"/>
              </w:rPr>
            </w:pPr>
          </w:p>
        </w:tc>
      </w:tr>
    </w:tbl>
    <w:p w14:paraId="36C16334" w14:textId="77777777" w:rsidR="00F372BE" w:rsidRPr="00422CA9" w:rsidRDefault="00F372BE" w:rsidP="00477D9D">
      <w:pPr>
        <w:spacing w:after="0" w:line="240" w:lineRule="auto"/>
        <w:jc w:val="both"/>
        <w:rPr>
          <w:rFonts w:ascii="Times New Roman" w:eastAsia="Times New Roman" w:hAnsi="Times New Roman" w:cs="Times New Roman"/>
          <w:b/>
          <w:kern w:val="0"/>
          <w:sz w:val="20"/>
          <w:szCs w:val="20"/>
          <w:lang w:val="ru-RU" w:eastAsia="ru-RU"/>
        </w:rPr>
      </w:pPr>
    </w:p>
    <w:p w14:paraId="233AC664" w14:textId="77777777" w:rsidR="00EA31A4" w:rsidRDefault="00EA31A4" w:rsidP="00477D9D">
      <w:pPr>
        <w:spacing w:after="0" w:line="240" w:lineRule="auto"/>
        <w:jc w:val="both"/>
        <w:rPr>
          <w:rFonts w:ascii="Times New Roman" w:eastAsia="Times New Roman" w:hAnsi="Times New Roman" w:cs="Times New Roman"/>
          <w:b/>
          <w:kern w:val="0"/>
          <w:sz w:val="20"/>
          <w:szCs w:val="20"/>
          <w:lang w:val="ru-RU" w:eastAsia="ru-RU"/>
        </w:rPr>
      </w:pPr>
    </w:p>
    <w:p w14:paraId="765B55A3" w14:textId="77777777" w:rsidR="00EA31A4" w:rsidRDefault="00EA31A4" w:rsidP="00477D9D">
      <w:pPr>
        <w:spacing w:after="0" w:line="240" w:lineRule="auto"/>
        <w:jc w:val="both"/>
        <w:rPr>
          <w:rFonts w:ascii="Times New Roman" w:eastAsia="Times New Roman" w:hAnsi="Times New Roman" w:cs="Times New Roman"/>
          <w:b/>
          <w:kern w:val="0"/>
          <w:sz w:val="20"/>
          <w:szCs w:val="20"/>
          <w:lang w:val="ru-RU" w:eastAsia="ru-RU"/>
        </w:rPr>
      </w:pPr>
    </w:p>
    <w:p w14:paraId="2A77CDC9" w14:textId="60F01B7C" w:rsidR="00477D9D" w:rsidRPr="00422CA9" w:rsidRDefault="003D70F6" w:rsidP="00477D9D">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val="ru-RU" w:eastAsia="ru-RU"/>
        </w:rPr>
        <w:lastRenderedPageBreak/>
        <w:t xml:space="preserve">3. </w:t>
      </w:r>
      <w:r w:rsidR="00477D9D" w:rsidRPr="00422CA9">
        <w:rPr>
          <w:rFonts w:ascii="Times New Roman" w:eastAsia="Times New Roman" w:hAnsi="Times New Roman" w:cs="Times New Roman"/>
          <w:b/>
          <w:kern w:val="0"/>
          <w:sz w:val="20"/>
          <w:szCs w:val="20"/>
          <w:lang w:eastAsia="ru-RU"/>
        </w:rPr>
        <w:t>Звіт про фінансовий стан</w:t>
      </w:r>
    </w:p>
    <w:p w14:paraId="511E547C" w14:textId="77777777" w:rsidR="00547961" w:rsidRPr="00422CA9" w:rsidRDefault="00547961" w:rsidP="00477D9D">
      <w:pPr>
        <w:spacing w:after="0" w:line="240" w:lineRule="auto"/>
        <w:jc w:val="both"/>
        <w:rPr>
          <w:rFonts w:ascii="Times New Roman" w:eastAsia="Times New Roman" w:hAnsi="Times New Roman" w:cs="Times New Roman"/>
          <w:b/>
          <w:kern w:val="0"/>
          <w:sz w:val="20"/>
          <w:szCs w:val="20"/>
          <w:lang w:eastAsia="ru-RU"/>
        </w:rPr>
      </w:pPr>
    </w:p>
    <w:tbl>
      <w:tblPr>
        <w:tblW w:w="5000" w:type="pct"/>
        <w:tblLook w:val="04A0" w:firstRow="1" w:lastRow="0" w:firstColumn="1" w:lastColumn="0" w:noHBand="0" w:noVBand="1"/>
      </w:tblPr>
      <w:tblGrid>
        <w:gridCol w:w="5749"/>
        <w:gridCol w:w="1176"/>
        <w:gridCol w:w="1407"/>
        <w:gridCol w:w="1307"/>
      </w:tblGrid>
      <w:tr w:rsidR="00973A44" w:rsidRPr="00422CA9" w14:paraId="603387A9" w14:textId="77777777" w:rsidTr="00E70C0A">
        <w:trPr>
          <w:trHeight w:val="300"/>
        </w:trPr>
        <w:tc>
          <w:tcPr>
            <w:tcW w:w="2982" w:type="pct"/>
            <w:tcBorders>
              <w:bottom w:val="single" w:sz="4" w:space="0" w:color="auto"/>
            </w:tcBorders>
            <w:shd w:val="clear" w:color="auto" w:fill="auto"/>
            <w:noWrap/>
            <w:vAlign w:val="bottom"/>
            <w:hideMark/>
          </w:tcPr>
          <w:p w14:paraId="53D4AA2F"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c>
          <w:tcPr>
            <w:tcW w:w="610" w:type="pct"/>
            <w:tcBorders>
              <w:bottom w:val="single" w:sz="4" w:space="0" w:color="auto"/>
            </w:tcBorders>
            <w:shd w:val="clear" w:color="auto" w:fill="auto"/>
            <w:noWrap/>
            <w:vAlign w:val="center"/>
            <w:hideMark/>
          </w:tcPr>
          <w:p w14:paraId="20919E99"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c>
          <w:tcPr>
            <w:tcW w:w="730" w:type="pct"/>
            <w:tcBorders>
              <w:bottom w:val="single" w:sz="4" w:space="0" w:color="auto"/>
            </w:tcBorders>
            <w:shd w:val="clear" w:color="auto" w:fill="auto"/>
            <w:noWrap/>
            <w:vAlign w:val="bottom"/>
            <w:hideMark/>
          </w:tcPr>
          <w:p w14:paraId="0D7E1F0A"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c>
          <w:tcPr>
            <w:tcW w:w="678" w:type="pct"/>
            <w:tcBorders>
              <w:bottom w:val="single" w:sz="4" w:space="0" w:color="auto"/>
            </w:tcBorders>
            <w:shd w:val="clear" w:color="auto" w:fill="auto"/>
            <w:noWrap/>
            <w:vAlign w:val="bottom"/>
            <w:hideMark/>
          </w:tcPr>
          <w:p w14:paraId="3A7972BD"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r>
      <w:tr w:rsidR="00973A44" w:rsidRPr="00422CA9" w14:paraId="1B9249C7" w14:textId="77777777" w:rsidTr="00E70C0A">
        <w:trPr>
          <w:trHeight w:val="68"/>
        </w:trPr>
        <w:tc>
          <w:tcPr>
            <w:tcW w:w="2982" w:type="pct"/>
            <w:tcBorders>
              <w:top w:val="single" w:sz="4" w:space="0" w:color="auto"/>
              <w:bottom w:val="single" w:sz="4" w:space="0" w:color="auto"/>
            </w:tcBorders>
            <w:shd w:val="clear" w:color="auto" w:fill="auto"/>
            <w:vAlign w:val="center"/>
            <w:hideMark/>
          </w:tcPr>
          <w:p w14:paraId="33E857C8"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Показники</w:t>
            </w:r>
          </w:p>
        </w:tc>
        <w:tc>
          <w:tcPr>
            <w:tcW w:w="610" w:type="pct"/>
            <w:tcBorders>
              <w:top w:val="single" w:sz="4" w:space="0" w:color="auto"/>
              <w:bottom w:val="single" w:sz="4" w:space="0" w:color="auto"/>
            </w:tcBorders>
            <w:shd w:val="clear" w:color="auto" w:fill="auto"/>
            <w:vAlign w:val="center"/>
            <w:hideMark/>
          </w:tcPr>
          <w:p w14:paraId="737C5105"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Примітки</w:t>
            </w:r>
          </w:p>
        </w:tc>
        <w:tc>
          <w:tcPr>
            <w:tcW w:w="730" w:type="pct"/>
            <w:tcBorders>
              <w:top w:val="single" w:sz="4" w:space="0" w:color="auto"/>
              <w:bottom w:val="single" w:sz="4" w:space="0" w:color="auto"/>
            </w:tcBorders>
            <w:shd w:val="clear" w:color="auto" w:fill="auto"/>
            <w:vAlign w:val="center"/>
            <w:hideMark/>
          </w:tcPr>
          <w:p w14:paraId="033D23F5"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на 31.12.2023</w:t>
            </w:r>
          </w:p>
        </w:tc>
        <w:tc>
          <w:tcPr>
            <w:tcW w:w="678" w:type="pct"/>
            <w:tcBorders>
              <w:top w:val="single" w:sz="4" w:space="0" w:color="auto"/>
              <w:bottom w:val="single" w:sz="4" w:space="0" w:color="auto"/>
            </w:tcBorders>
            <w:shd w:val="clear" w:color="auto" w:fill="auto"/>
            <w:vAlign w:val="center"/>
            <w:hideMark/>
          </w:tcPr>
          <w:p w14:paraId="5B991A49" w14:textId="33D8B1CD" w:rsidR="00547961" w:rsidRPr="00422CA9" w:rsidRDefault="00BB2A48"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на 31.12.2024</w:t>
            </w:r>
          </w:p>
        </w:tc>
      </w:tr>
      <w:tr w:rsidR="00973A44" w:rsidRPr="00422CA9" w14:paraId="3CFC74B6" w14:textId="77777777" w:rsidTr="00E70C0A">
        <w:trPr>
          <w:trHeight w:val="300"/>
        </w:trPr>
        <w:tc>
          <w:tcPr>
            <w:tcW w:w="2982" w:type="pct"/>
            <w:tcBorders>
              <w:top w:val="single" w:sz="4" w:space="0" w:color="auto"/>
              <w:bottom w:val="single" w:sz="4" w:space="0" w:color="auto"/>
            </w:tcBorders>
            <w:shd w:val="clear" w:color="auto" w:fill="F2F2F2" w:themeFill="background1" w:themeFillShade="F2"/>
            <w:vAlign w:val="bottom"/>
            <w:hideMark/>
          </w:tcPr>
          <w:p w14:paraId="562506F2"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АКТИВИ</w:t>
            </w:r>
          </w:p>
        </w:tc>
        <w:tc>
          <w:tcPr>
            <w:tcW w:w="610" w:type="pct"/>
            <w:tcBorders>
              <w:top w:val="single" w:sz="4" w:space="0" w:color="auto"/>
              <w:bottom w:val="single" w:sz="4" w:space="0" w:color="auto"/>
            </w:tcBorders>
            <w:shd w:val="clear" w:color="auto" w:fill="F2F2F2" w:themeFill="background1" w:themeFillShade="F2"/>
            <w:noWrap/>
            <w:vAlign w:val="center"/>
            <w:hideMark/>
          </w:tcPr>
          <w:p w14:paraId="65885FD5"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30" w:type="pct"/>
            <w:tcBorders>
              <w:top w:val="single" w:sz="4" w:space="0" w:color="auto"/>
              <w:bottom w:val="single" w:sz="4" w:space="0" w:color="auto"/>
            </w:tcBorders>
            <w:shd w:val="clear" w:color="auto" w:fill="F2F2F2" w:themeFill="background1" w:themeFillShade="F2"/>
            <w:noWrap/>
            <w:vAlign w:val="bottom"/>
            <w:hideMark/>
          </w:tcPr>
          <w:p w14:paraId="3BD15A20"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single" w:sz="4" w:space="0" w:color="auto"/>
              <w:bottom w:val="single" w:sz="4" w:space="0" w:color="auto"/>
            </w:tcBorders>
            <w:shd w:val="clear" w:color="auto" w:fill="F2F2F2" w:themeFill="background1" w:themeFillShade="F2"/>
            <w:noWrap/>
            <w:vAlign w:val="bottom"/>
            <w:hideMark/>
          </w:tcPr>
          <w:p w14:paraId="697B5F1B"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r>
      <w:tr w:rsidR="00547961" w:rsidRPr="00422CA9" w14:paraId="7F06D29E" w14:textId="77777777" w:rsidTr="00E70C0A">
        <w:trPr>
          <w:trHeight w:val="300"/>
        </w:trPr>
        <w:tc>
          <w:tcPr>
            <w:tcW w:w="2982" w:type="pct"/>
            <w:tcBorders>
              <w:top w:val="single" w:sz="4" w:space="0" w:color="auto"/>
              <w:bottom w:val="nil"/>
            </w:tcBorders>
            <w:shd w:val="clear" w:color="auto" w:fill="auto"/>
            <w:vAlign w:val="bottom"/>
            <w:hideMark/>
          </w:tcPr>
          <w:p w14:paraId="3C164528"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Гроші та їх еквіваленти</w:t>
            </w:r>
          </w:p>
        </w:tc>
        <w:tc>
          <w:tcPr>
            <w:tcW w:w="610" w:type="pct"/>
            <w:tcBorders>
              <w:top w:val="single" w:sz="4" w:space="0" w:color="auto"/>
              <w:bottom w:val="nil"/>
            </w:tcBorders>
            <w:shd w:val="clear" w:color="auto" w:fill="auto"/>
            <w:noWrap/>
            <w:vAlign w:val="center"/>
            <w:hideMark/>
          </w:tcPr>
          <w:p w14:paraId="3D67DD9B" w14:textId="3E19364C" w:rsidR="00547961" w:rsidRPr="006A34D8" w:rsidRDefault="003E006C"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8</w:t>
            </w:r>
          </w:p>
        </w:tc>
        <w:tc>
          <w:tcPr>
            <w:tcW w:w="730" w:type="pct"/>
            <w:tcBorders>
              <w:top w:val="single" w:sz="4" w:space="0" w:color="auto"/>
              <w:bottom w:val="nil"/>
            </w:tcBorders>
            <w:shd w:val="clear" w:color="auto" w:fill="auto"/>
            <w:noWrap/>
            <w:vAlign w:val="center"/>
            <w:hideMark/>
          </w:tcPr>
          <w:p w14:paraId="54AD677D"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114</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035</w:t>
            </w:r>
          </w:p>
        </w:tc>
        <w:tc>
          <w:tcPr>
            <w:tcW w:w="678" w:type="pct"/>
            <w:tcBorders>
              <w:top w:val="single" w:sz="4" w:space="0" w:color="auto"/>
              <w:bottom w:val="nil"/>
            </w:tcBorders>
            <w:shd w:val="clear" w:color="auto" w:fill="auto"/>
            <w:noWrap/>
            <w:vAlign w:val="center"/>
            <w:hideMark/>
          </w:tcPr>
          <w:p w14:paraId="1B67FAA2" w14:textId="03077089" w:rsidR="00547961" w:rsidRPr="00422CA9" w:rsidRDefault="00BB2A48" w:rsidP="0086416D">
            <w:pPr>
              <w:spacing w:after="0" w:line="240" w:lineRule="auto"/>
              <w:jc w:val="center"/>
              <w:rPr>
                <w:rFonts w:ascii="Times New Roman" w:eastAsia="Times New Roman" w:hAnsi="Times New Roman" w:cs="Times New Roman"/>
                <w:kern w:val="0"/>
                <w:sz w:val="20"/>
                <w:szCs w:val="20"/>
                <w:lang w:val="ru-RU" w:eastAsia="uk-UA"/>
              </w:rPr>
            </w:pPr>
            <w:r w:rsidRPr="00422CA9">
              <w:rPr>
                <w:rFonts w:ascii="Times New Roman" w:eastAsia="Times New Roman" w:hAnsi="Times New Roman" w:cs="Times New Roman"/>
                <w:kern w:val="0"/>
                <w:sz w:val="20"/>
                <w:szCs w:val="20"/>
                <w:lang w:val="ru-RU" w:eastAsia="uk-UA"/>
              </w:rPr>
              <w:t>139 800</w:t>
            </w:r>
          </w:p>
        </w:tc>
      </w:tr>
      <w:tr w:rsidR="00547961" w:rsidRPr="00422CA9" w14:paraId="71F36350" w14:textId="77777777" w:rsidTr="00E70C0A">
        <w:trPr>
          <w:trHeight w:val="300"/>
        </w:trPr>
        <w:tc>
          <w:tcPr>
            <w:tcW w:w="2982" w:type="pct"/>
            <w:tcBorders>
              <w:top w:val="nil"/>
              <w:bottom w:val="nil"/>
            </w:tcBorders>
            <w:shd w:val="clear" w:color="auto" w:fill="auto"/>
            <w:vAlign w:val="bottom"/>
            <w:hideMark/>
          </w:tcPr>
          <w:p w14:paraId="43CAF953"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Інвестиційні активи</w:t>
            </w:r>
          </w:p>
        </w:tc>
        <w:tc>
          <w:tcPr>
            <w:tcW w:w="610" w:type="pct"/>
            <w:tcBorders>
              <w:top w:val="nil"/>
              <w:bottom w:val="nil"/>
            </w:tcBorders>
            <w:shd w:val="clear" w:color="auto" w:fill="auto"/>
            <w:noWrap/>
            <w:vAlign w:val="center"/>
            <w:hideMark/>
          </w:tcPr>
          <w:p w14:paraId="5CCBBDCB" w14:textId="43EE2F2E" w:rsidR="00547961" w:rsidRPr="006A34D8" w:rsidRDefault="00862F9D"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9</w:t>
            </w:r>
          </w:p>
        </w:tc>
        <w:tc>
          <w:tcPr>
            <w:tcW w:w="730" w:type="pct"/>
            <w:tcBorders>
              <w:top w:val="nil"/>
              <w:bottom w:val="nil"/>
            </w:tcBorders>
            <w:shd w:val="clear" w:color="auto" w:fill="auto"/>
            <w:noWrap/>
            <w:vAlign w:val="center"/>
            <w:hideMark/>
          </w:tcPr>
          <w:p w14:paraId="0F3CEA05"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23</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108</w:t>
            </w:r>
          </w:p>
        </w:tc>
        <w:tc>
          <w:tcPr>
            <w:tcW w:w="678" w:type="pct"/>
            <w:tcBorders>
              <w:top w:val="nil"/>
              <w:bottom w:val="nil"/>
            </w:tcBorders>
            <w:shd w:val="clear" w:color="auto" w:fill="auto"/>
            <w:noWrap/>
            <w:vAlign w:val="center"/>
            <w:hideMark/>
          </w:tcPr>
          <w:p w14:paraId="2EEA6A0E" w14:textId="1EDF5218" w:rsidR="00547961" w:rsidRPr="00422CA9" w:rsidRDefault="00BB2A48" w:rsidP="0086416D">
            <w:pPr>
              <w:spacing w:after="0" w:line="240" w:lineRule="auto"/>
              <w:jc w:val="center"/>
              <w:rPr>
                <w:rFonts w:ascii="Times New Roman" w:eastAsia="Times New Roman" w:hAnsi="Times New Roman" w:cs="Times New Roman"/>
                <w:kern w:val="0"/>
                <w:sz w:val="20"/>
                <w:szCs w:val="20"/>
                <w:lang w:val="ru-RU" w:eastAsia="uk-UA"/>
              </w:rPr>
            </w:pPr>
            <w:r w:rsidRPr="00422CA9">
              <w:rPr>
                <w:rFonts w:ascii="Times New Roman" w:eastAsia="Times New Roman" w:hAnsi="Times New Roman" w:cs="Times New Roman"/>
                <w:kern w:val="0"/>
                <w:sz w:val="20"/>
                <w:szCs w:val="20"/>
                <w:lang w:val="ru-RU" w:eastAsia="uk-UA"/>
              </w:rPr>
              <w:t>12 481</w:t>
            </w:r>
          </w:p>
        </w:tc>
      </w:tr>
      <w:tr w:rsidR="00547961" w:rsidRPr="00422CA9" w14:paraId="5920259A" w14:textId="77777777" w:rsidTr="00E70C0A">
        <w:trPr>
          <w:trHeight w:val="300"/>
        </w:trPr>
        <w:tc>
          <w:tcPr>
            <w:tcW w:w="2982" w:type="pct"/>
            <w:tcBorders>
              <w:top w:val="nil"/>
              <w:bottom w:val="nil"/>
            </w:tcBorders>
            <w:shd w:val="clear" w:color="auto" w:fill="auto"/>
            <w:vAlign w:val="bottom"/>
            <w:hideMark/>
          </w:tcPr>
          <w:p w14:paraId="2135F82A"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Активи за контрактами з перестрахування</w:t>
            </w:r>
          </w:p>
        </w:tc>
        <w:tc>
          <w:tcPr>
            <w:tcW w:w="610" w:type="pct"/>
            <w:tcBorders>
              <w:top w:val="nil"/>
              <w:bottom w:val="nil"/>
            </w:tcBorders>
            <w:shd w:val="clear" w:color="auto" w:fill="auto"/>
            <w:noWrap/>
            <w:vAlign w:val="center"/>
            <w:hideMark/>
          </w:tcPr>
          <w:p w14:paraId="2E7E1FBA" w14:textId="4FBACF11" w:rsidR="00547961" w:rsidRPr="006A34D8" w:rsidRDefault="00862F9D"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10</w:t>
            </w:r>
          </w:p>
        </w:tc>
        <w:tc>
          <w:tcPr>
            <w:tcW w:w="730" w:type="pct"/>
            <w:tcBorders>
              <w:top w:val="nil"/>
              <w:bottom w:val="nil"/>
            </w:tcBorders>
            <w:shd w:val="clear" w:color="auto" w:fill="auto"/>
            <w:noWrap/>
            <w:vAlign w:val="center"/>
            <w:hideMark/>
          </w:tcPr>
          <w:p w14:paraId="3793EC73"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179</w:t>
            </w:r>
          </w:p>
        </w:tc>
        <w:tc>
          <w:tcPr>
            <w:tcW w:w="678" w:type="pct"/>
            <w:tcBorders>
              <w:top w:val="nil"/>
              <w:bottom w:val="nil"/>
            </w:tcBorders>
            <w:shd w:val="clear" w:color="auto" w:fill="auto"/>
            <w:noWrap/>
            <w:vAlign w:val="center"/>
            <w:hideMark/>
          </w:tcPr>
          <w:p w14:paraId="40E2D55D" w14:textId="4115AC29" w:rsidR="00547961" w:rsidRPr="00422CA9" w:rsidRDefault="00BB2A48" w:rsidP="0086416D">
            <w:pPr>
              <w:spacing w:after="0" w:line="240" w:lineRule="auto"/>
              <w:jc w:val="center"/>
              <w:rPr>
                <w:rFonts w:ascii="Times New Roman" w:eastAsia="Times New Roman" w:hAnsi="Times New Roman" w:cs="Times New Roman"/>
                <w:kern w:val="0"/>
                <w:sz w:val="20"/>
                <w:szCs w:val="20"/>
                <w:lang w:val="ru-RU" w:eastAsia="uk-UA"/>
              </w:rPr>
            </w:pPr>
            <w:r w:rsidRPr="00422CA9">
              <w:rPr>
                <w:rFonts w:ascii="Times New Roman" w:eastAsia="Times New Roman" w:hAnsi="Times New Roman" w:cs="Times New Roman"/>
                <w:kern w:val="0"/>
                <w:sz w:val="20"/>
                <w:szCs w:val="20"/>
                <w:lang w:val="ru-RU" w:eastAsia="uk-UA"/>
              </w:rPr>
              <w:t>2 133</w:t>
            </w:r>
          </w:p>
        </w:tc>
      </w:tr>
      <w:tr w:rsidR="0010710A" w:rsidRPr="00422CA9" w14:paraId="6B8F5941" w14:textId="77777777" w:rsidTr="00E70C0A">
        <w:trPr>
          <w:trHeight w:val="300"/>
        </w:trPr>
        <w:tc>
          <w:tcPr>
            <w:tcW w:w="2982" w:type="pct"/>
            <w:tcBorders>
              <w:top w:val="nil"/>
              <w:bottom w:val="nil"/>
            </w:tcBorders>
            <w:shd w:val="clear" w:color="auto" w:fill="auto"/>
            <w:vAlign w:val="bottom"/>
          </w:tcPr>
          <w:p w14:paraId="02D26653" w14:textId="5013BA79" w:rsidR="0010710A" w:rsidRPr="00422CA9" w:rsidRDefault="0010710A" w:rsidP="00547961">
            <w:pPr>
              <w:spacing w:after="0" w:line="240" w:lineRule="auto"/>
              <w:rPr>
                <w:rFonts w:ascii="Times New Roman" w:eastAsia="Times New Roman" w:hAnsi="Times New Roman" w:cs="Times New Roman"/>
                <w:kern w:val="0"/>
                <w:sz w:val="20"/>
                <w:szCs w:val="20"/>
                <w:lang w:val="ru-RU" w:eastAsia="uk-UA"/>
              </w:rPr>
            </w:pPr>
            <w:proofErr w:type="spellStart"/>
            <w:r w:rsidRPr="00422CA9">
              <w:rPr>
                <w:rFonts w:ascii="Times New Roman" w:eastAsia="Times New Roman" w:hAnsi="Times New Roman" w:cs="Times New Roman"/>
                <w:kern w:val="0"/>
                <w:sz w:val="20"/>
                <w:szCs w:val="20"/>
                <w:lang w:val="ru-RU" w:eastAsia="uk-UA"/>
              </w:rPr>
              <w:t>Активи</w:t>
            </w:r>
            <w:proofErr w:type="spellEnd"/>
            <w:r w:rsidRPr="00422CA9">
              <w:rPr>
                <w:rFonts w:ascii="Times New Roman" w:eastAsia="Times New Roman" w:hAnsi="Times New Roman" w:cs="Times New Roman"/>
                <w:kern w:val="0"/>
                <w:sz w:val="20"/>
                <w:szCs w:val="20"/>
                <w:lang w:val="ru-RU" w:eastAsia="uk-UA"/>
              </w:rPr>
              <w:t xml:space="preserve"> за контрактами </w:t>
            </w:r>
            <w:proofErr w:type="spellStart"/>
            <w:r w:rsidRPr="00422CA9">
              <w:rPr>
                <w:rFonts w:ascii="Times New Roman" w:eastAsia="Times New Roman" w:hAnsi="Times New Roman" w:cs="Times New Roman"/>
                <w:kern w:val="0"/>
                <w:sz w:val="20"/>
                <w:szCs w:val="20"/>
                <w:lang w:val="ru-RU" w:eastAsia="uk-UA"/>
              </w:rPr>
              <w:t>страхування</w:t>
            </w:r>
            <w:proofErr w:type="spellEnd"/>
          </w:p>
        </w:tc>
        <w:tc>
          <w:tcPr>
            <w:tcW w:w="610" w:type="pct"/>
            <w:tcBorders>
              <w:top w:val="nil"/>
              <w:bottom w:val="nil"/>
            </w:tcBorders>
            <w:shd w:val="clear" w:color="auto" w:fill="auto"/>
            <w:noWrap/>
            <w:vAlign w:val="center"/>
          </w:tcPr>
          <w:p w14:paraId="5CAC21D1" w14:textId="479FF0DB" w:rsidR="0010710A"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11</w:t>
            </w:r>
          </w:p>
        </w:tc>
        <w:tc>
          <w:tcPr>
            <w:tcW w:w="730" w:type="pct"/>
            <w:tcBorders>
              <w:top w:val="nil"/>
              <w:bottom w:val="nil"/>
            </w:tcBorders>
            <w:shd w:val="clear" w:color="auto" w:fill="auto"/>
            <w:noWrap/>
            <w:vAlign w:val="center"/>
          </w:tcPr>
          <w:p w14:paraId="529A3A73" w14:textId="77777777" w:rsidR="0010710A"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nil"/>
              <w:bottom w:val="nil"/>
            </w:tcBorders>
            <w:shd w:val="clear" w:color="auto" w:fill="auto"/>
            <w:noWrap/>
            <w:vAlign w:val="center"/>
          </w:tcPr>
          <w:p w14:paraId="01C1315C" w14:textId="121C3E80" w:rsidR="0010710A" w:rsidRPr="00422CA9" w:rsidRDefault="0010710A" w:rsidP="0086416D">
            <w:pPr>
              <w:spacing w:after="0" w:line="240" w:lineRule="auto"/>
              <w:jc w:val="center"/>
              <w:rPr>
                <w:rFonts w:ascii="Times New Roman" w:eastAsia="Times New Roman" w:hAnsi="Times New Roman" w:cs="Times New Roman"/>
                <w:kern w:val="0"/>
                <w:sz w:val="20"/>
                <w:szCs w:val="20"/>
                <w:lang w:val="ru-RU" w:eastAsia="uk-UA"/>
              </w:rPr>
            </w:pPr>
            <w:r w:rsidRPr="00422CA9">
              <w:rPr>
                <w:rFonts w:ascii="Times New Roman" w:eastAsia="Times New Roman" w:hAnsi="Times New Roman" w:cs="Times New Roman"/>
                <w:kern w:val="0"/>
                <w:sz w:val="20"/>
                <w:szCs w:val="20"/>
                <w:lang w:val="ru-RU" w:eastAsia="uk-UA"/>
              </w:rPr>
              <w:t>4 304</w:t>
            </w:r>
          </w:p>
        </w:tc>
      </w:tr>
      <w:tr w:rsidR="00547961" w:rsidRPr="00422CA9" w14:paraId="256D6866" w14:textId="77777777" w:rsidTr="00E70C0A">
        <w:trPr>
          <w:trHeight w:val="300"/>
        </w:trPr>
        <w:tc>
          <w:tcPr>
            <w:tcW w:w="2982" w:type="pct"/>
            <w:tcBorders>
              <w:top w:val="nil"/>
              <w:bottom w:val="nil"/>
            </w:tcBorders>
            <w:shd w:val="clear" w:color="auto" w:fill="auto"/>
            <w:vAlign w:val="bottom"/>
            <w:hideMark/>
          </w:tcPr>
          <w:p w14:paraId="414F7676"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Інші активи</w:t>
            </w:r>
          </w:p>
        </w:tc>
        <w:tc>
          <w:tcPr>
            <w:tcW w:w="610" w:type="pct"/>
            <w:tcBorders>
              <w:top w:val="nil"/>
              <w:bottom w:val="nil"/>
            </w:tcBorders>
            <w:shd w:val="clear" w:color="auto" w:fill="auto"/>
            <w:noWrap/>
            <w:vAlign w:val="center"/>
            <w:hideMark/>
          </w:tcPr>
          <w:p w14:paraId="20806DD4" w14:textId="4F7ED342" w:rsidR="00547961"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13</w:t>
            </w:r>
          </w:p>
        </w:tc>
        <w:tc>
          <w:tcPr>
            <w:tcW w:w="730" w:type="pct"/>
            <w:tcBorders>
              <w:top w:val="nil"/>
              <w:bottom w:val="nil"/>
            </w:tcBorders>
            <w:shd w:val="clear" w:color="auto" w:fill="auto"/>
            <w:noWrap/>
            <w:vAlign w:val="center"/>
            <w:hideMark/>
          </w:tcPr>
          <w:p w14:paraId="7A021323"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35</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284</w:t>
            </w:r>
          </w:p>
        </w:tc>
        <w:tc>
          <w:tcPr>
            <w:tcW w:w="678" w:type="pct"/>
            <w:tcBorders>
              <w:top w:val="nil"/>
              <w:bottom w:val="nil"/>
            </w:tcBorders>
            <w:shd w:val="clear" w:color="auto" w:fill="auto"/>
            <w:noWrap/>
            <w:vAlign w:val="center"/>
            <w:hideMark/>
          </w:tcPr>
          <w:p w14:paraId="3CA51D9A" w14:textId="00DCF167"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42 217</w:t>
            </w:r>
          </w:p>
        </w:tc>
      </w:tr>
      <w:tr w:rsidR="00547961" w:rsidRPr="00422CA9" w14:paraId="4E20C4F1" w14:textId="77777777" w:rsidTr="00E70C0A">
        <w:trPr>
          <w:trHeight w:val="300"/>
        </w:trPr>
        <w:tc>
          <w:tcPr>
            <w:tcW w:w="2982" w:type="pct"/>
            <w:tcBorders>
              <w:top w:val="nil"/>
              <w:bottom w:val="nil"/>
            </w:tcBorders>
            <w:shd w:val="clear" w:color="auto" w:fill="auto"/>
            <w:vAlign w:val="bottom"/>
            <w:hideMark/>
          </w:tcPr>
          <w:p w14:paraId="714AE785"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Кошти, що розміщені в централізованих резервах</w:t>
            </w:r>
          </w:p>
        </w:tc>
        <w:tc>
          <w:tcPr>
            <w:tcW w:w="610" w:type="pct"/>
            <w:tcBorders>
              <w:top w:val="nil"/>
              <w:bottom w:val="nil"/>
            </w:tcBorders>
            <w:shd w:val="clear" w:color="auto" w:fill="auto"/>
            <w:noWrap/>
            <w:vAlign w:val="center"/>
            <w:hideMark/>
          </w:tcPr>
          <w:p w14:paraId="61A0CAAE" w14:textId="0902A6E8" w:rsidR="00547961"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14</w:t>
            </w:r>
          </w:p>
        </w:tc>
        <w:tc>
          <w:tcPr>
            <w:tcW w:w="730" w:type="pct"/>
            <w:tcBorders>
              <w:top w:val="nil"/>
              <w:bottom w:val="nil"/>
            </w:tcBorders>
            <w:shd w:val="clear" w:color="auto" w:fill="auto"/>
            <w:noWrap/>
            <w:vAlign w:val="center"/>
            <w:hideMark/>
          </w:tcPr>
          <w:p w14:paraId="708C6EAB"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68</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670</w:t>
            </w:r>
          </w:p>
        </w:tc>
        <w:tc>
          <w:tcPr>
            <w:tcW w:w="678" w:type="pct"/>
            <w:tcBorders>
              <w:top w:val="nil"/>
              <w:bottom w:val="nil"/>
            </w:tcBorders>
            <w:shd w:val="clear" w:color="auto" w:fill="auto"/>
            <w:noWrap/>
            <w:vAlign w:val="center"/>
            <w:hideMark/>
          </w:tcPr>
          <w:p w14:paraId="567E80D1" w14:textId="36CBD34F"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77 862</w:t>
            </w:r>
          </w:p>
        </w:tc>
      </w:tr>
      <w:tr w:rsidR="00547961" w:rsidRPr="00422CA9" w14:paraId="392EBA19" w14:textId="77777777" w:rsidTr="00E70C0A">
        <w:trPr>
          <w:trHeight w:val="300"/>
        </w:trPr>
        <w:tc>
          <w:tcPr>
            <w:tcW w:w="2982" w:type="pct"/>
            <w:tcBorders>
              <w:top w:val="nil"/>
              <w:bottom w:val="nil"/>
            </w:tcBorders>
            <w:shd w:val="clear" w:color="auto" w:fill="auto"/>
            <w:vAlign w:val="bottom"/>
            <w:hideMark/>
          </w:tcPr>
          <w:p w14:paraId="5A30246C"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Нематеріальні активи</w:t>
            </w:r>
          </w:p>
        </w:tc>
        <w:tc>
          <w:tcPr>
            <w:tcW w:w="610" w:type="pct"/>
            <w:tcBorders>
              <w:top w:val="nil"/>
              <w:bottom w:val="nil"/>
            </w:tcBorders>
            <w:shd w:val="clear" w:color="auto" w:fill="auto"/>
            <w:noWrap/>
            <w:vAlign w:val="center"/>
            <w:hideMark/>
          </w:tcPr>
          <w:p w14:paraId="03F21908" w14:textId="33A52C48" w:rsidR="00547961"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15</w:t>
            </w:r>
          </w:p>
        </w:tc>
        <w:tc>
          <w:tcPr>
            <w:tcW w:w="730" w:type="pct"/>
            <w:tcBorders>
              <w:top w:val="nil"/>
              <w:bottom w:val="nil"/>
            </w:tcBorders>
            <w:shd w:val="clear" w:color="auto" w:fill="auto"/>
            <w:noWrap/>
            <w:vAlign w:val="center"/>
            <w:hideMark/>
          </w:tcPr>
          <w:p w14:paraId="79B6FA8E"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355</w:t>
            </w:r>
          </w:p>
        </w:tc>
        <w:tc>
          <w:tcPr>
            <w:tcW w:w="678" w:type="pct"/>
            <w:tcBorders>
              <w:top w:val="nil"/>
              <w:bottom w:val="nil"/>
            </w:tcBorders>
            <w:shd w:val="clear" w:color="auto" w:fill="auto"/>
            <w:noWrap/>
            <w:vAlign w:val="center"/>
            <w:hideMark/>
          </w:tcPr>
          <w:p w14:paraId="7BB711B1" w14:textId="1F3718A0"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100</w:t>
            </w:r>
          </w:p>
        </w:tc>
      </w:tr>
      <w:tr w:rsidR="00547961" w:rsidRPr="00422CA9" w14:paraId="45E0B691" w14:textId="77777777" w:rsidTr="00E70C0A">
        <w:trPr>
          <w:trHeight w:val="300"/>
        </w:trPr>
        <w:tc>
          <w:tcPr>
            <w:tcW w:w="2982" w:type="pct"/>
            <w:tcBorders>
              <w:top w:val="nil"/>
              <w:bottom w:val="nil"/>
            </w:tcBorders>
            <w:shd w:val="clear" w:color="auto" w:fill="auto"/>
            <w:vAlign w:val="bottom"/>
            <w:hideMark/>
          </w:tcPr>
          <w:p w14:paraId="50A6223B"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Активи з права використання</w:t>
            </w:r>
          </w:p>
        </w:tc>
        <w:tc>
          <w:tcPr>
            <w:tcW w:w="610" w:type="pct"/>
            <w:tcBorders>
              <w:top w:val="nil"/>
              <w:bottom w:val="nil"/>
            </w:tcBorders>
            <w:shd w:val="clear" w:color="auto" w:fill="auto"/>
            <w:noWrap/>
            <w:vAlign w:val="center"/>
            <w:hideMark/>
          </w:tcPr>
          <w:p w14:paraId="107C0069" w14:textId="2BB6949B" w:rsidR="00547961"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16</w:t>
            </w:r>
          </w:p>
        </w:tc>
        <w:tc>
          <w:tcPr>
            <w:tcW w:w="730" w:type="pct"/>
            <w:tcBorders>
              <w:top w:val="nil"/>
              <w:bottom w:val="nil"/>
            </w:tcBorders>
            <w:shd w:val="clear" w:color="auto" w:fill="auto"/>
            <w:noWrap/>
            <w:vAlign w:val="center"/>
            <w:hideMark/>
          </w:tcPr>
          <w:p w14:paraId="002880DC"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950</w:t>
            </w:r>
          </w:p>
        </w:tc>
        <w:tc>
          <w:tcPr>
            <w:tcW w:w="678" w:type="pct"/>
            <w:tcBorders>
              <w:top w:val="nil"/>
              <w:bottom w:val="nil"/>
            </w:tcBorders>
            <w:shd w:val="clear" w:color="auto" w:fill="auto"/>
            <w:noWrap/>
            <w:vAlign w:val="center"/>
            <w:hideMark/>
          </w:tcPr>
          <w:p w14:paraId="2CE41AB1" w14:textId="2C0C8169"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14 463</w:t>
            </w:r>
          </w:p>
        </w:tc>
      </w:tr>
      <w:tr w:rsidR="00547961" w:rsidRPr="00422CA9" w14:paraId="06EA499D" w14:textId="77777777" w:rsidTr="00E70C0A">
        <w:trPr>
          <w:trHeight w:val="300"/>
        </w:trPr>
        <w:tc>
          <w:tcPr>
            <w:tcW w:w="2982" w:type="pct"/>
            <w:tcBorders>
              <w:top w:val="nil"/>
              <w:bottom w:val="nil"/>
            </w:tcBorders>
            <w:shd w:val="clear" w:color="auto" w:fill="auto"/>
            <w:vAlign w:val="bottom"/>
            <w:hideMark/>
          </w:tcPr>
          <w:p w14:paraId="58C8BEBA"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Власна нерухомість та обладнання</w:t>
            </w:r>
          </w:p>
        </w:tc>
        <w:tc>
          <w:tcPr>
            <w:tcW w:w="610" w:type="pct"/>
            <w:tcBorders>
              <w:top w:val="nil"/>
              <w:bottom w:val="nil"/>
            </w:tcBorders>
            <w:shd w:val="clear" w:color="auto" w:fill="auto"/>
            <w:noWrap/>
            <w:vAlign w:val="center"/>
            <w:hideMark/>
          </w:tcPr>
          <w:p w14:paraId="2849CE8C" w14:textId="3F9AEC59" w:rsidR="00547961" w:rsidRPr="006A34D8" w:rsidRDefault="006A34D8" w:rsidP="00547961">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17</w:t>
            </w:r>
          </w:p>
        </w:tc>
        <w:tc>
          <w:tcPr>
            <w:tcW w:w="730" w:type="pct"/>
            <w:tcBorders>
              <w:top w:val="nil"/>
              <w:bottom w:val="nil"/>
            </w:tcBorders>
            <w:shd w:val="clear" w:color="auto" w:fill="auto"/>
            <w:noWrap/>
            <w:vAlign w:val="center"/>
            <w:hideMark/>
          </w:tcPr>
          <w:p w14:paraId="328596B2"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31</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101</w:t>
            </w:r>
          </w:p>
        </w:tc>
        <w:tc>
          <w:tcPr>
            <w:tcW w:w="678" w:type="pct"/>
            <w:tcBorders>
              <w:top w:val="nil"/>
              <w:bottom w:val="nil"/>
            </w:tcBorders>
            <w:shd w:val="clear" w:color="auto" w:fill="auto"/>
            <w:noWrap/>
            <w:vAlign w:val="center"/>
            <w:hideMark/>
          </w:tcPr>
          <w:p w14:paraId="49F2E93B" w14:textId="6A929228"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60 875</w:t>
            </w:r>
          </w:p>
        </w:tc>
      </w:tr>
      <w:tr w:rsidR="001F5362" w:rsidRPr="00422CA9" w14:paraId="79BB109E" w14:textId="77777777" w:rsidTr="00E70C0A">
        <w:trPr>
          <w:trHeight w:val="465"/>
        </w:trPr>
        <w:tc>
          <w:tcPr>
            <w:tcW w:w="2982" w:type="pct"/>
            <w:tcBorders>
              <w:top w:val="nil"/>
              <w:bottom w:val="nil"/>
            </w:tcBorders>
            <w:shd w:val="clear" w:color="auto" w:fill="auto"/>
            <w:vAlign w:val="bottom"/>
            <w:hideMark/>
          </w:tcPr>
          <w:p w14:paraId="6516C2F5"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Необоротні активи, утримувані для продажу, та групи вибуття</w:t>
            </w:r>
          </w:p>
        </w:tc>
        <w:tc>
          <w:tcPr>
            <w:tcW w:w="610" w:type="pct"/>
            <w:tcBorders>
              <w:top w:val="nil"/>
              <w:bottom w:val="nil"/>
            </w:tcBorders>
            <w:shd w:val="clear" w:color="auto" w:fill="auto"/>
            <w:noWrap/>
            <w:vAlign w:val="center"/>
            <w:hideMark/>
          </w:tcPr>
          <w:p w14:paraId="35421050" w14:textId="520BAF61" w:rsidR="001F5362" w:rsidRPr="006A34D8" w:rsidRDefault="006A34D8" w:rsidP="001F5362">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18</w:t>
            </w:r>
          </w:p>
        </w:tc>
        <w:tc>
          <w:tcPr>
            <w:tcW w:w="730" w:type="pct"/>
            <w:tcBorders>
              <w:top w:val="nil"/>
              <w:bottom w:val="nil"/>
            </w:tcBorders>
            <w:shd w:val="clear" w:color="auto" w:fill="auto"/>
            <w:noWrap/>
            <w:vAlign w:val="center"/>
            <w:hideMark/>
          </w:tcPr>
          <w:p w14:paraId="4278A8B3"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13</w:t>
            </w:r>
            <w:r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532</w:t>
            </w:r>
          </w:p>
        </w:tc>
        <w:tc>
          <w:tcPr>
            <w:tcW w:w="678" w:type="pct"/>
            <w:tcBorders>
              <w:top w:val="nil"/>
            </w:tcBorders>
            <w:shd w:val="clear" w:color="auto" w:fill="auto"/>
            <w:noWrap/>
            <w:vAlign w:val="center"/>
            <w:hideMark/>
          </w:tcPr>
          <w:p w14:paraId="29ECBA7D" w14:textId="43ABC0F8"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343</w:t>
            </w:r>
          </w:p>
        </w:tc>
      </w:tr>
      <w:tr w:rsidR="001F5362" w:rsidRPr="00422CA9" w14:paraId="6D1CC811" w14:textId="77777777" w:rsidTr="00E70C0A">
        <w:trPr>
          <w:trHeight w:val="465"/>
        </w:trPr>
        <w:tc>
          <w:tcPr>
            <w:tcW w:w="2982" w:type="pct"/>
            <w:tcBorders>
              <w:top w:val="nil"/>
              <w:bottom w:val="nil"/>
            </w:tcBorders>
            <w:shd w:val="clear" w:color="auto" w:fill="auto"/>
            <w:vAlign w:val="bottom"/>
          </w:tcPr>
          <w:p w14:paraId="3219FD4F" w14:textId="1ED8ABE8"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proofErr w:type="spellStart"/>
            <w:r w:rsidRPr="00422CA9">
              <w:rPr>
                <w:rFonts w:ascii="Times New Roman" w:eastAsia="Times New Roman" w:hAnsi="Times New Roman" w:cs="Times New Roman"/>
                <w:kern w:val="0"/>
                <w:sz w:val="20"/>
                <w:szCs w:val="20"/>
                <w:lang w:val="ru-RU" w:eastAsia="uk-UA"/>
              </w:rPr>
              <w:t>Відстрочені</w:t>
            </w:r>
            <w:proofErr w:type="spellEnd"/>
            <w:r w:rsidRPr="00422CA9">
              <w:rPr>
                <w:rFonts w:ascii="Times New Roman" w:eastAsia="Times New Roman" w:hAnsi="Times New Roman" w:cs="Times New Roman"/>
                <w:kern w:val="0"/>
                <w:sz w:val="20"/>
                <w:szCs w:val="20"/>
                <w:lang w:val="ru-RU" w:eastAsia="uk-UA"/>
              </w:rPr>
              <w:t xml:space="preserve"> </w:t>
            </w:r>
            <w:proofErr w:type="spellStart"/>
            <w:r w:rsidRPr="00422CA9">
              <w:rPr>
                <w:rFonts w:ascii="Times New Roman" w:eastAsia="Times New Roman" w:hAnsi="Times New Roman" w:cs="Times New Roman"/>
                <w:kern w:val="0"/>
                <w:sz w:val="20"/>
                <w:szCs w:val="20"/>
                <w:lang w:val="ru-RU" w:eastAsia="uk-UA"/>
              </w:rPr>
              <w:t>податкові</w:t>
            </w:r>
            <w:proofErr w:type="spellEnd"/>
            <w:r w:rsidRPr="00422CA9">
              <w:rPr>
                <w:rFonts w:ascii="Times New Roman" w:eastAsia="Times New Roman" w:hAnsi="Times New Roman" w:cs="Times New Roman"/>
                <w:kern w:val="0"/>
                <w:sz w:val="20"/>
                <w:szCs w:val="20"/>
                <w:lang w:val="ru-RU" w:eastAsia="uk-UA"/>
              </w:rPr>
              <w:t xml:space="preserve"> </w:t>
            </w:r>
            <w:proofErr w:type="spellStart"/>
            <w:r w:rsidRPr="00422CA9">
              <w:rPr>
                <w:rFonts w:ascii="Times New Roman" w:eastAsia="Times New Roman" w:hAnsi="Times New Roman" w:cs="Times New Roman"/>
                <w:kern w:val="0"/>
                <w:sz w:val="20"/>
                <w:szCs w:val="20"/>
                <w:lang w:val="ru-RU" w:eastAsia="uk-UA"/>
              </w:rPr>
              <w:t>активи</w:t>
            </w:r>
            <w:proofErr w:type="spellEnd"/>
          </w:p>
        </w:tc>
        <w:tc>
          <w:tcPr>
            <w:tcW w:w="610" w:type="pct"/>
            <w:tcBorders>
              <w:top w:val="nil"/>
              <w:bottom w:val="nil"/>
            </w:tcBorders>
            <w:shd w:val="clear" w:color="auto" w:fill="auto"/>
            <w:noWrap/>
            <w:vAlign w:val="center"/>
          </w:tcPr>
          <w:p w14:paraId="2A179E43" w14:textId="6B8B5A2B" w:rsidR="001F5362" w:rsidRPr="006A34D8" w:rsidRDefault="006A34D8" w:rsidP="001F5362">
            <w:pPr>
              <w:spacing w:after="0" w:line="240" w:lineRule="auto"/>
              <w:jc w:val="center"/>
              <w:rPr>
                <w:rFonts w:ascii="Times New Roman" w:eastAsia="Times New Roman" w:hAnsi="Times New Roman" w:cs="Times New Roman"/>
                <w:kern w:val="0"/>
                <w:sz w:val="20"/>
                <w:szCs w:val="20"/>
                <w:lang w:eastAsia="uk-UA"/>
              </w:rPr>
            </w:pPr>
            <w:r w:rsidRPr="006A34D8">
              <w:rPr>
                <w:rFonts w:ascii="Times New Roman" w:eastAsia="Times New Roman" w:hAnsi="Times New Roman" w:cs="Times New Roman"/>
                <w:kern w:val="0"/>
                <w:sz w:val="20"/>
                <w:szCs w:val="20"/>
                <w:lang w:eastAsia="uk-UA"/>
              </w:rPr>
              <w:t>12</w:t>
            </w:r>
          </w:p>
        </w:tc>
        <w:tc>
          <w:tcPr>
            <w:tcW w:w="730" w:type="pct"/>
            <w:tcBorders>
              <w:top w:val="nil"/>
              <w:bottom w:val="nil"/>
            </w:tcBorders>
            <w:shd w:val="clear" w:color="auto" w:fill="auto"/>
            <w:noWrap/>
            <w:vAlign w:val="center"/>
          </w:tcPr>
          <w:p w14:paraId="671F2CA8"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nil"/>
            </w:tcBorders>
            <w:shd w:val="clear" w:color="auto" w:fill="auto"/>
            <w:noWrap/>
            <w:vAlign w:val="center"/>
          </w:tcPr>
          <w:p w14:paraId="32010B57" w14:textId="7947A674"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1F5362">
              <w:rPr>
                <w:rFonts w:ascii="Times New Roman" w:eastAsia="Times New Roman" w:hAnsi="Times New Roman" w:cs="Times New Roman"/>
                <w:kern w:val="0"/>
                <w:sz w:val="20"/>
                <w:szCs w:val="20"/>
                <w:lang w:eastAsia="uk-UA"/>
              </w:rPr>
              <w:t xml:space="preserve"> 460</w:t>
            </w:r>
          </w:p>
        </w:tc>
      </w:tr>
      <w:tr w:rsidR="001F5362" w:rsidRPr="00422CA9" w14:paraId="054F5D83" w14:textId="77777777" w:rsidTr="00E70C0A">
        <w:trPr>
          <w:trHeight w:val="300"/>
        </w:trPr>
        <w:tc>
          <w:tcPr>
            <w:tcW w:w="2982" w:type="pct"/>
            <w:tcBorders>
              <w:top w:val="nil"/>
              <w:bottom w:val="single" w:sz="4" w:space="0" w:color="auto"/>
            </w:tcBorders>
            <w:shd w:val="clear" w:color="auto" w:fill="auto"/>
            <w:vAlign w:val="bottom"/>
            <w:hideMark/>
          </w:tcPr>
          <w:p w14:paraId="18797AFB" w14:textId="77777777" w:rsidR="001F5362" w:rsidRPr="00422CA9" w:rsidRDefault="001F5362" w:rsidP="001F5362">
            <w:pPr>
              <w:spacing w:after="0" w:line="240" w:lineRule="auto"/>
              <w:jc w:val="right"/>
              <w:rPr>
                <w:rFonts w:ascii="Times New Roman" w:eastAsia="Times New Roman" w:hAnsi="Times New Roman" w:cs="Times New Roman"/>
                <w:kern w:val="0"/>
                <w:sz w:val="20"/>
                <w:szCs w:val="20"/>
                <w:lang w:eastAsia="uk-UA"/>
              </w:rPr>
            </w:pPr>
          </w:p>
        </w:tc>
        <w:tc>
          <w:tcPr>
            <w:tcW w:w="610" w:type="pct"/>
            <w:tcBorders>
              <w:top w:val="nil"/>
              <w:bottom w:val="single" w:sz="4" w:space="0" w:color="auto"/>
            </w:tcBorders>
            <w:shd w:val="clear" w:color="auto" w:fill="auto"/>
            <w:noWrap/>
            <w:vAlign w:val="center"/>
            <w:hideMark/>
          </w:tcPr>
          <w:p w14:paraId="076FB326"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30" w:type="pct"/>
            <w:tcBorders>
              <w:top w:val="nil"/>
              <w:bottom w:val="single" w:sz="4" w:space="0" w:color="auto"/>
            </w:tcBorders>
            <w:shd w:val="clear" w:color="auto" w:fill="auto"/>
            <w:noWrap/>
            <w:vAlign w:val="center"/>
            <w:hideMark/>
          </w:tcPr>
          <w:p w14:paraId="6338629D"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nil"/>
              <w:bottom w:val="single" w:sz="4" w:space="0" w:color="auto"/>
            </w:tcBorders>
            <w:shd w:val="clear" w:color="auto" w:fill="auto"/>
            <w:noWrap/>
            <w:vAlign w:val="center"/>
            <w:hideMark/>
          </w:tcPr>
          <w:p w14:paraId="052C0884"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r>
      <w:tr w:rsidR="001F5362" w:rsidRPr="00422CA9" w14:paraId="4018041A" w14:textId="77777777" w:rsidTr="00E70C0A">
        <w:trPr>
          <w:trHeight w:val="300"/>
        </w:trPr>
        <w:tc>
          <w:tcPr>
            <w:tcW w:w="2982" w:type="pct"/>
            <w:tcBorders>
              <w:top w:val="single" w:sz="4" w:space="0" w:color="auto"/>
              <w:bottom w:val="single" w:sz="4" w:space="0" w:color="auto"/>
            </w:tcBorders>
            <w:shd w:val="clear" w:color="auto" w:fill="auto"/>
            <w:vAlign w:val="bottom"/>
            <w:hideMark/>
          </w:tcPr>
          <w:p w14:paraId="50C32ED9"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Активи, всього</w:t>
            </w:r>
          </w:p>
        </w:tc>
        <w:tc>
          <w:tcPr>
            <w:tcW w:w="610" w:type="pct"/>
            <w:tcBorders>
              <w:top w:val="single" w:sz="4" w:space="0" w:color="auto"/>
              <w:bottom w:val="single" w:sz="4" w:space="0" w:color="auto"/>
            </w:tcBorders>
            <w:shd w:val="clear" w:color="auto" w:fill="auto"/>
            <w:noWrap/>
            <w:vAlign w:val="center"/>
            <w:hideMark/>
          </w:tcPr>
          <w:p w14:paraId="6AE926E0"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30" w:type="pct"/>
            <w:tcBorders>
              <w:top w:val="single" w:sz="4" w:space="0" w:color="auto"/>
              <w:bottom w:val="single" w:sz="4" w:space="0" w:color="auto"/>
            </w:tcBorders>
            <w:shd w:val="clear" w:color="auto" w:fill="auto"/>
            <w:noWrap/>
            <w:vAlign w:val="bottom"/>
            <w:hideMark/>
          </w:tcPr>
          <w:p w14:paraId="0D855CBC"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291</w:t>
            </w:r>
            <w:r w:rsidRPr="00422CA9">
              <w:rPr>
                <w:rFonts w:ascii="Times New Roman" w:eastAsia="Times New Roman" w:hAnsi="Times New Roman" w:cs="Times New Roman"/>
                <w:b/>
                <w:bCs/>
                <w:kern w:val="0"/>
                <w:sz w:val="20"/>
                <w:szCs w:val="20"/>
                <w:lang w:val="en-US" w:eastAsia="uk-UA"/>
              </w:rPr>
              <w:t xml:space="preserve"> </w:t>
            </w:r>
            <w:r w:rsidRPr="00422CA9">
              <w:rPr>
                <w:rFonts w:ascii="Times New Roman" w:eastAsia="Times New Roman" w:hAnsi="Times New Roman" w:cs="Times New Roman"/>
                <w:b/>
                <w:bCs/>
                <w:kern w:val="0"/>
                <w:sz w:val="20"/>
                <w:szCs w:val="20"/>
                <w:lang w:eastAsia="uk-UA"/>
              </w:rPr>
              <w:t>214</w:t>
            </w:r>
          </w:p>
        </w:tc>
        <w:tc>
          <w:tcPr>
            <w:tcW w:w="678" w:type="pct"/>
            <w:tcBorders>
              <w:top w:val="single" w:sz="4" w:space="0" w:color="auto"/>
              <w:bottom w:val="single" w:sz="4" w:space="0" w:color="auto"/>
            </w:tcBorders>
            <w:shd w:val="clear" w:color="auto" w:fill="auto"/>
            <w:noWrap/>
            <w:vAlign w:val="bottom"/>
            <w:hideMark/>
          </w:tcPr>
          <w:p w14:paraId="5043476D" w14:textId="659A3BB3"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355 038</w:t>
            </w:r>
          </w:p>
        </w:tc>
      </w:tr>
      <w:tr w:rsidR="001F5362" w:rsidRPr="00422CA9" w14:paraId="4FB07946" w14:textId="77777777" w:rsidTr="00E70C0A">
        <w:trPr>
          <w:trHeight w:val="300"/>
        </w:trPr>
        <w:tc>
          <w:tcPr>
            <w:tcW w:w="2982" w:type="pct"/>
            <w:tcBorders>
              <w:top w:val="single" w:sz="4" w:space="0" w:color="auto"/>
              <w:bottom w:val="single" w:sz="4" w:space="0" w:color="auto"/>
            </w:tcBorders>
            <w:shd w:val="clear" w:color="auto" w:fill="F2F2F2" w:themeFill="background1" w:themeFillShade="F2"/>
            <w:vAlign w:val="bottom"/>
            <w:hideMark/>
          </w:tcPr>
          <w:p w14:paraId="74623BAC"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ЗОБОВ'ЯЗАННЯ</w:t>
            </w:r>
          </w:p>
        </w:tc>
        <w:tc>
          <w:tcPr>
            <w:tcW w:w="610" w:type="pct"/>
            <w:tcBorders>
              <w:top w:val="single" w:sz="4" w:space="0" w:color="auto"/>
              <w:bottom w:val="single" w:sz="4" w:space="0" w:color="auto"/>
            </w:tcBorders>
            <w:shd w:val="clear" w:color="auto" w:fill="F2F2F2" w:themeFill="background1" w:themeFillShade="F2"/>
            <w:noWrap/>
            <w:vAlign w:val="center"/>
            <w:hideMark/>
          </w:tcPr>
          <w:p w14:paraId="77983AB4"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30" w:type="pct"/>
            <w:tcBorders>
              <w:top w:val="single" w:sz="4" w:space="0" w:color="auto"/>
              <w:bottom w:val="single" w:sz="4" w:space="0" w:color="auto"/>
            </w:tcBorders>
            <w:shd w:val="clear" w:color="auto" w:fill="F2F2F2" w:themeFill="background1" w:themeFillShade="F2"/>
            <w:noWrap/>
            <w:vAlign w:val="center"/>
            <w:hideMark/>
          </w:tcPr>
          <w:p w14:paraId="26110A19"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single" w:sz="4" w:space="0" w:color="auto"/>
              <w:bottom w:val="single" w:sz="4" w:space="0" w:color="auto"/>
            </w:tcBorders>
            <w:shd w:val="clear" w:color="auto" w:fill="F2F2F2" w:themeFill="background1" w:themeFillShade="F2"/>
            <w:noWrap/>
            <w:vAlign w:val="center"/>
            <w:hideMark/>
          </w:tcPr>
          <w:p w14:paraId="76BD1A8D"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r>
      <w:tr w:rsidR="001F5362" w:rsidRPr="00422CA9" w14:paraId="0B06F54F" w14:textId="77777777" w:rsidTr="00E70C0A">
        <w:trPr>
          <w:trHeight w:val="300"/>
        </w:trPr>
        <w:tc>
          <w:tcPr>
            <w:tcW w:w="2982" w:type="pct"/>
            <w:tcBorders>
              <w:top w:val="single" w:sz="4" w:space="0" w:color="auto"/>
              <w:bottom w:val="nil"/>
            </w:tcBorders>
            <w:shd w:val="clear" w:color="auto" w:fill="auto"/>
            <w:vAlign w:val="bottom"/>
            <w:hideMark/>
          </w:tcPr>
          <w:p w14:paraId="40295B8E"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Поточні зобов’язання з податку на прибуток</w:t>
            </w:r>
          </w:p>
        </w:tc>
        <w:tc>
          <w:tcPr>
            <w:tcW w:w="610" w:type="pct"/>
            <w:tcBorders>
              <w:top w:val="single" w:sz="4" w:space="0" w:color="auto"/>
              <w:bottom w:val="nil"/>
            </w:tcBorders>
            <w:shd w:val="clear" w:color="auto" w:fill="auto"/>
            <w:noWrap/>
            <w:vAlign w:val="center"/>
            <w:hideMark/>
          </w:tcPr>
          <w:p w14:paraId="0DAA2A5C" w14:textId="71457E5D"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19</w:t>
            </w:r>
          </w:p>
        </w:tc>
        <w:tc>
          <w:tcPr>
            <w:tcW w:w="730" w:type="pct"/>
            <w:tcBorders>
              <w:top w:val="single" w:sz="4" w:space="0" w:color="auto"/>
              <w:bottom w:val="nil"/>
            </w:tcBorders>
            <w:shd w:val="clear" w:color="auto" w:fill="auto"/>
            <w:noWrap/>
            <w:vAlign w:val="center"/>
            <w:hideMark/>
          </w:tcPr>
          <w:p w14:paraId="5427C1BE"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2 118</w:t>
            </w:r>
          </w:p>
        </w:tc>
        <w:tc>
          <w:tcPr>
            <w:tcW w:w="678" w:type="pct"/>
            <w:tcBorders>
              <w:top w:val="single" w:sz="4" w:space="0" w:color="auto"/>
              <w:bottom w:val="nil"/>
            </w:tcBorders>
            <w:shd w:val="clear" w:color="auto" w:fill="auto"/>
            <w:noWrap/>
            <w:vAlign w:val="center"/>
            <w:hideMark/>
          </w:tcPr>
          <w:p w14:paraId="14408A51" w14:textId="5B30457E"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2 528</w:t>
            </w:r>
          </w:p>
        </w:tc>
      </w:tr>
      <w:tr w:rsidR="001F5362" w:rsidRPr="00422CA9" w14:paraId="726F7B59" w14:textId="77777777" w:rsidTr="00E70C0A">
        <w:trPr>
          <w:trHeight w:val="300"/>
        </w:trPr>
        <w:tc>
          <w:tcPr>
            <w:tcW w:w="2982" w:type="pct"/>
            <w:tcBorders>
              <w:top w:val="nil"/>
              <w:bottom w:val="nil"/>
            </w:tcBorders>
            <w:shd w:val="clear" w:color="auto" w:fill="auto"/>
            <w:vAlign w:val="bottom"/>
            <w:hideMark/>
          </w:tcPr>
          <w:p w14:paraId="24FD8DCD"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Інші поточні зобов’язання</w:t>
            </w:r>
          </w:p>
        </w:tc>
        <w:tc>
          <w:tcPr>
            <w:tcW w:w="610" w:type="pct"/>
            <w:tcBorders>
              <w:top w:val="nil"/>
              <w:bottom w:val="nil"/>
            </w:tcBorders>
            <w:shd w:val="clear" w:color="auto" w:fill="auto"/>
            <w:noWrap/>
            <w:vAlign w:val="center"/>
            <w:hideMark/>
          </w:tcPr>
          <w:p w14:paraId="2E35AA7F" w14:textId="3CA5D642"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20</w:t>
            </w:r>
          </w:p>
        </w:tc>
        <w:tc>
          <w:tcPr>
            <w:tcW w:w="730" w:type="pct"/>
            <w:tcBorders>
              <w:top w:val="nil"/>
              <w:bottom w:val="nil"/>
            </w:tcBorders>
            <w:shd w:val="clear" w:color="auto" w:fill="auto"/>
            <w:noWrap/>
            <w:vAlign w:val="center"/>
            <w:hideMark/>
          </w:tcPr>
          <w:p w14:paraId="5BDA8661"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10 539</w:t>
            </w:r>
          </w:p>
        </w:tc>
        <w:tc>
          <w:tcPr>
            <w:tcW w:w="678" w:type="pct"/>
            <w:tcBorders>
              <w:top w:val="nil"/>
              <w:bottom w:val="nil"/>
            </w:tcBorders>
            <w:shd w:val="clear" w:color="auto" w:fill="auto"/>
            <w:noWrap/>
            <w:vAlign w:val="center"/>
            <w:hideMark/>
          </w:tcPr>
          <w:p w14:paraId="69621293" w14:textId="3AD9164E"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2 674</w:t>
            </w:r>
          </w:p>
        </w:tc>
      </w:tr>
      <w:tr w:rsidR="001F5362" w:rsidRPr="00422CA9" w14:paraId="1496467E" w14:textId="77777777" w:rsidTr="00E70C0A">
        <w:trPr>
          <w:trHeight w:val="300"/>
        </w:trPr>
        <w:tc>
          <w:tcPr>
            <w:tcW w:w="2982" w:type="pct"/>
            <w:tcBorders>
              <w:top w:val="nil"/>
              <w:bottom w:val="nil"/>
            </w:tcBorders>
            <w:shd w:val="clear" w:color="auto" w:fill="auto"/>
            <w:vAlign w:val="bottom"/>
            <w:hideMark/>
          </w:tcPr>
          <w:p w14:paraId="39DBFF64"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Зобов’язання за страховими контрактами</w:t>
            </w:r>
          </w:p>
        </w:tc>
        <w:tc>
          <w:tcPr>
            <w:tcW w:w="610" w:type="pct"/>
            <w:tcBorders>
              <w:top w:val="nil"/>
              <w:bottom w:val="nil"/>
            </w:tcBorders>
            <w:shd w:val="clear" w:color="auto" w:fill="auto"/>
            <w:noWrap/>
            <w:vAlign w:val="center"/>
            <w:hideMark/>
          </w:tcPr>
          <w:p w14:paraId="47E1751F" w14:textId="0438798C"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21</w:t>
            </w:r>
          </w:p>
        </w:tc>
        <w:tc>
          <w:tcPr>
            <w:tcW w:w="730" w:type="pct"/>
            <w:tcBorders>
              <w:top w:val="nil"/>
              <w:bottom w:val="nil"/>
            </w:tcBorders>
            <w:shd w:val="clear" w:color="auto" w:fill="auto"/>
            <w:noWrap/>
            <w:vAlign w:val="center"/>
            <w:hideMark/>
          </w:tcPr>
          <w:p w14:paraId="2F56FF47"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151 813</w:t>
            </w:r>
          </w:p>
        </w:tc>
        <w:tc>
          <w:tcPr>
            <w:tcW w:w="678" w:type="pct"/>
            <w:tcBorders>
              <w:top w:val="nil"/>
              <w:bottom w:val="nil"/>
            </w:tcBorders>
            <w:shd w:val="clear" w:color="auto" w:fill="auto"/>
            <w:noWrap/>
            <w:vAlign w:val="center"/>
            <w:hideMark/>
          </w:tcPr>
          <w:p w14:paraId="378C188A" w14:textId="4007CA6E"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193 943</w:t>
            </w:r>
          </w:p>
        </w:tc>
      </w:tr>
      <w:tr w:rsidR="001F5362" w:rsidRPr="00422CA9" w14:paraId="1271A742" w14:textId="77777777" w:rsidTr="00E70C0A">
        <w:trPr>
          <w:trHeight w:val="300"/>
        </w:trPr>
        <w:tc>
          <w:tcPr>
            <w:tcW w:w="2982" w:type="pct"/>
            <w:tcBorders>
              <w:top w:val="nil"/>
              <w:bottom w:val="nil"/>
            </w:tcBorders>
            <w:shd w:val="clear" w:color="auto" w:fill="auto"/>
            <w:vAlign w:val="bottom"/>
            <w:hideMark/>
          </w:tcPr>
          <w:p w14:paraId="641B19E0"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xml:space="preserve">в </w:t>
            </w:r>
            <w:proofErr w:type="spellStart"/>
            <w:r w:rsidRPr="00422CA9">
              <w:rPr>
                <w:rFonts w:ascii="Times New Roman" w:eastAsia="Times New Roman" w:hAnsi="Times New Roman" w:cs="Times New Roman"/>
                <w:kern w:val="0"/>
                <w:sz w:val="20"/>
                <w:szCs w:val="20"/>
                <w:lang w:eastAsia="uk-UA"/>
              </w:rPr>
              <w:t>т.ч</w:t>
            </w:r>
            <w:proofErr w:type="spellEnd"/>
            <w:r w:rsidRPr="00422CA9">
              <w:rPr>
                <w:rFonts w:ascii="Times New Roman" w:eastAsia="Times New Roman" w:hAnsi="Times New Roman" w:cs="Times New Roman"/>
                <w:kern w:val="0"/>
                <w:sz w:val="20"/>
                <w:szCs w:val="20"/>
                <w:lang w:eastAsia="uk-UA"/>
              </w:rPr>
              <w:t xml:space="preserve">  зобов’язання на залишок покриття (LRC)</w:t>
            </w:r>
          </w:p>
        </w:tc>
        <w:tc>
          <w:tcPr>
            <w:tcW w:w="610" w:type="pct"/>
            <w:tcBorders>
              <w:top w:val="nil"/>
              <w:bottom w:val="nil"/>
            </w:tcBorders>
            <w:shd w:val="clear" w:color="auto" w:fill="auto"/>
            <w:noWrap/>
            <w:vAlign w:val="center"/>
            <w:hideMark/>
          </w:tcPr>
          <w:p w14:paraId="7EBC98DD" w14:textId="2734308E"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730" w:type="pct"/>
            <w:tcBorders>
              <w:top w:val="nil"/>
              <w:bottom w:val="nil"/>
            </w:tcBorders>
            <w:shd w:val="clear" w:color="auto" w:fill="auto"/>
            <w:noWrap/>
            <w:vAlign w:val="center"/>
            <w:hideMark/>
          </w:tcPr>
          <w:p w14:paraId="2441451B"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82 701</w:t>
            </w:r>
          </w:p>
        </w:tc>
        <w:tc>
          <w:tcPr>
            <w:tcW w:w="678" w:type="pct"/>
            <w:tcBorders>
              <w:top w:val="nil"/>
              <w:bottom w:val="nil"/>
            </w:tcBorders>
            <w:shd w:val="clear" w:color="auto" w:fill="auto"/>
            <w:noWrap/>
            <w:vAlign w:val="center"/>
            <w:hideMark/>
          </w:tcPr>
          <w:p w14:paraId="7704E928" w14:textId="2AC400DF"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120 334</w:t>
            </w:r>
          </w:p>
        </w:tc>
      </w:tr>
      <w:tr w:rsidR="001F5362" w:rsidRPr="00422CA9" w14:paraId="429E9164" w14:textId="77777777" w:rsidTr="00E70C0A">
        <w:trPr>
          <w:trHeight w:val="300"/>
        </w:trPr>
        <w:tc>
          <w:tcPr>
            <w:tcW w:w="2982" w:type="pct"/>
            <w:tcBorders>
              <w:top w:val="nil"/>
              <w:bottom w:val="nil"/>
            </w:tcBorders>
            <w:shd w:val="clear" w:color="auto" w:fill="auto"/>
            <w:vAlign w:val="bottom"/>
            <w:hideMark/>
          </w:tcPr>
          <w:p w14:paraId="2D2A4F0B"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xml:space="preserve">в </w:t>
            </w:r>
            <w:proofErr w:type="spellStart"/>
            <w:r w:rsidRPr="00422CA9">
              <w:rPr>
                <w:rFonts w:ascii="Times New Roman" w:eastAsia="Times New Roman" w:hAnsi="Times New Roman" w:cs="Times New Roman"/>
                <w:kern w:val="0"/>
                <w:sz w:val="20"/>
                <w:szCs w:val="20"/>
                <w:lang w:eastAsia="uk-UA"/>
              </w:rPr>
              <w:t>т.ч</w:t>
            </w:r>
            <w:proofErr w:type="spellEnd"/>
            <w:r w:rsidRPr="00422CA9">
              <w:rPr>
                <w:rFonts w:ascii="Times New Roman" w:eastAsia="Times New Roman" w:hAnsi="Times New Roman" w:cs="Times New Roman"/>
                <w:kern w:val="0"/>
                <w:sz w:val="20"/>
                <w:szCs w:val="20"/>
                <w:lang w:eastAsia="uk-UA"/>
              </w:rPr>
              <w:t xml:space="preserve">  зобов’язання за страховими вимогами (LIC)</w:t>
            </w:r>
          </w:p>
        </w:tc>
        <w:tc>
          <w:tcPr>
            <w:tcW w:w="610" w:type="pct"/>
            <w:tcBorders>
              <w:top w:val="nil"/>
              <w:bottom w:val="nil"/>
            </w:tcBorders>
            <w:shd w:val="clear" w:color="auto" w:fill="auto"/>
            <w:noWrap/>
            <w:vAlign w:val="center"/>
            <w:hideMark/>
          </w:tcPr>
          <w:p w14:paraId="4B271816"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30" w:type="pct"/>
            <w:tcBorders>
              <w:top w:val="nil"/>
              <w:bottom w:val="nil"/>
            </w:tcBorders>
            <w:shd w:val="clear" w:color="auto" w:fill="auto"/>
            <w:noWrap/>
            <w:vAlign w:val="center"/>
            <w:hideMark/>
          </w:tcPr>
          <w:p w14:paraId="35D3DB96"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69 112</w:t>
            </w:r>
          </w:p>
        </w:tc>
        <w:tc>
          <w:tcPr>
            <w:tcW w:w="678" w:type="pct"/>
            <w:tcBorders>
              <w:top w:val="nil"/>
              <w:bottom w:val="nil"/>
            </w:tcBorders>
            <w:shd w:val="clear" w:color="auto" w:fill="auto"/>
            <w:noWrap/>
            <w:vAlign w:val="center"/>
            <w:hideMark/>
          </w:tcPr>
          <w:p w14:paraId="1B9BC9EF" w14:textId="4B810313"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73 609</w:t>
            </w:r>
          </w:p>
        </w:tc>
      </w:tr>
      <w:tr w:rsidR="001F5362" w:rsidRPr="00422CA9" w14:paraId="616FD72F" w14:textId="77777777" w:rsidTr="00E70C0A">
        <w:trPr>
          <w:trHeight w:val="300"/>
        </w:trPr>
        <w:tc>
          <w:tcPr>
            <w:tcW w:w="2982" w:type="pct"/>
            <w:tcBorders>
              <w:top w:val="nil"/>
              <w:bottom w:val="nil"/>
            </w:tcBorders>
            <w:shd w:val="clear" w:color="auto" w:fill="auto"/>
            <w:vAlign w:val="bottom"/>
            <w:hideMark/>
          </w:tcPr>
          <w:p w14:paraId="583C92AD"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Зобов’язання з оренди</w:t>
            </w:r>
          </w:p>
        </w:tc>
        <w:tc>
          <w:tcPr>
            <w:tcW w:w="610" w:type="pct"/>
            <w:tcBorders>
              <w:top w:val="nil"/>
              <w:bottom w:val="nil"/>
            </w:tcBorders>
            <w:shd w:val="clear" w:color="auto" w:fill="auto"/>
            <w:noWrap/>
            <w:vAlign w:val="center"/>
            <w:hideMark/>
          </w:tcPr>
          <w:p w14:paraId="26D3DF86" w14:textId="7626302F"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22</w:t>
            </w:r>
          </w:p>
        </w:tc>
        <w:tc>
          <w:tcPr>
            <w:tcW w:w="730" w:type="pct"/>
            <w:tcBorders>
              <w:top w:val="nil"/>
              <w:bottom w:val="nil"/>
            </w:tcBorders>
            <w:shd w:val="clear" w:color="auto" w:fill="auto"/>
            <w:noWrap/>
            <w:vAlign w:val="center"/>
            <w:hideMark/>
          </w:tcPr>
          <w:p w14:paraId="2932E801"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4 205</w:t>
            </w:r>
          </w:p>
        </w:tc>
        <w:tc>
          <w:tcPr>
            <w:tcW w:w="678" w:type="pct"/>
            <w:tcBorders>
              <w:top w:val="nil"/>
              <w:bottom w:val="nil"/>
            </w:tcBorders>
            <w:shd w:val="clear" w:color="auto" w:fill="auto"/>
            <w:noWrap/>
            <w:vAlign w:val="center"/>
            <w:hideMark/>
          </w:tcPr>
          <w:p w14:paraId="20FB3D6A" w14:textId="19B22C48"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14 463</w:t>
            </w:r>
          </w:p>
        </w:tc>
      </w:tr>
      <w:tr w:rsidR="001F5362" w:rsidRPr="00422CA9" w14:paraId="465F3F3B" w14:textId="77777777" w:rsidTr="00E70C0A">
        <w:trPr>
          <w:trHeight w:val="300"/>
        </w:trPr>
        <w:tc>
          <w:tcPr>
            <w:tcW w:w="2982" w:type="pct"/>
            <w:tcBorders>
              <w:top w:val="nil"/>
              <w:bottom w:val="single" w:sz="4" w:space="0" w:color="auto"/>
            </w:tcBorders>
            <w:shd w:val="clear" w:color="auto" w:fill="auto"/>
            <w:vAlign w:val="bottom"/>
            <w:hideMark/>
          </w:tcPr>
          <w:p w14:paraId="1A9F1173"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Зобов’язання за виплатами працівникам</w:t>
            </w:r>
          </w:p>
        </w:tc>
        <w:tc>
          <w:tcPr>
            <w:tcW w:w="610" w:type="pct"/>
            <w:tcBorders>
              <w:top w:val="nil"/>
              <w:bottom w:val="single" w:sz="4" w:space="0" w:color="auto"/>
            </w:tcBorders>
            <w:shd w:val="clear" w:color="auto" w:fill="auto"/>
            <w:noWrap/>
            <w:vAlign w:val="center"/>
            <w:hideMark/>
          </w:tcPr>
          <w:p w14:paraId="636D276A" w14:textId="137BBE0B"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23</w:t>
            </w:r>
          </w:p>
        </w:tc>
        <w:tc>
          <w:tcPr>
            <w:tcW w:w="730" w:type="pct"/>
            <w:tcBorders>
              <w:top w:val="nil"/>
              <w:bottom w:val="single" w:sz="4" w:space="0" w:color="auto"/>
            </w:tcBorders>
            <w:shd w:val="clear" w:color="auto" w:fill="auto"/>
            <w:noWrap/>
            <w:vAlign w:val="center"/>
            <w:hideMark/>
          </w:tcPr>
          <w:p w14:paraId="6D8E0803"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4 950</w:t>
            </w:r>
          </w:p>
        </w:tc>
        <w:tc>
          <w:tcPr>
            <w:tcW w:w="678" w:type="pct"/>
            <w:tcBorders>
              <w:top w:val="nil"/>
              <w:bottom w:val="single" w:sz="4" w:space="0" w:color="auto"/>
            </w:tcBorders>
            <w:shd w:val="clear" w:color="auto" w:fill="auto"/>
            <w:noWrap/>
            <w:vAlign w:val="center"/>
            <w:hideMark/>
          </w:tcPr>
          <w:p w14:paraId="7CD65A9D" w14:textId="77F5EDBD"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4 652</w:t>
            </w:r>
          </w:p>
        </w:tc>
      </w:tr>
      <w:tr w:rsidR="001F5362" w:rsidRPr="00422CA9" w14:paraId="7C987E5C" w14:textId="77777777" w:rsidTr="00E70C0A">
        <w:trPr>
          <w:trHeight w:val="300"/>
        </w:trPr>
        <w:tc>
          <w:tcPr>
            <w:tcW w:w="2982" w:type="pct"/>
            <w:tcBorders>
              <w:top w:val="single" w:sz="4" w:space="0" w:color="auto"/>
              <w:bottom w:val="single" w:sz="4" w:space="0" w:color="auto"/>
            </w:tcBorders>
            <w:shd w:val="clear" w:color="auto" w:fill="auto"/>
            <w:vAlign w:val="bottom"/>
            <w:hideMark/>
          </w:tcPr>
          <w:p w14:paraId="4F09A08F"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Зобов’язання, всього</w:t>
            </w:r>
          </w:p>
        </w:tc>
        <w:tc>
          <w:tcPr>
            <w:tcW w:w="610" w:type="pct"/>
            <w:tcBorders>
              <w:top w:val="single" w:sz="4" w:space="0" w:color="auto"/>
              <w:bottom w:val="single" w:sz="4" w:space="0" w:color="auto"/>
            </w:tcBorders>
            <w:shd w:val="clear" w:color="auto" w:fill="auto"/>
            <w:noWrap/>
            <w:vAlign w:val="center"/>
            <w:hideMark/>
          </w:tcPr>
          <w:p w14:paraId="3F617DE4"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30" w:type="pct"/>
            <w:tcBorders>
              <w:top w:val="single" w:sz="4" w:space="0" w:color="auto"/>
              <w:bottom w:val="single" w:sz="4" w:space="0" w:color="auto"/>
            </w:tcBorders>
            <w:shd w:val="clear" w:color="auto" w:fill="auto"/>
            <w:noWrap/>
            <w:vAlign w:val="bottom"/>
            <w:hideMark/>
          </w:tcPr>
          <w:p w14:paraId="1A277BE8"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173 625</w:t>
            </w:r>
          </w:p>
        </w:tc>
        <w:tc>
          <w:tcPr>
            <w:tcW w:w="678" w:type="pct"/>
            <w:tcBorders>
              <w:top w:val="single" w:sz="4" w:space="0" w:color="auto"/>
              <w:bottom w:val="single" w:sz="4" w:space="0" w:color="auto"/>
            </w:tcBorders>
            <w:shd w:val="clear" w:color="auto" w:fill="auto"/>
            <w:noWrap/>
            <w:vAlign w:val="bottom"/>
            <w:hideMark/>
          </w:tcPr>
          <w:p w14:paraId="77C93238" w14:textId="314D3BC4"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218 260</w:t>
            </w:r>
          </w:p>
        </w:tc>
      </w:tr>
      <w:tr w:rsidR="001F5362" w:rsidRPr="00422CA9" w14:paraId="23CB3C9C" w14:textId="77777777" w:rsidTr="00E70C0A">
        <w:trPr>
          <w:trHeight w:val="300"/>
        </w:trPr>
        <w:tc>
          <w:tcPr>
            <w:tcW w:w="2982" w:type="pct"/>
            <w:tcBorders>
              <w:top w:val="single" w:sz="4" w:space="0" w:color="auto"/>
              <w:bottom w:val="single" w:sz="4" w:space="0" w:color="auto"/>
            </w:tcBorders>
            <w:shd w:val="clear" w:color="auto" w:fill="F2F2F2" w:themeFill="background1" w:themeFillShade="F2"/>
            <w:vAlign w:val="bottom"/>
            <w:hideMark/>
          </w:tcPr>
          <w:p w14:paraId="01347E8B"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Капітал</w:t>
            </w:r>
          </w:p>
        </w:tc>
        <w:tc>
          <w:tcPr>
            <w:tcW w:w="610" w:type="pct"/>
            <w:tcBorders>
              <w:top w:val="single" w:sz="4" w:space="0" w:color="auto"/>
              <w:bottom w:val="single" w:sz="4" w:space="0" w:color="auto"/>
            </w:tcBorders>
            <w:shd w:val="clear" w:color="auto" w:fill="F2F2F2" w:themeFill="background1" w:themeFillShade="F2"/>
            <w:noWrap/>
            <w:vAlign w:val="center"/>
            <w:hideMark/>
          </w:tcPr>
          <w:p w14:paraId="55E75C5B"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30" w:type="pct"/>
            <w:tcBorders>
              <w:top w:val="single" w:sz="4" w:space="0" w:color="auto"/>
              <w:bottom w:val="single" w:sz="4" w:space="0" w:color="auto"/>
            </w:tcBorders>
            <w:shd w:val="clear" w:color="auto" w:fill="F2F2F2" w:themeFill="background1" w:themeFillShade="F2"/>
            <w:noWrap/>
            <w:vAlign w:val="center"/>
            <w:hideMark/>
          </w:tcPr>
          <w:p w14:paraId="27CF024D"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678" w:type="pct"/>
            <w:tcBorders>
              <w:top w:val="single" w:sz="4" w:space="0" w:color="auto"/>
              <w:bottom w:val="single" w:sz="4" w:space="0" w:color="auto"/>
            </w:tcBorders>
            <w:shd w:val="clear" w:color="auto" w:fill="F2F2F2" w:themeFill="background1" w:themeFillShade="F2"/>
            <w:noWrap/>
            <w:vAlign w:val="center"/>
            <w:hideMark/>
          </w:tcPr>
          <w:p w14:paraId="4B9810D9"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r>
      <w:tr w:rsidR="001F5362" w:rsidRPr="00422CA9" w14:paraId="35F116D7" w14:textId="77777777" w:rsidTr="00E70C0A">
        <w:trPr>
          <w:trHeight w:val="300"/>
        </w:trPr>
        <w:tc>
          <w:tcPr>
            <w:tcW w:w="2982" w:type="pct"/>
            <w:tcBorders>
              <w:top w:val="single" w:sz="4" w:space="0" w:color="auto"/>
              <w:bottom w:val="nil"/>
            </w:tcBorders>
            <w:shd w:val="clear" w:color="auto" w:fill="auto"/>
            <w:vAlign w:val="bottom"/>
            <w:hideMark/>
          </w:tcPr>
          <w:p w14:paraId="46E0F61A"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Акціонерний капітал</w:t>
            </w:r>
          </w:p>
        </w:tc>
        <w:tc>
          <w:tcPr>
            <w:tcW w:w="610" w:type="pct"/>
            <w:tcBorders>
              <w:top w:val="single" w:sz="4" w:space="0" w:color="auto"/>
              <w:bottom w:val="nil"/>
            </w:tcBorders>
            <w:shd w:val="clear" w:color="auto" w:fill="auto"/>
            <w:noWrap/>
            <w:vAlign w:val="center"/>
            <w:hideMark/>
          </w:tcPr>
          <w:p w14:paraId="3F4E1D96" w14:textId="6DE301B4"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p>
        </w:tc>
        <w:tc>
          <w:tcPr>
            <w:tcW w:w="730" w:type="pct"/>
            <w:tcBorders>
              <w:top w:val="single" w:sz="4" w:space="0" w:color="auto"/>
              <w:bottom w:val="nil"/>
            </w:tcBorders>
            <w:shd w:val="clear" w:color="auto" w:fill="auto"/>
            <w:noWrap/>
            <w:vAlign w:val="center"/>
            <w:hideMark/>
          </w:tcPr>
          <w:p w14:paraId="32D1CAAD"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84 985</w:t>
            </w:r>
          </w:p>
        </w:tc>
        <w:tc>
          <w:tcPr>
            <w:tcW w:w="678" w:type="pct"/>
            <w:tcBorders>
              <w:top w:val="single" w:sz="4" w:space="0" w:color="auto"/>
              <w:bottom w:val="nil"/>
            </w:tcBorders>
            <w:shd w:val="clear" w:color="auto" w:fill="auto"/>
            <w:noWrap/>
            <w:vAlign w:val="center"/>
            <w:hideMark/>
          </w:tcPr>
          <w:p w14:paraId="355917C1"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84 985</w:t>
            </w:r>
          </w:p>
        </w:tc>
      </w:tr>
      <w:tr w:rsidR="001F5362" w:rsidRPr="00422CA9" w14:paraId="45BCD4EF" w14:textId="77777777" w:rsidTr="00E70C0A">
        <w:trPr>
          <w:trHeight w:val="300"/>
        </w:trPr>
        <w:tc>
          <w:tcPr>
            <w:tcW w:w="2982" w:type="pct"/>
            <w:tcBorders>
              <w:top w:val="nil"/>
              <w:bottom w:val="nil"/>
            </w:tcBorders>
            <w:shd w:val="clear" w:color="auto" w:fill="auto"/>
            <w:vAlign w:val="bottom"/>
            <w:hideMark/>
          </w:tcPr>
          <w:p w14:paraId="0890CBA2"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Нерозподілений прибуток</w:t>
            </w:r>
          </w:p>
        </w:tc>
        <w:tc>
          <w:tcPr>
            <w:tcW w:w="610" w:type="pct"/>
            <w:tcBorders>
              <w:top w:val="nil"/>
              <w:bottom w:val="nil"/>
            </w:tcBorders>
            <w:shd w:val="clear" w:color="auto" w:fill="auto"/>
            <w:noWrap/>
            <w:vAlign w:val="center"/>
            <w:hideMark/>
          </w:tcPr>
          <w:p w14:paraId="35E0AB8B" w14:textId="6243DB44" w:rsidR="001F5362" w:rsidRPr="00422CA9" w:rsidRDefault="006A34D8" w:rsidP="001F5362">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24</w:t>
            </w:r>
          </w:p>
        </w:tc>
        <w:tc>
          <w:tcPr>
            <w:tcW w:w="730" w:type="pct"/>
            <w:tcBorders>
              <w:top w:val="nil"/>
              <w:bottom w:val="nil"/>
            </w:tcBorders>
            <w:shd w:val="clear" w:color="auto" w:fill="auto"/>
            <w:noWrap/>
            <w:vAlign w:val="center"/>
            <w:hideMark/>
          </w:tcPr>
          <w:p w14:paraId="0721B4FD"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Pr="00422CA9">
              <w:rPr>
                <w:rFonts w:ascii="Times New Roman" w:eastAsia="Times New Roman" w:hAnsi="Times New Roman" w:cs="Times New Roman"/>
                <w:kern w:val="0"/>
                <w:sz w:val="20"/>
                <w:szCs w:val="20"/>
                <w:lang w:eastAsia="uk-UA"/>
              </w:rPr>
              <w:t>3 615</w:t>
            </w:r>
            <w:r w:rsidRPr="00422CA9">
              <w:rPr>
                <w:rFonts w:ascii="Times New Roman" w:eastAsia="Times New Roman" w:hAnsi="Times New Roman" w:cs="Times New Roman"/>
                <w:kern w:val="0"/>
                <w:sz w:val="20"/>
                <w:szCs w:val="20"/>
                <w:lang w:val="en-US" w:eastAsia="uk-UA"/>
              </w:rPr>
              <w:t>)</w:t>
            </w:r>
          </w:p>
        </w:tc>
        <w:tc>
          <w:tcPr>
            <w:tcW w:w="678" w:type="pct"/>
            <w:tcBorders>
              <w:top w:val="nil"/>
              <w:bottom w:val="nil"/>
            </w:tcBorders>
            <w:shd w:val="clear" w:color="auto" w:fill="auto"/>
            <w:noWrap/>
            <w:vAlign w:val="center"/>
            <w:hideMark/>
          </w:tcPr>
          <w:p w14:paraId="3328F7F2" w14:textId="4687A62D"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2 668</w:t>
            </w:r>
          </w:p>
        </w:tc>
      </w:tr>
      <w:tr w:rsidR="001F5362" w:rsidRPr="00422CA9" w14:paraId="60B9DB3B" w14:textId="77777777" w:rsidTr="00E70C0A">
        <w:trPr>
          <w:trHeight w:val="300"/>
        </w:trPr>
        <w:tc>
          <w:tcPr>
            <w:tcW w:w="2982" w:type="pct"/>
            <w:tcBorders>
              <w:top w:val="nil"/>
              <w:bottom w:val="nil"/>
            </w:tcBorders>
            <w:shd w:val="clear" w:color="auto" w:fill="auto"/>
            <w:vAlign w:val="bottom"/>
            <w:hideMark/>
          </w:tcPr>
          <w:p w14:paraId="78419C61"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Капітал у дооцінках</w:t>
            </w:r>
          </w:p>
        </w:tc>
        <w:tc>
          <w:tcPr>
            <w:tcW w:w="610" w:type="pct"/>
            <w:tcBorders>
              <w:top w:val="nil"/>
              <w:bottom w:val="nil"/>
            </w:tcBorders>
            <w:shd w:val="clear" w:color="auto" w:fill="auto"/>
            <w:noWrap/>
            <w:vAlign w:val="center"/>
            <w:hideMark/>
          </w:tcPr>
          <w:p w14:paraId="081920FD" w14:textId="567FA558" w:rsidR="001F5362" w:rsidRPr="00422CA9" w:rsidRDefault="006A34D8" w:rsidP="006A34D8">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24</w:t>
            </w:r>
          </w:p>
        </w:tc>
        <w:tc>
          <w:tcPr>
            <w:tcW w:w="730" w:type="pct"/>
            <w:tcBorders>
              <w:top w:val="nil"/>
              <w:bottom w:val="nil"/>
            </w:tcBorders>
            <w:shd w:val="clear" w:color="auto" w:fill="auto"/>
            <w:noWrap/>
            <w:vAlign w:val="center"/>
            <w:hideMark/>
          </w:tcPr>
          <w:p w14:paraId="4713452E"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17 725</w:t>
            </w:r>
          </w:p>
        </w:tc>
        <w:tc>
          <w:tcPr>
            <w:tcW w:w="678" w:type="pct"/>
            <w:tcBorders>
              <w:top w:val="nil"/>
              <w:bottom w:val="nil"/>
            </w:tcBorders>
            <w:shd w:val="clear" w:color="auto" w:fill="auto"/>
            <w:noWrap/>
            <w:vAlign w:val="center"/>
            <w:hideMark/>
          </w:tcPr>
          <w:p w14:paraId="4951C330" w14:textId="1C75ADC6"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34 246</w:t>
            </w:r>
          </w:p>
        </w:tc>
      </w:tr>
      <w:tr w:rsidR="001F5362" w:rsidRPr="00422CA9" w14:paraId="29540388" w14:textId="77777777" w:rsidTr="00E70C0A">
        <w:trPr>
          <w:trHeight w:val="300"/>
        </w:trPr>
        <w:tc>
          <w:tcPr>
            <w:tcW w:w="2982" w:type="pct"/>
            <w:tcBorders>
              <w:top w:val="nil"/>
              <w:bottom w:val="single" w:sz="4" w:space="0" w:color="auto"/>
            </w:tcBorders>
            <w:shd w:val="clear" w:color="auto" w:fill="auto"/>
            <w:vAlign w:val="bottom"/>
            <w:hideMark/>
          </w:tcPr>
          <w:p w14:paraId="551C5B9F" w14:textId="77777777" w:rsidR="001F5362" w:rsidRPr="00422CA9" w:rsidRDefault="001F5362" w:rsidP="001F5362">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Резервний капітал</w:t>
            </w:r>
          </w:p>
        </w:tc>
        <w:tc>
          <w:tcPr>
            <w:tcW w:w="610" w:type="pct"/>
            <w:tcBorders>
              <w:top w:val="nil"/>
              <w:bottom w:val="single" w:sz="4" w:space="0" w:color="auto"/>
            </w:tcBorders>
            <w:shd w:val="clear" w:color="auto" w:fill="auto"/>
            <w:noWrap/>
            <w:vAlign w:val="center"/>
            <w:hideMark/>
          </w:tcPr>
          <w:p w14:paraId="3BF3BFE6" w14:textId="5C202B80" w:rsidR="001F5362" w:rsidRPr="00422CA9" w:rsidRDefault="006A34D8" w:rsidP="006A34D8">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24</w:t>
            </w:r>
          </w:p>
        </w:tc>
        <w:tc>
          <w:tcPr>
            <w:tcW w:w="730" w:type="pct"/>
            <w:tcBorders>
              <w:top w:val="nil"/>
              <w:bottom w:val="single" w:sz="4" w:space="0" w:color="auto"/>
            </w:tcBorders>
            <w:shd w:val="clear" w:color="auto" w:fill="auto"/>
            <w:noWrap/>
            <w:vAlign w:val="center"/>
            <w:hideMark/>
          </w:tcPr>
          <w:p w14:paraId="1115ABEE" w14:textId="77777777"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18 494</w:t>
            </w:r>
          </w:p>
        </w:tc>
        <w:tc>
          <w:tcPr>
            <w:tcW w:w="678" w:type="pct"/>
            <w:tcBorders>
              <w:top w:val="nil"/>
              <w:bottom w:val="single" w:sz="4" w:space="0" w:color="auto"/>
            </w:tcBorders>
            <w:shd w:val="clear" w:color="auto" w:fill="auto"/>
            <w:noWrap/>
            <w:vAlign w:val="center"/>
            <w:hideMark/>
          </w:tcPr>
          <w:p w14:paraId="077186FB" w14:textId="627627EB" w:rsidR="001F5362" w:rsidRPr="00422CA9" w:rsidRDefault="001F5362" w:rsidP="001F5362">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14 879</w:t>
            </w:r>
          </w:p>
        </w:tc>
      </w:tr>
      <w:tr w:rsidR="001F5362" w:rsidRPr="00422CA9" w14:paraId="30F7D062" w14:textId="77777777" w:rsidTr="00E70C0A">
        <w:trPr>
          <w:trHeight w:val="300"/>
        </w:trPr>
        <w:tc>
          <w:tcPr>
            <w:tcW w:w="2982" w:type="pct"/>
            <w:tcBorders>
              <w:top w:val="single" w:sz="4" w:space="0" w:color="auto"/>
              <w:bottom w:val="single" w:sz="4" w:space="0" w:color="auto"/>
            </w:tcBorders>
            <w:shd w:val="clear" w:color="auto" w:fill="auto"/>
            <w:vAlign w:val="bottom"/>
            <w:hideMark/>
          </w:tcPr>
          <w:p w14:paraId="171842AA"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Капітал, всього</w:t>
            </w:r>
          </w:p>
        </w:tc>
        <w:tc>
          <w:tcPr>
            <w:tcW w:w="610" w:type="pct"/>
            <w:tcBorders>
              <w:top w:val="single" w:sz="4" w:space="0" w:color="auto"/>
              <w:bottom w:val="single" w:sz="4" w:space="0" w:color="auto"/>
            </w:tcBorders>
            <w:shd w:val="clear" w:color="auto" w:fill="auto"/>
            <w:noWrap/>
            <w:vAlign w:val="center"/>
            <w:hideMark/>
          </w:tcPr>
          <w:p w14:paraId="18C22776" w14:textId="5FC136A2"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p>
        </w:tc>
        <w:tc>
          <w:tcPr>
            <w:tcW w:w="730" w:type="pct"/>
            <w:tcBorders>
              <w:top w:val="single" w:sz="4" w:space="0" w:color="auto"/>
              <w:bottom w:val="single" w:sz="4" w:space="0" w:color="auto"/>
            </w:tcBorders>
            <w:shd w:val="clear" w:color="auto" w:fill="auto"/>
            <w:noWrap/>
            <w:vAlign w:val="bottom"/>
            <w:hideMark/>
          </w:tcPr>
          <w:p w14:paraId="6B709A14"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117</w:t>
            </w:r>
            <w:r w:rsidRPr="00422CA9">
              <w:rPr>
                <w:rFonts w:ascii="Times New Roman" w:eastAsia="Times New Roman" w:hAnsi="Times New Roman" w:cs="Times New Roman"/>
                <w:b/>
                <w:bCs/>
                <w:kern w:val="0"/>
                <w:sz w:val="20"/>
                <w:szCs w:val="20"/>
                <w:lang w:val="en-US" w:eastAsia="uk-UA"/>
              </w:rPr>
              <w:t xml:space="preserve"> </w:t>
            </w:r>
            <w:r w:rsidRPr="00422CA9">
              <w:rPr>
                <w:rFonts w:ascii="Times New Roman" w:eastAsia="Times New Roman" w:hAnsi="Times New Roman" w:cs="Times New Roman"/>
                <w:b/>
                <w:bCs/>
                <w:kern w:val="0"/>
                <w:sz w:val="20"/>
                <w:szCs w:val="20"/>
                <w:lang w:eastAsia="uk-UA"/>
              </w:rPr>
              <w:t>589</w:t>
            </w:r>
          </w:p>
        </w:tc>
        <w:tc>
          <w:tcPr>
            <w:tcW w:w="678" w:type="pct"/>
            <w:tcBorders>
              <w:top w:val="single" w:sz="4" w:space="0" w:color="auto"/>
              <w:bottom w:val="single" w:sz="4" w:space="0" w:color="auto"/>
            </w:tcBorders>
            <w:shd w:val="clear" w:color="auto" w:fill="auto"/>
            <w:noWrap/>
            <w:vAlign w:val="bottom"/>
            <w:hideMark/>
          </w:tcPr>
          <w:p w14:paraId="59D3E4A7" w14:textId="036A0E83"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136 778</w:t>
            </w:r>
          </w:p>
        </w:tc>
      </w:tr>
      <w:tr w:rsidR="001F5362" w:rsidRPr="00422CA9" w14:paraId="0232C2A2" w14:textId="77777777" w:rsidTr="00E70C0A">
        <w:trPr>
          <w:trHeight w:val="300"/>
        </w:trPr>
        <w:tc>
          <w:tcPr>
            <w:tcW w:w="2982" w:type="pct"/>
            <w:tcBorders>
              <w:top w:val="single" w:sz="4" w:space="0" w:color="auto"/>
              <w:bottom w:val="single" w:sz="4" w:space="0" w:color="auto"/>
            </w:tcBorders>
            <w:shd w:val="clear" w:color="auto" w:fill="auto"/>
            <w:vAlign w:val="bottom"/>
            <w:hideMark/>
          </w:tcPr>
          <w:p w14:paraId="2E0200CA" w14:textId="77777777" w:rsidR="001F5362" w:rsidRPr="00422CA9" w:rsidRDefault="001F5362" w:rsidP="001F5362">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Капітал та зобов’язання, всього</w:t>
            </w:r>
          </w:p>
        </w:tc>
        <w:tc>
          <w:tcPr>
            <w:tcW w:w="610" w:type="pct"/>
            <w:tcBorders>
              <w:top w:val="single" w:sz="4" w:space="0" w:color="auto"/>
              <w:bottom w:val="single" w:sz="4" w:space="0" w:color="auto"/>
            </w:tcBorders>
            <w:shd w:val="clear" w:color="auto" w:fill="auto"/>
            <w:noWrap/>
            <w:vAlign w:val="center"/>
            <w:hideMark/>
          </w:tcPr>
          <w:p w14:paraId="1DE52046"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30" w:type="pct"/>
            <w:tcBorders>
              <w:top w:val="single" w:sz="4" w:space="0" w:color="auto"/>
              <w:bottom w:val="single" w:sz="4" w:space="0" w:color="auto"/>
            </w:tcBorders>
            <w:shd w:val="clear" w:color="auto" w:fill="auto"/>
            <w:noWrap/>
            <w:vAlign w:val="bottom"/>
            <w:hideMark/>
          </w:tcPr>
          <w:p w14:paraId="7A13DD91" w14:textId="77777777"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291</w:t>
            </w:r>
            <w:r w:rsidRPr="00422CA9">
              <w:rPr>
                <w:rFonts w:ascii="Times New Roman" w:eastAsia="Times New Roman" w:hAnsi="Times New Roman" w:cs="Times New Roman"/>
                <w:b/>
                <w:bCs/>
                <w:kern w:val="0"/>
                <w:sz w:val="20"/>
                <w:szCs w:val="20"/>
                <w:lang w:val="en-US" w:eastAsia="uk-UA"/>
              </w:rPr>
              <w:t xml:space="preserve"> </w:t>
            </w:r>
            <w:r w:rsidRPr="00422CA9">
              <w:rPr>
                <w:rFonts w:ascii="Times New Roman" w:eastAsia="Times New Roman" w:hAnsi="Times New Roman" w:cs="Times New Roman"/>
                <w:b/>
                <w:bCs/>
                <w:kern w:val="0"/>
                <w:sz w:val="20"/>
                <w:szCs w:val="20"/>
                <w:lang w:eastAsia="uk-UA"/>
              </w:rPr>
              <w:t>214</w:t>
            </w:r>
          </w:p>
        </w:tc>
        <w:tc>
          <w:tcPr>
            <w:tcW w:w="678" w:type="pct"/>
            <w:tcBorders>
              <w:top w:val="single" w:sz="4" w:space="0" w:color="auto"/>
              <w:bottom w:val="single" w:sz="4" w:space="0" w:color="auto"/>
            </w:tcBorders>
            <w:shd w:val="clear" w:color="auto" w:fill="auto"/>
            <w:noWrap/>
            <w:vAlign w:val="bottom"/>
            <w:hideMark/>
          </w:tcPr>
          <w:p w14:paraId="6727F018" w14:textId="2AACE1F0" w:rsidR="001F5362" w:rsidRPr="00422CA9" w:rsidRDefault="001F5362" w:rsidP="001F5362">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355 038</w:t>
            </w:r>
          </w:p>
        </w:tc>
      </w:tr>
    </w:tbl>
    <w:p w14:paraId="70616244" w14:textId="77777777" w:rsidR="00547961" w:rsidRPr="00422CA9" w:rsidRDefault="00547961" w:rsidP="00477D9D">
      <w:pPr>
        <w:spacing w:after="0" w:line="240" w:lineRule="auto"/>
        <w:jc w:val="both"/>
        <w:rPr>
          <w:rFonts w:ascii="Times New Roman" w:eastAsia="Times New Roman" w:hAnsi="Times New Roman" w:cs="Times New Roman"/>
          <w:b/>
          <w:kern w:val="0"/>
          <w:sz w:val="20"/>
          <w:szCs w:val="20"/>
          <w:lang w:eastAsia="ru-RU"/>
        </w:rPr>
      </w:pPr>
    </w:p>
    <w:p w14:paraId="6303CB5B" w14:textId="772699AE" w:rsidR="00895F1E" w:rsidRPr="00422CA9" w:rsidRDefault="00895F1E">
      <w:pPr>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br w:type="page"/>
      </w:r>
    </w:p>
    <w:p w14:paraId="1EE28DE4" w14:textId="77777777" w:rsidR="00973A44" w:rsidRPr="00422CA9" w:rsidRDefault="00973A44" w:rsidP="00547961">
      <w:pPr>
        <w:spacing w:after="0" w:line="240" w:lineRule="auto"/>
        <w:jc w:val="both"/>
        <w:rPr>
          <w:rFonts w:ascii="Times New Roman" w:eastAsia="Times New Roman" w:hAnsi="Times New Roman" w:cs="Times New Roman"/>
          <w:b/>
          <w:kern w:val="0"/>
          <w:sz w:val="20"/>
          <w:szCs w:val="20"/>
          <w:lang w:eastAsia="ru-RU"/>
        </w:rPr>
      </w:pPr>
    </w:p>
    <w:p w14:paraId="50A38660" w14:textId="77777777" w:rsidR="0044536F" w:rsidRPr="00422CA9" w:rsidRDefault="003D70F6" w:rsidP="00547961">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val="ru-RU" w:eastAsia="ru-RU"/>
        </w:rPr>
        <w:t xml:space="preserve">4. </w:t>
      </w:r>
      <w:r w:rsidR="00547961" w:rsidRPr="00422CA9">
        <w:rPr>
          <w:rFonts w:ascii="Times New Roman" w:eastAsia="Times New Roman" w:hAnsi="Times New Roman" w:cs="Times New Roman"/>
          <w:b/>
          <w:kern w:val="0"/>
          <w:sz w:val="20"/>
          <w:szCs w:val="20"/>
          <w:lang w:eastAsia="ru-RU"/>
        </w:rPr>
        <w:t>Звіт про прибутки та збитки та інший сукупний дохід</w:t>
      </w:r>
    </w:p>
    <w:p w14:paraId="2C66EE16" w14:textId="77777777" w:rsidR="00547961" w:rsidRPr="00422CA9" w:rsidRDefault="00547961" w:rsidP="00547961">
      <w:pPr>
        <w:spacing w:after="0" w:line="240" w:lineRule="auto"/>
        <w:jc w:val="both"/>
        <w:rPr>
          <w:rFonts w:ascii="Times New Roman" w:eastAsia="Times New Roman" w:hAnsi="Times New Roman" w:cs="Times New Roman"/>
          <w:b/>
          <w:kern w:val="0"/>
          <w:sz w:val="20"/>
          <w:szCs w:val="20"/>
          <w:lang w:eastAsia="ru-RU"/>
        </w:rPr>
      </w:pPr>
    </w:p>
    <w:tbl>
      <w:tblPr>
        <w:tblW w:w="5000" w:type="pct"/>
        <w:tblLook w:val="04A0" w:firstRow="1" w:lastRow="0" w:firstColumn="1" w:lastColumn="0" w:noHBand="0" w:noVBand="1"/>
      </w:tblPr>
      <w:tblGrid>
        <w:gridCol w:w="5790"/>
        <w:gridCol w:w="1215"/>
        <w:gridCol w:w="1418"/>
        <w:gridCol w:w="1216"/>
      </w:tblGrid>
      <w:tr w:rsidR="00547961" w:rsidRPr="00422CA9" w14:paraId="465D6736" w14:textId="77777777" w:rsidTr="00E70C0A">
        <w:trPr>
          <w:trHeight w:val="300"/>
        </w:trPr>
        <w:tc>
          <w:tcPr>
            <w:tcW w:w="3008" w:type="pct"/>
            <w:tcBorders>
              <w:top w:val="nil"/>
              <w:left w:val="nil"/>
              <w:bottom w:val="single" w:sz="4" w:space="0" w:color="auto"/>
              <w:right w:val="nil"/>
            </w:tcBorders>
            <w:shd w:val="clear" w:color="auto" w:fill="auto"/>
            <w:noWrap/>
            <w:vAlign w:val="center"/>
            <w:hideMark/>
          </w:tcPr>
          <w:p w14:paraId="03C89A56"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635" w:type="pct"/>
            <w:tcBorders>
              <w:top w:val="nil"/>
              <w:left w:val="nil"/>
              <w:bottom w:val="single" w:sz="4" w:space="0" w:color="auto"/>
              <w:right w:val="nil"/>
            </w:tcBorders>
            <w:shd w:val="clear" w:color="auto" w:fill="auto"/>
            <w:noWrap/>
            <w:vAlign w:val="bottom"/>
            <w:hideMark/>
          </w:tcPr>
          <w:p w14:paraId="41D58EA3"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740" w:type="pct"/>
            <w:tcBorders>
              <w:top w:val="nil"/>
              <w:left w:val="nil"/>
              <w:bottom w:val="single" w:sz="4" w:space="0" w:color="auto"/>
              <w:right w:val="nil"/>
            </w:tcBorders>
            <w:shd w:val="clear" w:color="auto" w:fill="auto"/>
            <w:noWrap/>
            <w:vAlign w:val="bottom"/>
            <w:hideMark/>
          </w:tcPr>
          <w:p w14:paraId="38CDE24D"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c>
          <w:tcPr>
            <w:tcW w:w="618" w:type="pct"/>
            <w:tcBorders>
              <w:top w:val="nil"/>
              <w:left w:val="nil"/>
              <w:bottom w:val="single" w:sz="4" w:space="0" w:color="auto"/>
              <w:right w:val="nil"/>
            </w:tcBorders>
            <w:shd w:val="clear" w:color="auto" w:fill="auto"/>
            <w:noWrap/>
            <w:vAlign w:val="bottom"/>
            <w:hideMark/>
          </w:tcPr>
          <w:p w14:paraId="4D6F6AB4"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p>
        </w:tc>
      </w:tr>
      <w:tr w:rsidR="00973A44" w:rsidRPr="00422CA9" w14:paraId="5553EA2C" w14:textId="77777777" w:rsidTr="00E70C0A">
        <w:trPr>
          <w:trHeight w:val="435"/>
        </w:trPr>
        <w:tc>
          <w:tcPr>
            <w:tcW w:w="3008" w:type="pct"/>
            <w:vMerge w:val="restart"/>
            <w:tcBorders>
              <w:top w:val="single" w:sz="4" w:space="0" w:color="auto"/>
              <w:bottom w:val="single" w:sz="4" w:space="0" w:color="auto"/>
            </w:tcBorders>
            <w:shd w:val="clear" w:color="auto" w:fill="auto"/>
            <w:vAlign w:val="center"/>
            <w:hideMark/>
          </w:tcPr>
          <w:p w14:paraId="084D6B12"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Показники</w:t>
            </w:r>
          </w:p>
        </w:tc>
        <w:tc>
          <w:tcPr>
            <w:tcW w:w="635" w:type="pct"/>
            <w:vMerge w:val="restart"/>
            <w:tcBorders>
              <w:top w:val="single" w:sz="4" w:space="0" w:color="auto"/>
              <w:bottom w:val="single" w:sz="4" w:space="0" w:color="auto"/>
            </w:tcBorders>
            <w:shd w:val="clear" w:color="auto" w:fill="auto"/>
            <w:vAlign w:val="center"/>
            <w:hideMark/>
          </w:tcPr>
          <w:p w14:paraId="1D114CF6"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Примітки</w:t>
            </w:r>
          </w:p>
        </w:tc>
        <w:tc>
          <w:tcPr>
            <w:tcW w:w="740" w:type="pct"/>
            <w:tcBorders>
              <w:top w:val="single" w:sz="4" w:space="0" w:color="auto"/>
            </w:tcBorders>
            <w:shd w:val="clear" w:color="auto" w:fill="auto"/>
            <w:vAlign w:val="center"/>
            <w:hideMark/>
          </w:tcPr>
          <w:p w14:paraId="3BC22E6B"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Рік, що закінчився 31 грудня</w:t>
            </w:r>
          </w:p>
        </w:tc>
        <w:tc>
          <w:tcPr>
            <w:tcW w:w="618" w:type="pct"/>
            <w:tcBorders>
              <w:top w:val="single" w:sz="4" w:space="0" w:color="auto"/>
            </w:tcBorders>
            <w:shd w:val="clear" w:color="auto" w:fill="auto"/>
            <w:vAlign w:val="center"/>
            <w:hideMark/>
          </w:tcPr>
          <w:p w14:paraId="237B896D"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Рік, що закінчився   31 грудня</w:t>
            </w:r>
          </w:p>
        </w:tc>
      </w:tr>
      <w:tr w:rsidR="00973A44" w:rsidRPr="00422CA9" w14:paraId="58FDB282" w14:textId="77777777" w:rsidTr="00E70C0A">
        <w:trPr>
          <w:trHeight w:val="315"/>
        </w:trPr>
        <w:tc>
          <w:tcPr>
            <w:tcW w:w="3008" w:type="pct"/>
            <w:vMerge/>
            <w:tcBorders>
              <w:bottom w:val="single" w:sz="4" w:space="0" w:color="auto"/>
            </w:tcBorders>
            <w:vAlign w:val="center"/>
            <w:hideMark/>
          </w:tcPr>
          <w:p w14:paraId="0F4B7015"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635" w:type="pct"/>
            <w:vMerge/>
            <w:tcBorders>
              <w:bottom w:val="single" w:sz="4" w:space="0" w:color="auto"/>
            </w:tcBorders>
            <w:vAlign w:val="center"/>
            <w:hideMark/>
          </w:tcPr>
          <w:p w14:paraId="5C177DCA"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740" w:type="pct"/>
            <w:tcBorders>
              <w:bottom w:val="single" w:sz="4" w:space="0" w:color="auto"/>
            </w:tcBorders>
            <w:shd w:val="clear" w:color="auto" w:fill="auto"/>
            <w:vAlign w:val="center"/>
            <w:hideMark/>
          </w:tcPr>
          <w:p w14:paraId="0C419603"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2023</w:t>
            </w:r>
          </w:p>
        </w:tc>
        <w:tc>
          <w:tcPr>
            <w:tcW w:w="618" w:type="pct"/>
            <w:tcBorders>
              <w:bottom w:val="single" w:sz="4" w:space="0" w:color="auto"/>
            </w:tcBorders>
            <w:shd w:val="clear" w:color="auto" w:fill="auto"/>
            <w:vAlign w:val="center"/>
            <w:hideMark/>
          </w:tcPr>
          <w:p w14:paraId="4B24AC95" w14:textId="5F42AFDA" w:rsidR="00547961" w:rsidRPr="00422CA9" w:rsidRDefault="0010710A"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2024</w:t>
            </w:r>
          </w:p>
        </w:tc>
      </w:tr>
      <w:tr w:rsidR="00973A44" w:rsidRPr="00422CA9" w14:paraId="451E3B02" w14:textId="77777777" w:rsidTr="00E70C0A">
        <w:trPr>
          <w:trHeight w:val="300"/>
        </w:trPr>
        <w:tc>
          <w:tcPr>
            <w:tcW w:w="3008" w:type="pct"/>
            <w:tcBorders>
              <w:top w:val="single" w:sz="4" w:space="0" w:color="auto"/>
              <w:bottom w:val="nil"/>
            </w:tcBorders>
            <w:shd w:val="clear" w:color="auto" w:fill="auto"/>
            <w:vAlign w:val="bottom"/>
            <w:hideMark/>
          </w:tcPr>
          <w:p w14:paraId="17B61206"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Дохід від страхування</w:t>
            </w:r>
          </w:p>
        </w:tc>
        <w:tc>
          <w:tcPr>
            <w:tcW w:w="635" w:type="pct"/>
            <w:tcBorders>
              <w:top w:val="single" w:sz="4" w:space="0" w:color="auto"/>
              <w:bottom w:val="nil"/>
            </w:tcBorders>
            <w:shd w:val="clear" w:color="auto" w:fill="auto"/>
            <w:noWrap/>
            <w:vAlign w:val="center"/>
            <w:hideMark/>
          </w:tcPr>
          <w:p w14:paraId="3EDE4021" w14:textId="60D2E827" w:rsidR="00547961" w:rsidRPr="00422CA9" w:rsidRDefault="00555631" w:rsidP="00AC7170">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w:t>
            </w:r>
            <w:r w:rsidR="00AC7170">
              <w:rPr>
                <w:rFonts w:ascii="Times New Roman" w:eastAsia="Times New Roman" w:hAnsi="Times New Roman" w:cs="Times New Roman"/>
                <w:kern w:val="0"/>
                <w:sz w:val="20"/>
                <w:szCs w:val="20"/>
                <w:lang w:eastAsia="uk-UA"/>
              </w:rPr>
              <w:t>5</w:t>
            </w:r>
            <w:r w:rsidRPr="00422CA9">
              <w:rPr>
                <w:rFonts w:ascii="Times New Roman" w:eastAsia="Times New Roman" w:hAnsi="Times New Roman" w:cs="Times New Roman"/>
                <w:kern w:val="0"/>
                <w:sz w:val="20"/>
                <w:szCs w:val="20"/>
                <w:lang w:eastAsia="uk-UA"/>
              </w:rPr>
              <w:t>.1</w:t>
            </w:r>
          </w:p>
        </w:tc>
        <w:tc>
          <w:tcPr>
            <w:tcW w:w="740" w:type="pct"/>
            <w:tcBorders>
              <w:top w:val="single" w:sz="4" w:space="0" w:color="auto"/>
            </w:tcBorders>
            <w:shd w:val="clear" w:color="auto" w:fill="auto"/>
            <w:noWrap/>
            <w:vAlign w:val="bottom"/>
            <w:hideMark/>
          </w:tcPr>
          <w:p w14:paraId="6F4F048F" w14:textId="3EBE6108"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383 986</w:t>
            </w:r>
          </w:p>
        </w:tc>
        <w:tc>
          <w:tcPr>
            <w:tcW w:w="618" w:type="pct"/>
            <w:tcBorders>
              <w:top w:val="single" w:sz="4" w:space="0" w:color="auto"/>
              <w:bottom w:val="nil"/>
            </w:tcBorders>
            <w:shd w:val="clear" w:color="auto" w:fill="auto"/>
            <w:noWrap/>
            <w:vAlign w:val="bottom"/>
            <w:hideMark/>
          </w:tcPr>
          <w:p w14:paraId="456EC23B" w14:textId="642E74B6"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464 568</w:t>
            </w:r>
          </w:p>
        </w:tc>
      </w:tr>
      <w:tr w:rsidR="00973A44" w:rsidRPr="00422CA9" w14:paraId="158E0EE8" w14:textId="77777777" w:rsidTr="00E70C0A">
        <w:trPr>
          <w:trHeight w:val="300"/>
        </w:trPr>
        <w:tc>
          <w:tcPr>
            <w:tcW w:w="3008" w:type="pct"/>
            <w:tcBorders>
              <w:top w:val="nil"/>
              <w:bottom w:val="nil"/>
            </w:tcBorders>
            <w:shd w:val="clear" w:color="auto" w:fill="auto"/>
            <w:vAlign w:val="bottom"/>
            <w:hideMark/>
          </w:tcPr>
          <w:p w14:paraId="33CA92F2"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Витрати на страхові послуги</w:t>
            </w:r>
          </w:p>
        </w:tc>
        <w:tc>
          <w:tcPr>
            <w:tcW w:w="635" w:type="pct"/>
            <w:tcBorders>
              <w:top w:val="nil"/>
              <w:bottom w:val="nil"/>
            </w:tcBorders>
            <w:shd w:val="clear" w:color="auto" w:fill="auto"/>
            <w:noWrap/>
            <w:vAlign w:val="center"/>
            <w:hideMark/>
          </w:tcPr>
          <w:p w14:paraId="7D7411DF" w14:textId="1A030DFE" w:rsidR="00547961" w:rsidRPr="00422CA9" w:rsidRDefault="00AC7170" w:rsidP="00AC7170">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25.2</w:t>
            </w:r>
          </w:p>
        </w:tc>
        <w:tc>
          <w:tcPr>
            <w:tcW w:w="740" w:type="pct"/>
            <w:shd w:val="clear" w:color="auto" w:fill="auto"/>
            <w:noWrap/>
            <w:vAlign w:val="bottom"/>
            <w:hideMark/>
          </w:tcPr>
          <w:p w14:paraId="68DE8E8C" w14:textId="4BBF09D2" w:rsidR="00547961" w:rsidRPr="00422CA9" w:rsidRDefault="007E7F67" w:rsidP="0010710A">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10710A" w:rsidRPr="00422CA9">
              <w:rPr>
                <w:rFonts w:ascii="Times New Roman" w:eastAsia="Times New Roman" w:hAnsi="Times New Roman" w:cs="Times New Roman"/>
                <w:kern w:val="0"/>
                <w:sz w:val="20"/>
                <w:szCs w:val="20"/>
                <w:lang w:eastAsia="uk-UA"/>
              </w:rPr>
              <w:t>398 289</w:t>
            </w:r>
            <w:r w:rsidRPr="00422CA9">
              <w:rPr>
                <w:rFonts w:ascii="Times New Roman" w:eastAsia="Times New Roman" w:hAnsi="Times New Roman" w:cs="Times New Roman"/>
                <w:kern w:val="0"/>
                <w:sz w:val="20"/>
                <w:szCs w:val="20"/>
                <w:lang w:val="en-US" w:eastAsia="uk-UA"/>
              </w:rPr>
              <w:t>)</w:t>
            </w:r>
          </w:p>
        </w:tc>
        <w:tc>
          <w:tcPr>
            <w:tcW w:w="618" w:type="pct"/>
            <w:tcBorders>
              <w:bottom w:val="nil"/>
            </w:tcBorders>
            <w:shd w:val="clear" w:color="auto" w:fill="auto"/>
            <w:noWrap/>
            <w:vAlign w:val="bottom"/>
            <w:hideMark/>
          </w:tcPr>
          <w:p w14:paraId="3D0F787C" w14:textId="6D710178" w:rsidR="00547961" w:rsidRPr="00422CA9" w:rsidRDefault="007E7F67" w:rsidP="0010710A">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10710A" w:rsidRPr="00422CA9">
              <w:rPr>
                <w:rFonts w:ascii="Times New Roman" w:eastAsia="Times New Roman" w:hAnsi="Times New Roman" w:cs="Times New Roman"/>
                <w:kern w:val="0"/>
                <w:sz w:val="20"/>
                <w:szCs w:val="20"/>
                <w:lang w:eastAsia="uk-UA"/>
              </w:rPr>
              <w:t>475 302</w:t>
            </w:r>
            <w:r w:rsidRPr="00422CA9">
              <w:rPr>
                <w:rFonts w:ascii="Times New Roman" w:eastAsia="Times New Roman" w:hAnsi="Times New Roman" w:cs="Times New Roman"/>
                <w:kern w:val="0"/>
                <w:sz w:val="20"/>
                <w:szCs w:val="20"/>
                <w:lang w:val="en-US" w:eastAsia="uk-UA"/>
              </w:rPr>
              <w:t>)</w:t>
            </w:r>
          </w:p>
        </w:tc>
      </w:tr>
      <w:tr w:rsidR="00973A44" w:rsidRPr="00422CA9" w14:paraId="32EF0026" w14:textId="77777777" w:rsidTr="00E70C0A">
        <w:trPr>
          <w:trHeight w:val="300"/>
        </w:trPr>
        <w:tc>
          <w:tcPr>
            <w:tcW w:w="3008" w:type="pct"/>
            <w:tcBorders>
              <w:top w:val="nil"/>
              <w:bottom w:val="single" w:sz="4" w:space="0" w:color="auto"/>
            </w:tcBorders>
            <w:shd w:val="clear" w:color="auto" w:fill="auto"/>
            <w:vAlign w:val="bottom"/>
            <w:hideMark/>
          </w:tcPr>
          <w:p w14:paraId="05DE964D"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Чисті витрати за контрактами з перестрахування</w:t>
            </w:r>
          </w:p>
        </w:tc>
        <w:tc>
          <w:tcPr>
            <w:tcW w:w="635" w:type="pct"/>
            <w:tcBorders>
              <w:top w:val="nil"/>
              <w:bottom w:val="single" w:sz="4" w:space="0" w:color="auto"/>
            </w:tcBorders>
            <w:shd w:val="clear" w:color="auto" w:fill="auto"/>
            <w:noWrap/>
            <w:vAlign w:val="center"/>
            <w:hideMark/>
          </w:tcPr>
          <w:p w14:paraId="4738CE68" w14:textId="78965778" w:rsidR="00547961" w:rsidRPr="00422CA9" w:rsidRDefault="00AC7170"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w:t>
            </w:r>
            <w:r>
              <w:rPr>
                <w:rFonts w:ascii="Times New Roman" w:eastAsia="Times New Roman" w:hAnsi="Times New Roman" w:cs="Times New Roman"/>
                <w:kern w:val="0"/>
                <w:sz w:val="20"/>
                <w:szCs w:val="20"/>
                <w:lang w:eastAsia="uk-UA"/>
              </w:rPr>
              <w:t>5</w:t>
            </w:r>
            <w:r w:rsidRPr="00422CA9">
              <w:rPr>
                <w:rFonts w:ascii="Times New Roman" w:eastAsia="Times New Roman" w:hAnsi="Times New Roman" w:cs="Times New Roman"/>
                <w:kern w:val="0"/>
                <w:sz w:val="20"/>
                <w:szCs w:val="20"/>
                <w:lang w:eastAsia="uk-UA"/>
              </w:rPr>
              <w:t>.1</w:t>
            </w:r>
          </w:p>
        </w:tc>
        <w:tc>
          <w:tcPr>
            <w:tcW w:w="740" w:type="pct"/>
            <w:tcBorders>
              <w:bottom w:val="single" w:sz="4" w:space="0" w:color="auto"/>
            </w:tcBorders>
            <w:shd w:val="clear" w:color="auto" w:fill="auto"/>
            <w:noWrap/>
            <w:vAlign w:val="bottom"/>
            <w:hideMark/>
          </w:tcPr>
          <w:p w14:paraId="69533BBA"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303</w:t>
            </w:r>
          </w:p>
        </w:tc>
        <w:tc>
          <w:tcPr>
            <w:tcW w:w="618" w:type="pct"/>
            <w:tcBorders>
              <w:bottom w:val="single" w:sz="4" w:space="0" w:color="auto"/>
            </w:tcBorders>
            <w:shd w:val="clear" w:color="auto" w:fill="auto"/>
            <w:noWrap/>
            <w:vAlign w:val="bottom"/>
            <w:hideMark/>
          </w:tcPr>
          <w:p w14:paraId="39274781" w14:textId="7BB2E007" w:rsidR="00547961" w:rsidRPr="00422CA9" w:rsidRDefault="007E7F67" w:rsidP="0010710A">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10710A" w:rsidRPr="00422CA9">
              <w:rPr>
                <w:rFonts w:ascii="Times New Roman" w:eastAsia="Times New Roman" w:hAnsi="Times New Roman" w:cs="Times New Roman"/>
                <w:kern w:val="0"/>
                <w:sz w:val="20"/>
                <w:szCs w:val="20"/>
                <w:lang w:eastAsia="uk-UA"/>
              </w:rPr>
              <w:t>2598</w:t>
            </w:r>
            <w:r w:rsidRPr="00422CA9">
              <w:rPr>
                <w:rFonts w:ascii="Times New Roman" w:eastAsia="Times New Roman" w:hAnsi="Times New Roman" w:cs="Times New Roman"/>
                <w:kern w:val="0"/>
                <w:sz w:val="20"/>
                <w:szCs w:val="20"/>
                <w:lang w:val="en-US" w:eastAsia="uk-UA"/>
              </w:rPr>
              <w:t>)</w:t>
            </w:r>
          </w:p>
        </w:tc>
      </w:tr>
      <w:tr w:rsidR="00547961" w:rsidRPr="00422CA9" w14:paraId="42ABCA99"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15E574F1"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Результат страхових послуг</w:t>
            </w:r>
          </w:p>
        </w:tc>
        <w:tc>
          <w:tcPr>
            <w:tcW w:w="635" w:type="pct"/>
            <w:tcBorders>
              <w:top w:val="single" w:sz="4" w:space="0" w:color="auto"/>
              <w:bottom w:val="single" w:sz="4" w:space="0" w:color="auto"/>
            </w:tcBorders>
            <w:shd w:val="clear" w:color="auto" w:fill="auto"/>
            <w:noWrap/>
            <w:vAlign w:val="center"/>
            <w:hideMark/>
          </w:tcPr>
          <w:p w14:paraId="1EC411CD"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highlight w:val="cyan"/>
                <w:lang w:eastAsia="uk-UA"/>
              </w:rPr>
            </w:pPr>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62EBAD8D" w14:textId="1A73BA25" w:rsidR="00547961" w:rsidRPr="00422CA9" w:rsidRDefault="007E7F67" w:rsidP="0010710A">
            <w:pPr>
              <w:spacing w:after="0" w:line="240" w:lineRule="auto"/>
              <w:jc w:val="center"/>
              <w:rPr>
                <w:rFonts w:ascii="Times New Roman" w:eastAsia="Times New Roman" w:hAnsi="Times New Roman" w:cs="Times New Roman"/>
                <w:b/>
                <w:bCs/>
                <w:kern w:val="0"/>
                <w:sz w:val="20"/>
                <w:szCs w:val="20"/>
                <w:lang w:val="en-US" w:eastAsia="uk-UA"/>
              </w:rPr>
            </w:pPr>
            <w:r w:rsidRPr="00422CA9">
              <w:rPr>
                <w:rFonts w:ascii="Times New Roman" w:eastAsia="Times New Roman" w:hAnsi="Times New Roman" w:cs="Times New Roman"/>
                <w:b/>
                <w:bCs/>
                <w:kern w:val="0"/>
                <w:sz w:val="20"/>
                <w:szCs w:val="20"/>
                <w:lang w:val="en-US" w:eastAsia="uk-UA"/>
              </w:rPr>
              <w:t>(</w:t>
            </w:r>
            <w:r w:rsidR="0010710A" w:rsidRPr="00422CA9">
              <w:rPr>
                <w:rFonts w:ascii="Times New Roman" w:eastAsia="Times New Roman" w:hAnsi="Times New Roman" w:cs="Times New Roman"/>
                <w:b/>
                <w:bCs/>
                <w:kern w:val="0"/>
                <w:sz w:val="20"/>
                <w:szCs w:val="20"/>
                <w:lang w:eastAsia="uk-UA"/>
              </w:rPr>
              <w:t>14 000</w:t>
            </w:r>
            <w:r w:rsidRPr="00422CA9">
              <w:rPr>
                <w:rFonts w:ascii="Times New Roman" w:eastAsia="Times New Roman" w:hAnsi="Times New Roman" w:cs="Times New Roman"/>
                <w:b/>
                <w:bCs/>
                <w:kern w:val="0"/>
                <w:sz w:val="20"/>
                <w:szCs w:val="20"/>
                <w:lang w:val="en-US" w:eastAsia="uk-UA"/>
              </w:rPr>
              <w:t>)</w:t>
            </w:r>
          </w:p>
        </w:tc>
        <w:tc>
          <w:tcPr>
            <w:tcW w:w="618" w:type="pct"/>
            <w:tcBorders>
              <w:top w:val="single" w:sz="4" w:space="0" w:color="auto"/>
              <w:bottom w:val="single" w:sz="4" w:space="0" w:color="auto"/>
            </w:tcBorders>
            <w:shd w:val="clear" w:color="auto" w:fill="auto"/>
            <w:noWrap/>
            <w:vAlign w:val="bottom"/>
            <w:hideMark/>
          </w:tcPr>
          <w:p w14:paraId="066DF063" w14:textId="20225660" w:rsidR="00547961" w:rsidRPr="00422CA9" w:rsidRDefault="007E7F67" w:rsidP="0010710A">
            <w:pPr>
              <w:spacing w:after="0" w:line="240" w:lineRule="auto"/>
              <w:jc w:val="center"/>
              <w:rPr>
                <w:rFonts w:ascii="Times New Roman" w:eastAsia="Times New Roman" w:hAnsi="Times New Roman" w:cs="Times New Roman"/>
                <w:b/>
                <w:bCs/>
                <w:kern w:val="0"/>
                <w:sz w:val="20"/>
                <w:szCs w:val="20"/>
                <w:lang w:val="en-US" w:eastAsia="uk-UA"/>
              </w:rPr>
            </w:pPr>
            <w:r w:rsidRPr="00422CA9">
              <w:rPr>
                <w:rFonts w:ascii="Times New Roman" w:eastAsia="Times New Roman" w:hAnsi="Times New Roman" w:cs="Times New Roman"/>
                <w:b/>
                <w:bCs/>
                <w:kern w:val="0"/>
                <w:sz w:val="20"/>
                <w:szCs w:val="20"/>
                <w:lang w:val="en-US" w:eastAsia="uk-UA"/>
              </w:rPr>
              <w:t>(</w:t>
            </w:r>
            <w:r w:rsidR="00D13B40">
              <w:rPr>
                <w:rFonts w:ascii="Times New Roman" w:eastAsia="Times New Roman" w:hAnsi="Times New Roman" w:cs="Times New Roman"/>
                <w:b/>
                <w:bCs/>
                <w:kern w:val="0"/>
                <w:sz w:val="20"/>
                <w:szCs w:val="20"/>
                <w:lang w:eastAsia="uk-UA"/>
              </w:rPr>
              <w:t>13 332</w:t>
            </w:r>
            <w:r w:rsidRPr="00422CA9">
              <w:rPr>
                <w:rFonts w:ascii="Times New Roman" w:eastAsia="Times New Roman" w:hAnsi="Times New Roman" w:cs="Times New Roman"/>
                <w:b/>
                <w:bCs/>
                <w:kern w:val="0"/>
                <w:sz w:val="20"/>
                <w:szCs w:val="20"/>
                <w:lang w:val="en-US" w:eastAsia="uk-UA"/>
              </w:rPr>
              <w:t>)</w:t>
            </w:r>
          </w:p>
        </w:tc>
      </w:tr>
      <w:tr w:rsidR="00547961" w:rsidRPr="00422CA9" w14:paraId="3288D7A7" w14:textId="77777777" w:rsidTr="00E70C0A">
        <w:trPr>
          <w:trHeight w:val="465"/>
        </w:trPr>
        <w:tc>
          <w:tcPr>
            <w:tcW w:w="3008" w:type="pct"/>
            <w:tcBorders>
              <w:top w:val="single" w:sz="4" w:space="0" w:color="auto"/>
              <w:bottom w:val="nil"/>
            </w:tcBorders>
            <w:shd w:val="clear" w:color="auto" w:fill="auto"/>
            <w:vAlign w:val="bottom"/>
            <w:hideMark/>
          </w:tcPr>
          <w:p w14:paraId="5388381B"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Відсотковий дохід від фінансових активів, що не вимірюються за справедливою вартістю через прибуток/збиток</w:t>
            </w:r>
          </w:p>
          <w:p w14:paraId="2BDD4C8F" w14:textId="77777777" w:rsidR="00973A44" w:rsidRPr="00422CA9" w:rsidRDefault="00973A44" w:rsidP="00547961">
            <w:pPr>
              <w:spacing w:after="0" w:line="240" w:lineRule="auto"/>
              <w:rPr>
                <w:rFonts w:ascii="Times New Roman" w:eastAsia="Times New Roman" w:hAnsi="Times New Roman" w:cs="Times New Roman"/>
                <w:kern w:val="0"/>
                <w:sz w:val="20"/>
                <w:szCs w:val="20"/>
                <w:lang w:eastAsia="uk-UA"/>
              </w:rPr>
            </w:pPr>
          </w:p>
        </w:tc>
        <w:tc>
          <w:tcPr>
            <w:tcW w:w="635" w:type="pct"/>
            <w:tcBorders>
              <w:top w:val="single" w:sz="4" w:space="0" w:color="auto"/>
              <w:bottom w:val="nil"/>
            </w:tcBorders>
            <w:shd w:val="clear" w:color="auto" w:fill="auto"/>
            <w:noWrap/>
            <w:vAlign w:val="center"/>
          </w:tcPr>
          <w:p w14:paraId="63CEE13D" w14:textId="717E707C" w:rsidR="00547961" w:rsidRPr="00422CA9" w:rsidRDefault="00547961" w:rsidP="00547961">
            <w:pPr>
              <w:spacing w:after="0" w:line="240" w:lineRule="auto"/>
              <w:jc w:val="center"/>
              <w:rPr>
                <w:rFonts w:ascii="Times New Roman" w:eastAsia="Times New Roman" w:hAnsi="Times New Roman" w:cs="Times New Roman"/>
                <w:kern w:val="0"/>
                <w:sz w:val="20"/>
                <w:szCs w:val="20"/>
                <w:highlight w:val="cyan"/>
                <w:lang w:eastAsia="uk-UA"/>
              </w:rPr>
            </w:pPr>
          </w:p>
        </w:tc>
        <w:tc>
          <w:tcPr>
            <w:tcW w:w="740" w:type="pct"/>
            <w:tcBorders>
              <w:top w:val="single" w:sz="4" w:space="0" w:color="auto"/>
              <w:bottom w:val="nil"/>
            </w:tcBorders>
            <w:shd w:val="clear" w:color="auto" w:fill="auto"/>
            <w:noWrap/>
            <w:vAlign w:val="bottom"/>
            <w:hideMark/>
          </w:tcPr>
          <w:p w14:paraId="12A3D274"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12</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468</w:t>
            </w:r>
          </w:p>
        </w:tc>
        <w:tc>
          <w:tcPr>
            <w:tcW w:w="618" w:type="pct"/>
            <w:tcBorders>
              <w:top w:val="single" w:sz="4" w:space="0" w:color="auto"/>
              <w:bottom w:val="nil"/>
            </w:tcBorders>
            <w:shd w:val="clear" w:color="auto" w:fill="auto"/>
            <w:noWrap/>
            <w:vAlign w:val="bottom"/>
            <w:hideMark/>
          </w:tcPr>
          <w:p w14:paraId="31CD7832" w14:textId="5ABDB42F" w:rsidR="00547961" w:rsidRPr="00422CA9" w:rsidRDefault="0010710A"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17 104</w:t>
            </w:r>
          </w:p>
        </w:tc>
      </w:tr>
      <w:tr w:rsidR="00547961" w:rsidRPr="00422CA9" w14:paraId="196615E4" w14:textId="77777777" w:rsidTr="00E70C0A">
        <w:trPr>
          <w:trHeight w:val="300"/>
        </w:trPr>
        <w:tc>
          <w:tcPr>
            <w:tcW w:w="3008" w:type="pct"/>
            <w:tcBorders>
              <w:top w:val="nil"/>
              <w:bottom w:val="nil"/>
            </w:tcBorders>
            <w:shd w:val="clear" w:color="auto" w:fill="auto"/>
            <w:vAlign w:val="bottom"/>
            <w:hideMark/>
          </w:tcPr>
          <w:p w14:paraId="46C5F211"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Чистий прибуток від FVTPL інвестицій</w:t>
            </w:r>
          </w:p>
          <w:p w14:paraId="32E44C32" w14:textId="77777777" w:rsidR="00973A44" w:rsidRPr="00422CA9" w:rsidRDefault="00973A44" w:rsidP="00547961">
            <w:pPr>
              <w:spacing w:after="0" w:line="240" w:lineRule="auto"/>
              <w:rPr>
                <w:rFonts w:ascii="Times New Roman" w:eastAsia="Times New Roman" w:hAnsi="Times New Roman" w:cs="Times New Roman"/>
                <w:kern w:val="0"/>
                <w:sz w:val="20"/>
                <w:szCs w:val="20"/>
                <w:lang w:eastAsia="uk-UA"/>
              </w:rPr>
            </w:pPr>
          </w:p>
        </w:tc>
        <w:tc>
          <w:tcPr>
            <w:tcW w:w="635" w:type="pct"/>
            <w:tcBorders>
              <w:top w:val="nil"/>
              <w:bottom w:val="nil"/>
            </w:tcBorders>
            <w:shd w:val="clear" w:color="auto" w:fill="auto"/>
            <w:noWrap/>
            <w:vAlign w:val="center"/>
          </w:tcPr>
          <w:p w14:paraId="7B4BE1B8" w14:textId="1AAE4208" w:rsidR="00547961" w:rsidRPr="00422CA9" w:rsidRDefault="00547961" w:rsidP="00547961">
            <w:pPr>
              <w:spacing w:after="0" w:line="240" w:lineRule="auto"/>
              <w:jc w:val="center"/>
              <w:rPr>
                <w:rFonts w:ascii="Times New Roman" w:eastAsia="Times New Roman" w:hAnsi="Times New Roman" w:cs="Times New Roman"/>
                <w:kern w:val="0"/>
                <w:sz w:val="20"/>
                <w:szCs w:val="20"/>
                <w:highlight w:val="cyan"/>
                <w:lang w:eastAsia="uk-UA"/>
              </w:rPr>
            </w:pPr>
          </w:p>
        </w:tc>
        <w:tc>
          <w:tcPr>
            <w:tcW w:w="740" w:type="pct"/>
            <w:tcBorders>
              <w:top w:val="nil"/>
              <w:bottom w:val="nil"/>
            </w:tcBorders>
            <w:shd w:val="clear" w:color="auto" w:fill="auto"/>
            <w:noWrap/>
            <w:vAlign w:val="bottom"/>
            <w:hideMark/>
          </w:tcPr>
          <w:p w14:paraId="291F3B98"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w:t>
            </w:r>
            <w:r w:rsidR="007E7F67" w:rsidRPr="00422CA9">
              <w:rPr>
                <w:rFonts w:ascii="Times New Roman" w:eastAsia="Times New Roman" w:hAnsi="Times New Roman" w:cs="Times New Roman"/>
                <w:kern w:val="0"/>
                <w:sz w:val="20"/>
                <w:szCs w:val="20"/>
                <w:lang w:val="en-US" w:eastAsia="uk-UA"/>
              </w:rPr>
              <w:t xml:space="preserve"> </w:t>
            </w:r>
            <w:r w:rsidRPr="00422CA9">
              <w:rPr>
                <w:rFonts w:ascii="Times New Roman" w:eastAsia="Times New Roman" w:hAnsi="Times New Roman" w:cs="Times New Roman"/>
                <w:kern w:val="0"/>
                <w:sz w:val="20"/>
                <w:szCs w:val="20"/>
                <w:lang w:eastAsia="uk-UA"/>
              </w:rPr>
              <w:t>013</w:t>
            </w:r>
          </w:p>
        </w:tc>
        <w:tc>
          <w:tcPr>
            <w:tcW w:w="618" w:type="pct"/>
            <w:tcBorders>
              <w:top w:val="nil"/>
              <w:bottom w:val="nil"/>
            </w:tcBorders>
            <w:shd w:val="clear" w:color="auto" w:fill="auto"/>
            <w:noWrap/>
            <w:vAlign w:val="bottom"/>
            <w:hideMark/>
          </w:tcPr>
          <w:p w14:paraId="2E3DF17D" w14:textId="425C0BF1" w:rsidR="00547961" w:rsidRPr="00422CA9" w:rsidRDefault="00547961" w:rsidP="0010710A">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3</w:t>
            </w:r>
            <w:r w:rsidR="007E7F67" w:rsidRPr="00422CA9">
              <w:rPr>
                <w:rFonts w:ascii="Times New Roman" w:eastAsia="Times New Roman" w:hAnsi="Times New Roman" w:cs="Times New Roman"/>
                <w:kern w:val="0"/>
                <w:sz w:val="20"/>
                <w:szCs w:val="20"/>
                <w:lang w:val="en-US" w:eastAsia="uk-UA"/>
              </w:rPr>
              <w:t xml:space="preserve"> </w:t>
            </w:r>
            <w:r w:rsidR="0010710A" w:rsidRPr="00422CA9">
              <w:rPr>
                <w:rFonts w:ascii="Times New Roman" w:eastAsia="Times New Roman" w:hAnsi="Times New Roman" w:cs="Times New Roman"/>
                <w:kern w:val="0"/>
                <w:sz w:val="20"/>
                <w:szCs w:val="20"/>
                <w:lang w:eastAsia="uk-UA"/>
              </w:rPr>
              <w:t>055</w:t>
            </w:r>
          </w:p>
        </w:tc>
      </w:tr>
      <w:tr w:rsidR="00E02C8F" w:rsidRPr="00422CA9" w14:paraId="26DC704D" w14:textId="77777777" w:rsidTr="00E70C0A">
        <w:trPr>
          <w:trHeight w:val="300"/>
        </w:trPr>
        <w:tc>
          <w:tcPr>
            <w:tcW w:w="3008" w:type="pct"/>
            <w:tcBorders>
              <w:top w:val="nil"/>
              <w:bottom w:val="nil"/>
            </w:tcBorders>
            <w:shd w:val="clear" w:color="auto" w:fill="auto"/>
            <w:vAlign w:val="bottom"/>
          </w:tcPr>
          <w:p w14:paraId="31E37BE3" w14:textId="0C178C3B" w:rsidR="00E02C8F" w:rsidRPr="00422CA9" w:rsidRDefault="00E02C8F"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Витрати інвестиційної діяльності</w:t>
            </w:r>
          </w:p>
        </w:tc>
        <w:tc>
          <w:tcPr>
            <w:tcW w:w="635" w:type="pct"/>
            <w:tcBorders>
              <w:top w:val="nil"/>
              <w:bottom w:val="nil"/>
            </w:tcBorders>
            <w:shd w:val="clear" w:color="auto" w:fill="auto"/>
            <w:noWrap/>
            <w:vAlign w:val="center"/>
          </w:tcPr>
          <w:p w14:paraId="7F148E33" w14:textId="0D0D03B9" w:rsidR="00E02C8F" w:rsidRPr="00422CA9" w:rsidRDefault="00AC7170" w:rsidP="00547961">
            <w:pPr>
              <w:spacing w:after="0" w:line="240" w:lineRule="auto"/>
              <w:jc w:val="center"/>
              <w:rPr>
                <w:rFonts w:ascii="Times New Roman" w:eastAsia="Times New Roman" w:hAnsi="Times New Roman" w:cs="Times New Roman"/>
                <w:kern w:val="0"/>
                <w:sz w:val="20"/>
                <w:szCs w:val="20"/>
                <w:highlight w:val="cyan"/>
                <w:lang w:eastAsia="uk-UA"/>
              </w:rPr>
            </w:pPr>
            <w:r w:rsidRPr="00AC7170">
              <w:rPr>
                <w:rFonts w:ascii="Times New Roman" w:eastAsia="Times New Roman" w:hAnsi="Times New Roman" w:cs="Times New Roman"/>
                <w:kern w:val="0"/>
                <w:sz w:val="20"/>
                <w:szCs w:val="20"/>
                <w:lang w:eastAsia="uk-UA"/>
              </w:rPr>
              <w:t>25.4</w:t>
            </w:r>
          </w:p>
        </w:tc>
        <w:tc>
          <w:tcPr>
            <w:tcW w:w="740" w:type="pct"/>
            <w:tcBorders>
              <w:top w:val="nil"/>
              <w:bottom w:val="nil"/>
            </w:tcBorders>
            <w:shd w:val="clear" w:color="auto" w:fill="auto"/>
            <w:noWrap/>
            <w:vAlign w:val="bottom"/>
          </w:tcPr>
          <w:p w14:paraId="52A03974" w14:textId="66806B66" w:rsidR="00E02C8F" w:rsidRPr="00422CA9" w:rsidRDefault="00E02C8F"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(5 491)</w:t>
            </w:r>
          </w:p>
        </w:tc>
        <w:tc>
          <w:tcPr>
            <w:tcW w:w="618" w:type="pct"/>
            <w:tcBorders>
              <w:top w:val="nil"/>
              <w:bottom w:val="nil"/>
            </w:tcBorders>
            <w:shd w:val="clear" w:color="auto" w:fill="auto"/>
            <w:noWrap/>
            <w:vAlign w:val="bottom"/>
          </w:tcPr>
          <w:p w14:paraId="67C90BF4" w14:textId="55199D81" w:rsidR="00E02C8F" w:rsidRPr="00422CA9" w:rsidRDefault="00E02C8F" w:rsidP="0010710A">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(11 025)</w:t>
            </w:r>
          </w:p>
        </w:tc>
      </w:tr>
      <w:tr w:rsidR="00547961" w:rsidRPr="00422CA9" w14:paraId="3FA78AB1" w14:textId="77777777" w:rsidTr="00E70C0A">
        <w:trPr>
          <w:trHeight w:val="300"/>
        </w:trPr>
        <w:tc>
          <w:tcPr>
            <w:tcW w:w="3008" w:type="pct"/>
            <w:tcBorders>
              <w:top w:val="nil"/>
              <w:bottom w:val="single" w:sz="4" w:space="0" w:color="auto"/>
            </w:tcBorders>
            <w:shd w:val="clear" w:color="auto" w:fill="auto"/>
            <w:vAlign w:val="bottom"/>
            <w:hideMark/>
          </w:tcPr>
          <w:p w14:paraId="7C627842"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Чисті збитки від знецінення фінансових активів</w:t>
            </w:r>
          </w:p>
        </w:tc>
        <w:tc>
          <w:tcPr>
            <w:tcW w:w="635" w:type="pct"/>
            <w:tcBorders>
              <w:top w:val="nil"/>
              <w:bottom w:val="single" w:sz="4" w:space="0" w:color="auto"/>
            </w:tcBorders>
            <w:shd w:val="clear" w:color="auto" w:fill="auto"/>
            <w:noWrap/>
            <w:vAlign w:val="center"/>
            <w:hideMark/>
          </w:tcPr>
          <w:p w14:paraId="68AC712A"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40" w:type="pct"/>
            <w:tcBorders>
              <w:top w:val="nil"/>
              <w:bottom w:val="single" w:sz="4" w:space="0" w:color="auto"/>
            </w:tcBorders>
            <w:shd w:val="clear" w:color="auto" w:fill="auto"/>
            <w:noWrap/>
            <w:vAlign w:val="bottom"/>
            <w:hideMark/>
          </w:tcPr>
          <w:p w14:paraId="3A7E3565" w14:textId="77777777"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0</w:t>
            </w:r>
          </w:p>
        </w:tc>
        <w:tc>
          <w:tcPr>
            <w:tcW w:w="618" w:type="pct"/>
            <w:tcBorders>
              <w:top w:val="nil"/>
              <w:bottom w:val="single" w:sz="4" w:space="0" w:color="auto"/>
            </w:tcBorders>
            <w:shd w:val="clear" w:color="auto" w:fill="auto"/>
            <w:noWrap/>
            <w:vAlign w:val="bottom"/>
            <w:hideMark/>
          </w:tcPr>
          <w:p w14:paraId="16D33511" w14:textId="6089C90F"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422CA9" w14:paraId="0BF778D1"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19808703"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Чистий інвестиційний дохід</w:t>
            </w:r>
          </w:p>
        </w:tc>
        <w:tc>
          <w:tcPr>
            <w:tcW w:w="635" w:type="pct"/>
            <w:tcBorders>
              <w:top w:val="single" w:sz="4" w:space="0" w:color="auto"/>
              <w:bottom w:val="single" w:sz="4" w:space="0" w:color="auto"/>
            </w:tcBorders>
            <w:shd w:val="clear" w:color="auto" w:fill="auto"/>
            <w:noWrap/>
            <w:vAlign w:val="center"/>
            <w:hideMark/>
          </w:tcPr>
          <w:p w14:paraId="72C84857"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088C3209" w14:textId="3A32D9BF" w:rsidR="00547961" w:rsidRPr="00422CA9" w:rsidRDefault="00E02C8F"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9 990</w:t>
            </w:r>
          </w:p>
        </w:tc>
        <w:tc>
          <w:tcPr>
            <w:tcW w:w="618" w:type="pct"/>
            <w:tcBorders>
              <w:top w:val="single" w:sz="4" w:space="0" w:color="auto"/>
              <w:bottom w:val="single" w:sz="4" w:space="0" w:color="auto"/>
            </w:tcBorders>
            <w:shd w:val="clear" w:color="auto" w:fill="auto"/>
            <w:noWrap/>
            <w:vAlign w:val="bottom"/>
            <w:hideMark/>
          </w:tcPr>
          <w:p w14:paraId="056843A3" w14:textId="7A774090" w:rsidR="00547961" w:rsidRPr="00422CA9" w:rsidRDefault="00D13B40" w:rsidP="0086416D">
            <w:pPr>
              <w:spacing w:after="0" w:line="240" w:lineRule="auto"/>
              <w:jc w:val="center"/>
              <w:rPr>
                <w:rFonts w:ascii="Times New Roman" w:eastAsia="Times New Roman" w:hAnsi="Times New Roman" w:cs="Times New Roman"/>
                <w:b/>
                <w:bCs/>
                <w:kern w:val="0"/>
                <w:sz w:val="20"/>
                <w:szCs w:val="20"/>
                <w:lang w:eastAsia="uk-UA"/>
              </w:rPr>
            </w:pPr>
            <w:r>
              <w:rPr>
                <w:rFonts w:ascii="Times New Roman" w:eastAsia="Times New Roman" w:hAnsi="Times New Roman" w:cs="Times New Roman"/>
                <w:b/>
                <w:bCs/>
                <w:kern w:val="0"/>
                <w:sz w:val="20"/>
                <w:szCs w:val="20"/>
                <w:lang w:eastAsia="uk-UA"/>
              </w:rPr>
              <w:t>9 134</w:t>
            </w:r>
          </w:p>
        </w:tc>
      </w:tr>
      <w:tr w:rsidR="00973A44" w:rsidRPr="00422CA9" w14:paraId="36A7AB77" w14:textId="77777777" w:rsidTr="00E70C0A">
        <w:trPr>
          <w:trHeight w:val="300"/>
        </w:trPr>
        <w:tc>
          <w:tcPr>
            <w:tcW w:w="3008" w:type="pct"/>
            <w:tcBorders>
              <w:top w:val="single" w:sz="4" w:space="0" w:color="auto"/>
              <w:bottom w:val="nil"/>
            </w:tcBorders>
            <w:shd w:val="clear" w:color="auto" w:fill="auto"/>
            <w:vAlign w:val="bottom"/>
            <w:hideMark/>
          </w:tcPr>
          <w:p w14:paraId="2FE2B109"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Фінансові доходи та  витрати за наданими страховими контрактами</w:t>
            </w:r>
          </w:p>
        </w:tc>
        <w:tc>
          <w:tcPr>
            <w:tcW w:w="635" w:type="pct"/>
            <w:tcBorders>
              <w:top w:val="single" w:sz="4" w:space="0" w:color="auto"/>
              <w:bottom w:val="nil"/>
            </w:tcBorders>
            <w:shd w:val="clear" w:color="auto" w:fill="auto"/>
            <w:noWrap/>
            <w:vAlign w:val="center"/>
            <w:hideMark/>
          </w:tcPr>
          <w:p w14:paraId="26AE6835" w14:textId="7D395C3A"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p>
        </w:tc>
        <w:tc>
          <w:tcPr>
            <w:tcW w:w="740" w:type="pct"/>
            <w:tcBorders>
              <w:top w:val="single" w:sz="4" w:space="0" w:color="auto"/>
              <w:bottom w:val="nil"/>
            </w:tcBorders>
            <w:shd w:val="clear" w:color="auto" w:fill="auto"/>
            <w:noWrap/>
            <w:vAlign w:val="bottom"/>
            <w:hideMark/>
          </w:tcPr>
          <w:p w14:paraId="0BE08D1A" w14:textId="77777777" w:rsidR="00547961" w:rsidRPr="00422CA9" w:rsidRDefault="007E7F67" w:rsidP="0086416D">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547961" w:rsidRPr="00422CA9">
              <w:rPr>
                <w:rFonts w:ascii="Times New Roman" w:eastAsia="Times New Roman" w:hAnsi="Times New Roman" w:cs="Times New Roman"/>
                <w:kern w:val="0"/>
                <w:sz w:val="20"/>
                <w:szCs w:val="20"/>
                <w:lang w:eastAsia="uk-UA"/>
              </w:rPr>
              <w:t>250</w:t>
            </w:r>
            <w:r w:rsidRPr="00422CA9">
              <w:rPr>
                <w:rFonts w:ascii="Times New Roman" w:eastAsia="Times New Roman" w:hAnsi="Times New Roman" w:cs="Times New Roman"/>
                <w:kern w:val="0"/>
                <w:sz w:val="20"/>
                <w:szCs w:val="20"/>
                <w:lang w:val="en-US" w:eastAsia="uk-UA"/>
              </w:rPr>
              <w:t>)</w:t>
            </w:r>
          </w:p>
        </w:tc>
        <w:tc>
          <w:tcPr>
            <w:tcW w:w="618" w:type="pct"/>
            <w:tcBorders>
              <w:top w:val="single" w:sz="4" w:space="0" w:color="auto"/>
              <w:bottom w:val="nil"/>
            </w:tcBorders>
            <w:shd w:val="clear" w:color="auto" w:fill="auto"/>
            <w:noWrap/>
            <w:vAlign w:val="bottom"/>
            <w:hideMark/>
          </w:tcPr>
          <w:p w14:paraId="4091DBBD" w14:textId="425C0C38" w:rsidR="00547961" w:rsidRPr="00422CA9" w:rsidRDefault="00E02C8F"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(2 170)</w:t>
            </w:r>
          </w:p>
        </w:tc>
      </w:tr>
      <w:tr w:rsidR="00973A44" w:rsidRPr="00422CA9" w14:paraId="0FDA9C88" w14:textId="77777777" w:rsidTr="00E70C0A">
        <w:trPr>
          <w:trHeight w:val="300"/>
        </w:trPr>
        <w:tc>
          <w:tcPr>
            <w:tcW w:w="3008" w:type="pct"/>
            <w:tcBorders>
              <w:top w:val="nil"/>
              <w:bottom w:val="single" w:sz="4" w:space="0" w:color="auto"/>
            </w:tcBorders>
            <w:shd w:val="clear" w:color="auto" w:fill="auto"/>
            <w:vAlign w:val="bottom"/>
            <w:hideMark/>
          </w:tcPr>
          <w:p w14:paraId="5969CAD9"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Фінансовий дохід від наявних контрактів на перестрахування</w:t>
            </w:r>
          </w:p>
        </w:tc>
        <w:tc>
          <w:tcPr>
            <w:tcW w:w="635" w:type="pct"/>
            <w:tcBorders>
              <w:top w:val="nil"/>
              <w:bottom w:val="single" w:sz="4" w:space="0" w:color="auto"/>
            </w:tcBorders>
            <w:shd w:val="clear" w:color="auto" w:fill="auto"/>
            <w:noWrap/>
            <w:vAlign w:val="center"/>
            <w:hideMark/>
          </w:tcPr>
          <w:p w14:paraId="4A97BFC6"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40" w:type="pct"/>
            <w:tcBorders>
              <w:top w:val="nil"/>
              <w:bottom w:val="single" w:sz="4" w:space="0" w:color="auto"/>
            </w:tcBorders>
            <w:shd w:val="clear" w:color="auto" w:fill="auto"/>
            <w:noWrap/>
            <w:vAlign w:val="bottom"/>
            <w:hideMark/>
          </w:tcPr>
          <w:p w14:paraId="3AA4D9B5" w14:textId="20F33152"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c>
          <w:tcPr>
            <w:tcW w:w="618" w:type="pct"/>
            <w:tcBorders>
              <w:top w:val="nil"/>
              <w:bottom w:val="single" w:sz="4" w:space="0" w:color="auto"/>
            </w:tcBorders>
            <w:shd w:val="clear" w:color="auto" w:fill="auto"/>
            <w:noWrap/>
            <w:vAlign w:val="bottom"/>
            <w:hideMark/>
          </w:tcPr>
          <w:p w14:paraId="6140D93B" w14:textId="2CB7EDB5"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422CA9" w14:paraId="0D7D4B07"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50B3B6B1"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Чисті фінансові витрати на страхуванні</w:t>
            </w:r>
          </w:p>
        </w:tc>
        <w:tc>
          <w:tcPr>
            <w:tcW w:w="635" w:type="pct"/>
            <w:tcBorders>
              <w:top w:val="single" w:sz="4" w:space="0" w:color="auto"/>
              <w:bottom w:val="single" w:sz="4" w:space="0" w:color="auto"/>
            </w:tcBorders>
            <w:shd w:val="clear" w:color="auto" w:fill="auto"/>
            <w:noWrap/>
            <w:vAlign w:val="center"/>
            <w:hideMark/>
          </w:tcPr>
          <w:p w14:paraId="1974815D"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25939731" w14:textId="77777777" w:rsidR="00547961" w:rsidRPr="00422CA9" w:rsidRDefault="007E7F67" w:rsidP="0086416D">
            <w:pPr>
              <w:spacing w:after="0" w:line="240" w:lineRule="auto"/>
              <w:jc w:val="center"/>
              <w:rPr>
                <w:rFonts w:ascii="Times New Roman" w:eastAsia="Times New Roman" w:hAnsi="Times New Roman" w:cs="Times New Roman"/>
                <w:b/>
                <w:bCs/>
                <w:kern w:val="0"/>
                <w:sz w:val="20"/>
                <w:szCs w:val="20"/>
                <w:lang w:val="en-US" w:eastAsia="uk-UA"/>
              </w:rPr>
            </w:pPr>
            <w:r w:rsidRPr="00422CA9">
              <w:rPr>
                <w:rFonts w:ascii="Times New Roman" w:eastAsia="Times New Roman" w:hAnsi="Times New Roman" w:cs="Times New Roman"/>
                <w:b/>
                <w:bCs/>
                <w:kern w:val="0"/>
                <w:sz w:val="20"/>
                <w:szCs w:val="20"/>
                <w:lang w:val="en-US" w:eastAsia="uk-UA"/>
              </w:rPr>
              <w:t>(</w:t>
            </w:r>
            <w:r w:rsidR="00547961" w:rsidRPr="00422CA9">
              <w:rPr>
                <w:rFonts w:ascii="Times New Roman" w:eastAsia="Times New Roman" w:hAnsi="Times New Roman" w:cs="Times New Roman"/>
                <w:b/>
                <w:bCs/>
                <w:kern w:val="0"/>
                <w:sz w:val="20"/>
                <w:szCs w:val="20"/>
                <w:lang w:eastAsia="uk-UA"/>
              </w:rPr>
              <w:t>250</w:t>
            </w:r>
            <w:r w:rsidRPr="00422CA9">
              <w:rPr>
                <w:rFonts w:ascii="Times New Roman" w:eastAsia="Times New Roman" w:hAnsi="Times New Roman" w:cs="Times New Roman"/>
                <w:b/>
                <w:bCs/>
                <w:kern w:val="0"/>
                <w:sz w:val="20"/>
                <w:szCs w:val="20"/>
                <w:lang w:val="en-US" w:eastAsia="uk-UA"/>
              </w:rPr>
              <w:t>)</w:t>
            </w:r>
          </w:p>
        </w:tc>
        <w:tc>
          <w:tcPr>
            <w:tcW w:w="618" w:type="pct"/>
            <w:tcBorders>
              <w:top w:val="single" w:sz="4" w:space="0" w:color="auto"/>
              <w:bottom w:val="single" w:sz="4" w:space="0" w:color="auto"/>
            </w:tcBorders>
            <w:shd w:val="clear" w:color="auto" w:fill="auto"/>
            <w:noWrap/>
            <w:vAlign w:val="bottom"/>
            <w:hideMark/>
          </w:tcPr>
          <w:p w14:paraId="2A1BF471" w14:textId="2F829680" w:rsidR="00547961" w:rsidRPr="00422CA9" w:rsidRDefault="00E02C8F"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(2 170)</w:t>
            </w:r>
          </w:p>
        </w:tc>
      </w:tr>
      <w:tr w:rsidR="00547961" w:rsidRPr="00422CA9" w14:paraId="08DB1260"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1AB3F2F5"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Чистий результат від страхування та інвестицій</w:t>
            </w:r>
          </w:p>
        </w:tc>
        <w:tc>
          <w:tcPr>
            <w:tcW w:w="635" w:type="pct"/>
            <w:tcBorders>
              <w:top w:val="single" w:sz="4" w:space="0" w:color="auto"/>
              <w:bottom w:val="single" w:sz="4" w:space="0" w:color="auto"/>
            </w:tcBorders>
            <w:shd w:val="clear" w:color="auto" w:fill="auto"/>
            <w:noWrap/>
            <w:vAlign w:val="center"/>
            <w:hideMark/>
          </w:tcPr>
          <w:p w14:paraId="047C6950"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bookmarkStart w:id="0" w:name="_GoBack"/>
            <w:bookmarkEnd w:id="0"/>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33E0E067" w14:textId="27270735" w:rsidR="00547961" w:rsidRPr="00422CA9" w:rsidRDefault="00547961" w:rsidP="0086416D">
            <w:pPr>
              <w:spacing w:after="0" w:line="240" w:lineRule="auto"/>
              <w:jc w:val="center"/>
              <w:rPr>
                <w:rFonts w:ascii="Times New Roman" w:eastAsia="Times New Roman" w:hAnsi="Times New Roman" w:cs="Times New Roman"/>
                <w:b/>
                <w:bCs/>
                <w:kern w:val="0"/>
                <w:sz w:val="20"/>
                <w:szCs w:val="20"/>
                <w:lang w:eastAsia="uk-UA"/>
              </w:rPr>
            </w:pPr>
          </w:p>
        </w:tc>
        <w:tc>
          <w:tcPr>
            <w:tcW w:w="618" w:type="pct"/>
            <w:tcBorders>
              <w:top w:val="single" w:sz="4" w:space="0" w:color="auto"/>
              <w:bottom w:val="single" w:sz="4" w:space="0" w:color="auto"/>
            </w:tcBorders>
            <w:shd w:val="clear" w:color="auto" w:fill="auto"/>
            <w:noWrap/>
            <w:vAlign w:val="bottom"/>
            <w:hideMark/>
          </w:tcPr>
          <w:p w14:paraId="550DAE0D" w14:textId="1F4C368D" w:rsidR="00547961" w:rsidRPr="00422CA9" w:rsidRDefault="00547961" w:rsidP="0086416D">
            <w:pPr>
              <w:spacing w:after="0" w:line="240" w:lineRule="auto"/>
              <w:jc w:val="center"/>
              <w:rPr>
                <w:rFonts w:ascii="Times New Roman" w:eastAsia="Times New Roman" w:hAnsi="Times New Roman" w:cs="Times New Roman"/>
                <w:b/>
                <w:bCs/>
                <w:kern w:val="0"/>
                <w:sz w:val="20"/>
                <w:szCs w:val="20"/>
                <w:lang w:eastAsia="uk-UA"/>
              </w:rPr>
            </w:pPr>
          </w:p>
        </w:tc>
      </w:tr>
      <w:tr w:rsidR="00547961" w:rsidRPr="00422CA9" w14:paraId="60283993" w14:textId="77777777" w:rsidTr="00E70C0A">
        <w:trPr>
          <w:trHeight w:val="300"/>
        </w:trPr>
        <w:tc>
          <w:tcPr>
            <w:tcW w:w="3008" w:type="pct"/>
            <w:tcBorders>
              <w:top w:val="single" w:sz="4" w:space="0" w:color="auto"/>
              <w:bottom w:val="nil"/>
            </w:tcBorders>
            <w:shd w:val="clear" w:color="auto" w:fill="auto"/>
            <w:vAlign w:val="bottom"/>
            <w:hideMark/>
          </w:tcPr>
          <w:p w14:paraId="575CA4B2"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Інші фінансові витрати</w:t>
            </w:r>
          </w:p>
        </w:tc>
        <w:tc>
          <w:tcPr>
            <w:tcW w:w="635" w:type="pct"/>
            <w:tcBorders>
              <w:top w:val="single" w:sz="4" w:space="0" w:color="auto"/>
              <w:bottom w:val="nil"/>
            </w:tcBorders>
            <w:shd w:val="clear" w:color="auto" w:fill="auto"/>
            <w:noWrap/>
            <w:vAlign w:val="center"/>
            <w:hideMark/>
          </w:tcPr>
          <w:p w14:paraId="182726DE" w14:textId="4443A099"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p>
        </w:tc>
        <w:tc>
          <w:tcPr>
            <w:tcW w:w="740" w:type="pct"/>
            <w:tcBorders>
              <w:top w:val="single" w:sz="4" w:space="0" w:color="auto"/>
              <w:bottom w:val="nil"/>
            </w:tcBorders>
            <w:shd w:val="clear" w:color="auto" w:fill="auto"/>
            <w:noWrap/>
            <w:vAlign w:val="bottom"/>
            <w:hideMark/>
          </w:tcPr>
          <w:p w14:paraId="310AE333" w14:textId="77777777" w:rsidR="00547961" w:rsidRPr="00422CA9" w:rsidRDefault="007E7F67" w:rsidP="0086416D">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547961" w:rsidRPr="00422CA9">
              <w:rPr>
                <w:rFonts w:ascii="Times New Roman" w:eastAsia="Times New Roman" w:hAnsi="Times New Roman" w:cs="Times New Roman"/>
                <w:kern w:val="0"/>
                <w:sz w:val="20"/>
                <w:szCs w:val="20"/>
                <w:lang w:eastAsia="uk-UA"/>
              </w:rPr>
              <w:t>261</w:t>
            </w:r>
            <w:r w:rsidRPr="00422CA9">
              <w:rPr>
                <w:rFonts w:ascii="Times New Roman" w:eastAsia="Times New Roman" w:hAnsi="Times New Roman" w:cs="Times New Roman"/>
                <w:kern w:val="0"/>
                <w:sz w:val="20"/>
                <w:szCs w:val="20"/>
                <w:lang w:val="en-US" w:eastAsia="uk-UA"/>
              </w:rPr>
              <w:t>)</w:t>
            </w:r>
          </w:p>
        </w:tc>
        <w:tc>
          <w:tcPr>
            <w:tcW w:w="618" w:type="pct"/>
            <w:tcBorders>
              <w:top w:val="single" w:sz="4" w:space="0" w:color="auto"/>
              <w:bottom w:val="nil"/>
            </w:tcBorders>
            <w:shd w:val="clear" w:color="auto" w:fill="auto"/>
            <w:noWrap/>
            <w:vAlign w:val="bottom"/>
            <w:hideMark/>
          </w:tcPr>
          <w:p w14:paraId="09BAD91F" w14:textId="3CCD0385" w:rsidR="00547961" w:rsidRPr="00422CA9" w:rsidRDefault="007E7F67" w:rsidP="00D13B40">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E02C8F" w:rsidRPr="00422CA9">
              <w:rPr>
                <w:rFonts w:ascii="Times New Roman" w:eastAsia="Times New Roman" w:hAnsi="Times New Roman" w:cs="Times New Roman"/>
                <w:kern w:val="0"/>
                <w:sz w:val="20"/>
                <w:szCs w:val="20"/>
                <w:lang w:eastAsia="uk-UA"/>
              </w:rPr>
              <w:t>2</w:t>
            </w:r>
            <w:r w:rsidR="00D13B40">
              <w:rPr>
                <w:rFonts w:ascii="Times New Roman" w:eastAsia="Times New Roman" w:hAnsi="Times New Roman" w:cs="Times New Roman"/>
                <w:kern w:val="0"/>
                <w:sz w:val="20"/>
                <w:szCs w:val="20"/>
                <w:lang w:eastAsia="uk-UA"/>
              </w:rPr>
              <w:t>2</w:t>
            </w:r>
            <w:r w:rsidR="00E02C8F" w:rsidRPr="00422CA9">
              <w:rPr>
                <w:rFonts w:ascii="Times New Roman" w:eastAsia="Times New Roman" w:hAnsi="Times New Roman" w:cs="Times New Roman"/>
                <w:kern w:val="0"/>
                <w:sz w:val="20"/>
                <w:szCs w:val="20"/>
                <w:lang w:eastAsia="uk-UA"/>
              </w:rPr>
              <w:t>3</w:t>
            </w:r>
            <w:r w:rsidRPr="00422CA9">
              <w:rPr>
                <w:rFonts w:ascii="Times New Roman" w:eastAsia="Times New Roman" w:hAnsi="Times New Roman" w:cs="Times New Roman"/>
                <w:kern w:val="0"/>
                <w:sz w:val="20"/>
                <w:szCs w:val="20"/>
                <w:lang w:val="en-US" w:eastAsia="uk-UA"/>
              </w:rPr>
              <w:t>)</w:t>
            </w:r>
          </w:p>
        </w:tc>
      </w:tr>
      <w:tr w:rsidR="00547961" w:rsidRPr="00422CA9" w14:paraId="2A2ADC7E" w14:textId="77777777" w:rsidTr="00E70C0A">
        <w:trPr>
          <w:trHeight w:val="300"/>
        </w:trPr>
        <w:tc>
          <w:tcPr>
            <w:tcW w:w="3008" w:type="pct"/>
            <w:tcBorders>
              <w:top w:val="nil"/>
              <w:bottom w:val="nil"/>
            </w:tcBorders>
            <w:shd w:val="clear" w:color="auto" w:fill="auto"/>
            <w:vAlign w:val="bottom"/>
            <w:hideMark/>
          </w:tcPr>
          <w:p w14:paraId="0235A8E7"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Інші операційні витрати</w:t>
            </w:r>
          </w:p>
        </w:tc>
        <w:tc>
          <w:tcPr>
            <w:tcW w:w="635" w:type="pct"/>
            <w:tcBorders>
              <w:top w:val="nil"/>
              <w:bottom w:val="nil"/>
            </w:tcBorders>
            <w:shd w:val="clear" w:color="auto" w:fill="auto"/>
            <w:noWrap/>
            <w:vAlign w:val="center"/>
            <w:hideMark/>
          </w:tcPr>
          <w:p w14:paraId="5F9D59FE" w14:textId="783F474C" w:rsidR="00547961" w:rsidRPr="00422CA9" w:rsidRDefault="00AC7170" w:rsidP="00547961">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25.3</w:t>
            </w:r>
          </w:p>
        </w:tc>
        <w:tc>
          <w:tcPr>
            <w:tcW w:w="740" w:type="pct"/>
            <w:tcBorders>
              <w:top w:val="nil"/>
              <w:bottom w:val="nil"/>
            </w:tcBorders>
            <w:shd w:val="clear" w:color="auto" w:fill="auto"/>
            <w:noWrap/>
            <w:vAlign w:val="bottom"/>
            <w:hideMark/>
          </w:tcPr>
          <w:p w14:paraId="32924855" w14:textId="07FF572C" w:rsidR="00547961" w:rsidRPr="00422CA9" w:rsidRDefault="00E02C8F"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(866)</w:t>
            </w:r>
          </w:p>
        </w:tc>
        <w:tc>
          <w:tcPr>
            <w:tcW w:w="618" w:type="pct"/>
            <w:tcBorders>
              <w:top w:val="nil"/>
              <w:bottom w:val="nil"/>
            </w:tcBorders>
            <w:shd w:val="clear" w:color="auto" w:fill="auto"/>
            <w:noWrap/>
            <w:vAlign w:val="bottom"/>
            <w:hideMark/>
          </w:tcPr>
          <w:p w14:paraId="30EDB44E" w14:textId="42184305" w:rsidR="00547961" w:rsidRPr="00422CA9" w:rsidRDefault="007E7F67" w:rsidP="00E02C8F">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E02C8F" w:rsidRPr="00422CA9">
              <w:rPr>
                <w:rFonts w:ascii="Times New Roman" w:eastAsia="Times New Roman" w:hAnsi="Times New Roman" w:cs="Times New Roman"/>
                <w:kern w:val="0"/>
                <w:sz w:val="20"/>
                <w:szCs w:val="20"/>
                <w:lang w:eastAsia="uk-UA"/>
              </w:rPr>
              <w:t>213</w:t>
            </w:r>
            <w:r w:rsidRPr="00422CA9">
              <w:rPr>
                <w:rFonts w:ascii="Times New Roman" w:eastAsia="Times New Roman" w:hAnsi="Times New Roman" w:cs="Times New Roman"/>
                <w:kern w:val="0"/>
                <w:sz w:val="20"/>
                <w:szCs w:val="20"/>
                <w:lang w:val="en-US" w:eastAsia="uk-UA"/>
              </w:rPr>
              <w:t>)</w:t>
            </w:r>
          </w:p>
        </w:tc>
      </w:tr>
      <w:tr w:rsidR="00547961" w:rsidRPr="00422CA9" w14:paraId="7F53D2BE" w14:textId="77777777" w:rsidTr="00E70C0A">
        <w:trPr>
          <w:trHeight w:val="465"/>
        </w:trPr>
        <w:tc>
          <w:tcPr>
            <w:tcW w:w="3008" w:type="pct"/>
            <w:tcBorders>
              <w:top w:val="nil"/>
            </w:tcBorders>
            <w:shd w:val="clear" w:color="auto" w:fill="auto"/>
            <w:vAlign w:val="bottom"/>
            <w:hideMark/>
          </w:tcPr>
          <w:p w14:paraId="4959A48A"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Частина прибутку в асоційованих та спільних компаніях, що обліковується за методом участі в капіталі</w:t>
            </w:r>
          </w:p>
        </w:tc>
        <w:tc>
          <w:tcPr>
            <w:tcW w:w="635" w:type="pct"/>
            <w:tcBorders>
              <w:top w:val="nil"/>
            </w:tcBorders>
            <w:shd w:val="clear" w:color="auto" w:fill="auto"/>
            <w:noWrap/>
            <w:vAlign w:val="center"/>
            <w:hideMark/>
          </w:tcPr>
          <w:p w14:paraId="0F0A2903"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40" w:type="pct"/>
            <w:tcBorders>
              <w:top w:val="nil"/>
            </w:tcBorders>
            <w:shd w:val="clear" w:color="auto" w:fill="auto"/>
            <w:noWrap/>
            <w:vAlign w:val="bottom"/>
            <w:hideMark/>
          </w:tcPr>
          <w:p w14:paraId="13D41AA1" w14:textId="49D57ED6"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c>
          <w:tcPr>
            <w:tcW w:w="618" w:type="pct"/>
            <w:tcBorders>
              <w:top w:val="nil"/>
            </w:tcBorders>
            <w:shd w:val="clear" w:color="auto" w:fill="auto"/>
            <w:noWrap/>
            <w:vAlign w:val="bottom"/>
            <w:hideMark/>
          </w:tcPr>
          <w:p w14:paraId="4B0E515A" w14:textId="1E6FB9C0"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422CA9" w14:paraId="5E01F51F" w14:textId="77777777" w:rsidTr="00E70C0A">
        <w:trPr>
          <w:trHeight w:val="300"/>
        </w:trPr>
        <w:tc>
          <w:tcPr>
            <w:tcW w:w="3008" w:type="pct"/>
            <w:tcBorders>
              <w:bottom w:val="nil"/>
            </w:tcBorders>
            <w:shd w:val="clear" w:color="auto" w:fill="auto"/>
            <w:vAlign w:val="bottom"/>
            <w:hideMark/>
          </w:tcPr>
          <w:p w14:paraId="4DC8B630"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Прибуток до податку на прибуток</w:t>
            </w:r>
          </w:p>
        </w:tc>
        <w:tc>
          <w:tcPr>
            <w:tcW w:w="635" w:type="pct"/>
            <w:tcBorders>
              <w:bottom w:val="nil"/>
            </w:tcBorders>
            <w:shd w:val="clear" w:color="auto" w:fill="auto"/>
            <w:noWrap/>
            <w:vAlign w:val="center"/>
            <w:hideMark/>
          </w:tcPr>
          <w:p w14:paraId="28023052"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tcBorders>
              <w:bottom w:val="nil"/>
            </w:tcBorders>
            <w:shd w:val="clear" w:color="auto" w:fill="auto"/>
            <w:noWrap/>
            <w:vAlign w:val="bottom"/>
            <w:hideMark/>
          </w:tcPr>
          <w:p w14:paraId="77048E4E" w14:textId="3F35C4B4" w:rsidR="00547961" w:rsidRPr="00422CA9" w:rsidRDefault="00547961" w:rsidP="0086416D">
            <w:pPr>
              <w:spacing w:after="0" w:line="240" w:lineRule="auto"/>
              <w:jc w:val="center"/>
              <w:rPr>
                <w:rFonts w:ascii="Times New Roman" w:eastAsia="Times New Roman" w:hAnsi="Times New Roman" w:cs="Times New Roman"/>
                <w:b/>
                <w:bCs/>
                <w:kern w:val="0"/>
                <w:sz w:val="20"/>
                <w:szCs w:val="20"/>
                <w:lang w:eastAsia="uk-UA"/>
              </w:rPr>
            </w:pPr>
          </w:p>
        </w:tc>
        <w:tc>
          <w:tcPr>
            <w:tcW w:w="618" w:type="pct"/>
            <w:tcBorders>
              <w:bottom w:val="nil"/>
            </w:tcBorders>
            <w:shd w:val="clear" w:color="auto" w:fill="auto"/>
            <w:noWrap/>
            <w:vAlign w:val="bottom"/>
            <w:hideMark/>
          </w:tcPr>
          <w:p w14:paraId="04D44259" w14:textId="0CC811F3" w:rsidR="00547961" w:rsidRPr="00422CA9" w:rsidRDefault="00547961" w:rsidP="0086416D">
            <w:pPr>
              <w:spacing w:after="0" w:line="240" w:lineRule="auto"/>
              <w:jc w:val="center"/>
              <w:rPr>
                <w:rFonts w:ascii="Times New Roman" w:eastAsia="Times New Roman" w:hAnsi="Times New Roman" w:cs="Times New Roman"/>
                <w:b/>
                <w:bCs/>
                <w:kern w:val="0"/>
                <w:sz w:val="20"/>
                <w:szCs w:val="20"/>
                <w:lang w:eastAsia="uk-UA"/>
              </w:rPr>
            </w:pPr>
          </w:p>
        </w:tc>
      </w:tr>
      <w:tr w:rsidR="00547961" w:rsidRPr="00422CA9" w14:paraId="176C45FB" w14:textId="77777777" w:rsidTr="00E70C0A">
        <w:trPr>
          <w:trHeight w:val="300"/>
        </w:trPr>
        <w:tc>
          <w:tcPr>
            <w:tcW w:w="3008" w:type="pct"/>
            <w:tcBorders>
              <w:top w:val="nil"/>
            </w:tcBorders>
            <w:shd w:val="clear" w:color="auto" w:fill="auto"/>
            <w:vAlign w:val="bottom"/>
            <w:hideMark/>
          </w:tcPr>
          <w:p w14:paraId="0C258739"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Витрати з податку на прибуток</w:t>
            </w:r>
          </w:p>
        </w:tc>
        <w:tc>
          <w:tcPr>
            <w:tcW w:w="635" w:type="pct"/>
            <w:tcBorders>
              <w:top w:val="nil"/>
            </w:tcBorders>
            <w:shd w:val="clear" w:color="auto" w:fill="auto"/>
            <w:noWrap/>
            <w:vAlign w:val="center"/>
            <w:hideMark/>
          </w:tcPr>
          <w:p w14:paraId="16C14AD6" w14:textId="5A08BE28" w:rsidR="00547961" w:rsidRPr="00422CA9" w:rsidRDefault="00AC7170" w:rsidP="00547961">
            <w:pPr>
              <w:spacing w:after="0" w:line="240" w:lineRule="auto"/>
              <w:jc w:val="center"/>
              <w:rPr>
                <w:rFonts w:ascii="Times New Roman" w:eastAsia="Times New Roman" w:hAnsi="Times New Roman" w:cs="Times New Roman"/>
                <w:kern w:val="0"/>
                <w:sz w:val="20"/>
                <w:szCs w:val="20"/>
                <w:lang w:eastAsia="uk-UA"/>
              </w:rPr>
            </w:pPr>
            <w:r>
              <w:rPr>
                <w:rFonts w:ascii="Times New Roman" w:eastAsia="Times New Roman" w:hAnsi="Times New Roman" w:cs="Times New Roman"/>
                <w:kern w:val="0"/>
                <w:sz w:val="20"/>
                <w:szCs w:val="20"/>
                <w:lang w:eastAsia="uk-UA"/>
              </w:rPr>
              <w:t>25.5</w:t>
            </w:r>
          </w:p>
        </w:tc>
        <w:tc>
          <w:tcPr>
            <w:tcW w:w="740" w:type="pct"/>
            <w:tcBorders>
              <w:top w:val="nil"/>
            </w:tcBorders>
            <w:shd w:val="clear" w:color="auto" w:fill="auto"/>
            <w:noWrap/>
            <w:vAlign w:val="bottom"/>
            <w:hideMark/>
          </w:tcPr>
          <w:p w14:paraId="10609EE7" w14:textId="77777777" w:rsidR="00547961" w:rsidRPr="00422CA9" w:rsidRDefault="007E7F67" w:rsidP="0086416D">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547961" w:rsidRPr="00422CA9">
              <w:rPr>
                <w:rFonts w:ascii="Times New Roman" w:eastAsia="Times New Roman" w:hAnsi="Times New Roman" w:cs="Times New Roman"/>
                <w:kern w:val="0"/>
                <w:sz w:val="20"/>
                <w:szCs w:val="20"/>
                <w:lang w:eastAsia="uk-UA"/>
              </w:rPr>
              <w:t>1</w:t>
            </w:r>
            <w:r w:rsidRPr="00422CA9">
              <w:rPr>
                <w:rFonts w:ascii="Times New Roman" w:eastAsia="Times New Roman" w:hAnsi="Times New Roman" w:cs="Times New Roman"/>
                <w:kern w:val="0"/>
                <w:sz w:val="20"/>
                <w:szCs w:val="20"/>
                <w:lang w:val="en-US" w:eastAsia="uk-UA"/>
              </w:rPr>
              <w:t> </w:t>
            </w:r>
            <w:r w:rsidR="00547961" w:rsidRPr="00422CA9">
              <w:rPr>
                <w:rFonts w:ascii="Times New Roman" w:eastAsia="Times New Roman" w:hAnsi="Times New Roman" w:cs="Times New Roman"/>
                <w:kern w:val="0"/>
                <w:sz w:val="20"/>
                <w:szCs w:val="20"/>
                <w:lang w:eastAsia="uk-UA"/>
              </w:rPr>
              <w:t>110</w:t>
            </w:r>
            <w:r w:rsidRPr="00422CA9">
              <w:rPr>
                <w:rFonts w:ascii="Times New Roman" w:eastAsia="Times New Roman" w:hAnsi="Times New Roman" w:cs="Times New Roman"/>
                <w:kern w:val="0"/>
                <w:sz w:val="20"/>
                <w:szCs w:val="20"/>
                <w:lang w:val="en-US" w:eastAsia="uk-UA"/>
              </w:rPr>
              <w:t>)</w:t>
            </w:r>
          </w:p>
        </w:tc>
        <w:tc>
          <w:tcPr>
            <w:tcW w:w="618" w:type="pct"/>
            <w:tcBorders>
              <w:top w:val="nil"/>
            </w:tcBorders>
            <w:shd w:val="clear" w:color="auto" w:fill="auto"/>
            <w:noWrap/>
            <w:vAlign w:val="bottom"/>
            <w:hideMark/>
          </w:tcPr>
          <w:p w14:paraId="65BCCF5E" w14:textId="05AF0939" w:rsidR="00547961" w:rsidRPr="00422CA9" w:rsidRDefault="00E02C8F"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460</w:t>
            </w:r>
          </w:p>
        </w:tc>
      </w:tr>
      <w:tr w:rsidR="00547961" w:rsidRPr="00422CA9" w14:paraId="0DAC32B0" w14:textId="77777777" w:rsidTr="00E70C0A">
        <w:trPr>
          <w:trHeight w:val="315"/>
        </w:trPr>
        <w:tc>
          <w:tcPr>
            <w:tcW w:w="3008" w:type="pct"/>
            <w:shd w:val="clear" w:color="auto" w:fill="auto"/>
            <w:vAlign w:val="bottom"/>
            <w:hideMark/>
          </w:tcPr>
          <w:p w14:paraId="2FC57930"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Прибуток за рік</w:t>
            </w:r>
          </w:p>
        </w:tc>
        <w:tc>
          <w:tcPr>
            <w:tcW w:w="635" w:type="pct"/>
            <w:shd w:val="clear" w:color="auto" w:fill="auto"/>
            <w:noWrap/>
            <w:vAlign w:val="center"/>
            <w:hideMark/>
          </w:tcPr>
          <w:p w14:paraId="45C6F975"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shd w:val="clear" w:color="auto" w:fill="auto"/>
            <w:noWrap/>
            <w:vAlign w:val="bottom"/>
            <w:hideMark/>
          </w:tcPr>
          <w:p w14:paraId="7D5CE13B" w14:textId="77777777" w:rsidR="00547961" w:rsidRPr="00422CA9" w:rsidRDefault="007E7F67" w:rsidP="0086416D">
            <w:pPr>
              <w:spacing w:after="0" w:line="240" w:lineRule="auto"/>
              <w:jc w:val="center"/>
              <w:rPr>
                <w:rFonts w:ascii="Times New Roman" w:eastAsia="Times New Roman" w:hAnsi="Times New Roman" w:cs="Times New Roman"/>
                <w:b/>
                <w:bCs/>
                <w:kern w:val="0"/>
                <w:sz w:val="20"/>
                <w:szCs w:val="20"/>
                <w:lang w:val="en-US" w:eastAsia="uk-UA"/>
              </w:rPr>
            </w:pPr>
            <w:r w:rsidRPr="00422CA9">
              <w:rPr>
                <w:rFonts w:ascii="Times New Roman" w:eastAsia="Times New Roman" w:hAnsi="Times New Roman" w:cs="Times New Roman"/>
                <w:b/>
                <w:bCs/>
                <w:kern w:val="0"/>
                <w:sz w:val="20"/>
                <w:szCs w:val="20"/>
                <w:lang w:val="en-US" w:eastAsia="uk-UA"/>
              </w:rPr>
              <w:t>(</w:t>
            </w:r>
            <w:r w:rsidR="00547961" w:rsidRPr="00422CA9">
              <w:rPr>
                <w:rFonts w:ascii="Times New Roman" w:eastAsia="Times New Roman" w:hAnsi="Times New Roman" w:cs="Times New Roman"/>
                <w:b/>
                <w:bCs/>
                <w:kern w:val="0"/>
                <w:sz w:val="20"/>
                <w:szCs w:val="20"/>
                <w:lang w:eastAsia="uk-UA"/>
              </w:rPr>
              <w:t>6</w:t>
            </w:r>
            <w:r w:rsidRPr="00422CA9">
              <w:rPr>
                <w:rFonts w:ascii="Times New Roman" w:eastAsia="Times New Roman" w:hAnsi="Times New Roman" w:cs="Times New Roman"/>
                <w:b/>
                <w:bCs/>
                <w:kern w:val="0"/>
                <w:sz w:val="20"/>
                <w:szCs w:val="20"/>
                <w:lang w:val="en-US" w:eastAsia="uk-UA"/>
              </w:rPr>
              <w:t> </w:t>
            </w:r>
            <w:r w:rsidR="00547961" w:rsidRPr="00422CA9">
              <w:rPr>
                <w:rFonts w:ascii="Times New Roman" w:eastAsia="Times New Roman" w:hAnsi="Times New Roman" w:cs="Times New Roman"/>
                <w:b/>
                <w:bCs/>
                <w:kern w:val="0"/>
                <w:sz w:val="20"/>
                <w:szCs w:val="20"/>
                <w:lang w:eastAsia="uk-UA"/>
              </w:rPr>
              <w:t>497</w:t>
            </w:r>
            <w:r w:rsidRPr="00422CA9">
              <w:rPr>
                <w:rFonts w:ascii="Times New Roman" w:eastAsia="Times New Roman" w:hAnsi="Times New Roman" w:cs="Times New Roman"/>
                <w:b/>
                <w:bCs/>
                <w:kern w:val="0"/>
                <w:sz w:val="20"/>
                <w:szCs w:val="20"/>
                <w:lang w:val="en-US" w:eastAsia="uk-UA"/>
              </w:rPr>
              <w:t>)</w:t>
            </w:r>
          </w:p>
        </w:tc>
        <w:tc>
          <w:tcPr>
            <w:tcW w:w="618" w:type="pct"/>
            <w:shd w:val="clear" w:color="auto" w:fill="auto"/>
            <w:noWrap/>
            <w:vAlign w:val="bottom"/>
            <w:hideMark/>
          </w:tcPr>
          <w:p w14:paraId="6F398B91" w14:textId="49CFC9A9" w:rsidR="00547961" w:rsidRPr="00422CA9" w:rsidRDefault="00E02C8F"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(6 344)</w:t>
            </w:r>
          </w:p>
        </w:tc>
      </w:tr>
      <w:tr w:rsidR="00547961" w:rsidRPr="00422CA9" w14:paraId="58876687" w14:textId="77777777" w:rsidTr="00E70C0A">
        <w:trPr>
          <w:trHeight w:val="300"/>
        </w:trPr>
        <w:tc>
          <w:tcPr>
            <w:tcW w:w="3008" w:type="pct"/>
            <w:tcBorders>
              <w:bottom w:val="nil"/>
            </w:tcBorders>
            <w:shd w:val="clear" w:color="auto" w:fill="auto"/>
            <w:vAlign w:val="bottom"/>
            <w:hideMark/>
          </w:tcPr>
          <w:p w14:paraId="22214AE7" w14:textId="77777777" w:rsidR="00547961" w:rsidRPr="00422CA9" w:rsidRDefault="00547961" w:rsidP="00547961">
            <w:pPr>
              <w:spacing w:after="0" w:line="240" w:lineRule="auto"/>
              <w:rPr>
                <w:rFonts w:ascii="Times New Roman" w:eastAsia="Times New Roman" w:hAnsi="Times New Roman" w:cs="Times New Roman"/>
                <w:i/>
                <w:iCs/>
                <w:kern w:val="0"/>
                <w:sz w:val="20"/>
                <w:szCs w:val="20"/>
                <w:lang w:eastAsia="uk-UA"/>
              </w:rPr>
            </w:pPr>
            <w:r w:rsidRPr="00422CA9">
              <w:rPr>
                <w:rFonts w:ascii="Times New Roman" w:eastAsia="Times New Roman" w:hAnsi="Times New Roman" w:cs="Times New Roman"/>
                <w:i/>
                <w:iCs/>
                <w:kern w:val="0"/>
                <w:sz w:val="20"/>
                <w:szCs w:val="20"/>
                <w:lang w:eastAsia="uk-UA"/>
              </w:rPr>
              <w:t xml:space="preserve">Статті, що можуть </w:t>
            </w:r>
            <w:proofErr w:type="spellStart"/>
            <w:r w:rsidRPr="00422CA9">
              <w:rPr>
                <w:rFonts w:ascii="Times New Roman" w:eastAsia="Times New Roman" w:hAnsi="Times New Roman" w:cs="Times New Roman"/>
                <w:i/>
                <w:iCs/>
                <w:kern w:val="0"/>
                <w:sz w:val="20"/>
                <w:szCs w:val="20"/>
                <w:lang w:eastAsia="uk-UA"/>
              </w:rPr>
              <w:t>рекласифікуватись</w:t>
            </w:r>
            <w:proofErr w:type="spellEnd"/>
            <w:r w:rsidRPr="00422CA9">
              <w:rPr>
                <w:rFonts w:ascii="Times New Roman" w:eastAsia="Times New Roman" w:hAnsi="Times New Roman" w:cs="Times New Roman"/>
                <w:i/>
                <w:iCs/>
                <w:kern w:val="0"/>
                <w:sz w:val="20"/>
                <w:szCs w:val="20"/>
                <w:lang w:eastAsia="uk-UA"/>
              </w:rPr>
              <w:t xml:space="preserve"> в прибутки чи збитки</w:t>
            </w:r>
          </w:p>
        </w:tc>
        <w:tc>
          <w:tcPr>
            <w:tcW w:w="635" w:type="pct"/>
            <w:tcBorders>
              <w:bottom w:val="nil"/>
            </w:tcBorders>
            <w:shd w:val="clear" w:color="auto" w:fill="auto"/>
            <w:noWrap/>
            <w:vAlign w:val="center"/>
            <w:hideMark/>
          </w:tcPr>
          <w:p w14:paraId="724345E6"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40" w:type="pct"/>
            <w:tcBorders>
              <w:bottom w:val="nil"/>
            </w:tcBorders>
            <w:shd w:val="clear" w:color="auto" w:fill="auto"/>
            <w:noWrap/>
            <w:vAlign w:val="bottom"/>
            <w:hideMark/>
          </w:tcPr>
          <w:p w14:paraId="19DD7B6C" w14:textId="7265419C"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c>
          <w:tcPr>
            <w:tcW w:w="618" w:type="pct"/>
            <w:tcBorders>
              <w:bottom w:val="nil"/>
            </w:tcBorders>
            <w:shd w:val="clear" w:color="auto" w:fill="auto"/>
            <w:noWrap/>
            <w:vAlign w:val="bottom"/>
            <w:hideMark/>
          </w:tcPr>
          <w:p w14:paraId="60D4A33E" w14:textId="3192EF90"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422CA9" w14:paraId="1381A709" w14:textId="77777777" w:rsidTr="00E70C0A">
        <w:trPr>
          <w:trHeight w:val="300"/>
        </w:trPr>
        <w:tc>
          <w:tcPr>
            <w:tcW w:w="3008" w:type="pct"/>
            <w:tcBorders>
              <w:top w:val="nil"/>
              <w:bottom w:val="nil"/>
            </w:tcBorders>
            <w:shd w:val="clear" w:color="auto" w:fill="auto"/>
            <w:vAlign w:val="bottom"/>
            <w:hideMark/>
          </w:tcPr>
          <w:p w14:paraId="5D751D30" w14:textId="77777777" w:rsidR="00547961" w:rsidRPr="00422CA9" w:rsidRDefault="00547961" w:rsidP="00547961">
            <w:pPr>
              <w:spacing w:after="0" w:line="240" w:lineRule="auto"/>
              <w:rPr>
                <w:rFonts w:ascii="Times New Roman" w:eastAsia="Times New Roman" w:hAnsi="Times New Roman" w:cs="Times New Roman"/>
                <w:i/>
                <w:iCs/>
                <w:kern w:val="0"/>
                <w:sz w:val="20"/>
                <w:szCs w:val="20"/>
                <w:lang w:eastAsia="uk-UA"/>
              </w:rPr>
            </w:pPr>
            <w:r w:rsidRPr="00422CA9">
              <w:rPr>
                <w:rFonts w:ascii="Times New Roman" w:eastAsia="Times New Roman" w:hAnsi="Times New Roman" w:cs="Times New Roman"/>
                <w:i/>
                <w:iCs/>
                <w:kern w:val="0"/>
                <w:sz w:val="20"/>
                <w:szCs w:val="20"/>
                <w:lang w:eastAsia="uk-UA"/>
              </w:rPr>
              <w:t xml:space="preserve">Статті, що не </w:t>
            </w:r>
            <w:proofErr w:type="spellStart"/>
            <w:r w:rsidRPr="00422CA9">
              <w:rPr>
                <w:rFonts w:ascii="Times New Roman" w:eastAsia="Times New Roman" w:hAnsi="Times New Roman" w:cs="Times New Roman"/>
                <w:i/>
                <w:iCs/>
                <w:kern w:val="0"/>
                <w:sz w:val="20"/>
                <w:szCs w:val="20"/>
                <w:lang w:eastAsia="uk-UA"/>
              </w:rPr>
              <w:t>рекласифікуватимуться</w:t>
            </w:r>
            <w:proofErr w:type="spellEnd"/>
            <w:r w:rsidRPr="00422CA9">
              <w:rPr>
                <w:rFonts w:ascii="Times New Roman" w:eastAsia="Times New Roman" w:hAnsi="Times New Roman" w:cs="Times New Roman"/>
                <w:i/>
                <w:iCs/>
                <w:kern w:val="0"/>
                <w:sz w:val="20"/>
                <w:szCs w:val="20"/>
                <w:lang w:eastAsia="uk-UA"/>
              </w:rPr>
              <w:t xml:space="preserve"> в прибутки чи збитки</w:t>
            </w:r>
          </w:p>
        </w:tc>
        <w:tc>
          <w:tcPr>
            <w:tcW w:w="635" w:type="pct"/>
            <w:tcBorders>
              <w:top w:val="nil"/>
              <w:bottom w:val="nil"/>
            </w:tcBorders>
            <w:shd w:val="clear" w:color="auto" w:fill="auto"/>
            <w:noWrap/>
            <w:vAlign w:val="center"/>
            <w:hideMark/>
          </w:tcPr>
          <w:p w14:paraId="70ED9399" w14:textId="77777777" w:rsidR="00547961" w:rsidRPr="00422CA9" w:rsidRDefault="00547961" w:rsidP="00547961">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 </w:t>
            </w:r>
          </w:p>
        </w:tc>
        <w:tc>
          <w:tcPr>
            <w:tcW w:w="740" w:type="pct"/>
            <w:tcBorders>
              <w:top w:val="nil"/>
              <w:bottom w:val="nil"/>
            </w:tcBorders>
            <w:shd w:val="clear" w:color="auto" w:fill="auto"/>
            <w:noWrap/>
            <w:vAlign w:val="bottom"/>
            <w:hideMark/>
          </w:tcPr>
          <w:p w14:paraId="65445AA0" w14:textId="6CFD44BF"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c>
          <w:tcPr>
            <w:tcW w:w="618" w:type="pct"/>
            <w:tcBorders>
              <w:top w:val="nil"/>
              <w:bottom w:val="nil"/>
            </w:tcBorders>
            <w:shd w:val="clear" w:color="auto" w:fill="auto"/>
            <w:noWrap/>
            <w:vAlign w:val="bottom"/>
            <w:hideMark/>
          </w:tcPr>
          <w:p w14:paraId="0A55AAAF" w14:textId="4B4340A2" w:rsidR="00547961" w:rsidRPr="00422CA9"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422CA9" w14:paraId="0A9D6CD6" w14:textId="77777777" w:rsidTr="00E70C0A">
        <w:trPr>
          <w:trHeight w:val="300"/>
        </w:trPr>
        <w:tc>
          <w:tcPr>
            <w:tcW w:w="3008" w:type="pct"/>
            <w:tcBorders>
              <w:top w:val="nil"/>
              <w:bottom w:val="single" w:sz="4" w:space="0" w:color="auto"/>
            </w:tcBorders>
            <w:shd w:val="clear" w:color="auto" w:fill="auto"/>
            <w:vAlign w:val="bottom"/>
            <w:hideMark/>
          </w:tcPr>
          <w:p w14:paraId="6FF1C53B" w14:textId="77777777" w:rsidR="00547961" w:rsidRPr="00422CA9" w:rsidRDefault="00547961" w:rsidP="00547961">
            <w:pPr>
              <w:spacing w:after="0" w:line="240" w:lineRule="auto"/>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Переоцінка землі та будинків</w:t>
            </w:r>
          </w:p>
        </w:tc>
        <w:tc>
          <w:tcPr>
            <w:tcW w:w="635" w:type="pct"/>
            <w:tcBorders>
              <w:top w:val="nil"/>
              <w:bottom w:val="single" w:sz="4" w:space="0" w:color="auto"/>
            </w:tcBorders>
            <w:shd w:val="clear" w:color="auto" w:fill="auto"/>
            <w:noWrap/>
            <w:vAlign w:val="center"/>
            <w:hideMark/>
          </w:tcPr>
          <w:p w14:paraId="292854C8" w14:textId="1FADB8DC" w:rsidR="00547961" w:rsidRPr="00422CA9" w:rsidRDefault="00AC7170" w:rsidP="00547961">
            <w:pPr>
              <w:spacing w:after="0" w:line="240" w:lineRule="auto"/>
              <w:jc w:val="center"/>
              <w:rPr>
                <w:rFonts w:ascii="Times New Roman" w:eastAsia="Times New Roman" w:hAnsi="Times New Roman" w:cs="Times New Roman"/>
                <w:kern w:val="0"/>
                <w:sz w:val="20"/>
                <w:szCs w:val="20"/>
                <w:lang w:val="en-US" w:eastAsia="uk-UA"/>
              </w:rPr>
            </w:pPr>
            <w:r>
              <w:rPr>
                <w:rFonts w:ascii="Times New Roman" w:eastAsia="Times New Roman" w:hAnsi="Times New Roman" w:cs="Times New Roman"/>
                <w:kern w:val="0"/>
                <w:sz w:val="20"/>
                <w:szCs w:val="20"/>
                <w:lang w:eastAsia="uk-UA"/>
              </w:rPr>
              <w:t>17</w:t>
            </w:r>
          </w:p>
        </w:tc>
        <w:tc>
          <w:tcPr>
            <w:tcW w:w="740" w:type="pct"/>
            <w:tcBorders>
              <w:top w:val="nil"/>
              <w:bottom w:val="single" w:sz="4" w:space="0" w:color="auto"/>
            </w:tcBorders>
            <w:shd w:val="clear" w:color="auto" w:fill="auto"/>
            <w:noWrap/>
            <w:vAlign w:val="bottom"/>
            <w:hideMark/>
          </w:tcPr>
          <w:p w14:paraId="0B494950" w14:textId="77777777" w:rsidR="00547961" w:rsidRPr="00422CA9" w:rsidRDefault="007E7F67" w:rsidP="0086416D">
            <w:pPr>
              <w:spacing w:after="0" w:line="240" w:lineRule="auto"/>
              <w:jc w:val="center"/>
              <w:rPr>
                <w:rFonts w:ascii="Times New Roman" w:eastAsia="Times New Roman" w:hAnsi="Times New Roman" w:cs="Times New Roman"/>
                <w:kern w:val="0"/>
                <w:sz w:val="20"/>
                <w:szCs w:val="20"/>
                <w:lang w:val="en-US" w:eastAsia="uk-UA"/>
              </w:rPr>
            </w:pPr>
            <w:r w:rsidRPr="00422CA9">
              <w:rPr>
                <w:rFonts w:ascii="Times New Roman" w:eastAsia="Times New Roman" w:hAnsi="Times New Roman" w:cs="Times New Roman"/>
                <w:kern w:val="0"/>
                <w:sz w:val="20"/>
                <w:szCs w:val="20"/>
                <w:lang w:val="en-US" w:eastAsia="uk-UA"/>
              </w:rPr>
              <w:t>(</w:t>
            </w:r>
            <w:r w:rsidR="00547961" w:rsidRPr="00422CA9">
              <w:rPr>
                <w:rFonts w:ascii="Times New Roman" w:eastAsia="Times New Roman" w:hAnsi="Times New Roman" w:cs="Times New Roman"/>
                <w:kern w:val="0"/>
                <w:sz w:val="20"/>
                <w:szCs w:val="20"/>
                <w:lang w:eastAsia="uk-UA"/>
              </w:rPr>
              <w:t>12</w:t>
            </w:r>
            <w:r w:rsidRPr="00422CA9">
              <w:rPr>
                <w:rFonts w:ascii="Times New Roman" w:eastAsia="Times New Roman" w:hAnsi="Times New Roman" w:cs="Times New Roman"/>
                <w:kern w:val="0"/>
                <w:sz w:val="20"/>
                <w:szCs w:val="20"/>
                <w:lang w:val="en-US" w:eastAsia="uk-UA"/>
              </w:rPr>
              <w:t> </w:t>
            </w:r>
            <w:r w:rsidR="00547961" w:rsidRPr="00422CA9">
              <w:rPr>
                <w:rFonts w:ascii="Times New Roman" w:eastAsia="Times New Roman" w:hAnsi="Times New Roman" w:cs="Times New Roman"/>
                <w:kern w:val="0"/>
                <w:sz w:val="20"/>
                <w:szCs w:val="20"/>
                <w:lang w:eastAsia="uk-UA"/>
              </w:rPr>
              <w:t>710</w:t>
            </w:r>
            <w:r w:rsidRPr="00422CA9">
              <w:rPr>
                <w:rFonts w:ascii="Times New Roman" w:eastAsia="Times New Roman" w:hAnsi="Times New Roman" w:cs="Times New Roman"/>
                <w:kern w:val="0"/>
                <w:sz w:val="20"/>
                <w:szCs w:val="20"/>
                <w:lang w:val="en-US" w:eastAsia="uk-UA"/>
              </w:rPr>
              <w:t>)</w:t>
            </w:r>
          </w:p>
        </w:tc>
        <w:tc>
          <w:tcPr>
            <w:tcW w:w="618" w:type="pct"/>
            <w:tcBorders>
              <w:top w:val="nil"/>
              <w:bottom w:val="single" w:sz="4" w:space="0" w:color="auto"/>
            </w:tcBorders>
            <w:shd w:val="clear" w:color="auto" w:fill="auto"/>
            <w:noWrap/>
            <w:vAlign w:val="bottom"/>
            <w:hideMark/>
          </w:tcPr>
          <w:p w14:paraId="158E2E93" w14:textId="3465C988" w:rsidR="00547961" w:rsidRPr="00422CA9" w:rsidRDefault="00E02C8F" w:rsidP="0086416D">
            <w:pPr>
              <w:spacing w:after="0" w:line="240" w:lineRule="auto"/>
              <w:jc w:val="center"/>
              <w:rPr>
                <w:rFonts w:ascii="Times New Roman" w:eastAsia="Times New Roman" w:hAnsi="Times New Roman" w:cs="Times New Roman"/>
                <w:kern w:val="0"/>
                <w:sz w:val="20"/>
                <w:szCs w:val="20"/>
                <w:lang w:eastAsia="uk-UA"/>
              </w:rPr>
            </w:pPr>
            <w:r w:rsidRPr="00422CA9">
              <w:rPr>
                <w:rFonts w:ascii="Times New Roman" w:eastAsia="Times New Roman" w:hAnsi="Times New Roman" w:cs="Times New Roman"/>
                <w:kern w:val="0"/>
                <w:sz w:val="20"/>
                <w:szCs w:val="20"/>
                <w:lang w:eastAsia="uk-UA"/>
              </w:rPr>
              <w:t>25 533</w:t>
            </w:r>
          </w:p>
        </w:tc>
      </w:tr>
      <w:tr w:rsidR="00547961" w:rsidRPr="00422CA9" w14:paraId="645E946E"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54650065"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Інший сукупний дохід за рік, без податків</w:t>
            </w:r>
          </w:p>
        </w:tc>
        <w:tc>
          <w:tcPr>
            <w:tcW w:w="635" w:type="pct"/>
            <w:tcBorders>
              <w:top w:val="single" w:sz="4" w:space="0" w:color="auto"/>
              <w:bottom w:val="single" w:sz="4" w:space="0" w:color="auto"/>
            </w:tcBorders>
            <w:shd w:val="clear" w:color="auto" w:fill="auto"/>
            <w:noWrap/>
            <w:vAlign w:val="center"/>
            <w:hideMark/>
          </w:tcPr>
          <w:p w14:paraId="41CCF470"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6ECA4D0B" w14:textId="77777777" w:rsidR="00547961" w:rsidRPr="00422CA9" w:rsidRDefault="007E7F67" w:rsidP="0086416D">
            <w:pPr>
              <w:spacing w:after="0" w:line="240" w:lineRule="auto"/>
              <w:jc w:val="center"/>
              <w:rPr>
                <w:rFonts w:ascii="Times New Roman" w:eastAsia="Times New Roman" w:hAnsi="Times New Roman" w:cs="Times New Roman"/>
                <w:b/>
                <w:bCs/>
                <w:kern w:val="0"/>
                <w:sz w:val="20"/>
                <w:szCs w:val="20"/>
                <w:lang w:val="en-US" w:eastAsia="uk-UA"/>
              </w:rPr>
            </w:pPr>
            <w:r w:rsidRPr="00422CA9">
              <w:rPr>
                <w:rFonts w:ascii="Times New Roman" w:eastAsia="Times New Roman" w:hAnsi="Times New Roman" w:cs="Times New Roman"/>
                <w:b/>
                <w:bCs/>
                <w:kern w:val="0"/>
                <w:sz w:val="20"/>
                <w:szCs w:val="20"/>
                <w:lang w:val="en-US" w:eastAsia="uk-UA"/>
              </w:rPr>
              <w:t>(</w:t>
            </w:r>
            <w:r w:rsidR="003A2F48" w:rsidRPr="00422CA9">
              <w:rPr>
                <w:rFonts w:ascii="Times New Roman" w:eastAsia="Times New Roman" w:hAnsi="Times New Roman" w:cs="Times New Roman"/>
                <w:b/>
                <w:bCs/>
                <w:kern w:val="0"/>
                <w:sz w:val="20"/>
                <w:szCs w:val="20"/>
                <w:lang w:eastAsia="uk-UA"/>
              </w:rPr>
              <w:t>12</w:t>
            </w:r>
            <w:r w:rsidRPr="00422CA9">
              <w:rPr>
                <w:rFonts w:ascii="Times New Roman" w:eastAsia="Times New Roman" w:hAnsi="Times New Roman" w:cs="Times New Roman"/>
                <w:b/>
                <w:bCs/>
                <w:kern w:val="0"/>
                <w:sz w:val="20"/>
                <w:szCs w:val="20"/>
                <w:lang w:eastAsia="uk-UA"/>
              </w:rPr>
              <w:t> </w:t>
            </w:r>
            <w:r w:rsidR="003A2F48" w:rsidRPr="00422CA9">
              <w:rPr>
                <w:rFonts w:ascii="Times New Roman" w:eastAsia="Times New Roman" w:hAnsi="Times New Roman" w:cs="Times New Roman"/>
                <w:b/>
                <w:bCs/>
                <w:kern w:val="0"/>
                <w:sz w:val="20"/>
                <w:szCs w:val="20"/>
                <w:lang w:eastAsia="uk-UA"/>
              </w:rPr>
              <w:t>710</w:t>
            </w:r>
            <w:r w:rsidRPr="00422CA9">
              <w:rPr>
                <w:rFonts w:ascii="Times New Roman" w:eastAsia="Times New Roman" w:hAnsi="Times New Roman" w:cs="Times New Roman"/>
                <w:b/>
                <w:bCs/>
                <w:kern w:val="0"/>
                <w:sz w:val="20"/>
                <w:szCs w:val="20"/>
                <w:lang w:val="en-US" w:eastAsia="uk-UA"/>
              </w:rPr>
              <w:t>)</w:t>
            </w:r>
          </w:p>
        </w:tc>
        <w:tc>
          <w:tcPr>
            <w:tcW w:w="618" w:type="pct"/>
            <w:tcBorders>
              <w:top w:val="single" w:sz="4" w:space="0" w:color="auto"/>
              <w:bottom w:val="single" w:sz="4" w:space="0" w:color="auto"/>
            </w:tcBorders>
            <w:shd w:val="clear" w:color="auto" w:fill="auto"/>
            <w:noWrap/>
            <w:vAlign w:val="bottom"/>
            <w:hideMark/>
          </w:tcPr>
          <w:p w14:paraId="61FA8F76" w14:textId="5E365A7B" w:rsidR="00547961" w:rsidRPr="00422CA9" w:rsidRDefault="00E02C8F"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25 533</w:t>
            </w:r>
          </w:p>
        </w:tc>
      </w:tr>
      <w:tr w:rsidR="00547961" w:rsidRPr="00422CA9" w14:paraId="0985A6B3" w14:textId="77777777" w:rsidTr="00E70C0A">
        <w:trPr>
          <w:trHeight w:val="300"/>
        </w:trPr>
        <w:tc>
          <w:tcPr>
            <w:tcW w:w="3008" w:type="pct"/>
            <w:tcBorders>
              <w:top w:val="single" w:sz="4" w:space="0" w:color="auto"/>
              <w:bottom w:val="single" w:sz="4" w:space="0" w:color="auto"/>
            </w:tcBorders>
            <w:shd w:val="clear" w:color="auto" w:fill="auto"/>
            <w:vAlign w:val="bottom"/>
            <w:hideMark/>
          </w:tcPr>
          <w:p w14:paraId="1B7135C0" w14:textId="77777777" w:rsidR="00547961" w:rsidRPr="00422CA9" w:rsidRDefault="00547961" w:rsidP="0054796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Всього сукупний дохід за рік</w:t>
            </w:r>
          </w:p>
        </w:tc>
        <w:tc>
          <w:tcPr>
            <w:tcW w:w="635" w:type="pct"/>
            <w:tcBorders>
              <w:top w:val="single" w:sz="4" w:space="0" w:color="auto"/>
              <w:bottom w:val="single" w:sz="4" w:space="0" w:color="auto"/>
            </w:tcBorders>
            <w:shd w:val="clear" w:color="auto" w:fill="auto"/>
            <w:noWrap/>
            <w:vAlign w:val="center"/>
            <w:hideMark/>
          </w:tcPr>
          <w:p w14:paraId="6127CEE7" w14:textId="77777777" w:rsidR="00547961" w:rsidRPr="00422CA9" w:rsidRDefault="00547961" w:rsidP="00547961">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 </w:t>
            </w:r>
          </w:p>
        </w:tc>
        <w:tc>
          <w:tcPr>
            <w:tcW w:w="740" w:type="pct"/>
            <w:tcBorders>
              <w:top w:val="single" w:sz="4" w:space="0" w:color="auto"/>
              <w:bottom w:val="single" w:sz="4" w:space="0" w:color="auto"/>
            </w:tcBorders>
            <w:shd w:val="clear" w:color="auto" w:fill="auto"/>
            <w:noWrap/>
            <w:vAlign w:val="bottom"/>
            <w:hideMark/>
          </w:tcPr>
          <w:p w14:paraId="4F39710C" w14:textId="6E135A65" w:rsidR="00547961" w:rsidRPr="00422CA9" w:rsidRDefault="003A2F48"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(19 207)</w:t>
            </w:r>
          </w:p>
        </w:tc>
        <w:tc>
          <w:tcPr>
            <w:tcW w:w="618" w:type="pct"/>
            <w:tcBorders>
              <w:top w:val="single" w:sz="4" w:space="0" w:color="auto"/>
              <w:bottom w:val="single" w:sz="4" w:space="0" w:color="auto"/>
            </w:tcBorders>
            <w:shd w:val="clear" w:color="auto" w:fill="auto"/>
            <w:noWrap/>
            <w:vAlign w:val="bottom"/>
            <w:hideMark/>
          </w:tcPr>
          <w:p w14:paraId="69B2C03C" w14:textId="686EE5D5" w:rsidR="00547961" w:rsidRPr="00422CA9" w:rsidRDefault="00E02C8F" w:rsidP="0086416D">
            <w:pPr>
              <w:spacing w:after="0" w:line="240" w:lineRule="auto"/>
              <w:jc w:val="center"/>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19 189</w:t>
            </w:r>
          </w:p>
        </w:tc>
      </w:tr>
    </w:tbl>
    <w:p w14:paraId="6758DFE4" w14:textId="77777777" w:rsidR="00547961" w:rsidRPr="00422CA9" w:rsidRDefault="00547961" w:rsidP="00547961">
      <w:pPr>
        <w:spacing w:after="0" w:line="240" w:lineRule="auto"/>
        <w:jc w:val="both"/>
        <w:rPr>
          <w:rFonts w:ascii="Times New Roman" w:eastAsia="Times New Roman" w:hAnsi="Times New Roman" w:cs="Times New Roman"/>
          <w:b/>
          <w:kern w:val="0"/>
          <w:sz w:val="20"/>
          <w:szCs w:val="20"/>
          <w:lang w:eastAsia="ru-RU"/>
        </w:rPr>
      </w:pPr>
    </w:p>
    <w:p w14:paraId="579216E0" w14:textId="77777777" w:rsidR="00C0363E" w:rsidRPr="00422CA9" w:rsidRDefault="00C0363E" w:rsidP="00547961">
      <w:pPr>
        <w:spacing w:after="0" w:line="240" w:lineRule="auto"/>
        <w:jc w:val="both"/>
        <w:rPr>
          <w:rFonts w:ascii="Times New Roman" w:eastAsia="Times New Roman" w:hAnsi="Times New Roman" w:cs="Times New Roman"/>
          <w:b/>
          <w:kern w:val="0"/>
          <w:sz w:val="20"/>
          <w:szCs w:val="20"/>
          <w:lang w:eastAsia="ru-RU"/>
        </w:rPr>
      </w:pPr>
    </w:p>
    <w:p w14:paraId="1A84828B" w14:textId="77777777" w:rsidR="003D70F6" w:rsidRPr="00422CA9" w:rsidRDefault="003D70F6" w:rsidP="00C0363E">
      <w:pPr>
        <w:spacing w:after="0" w:line="240" w:lineRule="auto"/>
        <w:jc w:val="both"/>
        <w:rPr>
          <w:rFonts w:ascii="Times New Roman" w:eastAsia="Times New Roman" w:hAnsi="Times New Roman" w:cs="Times New Roman"/>
          <w:b/>
          <w:kern w:val="0"/>
          <w:sz w:val="20"/>
          <w:szCs w:val="20"/>
          <w:lang w:val="ru-RU" w:eastAsia="ru-RU"/>
        </w:rPr>
      </w:pPr>
    </w:p>
    <w:p w14:paraId="6890C8F0" w14:textId="77777777" w:rsidR="003D70F6" w:rsidRPr="00422CA9" w:rsidRDefault="003D70F6" w:rsidP="00C0363E">
      <w:pPr>
        <w:spacing w:after="0" w:line="240" w:lineRule="auto"/>
        <w:jc w:val="both"/>
        <w:rPr>
          <w:rFonts w:ascii="Times New Roman" w:eastAsia="Times New Roman" w:hAnsi="Times New Roman" w:cs="Times New Roman"/>
          <w:b/>
          <w:kern w:val="0"/>
          <w:sz w:val="20"/>
          <w:szCs w:val="20"/>
          <w:lang w:val="ru-RU" w:eastAsia="ru-RU"/>
        </w:rPr>
      </w:pPr>
    </w:p>
    <w:p w14:paraId="1579931B"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740D2635"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377FB052"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389C1760"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573992B1"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56BD81D1"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3F2A0FE2"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4BB02C97"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40AB6E61" w14:textId="77777777"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4CE0D692" w14:textId="787E2685" w:rsidR="00B566B1" w:rsidRPr="00422CA9" w:rsidRDefault="00B566B1" w:rsidP="00C0363E">
      <w:pPr>
        <w:spacing w:after="0" w:line="240" w:lineRule="auto"/>
        <w:jc w:val="both"/>
        <w:rPr>
          <w:rFonts w:ascii="Times New Roman" w:eastAsia="Times New Roman" w:hAnsi="Times New Roman" w:cs="Times New Roman"/>
          <w:b/>
          <w:kern w:val="0"/>
          <w:sz w:val="20"/>
          <w:szCs w:val="20"/>
          <w:lang w:val="ru-RU" w:eastAsia="ru-RU"/>
        </w:rPr>
      </w:pPr>
    </w:p>
    <w:p w14:paraId="662BD802" w14:textId="77777777" w:rsidR="00EA31A4" w:rsidRDefault="00EA31A4" w:rsidP="00C0363E">
      <w:pPr>
        <w:spacing w:after="0" w:line="240" w:lineRule="auto"/>
        <w:jc w:val="both"/>
        <w:rPr>
          <w:rFonts w:ascii="Times New Roman" w:eastAsia="Times New Roman" w:hAnsi="Times New Roman" w:cs="Times New Roman"/>
          <w:b/>
          <w:kern w:val="0"/>
          <w:sz w:val="20"/>
          <w:szCs w:val="20"/>
          <w:lang w:val="ru-RU" w:eastAsia="ru-RU"/>
        </w:rPr>
      </w:pPr>
    </w:p>
    <w:p w14:paraId="4A1D1B94" w14:textId="77777777" w:rsidR="00EA31A4" w:rsidRDefault="00EA31A4" w:rsidP="00C0363E">
      <w:pPr>
        <w:spacing w:after="0" w:line="240" w:lineRule="auto"/>
        <w:jc w:val="both"/>
        <w:rPr>
          <w:rFonts w:ascii="Times New Roman" w:eastAsia="Times New Roman" w:hAnsi="Times New Roman" w:cs="Times New Roman"/>
          <w:b/>
          <w:kern w:val="0"/>
          <w:sz w:val="20"/>
          <w:szCs w:val="20"/>
          <w:lang w:val="ru-RU" w:eastAsia="ru-RU"/>
        </w:rPr>
      </w:pPr>
    </w:p>
    <w:p w14:paraId="43C734C1" w14:textId="77777777" w:rsidR="00EA31A4" w:rsidRDefault="00EA31A4" w:rsidP="00C0363E">
      <w:pPr>
        <w:spacing w:after="0" w:line="240" w:lineRule="auto"/>
        <w:jc w:val="both"/>
        <w:rPr>
          <w:rFonts w:ascii="Times New Roman" w:eastAsia="Times New Roman" w:hAnsi="Times New Roman" w:cs="Times New Roman"/>
          <w:b/>
          <w:kern w:val="0"/>
          <w:sz w:val="20"/>
          <w:szCs w:val="20"/>
          <w:lang w:val="ru-RU" w:eastAsia="ru-RU"/>
        </w:rPr>
      </w:pPr>
    </w:p>
    <w:p w14:paraId="7A850536" w14:textId="77777777" w:rsidR="00EA31A4" w:rsidRDefault="00EA31A4" w:rsidP="00C0363E">
      <w:pPr>
        <w:spacing w:after="0" w:line="240" w:lineRule="auto"/>
        <w:jc w:val="both"/>
        <w:rPr>
          <w:rFonts w:ascii="Times New Roman" w:eastAsia="Times New Roman" w:hAnsi="Times New Roman" w:cs="Times New Roman"/>
          <w:b/>
          <w:kern w:val="0"/>
          <w:sz w:val="20"/>
          <w:szCs w:val="20"/>
          <w:lang w:val="ru-RU" w:eastAsia="ru-RU"/>
        </w:rPr>
      </w:pPr>
    </w:p>
    <w:p w14:paraId="64222DBE" w14:textId="7F58536A" w:rsidR="00C0363E" w:rsidRPr="00422CA9" w:rsidRDefault="003D70F6" w:rsidP="00C0363E">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val="ru-RU" w:eastAsia="ru-RU"/>
        </w:rPr>
        <w:lastRenderedPageBreak/>
        <w:t xml:space="preserve">5. </w:t>
      </w:r>
      <w:r w:rsidR="00C0363E" w:rsidRPr="00422CA9">
        <w:rPr>
          <w:rFonts w:ascii="Times New Roman" w:eastAsia="Times New Roman" w:hAnsi="Times New Roman" w:cs="Times New Roman"/>
          <w:b/>
          <w:kern w:val="0"/>
          <w:sz w:val="20"/>
          <w:szCs w:val="20"/>
          <w:lang w:eastAsia="ru-RU"/>
        </w:rPr>
        <w:t>Звіт про рух грошових коштів</w:t>
      </w:r>
    </w:p>
    <w:p w14:paraId="0E41CE2F" w14:textId="7A4B35E6" w:rsidR="00C0363E" w:rsidRDefault="00C0363E" w:rsidP="00547961">
      <w:pPr>
        <w:spacing w:after="0" w:line="240" w:lineRule="auto"/>
        <w:jc w:val="both"/>
        <w:rPr>
          <w:rFonts w:ascii="Times New Roman" w:eastAsia="Times New Roman" w:hAnsi="Times New Roman" w:cs="Times New Roman"/>
          <w:b/>
          <w:kern w:val="0"/>
          <w:sz w:val="20"/>
          <w:szCs w:val="20"/>
          <w:lang w:eastAsia="ru-RU"/>
        </w:rPr>
      </w:pPr>
    </w:p>
    <w:p w14:paraId="325FBF0D" w14:textId="1EC79B0E" w:rsidR="00EA31A4" w:rsidRDefault="00EA31A4" w:rsidP="00547961">
      <w:pPr>
        <w:spacing w:after="0" w:line="240" w:lineRule="auto"/>
        <w:jc w:val="both"/>
        <w:rPr>
          <w:rFonts w:ascii="Times New Roman" w:eastAsia="Times New Roman" w:hAnsi="Times New Roman" w:cs="Times New Roman"/>
          <w:b/>
          <w:kern w:val="0"/>
          <w:sz w:val="20"/>
          <w:szCs w:val="20"/>
          <w:lang w:eastAsia="ru-RU"/>
        </w:rPr>
      </w:pPr>
    </w:p>
    <w:p w14:paraId="6A942500" w14:textId="77777777" w:rsidR="00EA31A4" w:rsidRPr="00422CA9" w:rsidRDefault="00EA31A4" w:rsidP="00547961">
      <w:pPr>
        <w:spacing w:after="0" w:line="240" w:lineRule="auto"/>
        <w:jc w:val="both"/>
        <w:rPr>
          <w:rFonts w:ascii="Times New Roman" w:eastAsia="Times New Roman" w:hAnsi="Times New Roman" w:cs="Times New Roman"/>
          <w:b/>
          <w:kern w:val="0"/>
          <w:sz w:val="20"/>
          <w:szCs w:val="20"/>
          <w:lang w:eastAsia="ru-RU"/>
        </w:rPr>
      </w:pPr>
    </w:p>
    <w:tbl>
      <w:tblPr>
        <w:tblW w:w="5000" w:type="pct"/>
        <w:tblCellMar>
          <w:left w:w="40" w:type="dxa"/>
          <w:right w:w="40" w:type="dxa"/>
        </w:tblCellMar>
        <w:tblLook w:val="04A0" w:firstRow="1" w:lastRow="0" w:firstColumn="1" w:lastColumn="0" w:noHBand="0" w:noVBand="1"/>
      </w:tblPr>
      <w:tblGrid>
        <w:gridCol w:w="6032"/>
        <w:gridCol w:w="1236"/>
        <w:gridCol w:w="1178"/>
        <w:gridCol w:w="1193"/>
      </w:tblGrid>
      <w:tr w:rsidR="00C0363E" w:rsidRPr="001F6A21" w14:paraId="3E880FC1" w14:textId="77777777" w:rsidTr="007B7074">
        <w:trPr>
          <w:trHeight w:val="20"/>
        </w:trPr>
        <w:tc>
          <w:tcPr>
            <w:tcW w:w="3128" w:type="pct"/>
            <w:vMerge w:val="restart"/>
            <w:tcBorders>
              <w:top w:val="single" w:sz="4" w:space="0" w:color="auto"/>
            </w:tcBorders>
            <w:shd w:val="clear" w:color="auto" w:fill="FFFFFF"/>
            <w:vAlign w:val="center"/>
            <w:hideMark/>
          </w:tcPr>
          <w:p w14:paraId="0D8F93BB" w14:textId="77777777" w:rsidR="00C0363E" w:rsidRPr="001F6A21" w:rsidRDefault="00C0363E" w:rsidP="00C0363E">
            <w:pPr>
              <w:jc w:val="center"/>
              <w:rPr>
                <w:rFonts w:ascii="Times New Roman" w:hAnsi="Times New Roman" w:cs="Times New Roman"/>
                <w:sz w:val="20"/>
                <w:szCs w:val="20"/>
              </w:rPr>
            </w:pPr>
            <w:r w:rsidRPr="001F6A21">
              <w:rPr>
                <w:rFonts w:ascii="Times New Roman" w:eastAsia="Times New Roman" w:hAnsi="Times New Roman" w:cs="Times New Roman"/>
                <w:b/>
                <w:bCs/>
                <w:kern w:val="0"/>
                <w:sz w:val="20"/>
                <w:szCs w:val="20"/>
                <w:lang w:eastAsia="uk-UA"/>
              </w:rPr>
              <w:t>Показники</w:t>
            </w:r>
          </w:p>
        </w:tc>
        <w:tc>
          <w:tcPr>
            <w:tcW w:w="641" w:type="pct"/>
            <w:tcBorders>
              <w:top w:val="single" w:sz="4" w:space="0" w:color="auto"/>
            </w:tcBorders>
            <w:shd w:val="clear" w:color="auto" w:fill="FFFFFF"/>
          </w:tcPr>
          <w:p w14:paraId="58231851" w14:textId="77777777" w:rsidR="00C0363E" w:rsidRPr="001F6A21" w:rsidRDefault="00C0363E" w:rsidP="00C0363E">
            <w:pPr>
              <w:shd w:val="clear" w:color="auto" w:fill="FFFFFF"/>
              <w:spacing w:line="283" w:lineRule="exact"/>
              <w:jc w:val="center"/>
              <w:rPr>
                <w:rFonts w:ascii="Times New Roman" w:eastAsia="Times New Roman" w:hAnsi="Times New Roman" w:cs="Times New Roman"/>
                <w:b/>
                <w:bCs/>
                <w:kern w:val="0"/>
                <w:sz w:val="20"/>
                <w:szCs w:val="20"/>
                <w:lang w:eastAsia="uk-UA"/>
              </w:rPr>
            </w:pPr>
          </w:p>
          <w:p w14:paraId="5568BBC8" w14:textId="77777777" w:rsidR="00C0363E" w:rsidRPr="001F6A21" w:rsidRDefault="00C0363E" w:rsidP="00C0363E">
            <w:pPr>
              <w:shd w:val="clear" w:color="auto" w:fill="FFFFFF"/>
              <w:spacing w:line="283" w:lineRule="exact"/>
              <w:jc w:val="center"/>
              <w:rPr>
                <w:rFonts w:ascii="Times New Roman" w:hAnsi="Times New Roman" w:cs="Times New Roman"/>
                <w:b/>
                <w:bCs/>
                <w:sz w:val="20"/>
                <w:szCs w:val="20"/>
              </w:rPr>
            </w:pPr>
            <w:r w:rsidRPr="001F6A21">
              <w:rPr>
                <w:rFonts w:ascii="Times New Roman" w:eastAsia="Times New Roman" w:hAnsi="Times New Roman" w:cs="Times New Roman"/>
                <w:b/>
                <w:bCs/>
                <w:kern w:val="0"/>
                <w:sz w:val="20"/>
                <w:szCs w:val="20"/>
                <w:lang w:eastAsia="uk-UA"/>
              </w:rPr>
              <w:t>Примітки</w:t>
            </w:r>
          </w:p>
        </w:tc>
        <w:tc>
          <w:tcPr>
            <w:tcW w:w="1230" w:type="pct"/>
            <w:gridSpan w:val="2"/>
            <w:tcBorders>
              <w:top w:val="single" w:sz="4" w:space="0" w:color="auto"/>
            </w:tcBorders>
            <w:shd w:val="clear" w:color="auto" w:fill="FFFFFF"/>
            <w:vAlign w:val="center"/>
            <w:hideMark/>
          </w:tcPr>
          <w:p w14:paraId="2DF8D820" w14:textId="77777777" w:rsidR="00C0363E" w:rsidRPr="001F6A21" w:rsidRDefault="00C0363E" w:rsidP="00C0363E">
            <w:pPr>
              <w:shd w:val="clear" w:color="auto" w:fill="FFFFFF"/>
              <w:spacing w:line="283" w:lineRule="exact"/>
              <w:jc w:val="center"/>
              <w:rPr>
                <w:rFonts w:ascii="Times New Roman" w:hAnsi="Times New Roman" w:cs="Times New Roman"/>
                <w:sz w:val="20"/>
                <w:szCs w:val="20"/>
              </w:rPr>
            </w:pPr>
            <w:r w:rsidRPr="001F6A21">
              <w:rPr>
                <w:rFonts w:ascii="Times New Roman" w:hAnsi="Times New Roman" w:cs="Times New Roman"/>
                <w:b/>
                <w:bCs/>
                <w:sz w:val="20"/>
                <w:szCs w:val="20"/>
              </w:rPr>
              <w:t>За рік, що закінчився 31 грудня</w:t>
            </w:r>
          </w:p>
        </w:tc>
      </w:tr>
      <w:tr w:rsidR="00C0363E" w:rsidRPr="001F6A21" w14:paraId="33CACC4C" w14:textId="77777777" w:rsidTr="00E912AA">
        <w:trPr>
          <w:trHeight w:val="80"/>
        </w:trPr>
        <w:tc>
          <w:tcPr>
            <w:tcW w:w="3128" w:type="pct"/>
            <w:vMerge/>
            <w:tcBorders>
              <w:bottom w:val="single" w:sz="4" w:space="0" w:color="auto"/>
            </w:tcBorders>
            <w:vAlign w:val="center"/>
            <w:hideMark/>
          </w:tcPr>
          <w:p w14:paraId="04D12793" w14:textId="77777777" w:rsidR="00C0363E" w:rsidRPr="001F6A21" w:rsidRDefault="00C0363E" w:rsidP="00C0363E">
            <w:pPr>
              <w:jc w:val="center"/>
              <w:rPr>
                <w:rFonts w:ascii="Times New Roman" w:hAnsi="Times New Roman" w:cs="Times New Roman"/>
                <w:sz w:val="20"/>
                <w:szCs w:val="20"/>
              </w:rPr>
            </w:pPr>
          </w:p>
        </w:tc>
        <w:tc>
          <w:tcPr>
            <w:tcW w:w="641" w:type="pct"/>
            <w:tcBorders>
              <w:bottom w:val="single" w:sz="4" w:space="0" w:color="auto"/>
            </w:tcBorders>
            <w:shd w:val="clear" w:color="auto" w:fill="FFFFFF"/>
          </w:tcPr>
          <w:p w14:paraId="66E7D850" w14:textId="77777777" w:rsidR="00C0363E" w:rsidRPr="001F6A21" w:rsidRDefault="00C0363E" w:rsidP="00C0363E">
            <w:pPr>
              <w:shd w:val="clear" w:color="auto" w:fill="FFFFFF"/>
              <w:jc w:val="center"/>
              <w:rPr>
                <w:rFonts w:ascii="Times New Roman" w:hAnsi="Times New Roman" w:cs="Times New Roman"/>
                <w:b/>
                <w:bCs/>
                <w:sz w:val="20"/>
                <w:szCs w:val="20"/>
              </w:rPr>
            </w:pPr>
          </w:p>
        </w:tc>
        <w:tc>
          <w:tcPr>
            <w:tcW w:w="611" w:type="pct"/>
            <w:tcBorders>
              <w:bottom w:val="single" w:sz="4" w:space="0" w:color="auto"/>
            </w:tcBorders>
            <w:shd w:val="clear" w:color="auto" w:fill="FFFFFF"/>
            <w:vAlign w:val="center"/>
            <w:hideMark/>
          </w:tcPr>
          <w:p w14:paraId="676271D1"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b/>
                <w:bCs/>
                <w:sz w:val="20"/>
                <w:szCs w:val="20"/>
              </w:rPr>
              <w:t>2023</w:t>
            </w:r>
          </w:p>
        </w:tc>
        <w:tc>
          <w:tcPr>
            <w:tcW w:w="619" w:type="pct"/>
            <w:tcBorders>
              <w:bottom w:val="single" w:sz="4" w:space="0" w:color="auto"/>
            </w:tcBorders>
            <w:shd w:val="clear" w:color="auto" w:fill="FFFFFF"/>
            <w:vAlign w:val="center"/>
            <w:hideMark/>
          </w:tcPr>
          <w:p w14:paraId="46B54953" w14:textId="5F1AB567" w:rsidR="00C0363E" w:rsidRPr="001F6A21" w:rsidRDefault="00C0363E" w:rsidP="00E02C8F">
            <w:pPr>
              <w:shd w:val="clear" w:color="auto" w:fill="FFFFFF"/>
              <w:jc w:val="center"/>
              <w:rPr>
                <w:rFonts w:ascii="Times New Roman" w:hAnsi="Times New Roman" w:cs="Times New Roman"/>
                <w:sz w:val="20"/>
                <w:szCs w:val="20"/>
              </w:rPr>
            </w:pPr>
            <w:r w:rsidRPr="001F6A21">
              <w:rPr>
                <w:rFonts w:ascii="Times New Roman" w:hAnsi="Times New Roman" w:cs="Times New Roman"/>
                <w:b/>
                <w:bCs/>
                <w:sz w:val="20"/>
                <w:szCs w:val="20"/>
              </w:rPr>
              <w:t>202</w:t>
            </w:r>
            <w:r w:rsidR="00E02C8F" w:rsidRPr="001F6A21">
              <w:rPr>
                <w:rFonts w:ascii="Times New Roman" w:hAnsi="Times New Roman" w:cs="Times New Roman"/>
                <w:b/>
                <w:bCs/>
                <w:sz w:val="20"/>
                <w:szCs w:val="20"/>
              </w:rPr>
              <w:t>4</w:t>
            </w:r>
          </w:p>
        </w:tc>
      </w:tr>
      <w:tr w:rsidR="00C0363E" w:rsidRPr="001F6A21" w14:paraId="4062B586" w14:textId="77777777" w:rsidTr="007B7074">
        <w:trPr>
          <w:trHeight w:val="344"/>
        </w:trPr>
        <w:tc>
          <w:tcPr>
            <w:tcW w:w="3128" w:type="pct"/>
            <w:tcBorders>
              <w:top w:val="single" w:sz="4" w:space="0" w:color="auto"/>
              <w:bottom w:val="single" w:sz="4" w:space="0" w:color="auto"/>
            </w:tcBorders>
            <w:shd w:val="clear" w:color="auto" w:fill="FFFFFF"/>
            <w:vAlign w:val="center"/>
            <w:hideMark/>
          </w:tcPr>
          <w:p w14:paraId="060C3C9B" w14:textId="77777777" w:rsidR="00C0363E" w:rsidRPr="001F6A21" w:rsidRDefault="00C0363E" w:rsidP="00C0363E">
            <w:pPr>
              <w:shd w:val="clear" w:color="auto" w:fill="FFFFFF"/>
              <w:ind w:left="10"/>
              <w:rPr>
                <w:rFonts w:ascii="Times New Roman" w:hAnsi="Times New Roman" w:cs="Times New Roman"/>
                <w:b/>
                <w:sz w:val="20"/>
                <w:szCs w:val="20"/>
              </w:rPr>
            </w:pPr>
            <w:r w:rsidRPr="001F6A21">
              <w:rPr>
                <w:rFonts w:ascii="Times New Roman" w:hAnsi="Times New Roman" w:cs="Times New Roman"/>
                <w:b/>
                <w:sz w:val="20"/>
                <w:szCs w:val="20"/>
              </w:rPr>
              <w:t>І. Рух коштів у результаті операційної діяльності</w:t>
            </w:r>
          </w:p>
        </w:tc>
        <w:tc>
          <w:tcPr>
            <w:tcW w:w="641" w:type="pct"/>
            <w:tcBorders>
              <w:top w:val="single" w:sz="4" w:space="0" w:color="auto"/>
              <w:bottom w:val="single" w:sz="4" w:space="0" w:color="auto"/>
            </w:tcBorders>
            <w:shd w:val="clear" w:color="auto" w:fill="FFFFFF"/>
          </w:tcPr>
          <w:p w14:paraId="1E7DB43E"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57786F43"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9" w:type="pct"/>
            <w:tcBorders>
              <w:top w:val="single" w:sz="4" w:space="0" w:color="auto"/>
              <w:bottom w:val="single" w:sz="4" w:space="0" w:color="auto"/>
            </w:tcBorders>
            <w:shd w:val="clear" w:color="auto" w:fill="FFFFFF"/>
            <w:vAlign w:val="center"/>
          </w:tcPr>
          <w:p w14:paraId="425134C8" w14:textId="77777777" w:rsidR="00C0363E" w:rsidRPr="001F6A21" w:rsidRDefault="00C0363E" w:rsidP="00C0363E">
            <w:pPr>
              <w:shd w:val="clear" w:color="auto" w:fill="FFFFFF"/>
              <w:jc w:val="center"/>
              <w:rPr>
                <w:rFonts w:ascii="Times New Roman" w:hAnsi="Times New Roman" w:cs="Times New Roman"/>
                <w:sz w:val="20"/>
                <w:szCs w:val="20"/>
              </w:rPr>
            </w:pPr>
          </w:p>
        </w:tc>
      </w:tr>
      <w:tr w:rsidR="00C0363E" w:rsidRPr="001F6A21" w14:paraId="12E4C6CC" w14:textId="77777777" w:rsidTr="00E912AA">
        <w:trPr>
          <w:trHeight w:val="340"/>
        </w:trPr>
        <w:tc>
          <w:tcPr>
            <w:tcW w:w="3128" w:type="pct"/>
            <w:tcBorders>
              <w:top w:val="single" w:sz="4" w:space="0" w:color="auto"/>
            </w:tcBorders>
            <w:shd w:val="clear" w:color="auto" w:fill="FFFFFF"/>
            <w:vAlign w:val="center"/>
          </w:tcPr>
          <w:p w14:paraId="25DA997E"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Надходження від операційної оренди</w:t>
            </w:r>
          </w:p>
        </w:tc>
        <w:tc>
          <w:tcPr>
            <w:tcW w:w="641" w:type="pct"/>
            <w:tcBorders>
              <w:top w:val="single" w:sz="4" w:space="0" w:color="auto"/>
            </w:tcBorders>
            <w:shd w:val="clear" w:color="auto" w:fill="FFFFFF"/>
          </w:tcPr>
          <w:p w14:paraId="4E3F3902"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tcBorders>
            <w:shd w:val="clear" w:color="auto" w:fill="FFFFFF"/>
            <w:vAlign w:val="center"/>
          </w:tcPr>
          <w:p w14:paraId="6A7AF171"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531</w:t>
            </w:r>
          </w:p>
        </w:tc>
        <w:tc>
          <w:tcPr>
            <w:tcW w:w="619" w:type="pct"/>
            <w:tcBorders>
              <w:top w:val="single" w:sz="4" w:space="0" w:color="auto"/>
            </w:tcBorders>
            <w:shd w:val="clear" w:color="auto" w:fill="FFFFFF"/>
            <w:vAlign w:val="center"/>
          </w:tcPr>
          <w:p w14:paraId="098D7597" w14:textId="6786F049"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135</w:t>
            </w:r>
          </w:p>
        </w:tc>
      </w:tr>
      <w:tr w:rsidR="00C0363E" w:rsidRPr="001F6A21" w14:paraId="0D6D96BE" w14:textId="77777777" w:rsidTr="00E912AA">
        <w:trPr>
          <w:trHeight w:val="340"/>
        </w:trPr>
        <w:tc>
          <w:tcPr>
            <w:tcW w:w="3128" w:type="pct"/>
            <w:shd w:val="clear" w:color="auto" w:fill="FFFFFF"/>
            <w:vAlign w:val="center"/>
          </w:tcPr>
          <w:p w14:paraId="6DAB48A3"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Надходження від страхових премій</w:t>
            </w:r>
          </w:p>
        </w:tc>
        <w:tc>
          <w:tcPr>
            <w:tcW w:w="641" w:type="pct"/>
            <w:shd w:val="clear" w:color="auto" w:fill="FFFFFF"/>
          </w:tcPr>
          <w:p w14:paraId="5F0E8ED2"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4C8A0700"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408</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272</w:t>
            </w:r>
          </w:p>
        </w:tc>
        <w:tc>
          <w:tcPr>
            <w:tcW w:w="619" w:type="pct"/>
            <w:shd w:val="clear" w:color="auto" w:fill="FFFFFF"/>
            <w:vAlign w:val="center"/>
          </w:tcPr>
          <w:p w14:paraId="663B5660" w14:textId="2730AE3D"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510 353</w:t>
            </w:r>
          </w:p>
        </w:tc>
      </w:tr>
      <w:tr w:rsidR="00C0363E" w:rsidRPr="001F6A21" w14:paraId="56A2732C" w14:textId="77777777" w:rsidTr="00E912AA">
        <w:trPr>
          <w:trHeight w:val="340"/>
        </w:trPr>
        <w:tc>
          <w:tcPr>
            <w:tcW w:w="3128" w:type="pct"/>
            <w:shd w:val="clear" w:color="auto" w:fill="FFFFFF"/>
            <w:vAlign w:val="center"/>
          </w:tcPr>
          <w:p w14:paraId="403C9FC9"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Інші надходження</w:t>
            </w:r>
          </w:p>
        </w:tc>
        <w:tc>
          <w:tcPr>
            <w:tcW w:w="641" w:type="pct"/>
            <w:shd w:val="clear" w:color="auto" w:fill="FFFFFF"/>
          </w:tcPr>
          <w:p w14:paraId="70CAB4AA" w14:textId="4E1FA331" w:rsidR="00C0363E" w:rsidRPr="001F6A21" w:rsidRDefault="00862F9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8</w:t>
            </w:r>
          </w:p>
        </w:tc>
        <w:tc>
          <w:tcPr>
            <w:tcW w:w="611" w:type="pct"/>
            <w:shd w:val="clear" w:color="auto" w:fill="FFFFFF"/>
            <w:vAlign w:val="center"/>
          </w:tcPr>
          <w:p w14:paraId="2B81C503"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9</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956</w:t>
            </w:r>
          </w:p>
        </w:tc>
        <w:tc>
          <w:tcPr>
            <w:tcW w:w="619" w:type="pct"/>
            <w:shd w:val="clear" w:color="auto" w:fill="FFFFFF"/>
            <w:vAlign w:val="center"/>
          </w:tcPr>
          <w:p w14:paraId="2C6FC342" w14:textId="1EE516B0"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21 863</w:t>
            </w:r>
          </w:p>
        </w:tc>
      </w:tr>
      <w:tr w:rsidR="00C0363E" w:rsidRPr="001F6A21" w14:paraId="32DBDD81" w14:textId="77777777" w:rsidTr="00E912AA">
        <w:trPr>
          <w:trHeight w:val="340"/>
        </w:trPr>
        <w:tc>
          <w:tcPr>
            <w:tcW w:w="3128" w:type="pct"/>
            <w:shd w:val="clear" w:color="auto" w:fill="FFFFFF"/>
            <w:vAlign w:val="center"/>
          </w:tcPr>
          <w:p w14:paraId="312941AB"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Витрачання на оплату: Товарів (робіт, послуг)</w:t>
            </w:r>
          </w:p>
        </w:tc>
        <w:tc>
          <w:tcPr>
            <w:tcW w:w="641" w:type="pct"/>
            <w:shd w:val="clear" w:color="auto" w:fill="FFFFFF"/>
          </w:tcPr>
          <w:p w14:paraId="16C8F911"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707C0A4" w14:textId="53207908" w:rsidR="00C0363E" w:rsidRPr="001F6A21" w:rsidRDefault="00C0363E" w:rsidP="007B7074">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7B7074" w:rsidRPr="001F6A21">
              <w:rPr>
                <w:rFonts w:ascii="Times New Roman" w:hAnsi="Times New Roman" w:cs="Times New Roman"/>
                <w:sz w:val="20"/>
                <w:szCs w:val="20"/>
              </w:rPr>
              <w:t>23 787</w:t>
            </w:r>
            <w:r w:rsidRPr="001F6A21">
              <w:rPr>
                <w:rFonts w:ascii="Times New Roman" w:hAnsi="Times New Roman" w:cs="Times New Roman"/>
                <w:sz w:val="20"/>
                <w:szCs w:val="20"/>
              </w:rPr>
              <w:t>)</w:t>
            </w:r>
          </w:p>
        </w:tc>
        <w:tc>
          <w:tcPr>
            <w:tcW w:w="619" w:type="pct"/>
            <w:shd w:val="clear" w:color="auto" w:fill="FFFFFF"/>
            <w:vAlign w:val="center"/>
          </w:tcPr>
          <w:p w14:paraId="3F7627A6" w14:textId="26AB9B60" w:rsidR="00C0363E" w:rsidRPr="001F6A21" w:rsidRDefault="00C0363E" w:rsidP="007B7074">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7B7074" w:rsidRPr="001F6A21">
              <w:rPr>
                <w:rFonts w:ascii="Times New Roman" w:hAnsi="Times New Roman" w:cs="Times New Roman"/>
                <w:sz w:val="20"/>
                <w:szCs w:val="20"/>
              </w:rPr>
              <w:t>45 442</w:t>
            </w:r>
            <w:r w:rsidRPr="001F6A21">
              <w:rPr>
                <w:rFonts w:ascii="Times New Roman" w:hAnsi="Times New Roman" w:cs="Times New Roman"/>
                <w:sz w:val="20"/>
                <w:szCs w:val="20"/>
              </w:rPr>
              <w:t>)</w:t>
            </w:r>
          </w:p>
        </w:tc>
      </w:tr>
      <w:tr w:rsidR="00C0363E" w:rsidRPr="001F6A21" w14:paraId="3A9D9BCD" w14:textId="77777777" w:rsidTr="00E912AA">
        <w:trPr>
          <w:trHeight w:val="340"/>
        </w:trPr>
        <w:tc>
          <w:tcPr>
            <w:tcW w:w="3128" w:type="pct"/>
            <w:shd w:val="clear" w:color="auto" w:fill="FFFFFF"/>
            <w:vAlign w:val="center"/>
          </w:tcPr>
          <w:p w14:paraId="37CD5B4E"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Праці</w:t>
            </w:r>
          </w:p>
        </w:tc>
        <w:tc>
          <w:tcPr>
            <w:tcW w:w="641" w:type="pct"/>
            <w:shd w:val="clear" w:color="auto" w:fill="FFFFFF"/>
          </w:tcPr>
          <w:p w14:paraId="5C349713"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894A8A3"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(45</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815)</w:t>
            </w:r>
          </w:p>
        </w:tc>
        <w:tc>
          <w:tcPr>
            <w:tcW w:w="619" w:type="pct"/>
            <w:shd w:val="clear" w:color="auto" w:fill="FFFFFF"/>
            <w:vAlign w:val="center"/>
          </w:tcPr>
          <w:p w14:paraId="2A167545" w14:textId="3CBA2607"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54 681</w:t>
            </w:r>
            <w:r w:rsidRPr="001F6A21">
              <w:rPr>
                <w:rFonts w:ascii="Times New Roman" w:hAnsi="Times New Roman" w:cs="Times New Roman"/>
                <w:sz w:val="20"/>
                <w:szCs w:val="20"/>
              </w:rPr>
              <w:t>)</w:t>
            </w:r>
          </w:p>
        </w:tc>
      </w:tr>
      <w:tr w:rsidR="00C0363E" w:rsidRPr="001F6A21" w14:paraId="55DBCF41" w14:textId="77777777" w:rsidTr="00E912AA">
        <w:trPr>
          <w:trHeight w:val="340"/>
        </w:trPr>
        <w:tc>
          <w:tcPr>
            <w:tcW w:w="3128" w:type="pct"/>
            <w:shd w:val="clear" w:color="auto" w:fill="FFFFFF"/>
            <w:vAlign w:val="center"/>
          </w:tcPr>
          <w:p w14:paraId="4B6EE91B"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 xml:space="preserve">Відрахувань на соціальні заходи </w:t>
            </w:r>
          </w:p>
        </w:tc>
        <w:tc>
          <w:tcPr>
            <w:tcW w:w="641" w:type="pct"/>
            <w:shd w:val="clear" w:color="auto" w:fill="FFFFFF"/>
          </w:tcPr>
          <w:p w14:paraId="78F17E48"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3868950"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(12</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025)</w:t>
            </w:r>
          </w:p>
        </w:tc>
        <w:tc>
          <w:tcPr>
            <w:tcW w:w="619" w:type="pct"/>
            <w:shd w:val="clear" w:color="auto" w:fill="FFFFFF"/>
            <w:vAlign w:val="center"/>
          </w:tcPr>
          <w:p w14:paraId="3B4EB753" w14:textId="290DB0B5"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14 719</w:t>
            </w:r>
            <w:r w:rsidRPr="001F6A21">
              <w:rPr>
                <w:rFonts w:ascii="Times New Roman" w:hAnsi="Times New Roman" w:cs="Times New Roman"/>
                <w:sz w:val="20"/>
                <w:szCs w:val="20"/>
              </w:rPr>
              <w:t>)</w:t>
            </w:r>
          </w:p>
        </w:tc>
      </w:tr>
      <w:tr w:rsidR="00C0363E" w:rsidRPr="001F6A21" w14:paraId="3C695DFD" w14:textId="77777777" w:rsidTr="00E912AA">
        <w:trPr>
          <w:trHeight w:val="340"/>
        </w:trPr>
        <w:tc>
          <w:tcPr>
            <w:tcW w:w="3128" w:type="pct"/>
            <w:shd w:val="clear" w:color="auto" w:fill="FFFFFF"/>
            <w:vAlign w:val="center"/>
          </w:tcPr>
          <w:p w14:paraId="6CAAE43A"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Зобов’язань з податків і зборів</w:t>
            </w:r>
          </w:p>
        </w:tc>
        <w:tc>
          <w:tcPr>
            <w:tcW w:w="641" w:type="pct"/>
            <w:shd w:val="clear" w:color="auto" w:fill="FFFFFF"/>
          </w:tcPr>
          <w:p w14:paraId="73026952"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E8F707E"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(21</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307)</w:t>
            </w:r>
          </w:p>
        </w:tc>
        <w:tc>
          <w:tcPr>
            <w:tcW w:w="619" w:type="pct"/>
            <w:shd w:val="clear" w:color="auto" w:fill="FFFFFF"/>
            <w:vAlign w:val="center"/>
          </w:tcPr>
          <w:p w14:paraId="1FDB5570" w14:textId="7ABA32F4"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24 382</w:t>
            </w:r>
            <w:r w:rsidRPr="001F6A21">
              <w:rPr>
                <w:rFonts w:ascii="Times New Roman" w:hAnsi="Times New Roman" w:cs="Times New Roman"/>
                <w:sz w:val="20"/>
                <w:szCs w:val="20"/>
              </w:rPr>
              <w:t>)</w:t>
            </w:r>
          </w:p>
        </w:tc>
      </w:tr>
      <w:tr w:rsidR="00C0363E" w:rsidRPr="001F6A21" w14:paraId="4442ECDC" w14:textId="77777777" w:rsidTr="00E912AA">
        <w:trPr>
          <w:trHeight w:val="340"/>
        </w:trPr>
        <w:tc>
          <w:tcPr>
            <w:tcW w:w="3128" w:type="pct"/>
            <w:shd w:val="clear" w:color="auto" w:fill="FFFFFF"/>
            <w:vAlign w:val="center"/>
          </w:tcPr>
          <w:p w14:paraId="31478482"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Витрачання на оплату зобов'язань за страховими контрактами</w:t>
            </w:r>
          </w:p>
        </w:tc>
        <w:tc>
          <w:tcPr>
            <w:tcW w:w="641" w:type="pct"/>
            <w:shd w:val="clear" w:color="auto" w:fill="FFFFFF"/>
          </w:tcPr>
          <w:p w14:paraId="1FB341A6"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AEA4FA7"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(190</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451)</w:t>
            </w:r>
          </w:p>
        </w:tc>
        <w:tc>
          <w:tcPr>
            <w:tcW w:w="619" w:type="pct"/>
            <w:shd w:val="clear" w:color="auto" w:fill="FFFFFF"/>
            <w:vAlign w:val="center"/>
          </w:tcPr>
          <w:p w14:paraId="49FE850C" w14:textId="70600659"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266 375</w:t>
            </w:r>
            <w:r w:rsidRPr="001F6A21">
              <w:rPr>
                <w:rFonts w:ascii="Times New Roman" w:hAnsi="Times New Roman" w:cs="Times New Roman"/>
                <w:sz w:val="20"/>
                <w:szCs w:val="20"/>
              </w:rPr>
              <w:t>)</w:t>
            </w:r>
          </w:p>
        </w:tc>
      </w:tr>
      <w:tr w:rsidR="00C0363E" w:rsidRPr="001F6A21" w14:paraId="2D6E3222" w14:textId="77777777" w:rsidTr="00E912AA">
        <w:trPr>
          <w:trHeight w:val="340"/>
        </w:trPr>
        <w:tc>
          <w:tcPr>
            <w:tcW w:w="3128" w:type="pct"/>
            <w:tcBorders>
              <w:bottom w:val="single" w:sz="4" w:space="0" w:color="auto"/>
            </w:tcBorders>
            <w:shd w:val="clear" w:color="auto" w:fill="FFFFFF"/>
            <w:vAlign w:val="center"/>
          </w:tcPr>
          <w:p w14:paraId="5685830C"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Інші витрачання</w:t>
            </w:r>
          </w:p>
        </w:tc>
        <w:tc>
          <w:tcPr>
            <w:tcW w:w="641" w:type="pct"/>
            <w:tcBorders>
              <w:bottom w:val="single" w:sz="4" w:space="0" w:color="auto"/>
            </w:tcBorders>
            <w:shd w:val="clear" w:color="auto" w:fill="FFFFFF"/>
          </w:tcPr>
          <w:p w14:paraId="5B013601" w14:textId="66855D0A" w:rsidR="00C0363E" w:rsidRPr="001F6A21" w:rsidRDefault="00862F9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8</w:t>
            </w:r>
          </w:p>
        </w:tc>
        <w:tc>
          <w:tcPr>
            <w:tcW w:w="611" w:type="pct"/>
            <w:tcBorders>
              <w:bottom w:val="single" w:sz="4" w:space="0" w:color="auto"/>
            </w:tcBorders>
            <w:shd w:val="clear" w:color="auto" w:fill="FFFFFF"/>
            <w:vAlign w:val="center"/>
          </w:tcPr>
          <w:p w14:paraId="5881AB9D"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(120</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812)</w:t>
            </w:r>
          </w:p>
        </w:tc>
        <w:tc>
          <w:tcPr>
            <w:tcW w:w="619" w:type="pct"/>
            <w:tcBorders>
              <w:bottom w:val="single" w:sz="4" w:space="0" w:color="auto"/>
            </w:tcBorders>
            <w:shd w:val="clear" w:color="auto" w:fill="FFFFFF"/>
            <w:vAlign w:val="center"/>
          </w:tcPr>
          <w:p w14:paraId="01A18B6B" w14:textId="4EA86706"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145 518</w:t>
            </w:r>
            <w:r w:rsidRPr="001F6A21">
              <w:rPr>
                <w:rFonts w:ascii="Times New Roman" w:hAnsi="Times New Roman" w:cs="Times New Roman"/>
                <w:sz w:val="20"/>
                <w:szCs w:val="20"/>
              </w:rPr>
              <w:t>)</w:t>
            </w:r>
          </w:p>
        </w:tc>
      </w:tr>
      <w:tr w:rsidR="00C0363E" w:rsidRPr="001F6A21" w14:paraId="77C248D8"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778606E9" w14:textId="77777777" w:rsidR="00C0363E" w:rsidRPr="001F6A21" w:rsidRDefault="00C0363E" w:rsidP="00C0363E">
            <w:pPr>
              <w:shd w:val="clear" w:color="auto" w:fill="FFFFFF"/>
              <w:spacing w:line="278" w:lineRule="exact"/>
              <w:rPr>
                <w:rFonts w:ascii="Times New Roman" w:hAnsi="Times New Roman" w:cs="Times New Roman"/>
                <w:b/>
                <w:sz w:val="20"/>
                <w:szCs w:val="20"/>
              </w:rPr>
            </w:pPr>
            <w:r w:rsidRPr="001F6A21">
              <w:rPr>
                <w:rFonts w:ascii="Times New Roman" w:hAnsi="Times New Roman" w:cs="Times New Roman"/>
                <w:b/>
                <w:spacing w:val="-1"/>
                <w:sz w:val="20"/>
                <w:szCs w:val="20"/>
              </w:rPr>
              <w:t>Чистий рух коштів від операційної діяльності</w:t>
            </w:r>
          </w:p>
        </w:tc>
        <w:tc>
          <w:tcPr>
            <w:tcW w:w="641" w:type="pct"/>
            <w:tcBorders>
              <w:top w:val="single" w:sz="4" w:space="0" w:color="auto"/>
              <w:bottom w:val="single" w:sz="4" w:space="0" w:color="auto"/>
            </w:tcBorders>
            <w:shd w:val="clear" w:color="auto" w:fill="FFFFFF"/>
          </w:tcPr>
          <w:p w14:paraId="6BC405B3" w14:textId="77777777" w:rsidR="00C0363E" w:rsidRPr="001F6A21"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5A1B9F95" w14:textId="0F918C59" w:rsidR="00C0363E" w:rsidRPr="001F6A21" w:rsidRDefault="007B7074" w:rsidP="00C0363E">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4 562</w:t>
            </w:r>
          </w:p>
        </w:tc>
        <w:tc>
          <w:tcPr>
            <w:tcW w:w="619" w:type="pct"/>
            <w:tcBorders>
              <w:top w:val="single" w:sz="4" w:space="0" w:color="auto"/>
              <w:bottom w:val="single" w:sz="4" w:space="0" w:color="auto"/>
            </w:tcBorders>
            <w:shd w:val="clear" w:color="auto" w:fill="FFFFFF"/>
            <w:vAlign w:val="center"/>
          </w:tcPr>
          <w:p w14:paraId="70C60532" w14:textId="52B730DE" w:rsidR="00C0363E" w:rsidRPr="001F6A21" w:rsidRDefault="00C0363E"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w:t>
            </w:r>
            <w:r w:rsidR="007B7074" w:rsidRPr="001F6A21">
              <w:rPr>
                <w:rFonts w:ascii="Times New Roman" w:hAnsi="Times New Roman" w:cs="Times New Roman"/>
                <w:b/>
                <w:sz w:val="20"/>
                <w:szCs w:val="20"/>
              </w:rPr>
              <w:t>18 766</w:t>
            </w:r>
            <w:r w:rsidRPr="001F6A21">
              <w:rPr>
                <w:rFonts w:ascii="Times New Roman" w:hAnsi="Times New Roman" w:cs="Times New Roman"/>
                <w:b/>
                <w:sz w:val="20"/>
                <w:szCs w:val="20"/>
              </w:rPr>
              <w:t>)</w:t>
            </w:r>
          </w:p>
        </w:tc>
      </w:tr>
      <w:tr w:rsidR="00C0363E" w:rsidRPr="001F6A21" w14:paraId="153E7444"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73718612" w14:textId="77777777" w:rsidR="00C0363E" w:rsidRPr="001F6A21" w:rsidRDefault="00C0363E" w:rsidP="00C0363E">
            <w:pPr>
              <w:shd w:val="clear" w:color="auto" w:fill="FFFFFF"/>
              <w:spacing w:line="278" w:lineRule="exact"/>
              <w:ind w:right="-40"/>
              <w:rPr>
                <w:rFonts w:ascii="Times New Roman" w:hAnsi="Times New Roman" w:cs="Times New Roman"/>
                <w:b/>
                <w:sz w:val="20"/>
                <w:szCs w:val="20"/>
              </w:rPr>
            </w:pPr>
            <w:r w:rsidRPr="001F6A21">
              <w:rPr>
                <w:rFonts w:ascii="Times New Roman" w:hAnsi="Times New Roman" w:cs="Times New Roman"/>
                <w:b/>
                <w:spacing w:val="-3"/>
                <w:sz w:val="20"/>
                <w:szCs w:val="20"/>
              </w:rPr>
              <w:t>II. Рух коштів у результаті інвестиційної діяльності</w:t>
            </w:r>
          </w:p>
        </w:tc>
        <w:tc>
          <w:tcPr>
            <w:tcW w:w="641" w:type="pct"/>
            <w:tcBorders>
              <w:top w:val="single" w:sz="4" w:space="0" w:color="auto"/>
              <w:bottom w:val="single" w:sz="4" w:space="0" w:color="auto"/>
            </w:tcBorders>
            <w:shd w:val="clear" w:color="auto" w:fill="FFFFFF"/>
          </w:tcPr>
          <w:p w14:paraId="65314744" w14:textId="77777777" w:rsidR="00C0363E" w:rsidRPr="001F6A21" w:rsidRDefault="00C0363E" w:rsidP="00C0363E">
            <w:pPr>
              <w:shd w:val="clear" w:color="auto" w:fill="FFFFFF"/>
              <w:ind w:left="211"/>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2E87D6BE" w14:textId="77777777" w:rsidR="00C0363E" w:rsidRPr="001F6A21" w:rsidRDefault="00C0363E" w:rsidP="00C0363E">
            <w:pPr>
              <w:shd w:val="clear" w:color="auto" w:fill="FFFFFF"/>
              <w:ind w:left="211"/>
              <w:jc w:val="center"/>
              <w:rPr>
                <w:rFonts w:ascii="Times New Roman" w:hAnsi="Times New Roman" w:cs="Times New Roman"/>
                <w:sz w:val="20"/>
                <w:szCs w:val="20"/>
              </w:rPr>
            </w:pPr>
          </w:p>
        </w:tc>
        <w:tc>
          <w:tcPr>
            <w:tcW w:w="619" w:type="pct"/>
            <w:tcBorders>
              <w:top w:val="single" w:sz="4" w:space="0" w:color="auto"/>
              <w:bottom w:val="single" w:sz="4" w:space="0" w:color="auto"/>
            </w:tcBorders>
            <w:shd w:val="clear" w:color="auto" w:fill="FFFFFF"/>
            <w:vAlign w:val="center"/>
          </w:tcPr>
          <w:p w14:paraId="2C46051A" w14:textId="77777777" w:rsidR="00C0363E" w:rsidRPr="001F6A21" w:rsidRDefault="00C0363E" w:rsidP="00C0363E">
            <w:pPr>
              <w:shd w:val="clear" w:color="auto" w:fill="FFFFFF"/>
              <w:ind w:left="211"/>
              <w:jc w:val="center"/>
              <w:rPr>
                <w:rFonts w:ascii="Times New Roman" w:hAnsi="Times New Roman" w:cs="Times New Roman"/>
                <w:sz w:val="20"/>
                <w:szCs w:val="20"/>
              </w:rPr>
            </w:pPr>
          </w:p>
        </w:tc>
      </w:tr>
      <w:tr w:rsidR="00C0363E" w:rsidRPr="001F6A21" w14:paraId="4F756594" w14:textId="77777777" w:rsidTr="00E912AA">
        <w:trPr>
          <w:trHeight w:val="340"/>
        </w:trPr>
        <w:tc>
          <w:tcPr>
            <w:tcW w:w="3128" w:type="pct"/>
            <w:tcBorders>
              <w:top w:val="single" w:sz="4" w:space="0" w:color="auto"/>
            </w:tcBorders>
            <w:shd w:val="clear" w:color="auto" w:fill="FFFFFF"/>
            <w:vAlign w:val="center"/>
            <w:hideMark/>
          </w:tcPr>
          <w:p w14:paraId="17FF0290"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pacing w:val="-2"/>
                <w:sz w:val="20"/>
                <w:szCs w:val="20"/>
              </w:rPr>
              <w:t>Надходження від реалізації фінансових інвестицій</w:t>
            </w:r>
          </w:p>
        </w:tc>
        <w:tc>
          <w:tcPr>
            <w:tcW w:w="641" w:type="pct"/>
            <w:tcBorders>
              <w:top w:val="single" w:sz="4" w:space="0" w:color="auto"/>
            </w:tcBorders>
            <w:shd w:val="clear" w:color="auto" w:fill="FFFFFF"/>
          </w:tcPr>
          <w:p w14:paraId="2D120815"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tcBorders>
            <w:shd w:val="clear" w:color="auto" w:fill="FFFFFF"/>
            <w:vAlign w:val="center"/>
          </w:tcPr>
          <w:p w14:paraId="27CCE931"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66</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605</w:t>
            </w:r>
          </w:p>
        </w:tc>
        <w:tc>
          <w:tcPr>
            <w:tcW w:w="619" w:type="pct"/>
            <w:tcBorders>
              <w:top w:val="single" w:sz="4" w:space="0" w:color="auto"/>
            </w:tcBorders>
            <w:shd w:val="clear" w:color="auto" w:fill="FFFFFF"/>
            <w:vAlign w:val="center"/>
          </w:tcPr>
          <w:p w14:paraId="7B1AD54A" w14:textId="089A627E"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27 619</w:t>
            </w:r>
          </w:p>
        </w:tc>
      </w:tr>
      <w:tr w:rsidR="00C0363E" w:rsidRPr="001F6A21" w14:paraId="0B95BB7C" w14:textId="77777777" w:rsidTr="00E912AA">
        <w:trPr>
          <w:trHeight w:val="340"/>
        </w:trPr>
        <w:tc>
          <w:tcPr>
            <w:tcW w:w="3128" w:type="pct"/>
            <w:shd w:val="clear" w:color="auto" w:fill="FFFFFF"/>
            <w:vAlign w:val="center"/>
          </w:tcPr>
          <w:p w14:paraId="65C6B59B" w14:textId="77777777" w:rsidR="00C0363E" w:rsidRPr="001F6A21" w:rsidRDefault="00C0363E" w:rsidP="00C0363E">
            <w:pPr>
              <w:shd w:val="clear" w:color="auto" w:fill="FFFFFF"/>
              <w:tabs>
                <w:tab w:val="left" w:pos="4240"/>
              </w:tabs>
              <w:spacing w:line="278" w:lineRule="exact"/>
              <w:rPr>
                <w:rFonts w:ascii="Times New Roman" w:hAnsi="Times New Roman" w:cs="Times New Roman"/>
                <w:spacing w:val="-1"/>
                <w:sz w:val="20"/>
                <w:szCs w:val="20"/>
              </w:rPr>
            </w:pPr>
            <w:r w:rsidRPr="001F6A21">
              <w:rPr>
                <w:rFonts w:ascii="Times New Roman" w:hAnsi="Times New Roman" w:cs="Times New Roman"/>
                <w:spacing w:val="-2"/>
                <w:sz w:val="20"/>
                <w:szCs w:val="20"/>
              </w:rPr>
              <w:t>Надходження від реалізації необоротних активів</w:t>
            </w:r>
          </w:p>
        </w:tc>
        <w:tc>
          <w:tcPr>
            <w:tcW w:w="641" w:type="pct"/>
            <w:shd w:val="clear" w:color="auto" w:fill="FFFFFF"/>
          </w:tcPr>
          <w:p w14:paraId="1331E928"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7CCA61F1"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8</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000</w:t>
            </w:r>
          </w:p>
        </w:tc>
        <w:tc>
          <w:tcPr>
            <w:tcW w:w="619" w:type="pct"/>
            <w:shd w:val="clear" w:color="auto" w:fill="FFFFFF"/>
            <w:vAlign w:val="center"/>
          </w:tcPr>
          <w:p w14:paraId="7B1C6683" w14:textId="657D3C87"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14 254</w:t>
            </w:r>
          </w:p>
        </w:tc>
      </w:tr>
      <w:tr w:rsidR="00C0363E" w:rsidRPr="001F6A21" w14:paraId="2FF464B7" w14:textId="77777777" w:rsidTr="00E912AA">
        <w:trPr>
          <w:trHeight w:val="340"/>
        </w:trPr>
        <w:tc>
          <w:tcPr>
            <w:tcW w:w="3128" w:type="pct"/>
            <w:shd w:val="clear" w:color="auto" w:fill="FFFFFF"/>
            <w:vAlign w:val="center"/>
            <w:hideMark/>
          </w:tcPr>
          <w:p w14:paraId="0A463C52" w14:textId="77777777" w:rsidR="00C0363E" w:rsidRPr="001F6A21" w:rsidRDefault="00C0363E" w:rsidP="00C0363E">
            <w:pPr>
              <w:shd w:val="clear" w:color="auto" w:fill="FFFFFF"/>
              <w:tabs>
                <w:tab w:val="left" w:pos="4240"/>
              </w:tabs>
              <w:spacing w:line="278" w:lineRule="exact"/>
              <w:rPr>
                <w:rFonts w:ascii="Times New Roman" w:hAnsi="Times New Roman" w:cs="Times New Roman"/>
                <w:sz w:val="20"/>
                <w:szCs w:val="20"/>
              </w:rPr>
            </w:pPr>
            <w:r w:rsidRPr="001F6A21">
              <w:rPr>
                <w:rFonts w:ascii="Times New Roman" w:hAnsi="Times New Roman" w:cs="Times New Roman"/>
                <w:spacing w:val="-1"/>
                <w:sz w:val="20"/>
                <w:szCs w:val="20"/>
              </w:rPr>
              <w:t>Надходження від отриманих відсотків</w:t>
            </w:r>
          </w:p>
        </w:tc>
        <w:tc>
          <w:tcPr>
            <w:tcW w:w="641" w:type="pct"/>
            <w:shd w:val="clear" w:color="auto" w:fill="FFFFFF"/>
          </w:tcPr>
          <w:p w14:paraId="4384D913"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5A888C16"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14</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451</w:t>
            </w:r>
          </w:p>
        </w:tc>
        <w:tc>
          <w:tcPr>
            <w:tcW w:w="619" w:type="pct"/>
            <w:shd w:val="clear" w:color="auto" w:fill="FFFFFF"/>
            <w:vAlign w:val="center"/>
          </w:tcPr>
          <w:p w14:paraId="43730E32" w14:textId="4F5C6D2C"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19 345</w:t>
            </w:r>
          </w:p>
        </w:tc>
      </w:tr>
      <w:tr w:rsidR="00C0363E" w:rsidRPr="001F6A21" w14:paraId="37941F88" w14:textId="77777777" w:rsidTr="00E912AA">
        <w:trPr>
          <w:trHeight w:val="340"/>
        </w:trPr>
        <w:tc>
          <w:tcPr>
            <w:tcW w:w="3128" w:type="pct"/>
            <w:shd w:val="clear" w:color="auto" w:fill="FFFFFF"/>
            <w:vAlign w:val="center"/>
            <w:hideMark/>
          </w:tcPr>
          <w:p w14:paraId="4DC87E12" w14:textId="77777777" w:rsidR="00C0363E" w:rsidRPr="001F6A21" w:rsidRDefault="00C0363E" w:rsidP="00C0363E">
            <w:pPr>
              <w:shd w:val="clear" w:color="auto" w:fill="FFFFFF"/>
              <w:tabs>
                <w:tab w:val="left" w:pos="4240"/>
              </w:tabs>
              <w:spacing w:line="278" w:lineRule="exact"/>
              <w:rPr>
                <w:rFonts w:ascii="Times New Roman" w:hAnsi="Times New Roman" w:cs="Times New Roman"/>
                <w:spacing w:val="-1"/>
                <w:sz w:val="20"/>
                <w:szCs w:val="20"/>
              </w:rPr>
            </w:pPr>
            <w:r w:rsidRPr="001F6A21">
              <w:rPr>
                <w:rFonts w:ascii="Times New Roman" w:hAnsi="Times New Roman" w:cs="Times New Roman"/>
                <w:spacing w:val="-1"/>
                <w:sz w:val="20"/>
                <w:szCs w:val="20"/>
              </w:rPr>
              <w:t>Інші надходження</w:t>
            </w:r>
          </w:p>
        </w:tc>
        <w:tc>
          <w:tcPr>
            <w:tcW w:w="641" w:type="pct"/>
            <w:shd w:val="clear" w:color="auto" w:fill="FFFFFF"/>
          </w:tcPr>
          <w:p w14:paraId="1F995E38"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59C0507A" w14:textId="199720B6" w:rsidR="00C0363E" w:rsidRPr="001F6A21" w:rsidRDefault="00C0363E" w:rsidP="00C0363E">
            <w:pPr>
              <w:shd w:val="clear" w:color="auto" w:fill="FFFFFF"/>
              <w:jc w:val="center"/>
              <w:rPr>
                <w:rFonts w:ascii="Times New Roman" w:hAnsi="Times New Roman" w:cs="Times New Roman"/>
                <w:sz w:val="20"/>
                <w:szCs w:val="20"/>
              </w:rPr>
            </w:pPr>
          </w:p>
        </w:tc>
        <w:tc>
          <w:tcPr>
            <w:tcW w:w="619" w:type="pct"/>
            <w:shd w:val="clear" w:color="auto" w:fill="FFFFFF"/>
            <w:vAlign w:val="center"/>
          </w:tcPr>
          <w:p w14:paraId="41DC32C2" w14:textId="06B080A1" w:rsidR="00C0363E" w:rsidRPr="001F6A21" w:rsidRDefault="0090488D"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3 845</w:t>
            </w:r>
          </w:p>
        </w:tc>
      </w:tr>
      <w:tr w:rsidR="00C0363E" w:rsidRPr="001F6A21" w14:paraId="17083F7D" w14:textId="77777777" w:rsidTr="00E912AA">
        <w:trPr>
          <w:trHeight w:val="340"/>
        </w:trPr>
        <w:tc>
          <w:tcPr>
            <w:tcW w:w="3128" w:type="pct"/>
            <w:shd w:val="clear" w:color="auto" w:fill="FFFFFF"/>
            <w:vAlign w:val="center"/>
            <w:hideMark/>
          </w:tcPr>
          <w:p w14:paraId="488A8331" w14:textId="77777777" w:rsidR="00C0363E" w:rsidRPr="001F6A21" w:rsidRDefault="00C0363E" w:rsidP="00C0363E">
            <w:pPr>
              <w:shd w:val="clear" w:color="auto" w:fill="FFFFFF"/>
              <w:rPr>
                <w:rFonts w:ascii="Times New Roman" w:hAnsi="Times New Roman" w:cs="Times New Roman"/>
                <w:sz w:val="20"/>
                <w:szCs w:val="20"/>
              </w:rPr>
            </w:pPr>
            <w:r w:rsidRPr="001F6A21">
              <w:rPr>
                <w:rFonts w:ascii="Times New Roman" w:hAnsi="Times New Roman" w:cs="Times New Roman"/>
                <w:spacing w:val="-3"/>
                <w:sz w:val="20"/>
                <w:szCs w:val="20"/>
              </w:rPr>
              <w:t>Витрачання на придбання фінансових інвестицій</w:t>
            </w:r>
          </w:p>
        </w:tc>
        <w:tc>
          <w:tcPr>
            <w:tcW w:w="641" w:type="pct"/>
            <w:shd w:val="clear" w:color="auto" w:fill="FFFFFF"/>
          </w:tcPr>
          <w:p w14:paraId="04D7C007"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3EE7C1F"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(39</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794)</w:t>
            </w:r>
          </w:p>
        </w:tc>
        <w:tc>
          <w:tcPr>
            <w:tcW w:w="619" w:type="pct"/>
            <w:shd w:val="clear" w:color="auto" w:fill="FFFFFF"/>
            <w:vAlign w:val="center"/>
          </w:tcPr>
          <w:p w14:paraId="4F1C9836" w14:textId="48E37BEE"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18 445</w:t>
            </w:r>
            <w:r w:rsidRPr="001F6A21">
              <w:rPr>
                <w:rFonts w:ascii="Times New Roman" w:hAnsi="Times New Roman" w:cs="Times New Roman"/>
                <w:sz w:val="20"/>
                <w:szCs w:val="20"/>
              </w:rPr>
              <w:t>)</w:t>
            </w:r>
          </w:p>
        </w:tc>
      </w:tr>
      <w:tr w:rsidR="00C0363E" w:rsidRPr="001F6A21" w14:paraId="365318D1" w14:textId="77777777" w:rsidTr="00E912AA">
        <w:trPr>
          <w:trHeight w:val="340"/>
        </w:trPr>
        <w:tc>
          <w:tcPr>
            <w:tcW w:w="3128" w:type="pct"/>
            <w:shd w:val="clear" w:color="auto" w:fill="FFFFFF"/>
            <w:vAlign w:val="center"/>
            <w:hideMark/>
          </w:tcPr>
          <w:p w14:paraId="32785928" w14:textId="77777777" w:rsidR="00C0363E" w:rsidRPr="001F6A21" w:rsidRDefault="00C0363E" w:rsidP="00C0363E">
            <w:pPr>
              <w:shd w:val="clear" w:color="auto" w:fill="FFFFFF"/>
              <w:rPr>
                <w:rFonts w:ascii="Times New Roman" w:hAnsi="Times New Roman" w:cs="Times New Roman"/>
                <w:spacing w:val="-3"/>
                <w:sz w:val="20"/>
                <w:szCs w:val="20"/>
              </w:rPr>
            </w:pPr>
            <w:r w:rsidRPr="001F6A21">
              <w:rPr>
                <w:rFonts w:ascii="Times New Roman" w:hAnsi="Times New Roman" w:cs="Times New Roman"/>
                <w:spacing w:val="-3"/>
                <w:sz w:val="20"/>
                <w:szCs w:val="20"/>
              </w:rPr>
              <w:t>Витрачання на придбання необоротних активів</w:t>
            </w:r>
          </w:p>
        </w:tc>
        <w:tc>
          <w:tcPr>
            <w:tcW w:w="641" w:type="pct"/>
            <w:shd w:val="clear" w:color="auto" w:fill="FFFFFF"/>
          </w:tcPr>
          <w:p w14:paraId="4E011697"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1ACC8E80"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(724)</w:t>
            </w:r>
          </w:p>
        </w:tc>
        <w:tc>
          <w:tcPr>
            <w:tcW w:w="619" w:type="pct"/>
            <w:shd w:val="clear" w:color="auto" w:fill="FFFFFF"/>
            <w:vAlign w:val="center"/>
          </w:tcPr>
          <w:p w14:paraId="348390B4" w14:textId="600A4B72" w:rsidR="00C0363E" w:rsidRPr="001F6A21" w:rsidRDefault="00C0363E" w:rsidP="0090488D">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90488D" w:rsidRPr="001F6A21">
              <w:rPr>
                <w:rFonts w:ascii="Times New Roman" w:hAnsi="Times New Roman" w:cs="Times New Roman"/>
                <w:sz w:val="20"/>
                <w:szCs w:val="20"/>
              </w:rPr>
              <w:t>6 271</w:t>
            </w:r>
            <w:r w:rsidRPr="001F6A21">
              <w:rPr>
                <w:rFonts w:ascii="Times New Roman" w:hAnsi="Times New Roman" w:cs="Times New Roman"/>
                <w:sz w:val="20"/>
                <w:szCs w:val="20"/>
              </w:rPr>
              <w:t>)</w:t>
            </w:r>
          </w:p>
        </w:tc>
      </w:tr>
      <w:tr w:rsidR="00C0363E" w:rsidRPr="001F6A21" w14:paraId="53C97280" w14:textId="77777777" w:rsidTr="00E912AA">
        <w:trPr>
          <w:trHeight w:val="340"/>
        </w:trPr>
        <w:tc>
          <w:tcPr>
            <w:tcW w:w="3128" w:type="pct"/>
            <w:tcBorders>
              <w:bottom w:val="single" w:sz="4" w:space="0" w:color="auto"/>
            </w:tcBorders>
            <w:shd w:val="clear" w:color="auto" w:fill="FFFFFF"/>
            <w:vAlign w:val="center"/>
          </w:tcPr>
          <w:p w14:paraId="2CEBD215" w14:textId="77777777" w:rsidR="00C0363E" w:rsidRPr="001F6A21" w:rsidRDefault="00C0363E" w:rsidP="00C0363E">
            <w:pPr>
              <w:shd w:val="clear" w:color="auto" w:fill="FFFFFF"/>
              <w:spacing w:line="278" w:lineRule="exact"/>
              <w:ind w:right="-40"/>
              <w:rPr>
                <w:rFonts w:ascii="Times New Roman" w:hAnsi="Times New Roman" w:cs="Times New Roman"/>
                <w:spacing w:val="-1"/>
                <w:sz w:val="20"/>
                <w:szCs w:val="20"/>
              </w:rPr>
            </w:pPr>
            <w:r w:rsidRPr="001F6A21">
              <w:rPr>
                <w:rFonts w:ascii="Times New Roman" w:hAnsi="Times New Roman" w:cs="Times New Roman"/>
                <w:spacing w:val="-1"/>
                <w:sz w:val="20"/>
                <w:szCs w:val="20"/>
              </w:rPr>
              <w:t>Інші платежі</w:t>
            </w:r>
          </w:p>
        </w:tc>
        <w:tc>
          <w:tcPr>
            <w:tcW w:w="641" w:type="pct"/>
            <w:tcBorders>
              <w:bottom w:val="single" w:sz="4" w:space="0" w:color="auto"/>
            </w:tcBorders>
            <w:shd w:val="clear" w:color="auto" w:fill="FFFFFF"/>
          </w:tcPr>
          <w:p w14:paraId="6DE74665" w14:textId="77777777" w:rsidR="00C0363E" w:rsidRPr="001F6A21" w:rsidRDefault="00C0363E" w:rsidP="00C0363E">
            <w:pPr>
              <w:shd w:val="clear" w:color="auto" w:fill="FFFFFF"/>
              <w:jc w:val="center"/>
              <w:rPr>
                <w:rFonts w:ascii="Times New Roman" w:hAnsi="Times New Roman" w:cs="Times New Roman"/>
                <w:sz w:val="20"/>
                <w:szCs w:val="20"/>
              </w:rPr>
            </w:pPr>
          </w:p>
        </w:tc>
        <w:tc>
          <w:tcPr>
            <w:tcW w:w="611" w:type="pct"/>
            <w:tcBorders>
              <w:bottom w:val="single" w:sz="4" w:space="0" w:color="auto"/>
            </w:tcBorders>
            <w:shd w:val="clear" w:color="auto" w:fill="FFFFFF"/>
            <w:vAlign w:val="center"/>
          </w:tcPr>
          <w:p w14:paraId="5C847791" w14:textId="77777777" w:rsidR="00C0363E" w:rsidRPr="001F6A21" w:rsidRDefault="00C0363E"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(9</w:t>
            </w:r>
            <w:r w:rsidR="007E7F67" w:rsidRPr="001F6A21">
              <w:rPr>
                <w:rFonts w:ascii="Times New Roman" w:hAnsi="Times New Roman" w:cs="Times New Roman"/>
                <w:sz w:val="20"/>
                <w:szCs w:val="20"/>
                <w:lang w:val="en-US"/>
              </w:rPr>
              <w:t xml:space="preserve"> </w:t>
            </w:r>
            <w:r w:rsidRPr="001F6A21">
              <w:rPr>
                <w:rFonts w:ascii="Times New Roman" w:hAnsi="Times New Roman" w:cs="Times New Roman"/>
                <w:sz w:val="20"/>
                <w:szCs w:val="20"/>
              </w:rPr>
              <w:t>000)</w:t>
            </w:r>
          </w:p>
        </w:tc>
        <w:tc>
          <w:tcPr>
            <w:tcW w:w="619" w:type="pct"/>
            <w:tcBorders>
              <w:bottom w:val="single" w:sz="4" w:space="0" w:color="auto"/>
            </w:tcBorders>
            <w:shd w:val="clear" w:color="auto" w:fill="FFFFFF"/>
            <w:vAlign w:val="center"/>
          </w:tcPr>
          <w:p w14:paraId="60EBDEA6" w14:textId="4AA9F4CD" w:rsidR="00C0363E" w:rsidRPr="001F6A21" w:rsidRDefault="00C0363E" w:rsidP="00C0363E">
            <w:pPr>
              <w:shd w:val="clear" w:color="auto" w:fill="FFFFFF"/>
              <w:jc w:val="center"/>
              <w:rPr>
                <w:rFonts w:ascii="Times New Roman" w:hAnsi="Times New Roman" w:cs="Times New Roman"/>
                <w:sz w:val="20"/>
                <w:szCs w:val="20"/>
              </w:rPr>
            </w:pPr>
          </w:p>
        </w:tc>
      </w:tr>
      <w:tr w:rsidR="00C0363E" w:rsidRPr="001F6A21" w14:paraId="35F5FF45"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723A7D6D" w14:textId="77777777" w:rsidR="00C0363E" w:rsidRPr="001F6A21" w:rsidRDefault="00C0363E" w:rsidP="00C0363E">
            <w:pPr>
              <w:shd w:val="clear" w:color="auto" w:fill="FFFFFF"/>
              <w:spacing w:line="278" w:lineRule="exact"/>
              <w:ind w:right="-40"/>
              <w:rPr>
                <w:rFonts w:ascii="Times New Roman" w:hAnsi="Times New Roman" w:cs="Times New Roman"/>
                <w:b/>
                <w:sz w:val="20"/>
                <w:szCs w:val="20"/>
              </w:rPr>
            </w:pPr>
            <w:r w:rsidRPr="001F6A21">
              <w:rPr>
                <w:rFonts w:ascii="Times New Roman" w:hAnsi="Times New Roman" w:cs="Times New Roman"/>
                <w:b/>
                <w:spacing w:val="-1"/>
                <w:sz w:val="20"/>
                <w:szCs w:val="20"/>
              </w:rPr>
              <w:t>Чистий рух коштів від інвестиційної діяльності</w:t>
            </w:r>
          </w:p>
        </w:tc>
        <w:tc>
          <w:tcPr>
            <w:tcW w:w="641" w:type="pct"/>
            <w:tcBorders>
              <w:top w:val="single" w:sz="4" w:space="0" w:color="auto"/>
              <w:bottom w:val="single" w:sz="4" w:space="0" w:color="auto"/>
            </w:tcBorders>
            <w:shd w:val="clear" w:color="auto" w:fill="FFFFFF"/>
          </w:tcPr>
          <w:p w14:paraId="48EAB223" w14:textId="77777777" w:rsidR="00C0363E" w:rsidRPr="001F6A21"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6EC0C626" w14:textId="77777777" w:rsidR="00C0363E" w:rsidRPr="001F6A21" w:rsidRDefault="00C0363E" w:rsidP="00C0363E">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39</w:t>
            </w:r>
            <w:r w:rsidR="007E7F67" w:rsidRPr="001F6A21">
              <w:rPr>
                <w:rFonts w:ascii="Times New Roman" w:hAnsi="Times New Roman" w:cs="Times New Roman"/>
                <w:b/>
                <w:sz w:val="20"/>
                <w:szCs w:val="20"/>
                <w:lang w:val="en-US"/>
              </w:rPr>
              <w:t xml:space="preserve"> </w:t>
            </w:r>
            <w:r w:rsidRPr="001F6A21">
              <w:rPr>
                <w:rFonts w:ascii="Times New Roman" w:hAnsi="Times New Roman" w:cs="Times New Roman"/>
                <w:b/>
                <w:sz w:val="20"/>
                <w:szCs w:val="20"/>
              </w:rPr>
              <w:t>538</w:t>
            </w:r>
          </w:p>
        </w:tc>
        <w:tc>
          <w:tcPr>
            <w:tcW w:w="619" w:type="pct"/>
            <w:tcBorders>
              <w:top w:val="single" w:sz="4" w:space="0" w:color="auto"/>
              <w:bottom w:val="single" w:sz="4" w:space="0" w:color="auto"/>
            </w:tcBorders>
            <w:shd w:val="clear" w:color="auto" w:fill="FFFFFF"/>
            <w:vAlign w:val="center"/>
          </w:tcPr>
          <w:p w14:paraId="747E8D0C" w14:textId="72EC0D7C" w:rsidR="00C0363E" w:rsidRPr="001F6A21" w:rsidRDefault="00F444E4" w:rsidP="00C0363E">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40 347</w:t>
            </w:r>
          </w:p>
        </w:tc>
      </w:tr>
      <w:tr w:rsidR="00C0363E" w:rsidRPr="001F6A21" w14:paraId="1B27BE8C"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394EC1EC" w14:textId="77777777" w:rsidR="00C0363E" w:rsidRPr="001F6A21" w:rsidRDefault="00C0363E" w:rsidP="00C0363E">
            <w:pPr>
              <w:shd w:val="clear" w:color="auto" w:fill="FFFFFF"/>
              <w:spacing w:line="278" w:lineRule="exact"/>
              <w:ind w:right="-40"/>
              <w:rPr>
                <w:rFonts w:ascii="Times New Roman" w:hAnsi="Times New Roman" w:cs="Times New Roman"/>
                <w:b/>
                <w:sz w:val="20"/>
                <w:szCs w:val="20"/>
              </w:rPr>
            </w:pPr>
            <w:r w:rsidRPr="001F6A21">
              <w:rPr>
                <w:rFonts w:ascii="Times New Roman" w:hAnsi="Times New Roman" w:cs="Times New Roman"/>
                <w:b/>
                <w:spacing w:val="-3"/>
                <w:sz w:val="20"/>
                <w:szCs w:val="20"/>
              </w:rPr>
              <w:t>IІI. Рух коштів у результаті фінансової діяльності</w:t>
            </w:r>
          </w:p>
        </w:tc>
        <w:tc>
          <w:tcPr>
            <w:tcW w:w="641" w:type="pct"/>
            <w:tcBorders>
              <w:top w:val="single" w:sz="4" w:space="0" w:color="auto"/>
              <w:bottom w:val="single" w:sz="4" w:space="0" w:color="auto"/>
            </w:tcBorders>
            <w:shd w:val="clear" w:color="auto" w:fill="FFFFFF"/>
          </w:tcPr>
          <w:p w14:paraId="1D725BFE" w14:textId="77777777" w:rsidR="00C0363E" w:rsidRPr="001F6A21"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473FF045" w14:textId="77777777" w:rsidR="00C0363E" w:rsidRPr="001F6A21" w:rsidRDefault="00C0363E" w:rsidP="00C0363E">
            <w:pPr>
              <w:shd w:val="clear" w:color="auto" w:fill="FFFFFF"/>
              <w:jc w:val="center"/>
              <w:rPr>
                <w:rFonts w:ascii="Times New Roman" w:hAnsi="Times New Roman" w:cs="Times New Roman"/>
                <w:b/>
                <w:sz w:val="20"/>
                <w:szCs w:val="20"/>
              </w:rPr>
            </w:pPr>
          </w:p>
        </w:tc>
        <w:tc>
          <w:tcPr>
            <w:tcW w:w="619" w:type="pct"/>
            <w:tcBorders>
              <w:top w:val="single" w:sz="4" w:space="0" w:color="auto"/>
              <w:bottom w:val="single" w:sz="4" w:space="0" w:color="auto"/>
            </w:tcBorders>
            <w:shd w:val="clear" w:color="auto" w:fill="FFFFFF"/>
            <w:vAlign w:val="center"/>
          </w:tcPr>
          <w:p w14:paraId="7AF16E77" w14:textId="77777777" w:rsidR="00C0363E" w:rsidRPr="001F6A21" w:rsidRDefault="00C0363E" w:rsidP="00C0363E">
            <w:pPr>
              <w:shd w:val="clear" w:color="auto" w:fill="FFFFFF"/>
              <w:jc w:val="center"/>
              <w:rPr>
                <w:rFonts w:ascii="Times New Roman" w:hAnsi="Times New Roman" w:cs="Times New Roman"/>
                <w:b/>
                <w:sz w:val="20"/>
                <w:szCs w:val="20"/>
              </w:rPr>
            </w:pPr>
          </w:p>
        </w:tc>
      </w:tr>
      <w:tr w:rsidR="00C0363E" w:rsidRPr="001F6A21" w14:paraId="10F6B23B"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5EC5C950" w14:textId="320BAEEB" w:rsidR="00C0363E" w:rsidRPr="001F6A21" w:rsidRDefault="00C0363E" w:rsidP="00C133F2">
            <w:pPr>
              <w:shd w:val="clear" w:color="auto" w:fill="FFFFFF"/>
              <w:spacing w:line="278" w:lineRule="exact"/>
              <w:ind w:right="-40"/>
              <w:rPr>
                <w:rFonts w:ascii="Times New Roman" w:hAnsi="Times New Roman" w:cs="Times New Roman"/>
                <w:spacing w:val="-3"/>
                <w:sz w:val="20"/>
                <w:szCs w:val="20"/>
              </w:rPr>
            </w:pPr>
            <w:r w:rsidRPr="001F6A21">
              <w:rPr>
                <w:rFonts w:ascii="Times New Roman" w:hAnsi="Times New Roman" w:cs="Times New Roman"/>
                <w:spacing w:val="-3"/>
                <w:sz w:val="20"/>
                <w:szCs w:val="20"/>
              </w:rPr>
              <w:t>Витрачання на сплату заборгованості з оренди</w:t>
            </w:r>
          </w:p>
        </w:tc>
        <w:tc>
          <w:tcPr>
            <w:tcW w:w="641" w:type="pct"/>
            <w:tcBorders>
              <w:top w:val="single" w:sz="4" w:space="0" w:color="auto"/>
              <w:bottom w:val="single" w:sz="4" w:space="0" w:color="auto"/>
            </w:tcBorders>
            <w:shd w:val="clear" w:color="auto" w:fill="FFFFFF"/>
          </w:tcPr>
          <w:p w14:paraId="64C8F4B3" w14:textId="77777777" w:rsidR="00C0363E" w:rsidRPr="001F6A21" w:rsidRDefault="00C0363E" w:rsidP="00C133F2">
            <w:pPr>
              <w:shd w:val="clear" w:color="auto" w:fill="FFFFFF"/>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0C6073C9" w14:textId="6297C819" w:rsidR="00C0363E" w:rsidRPr="001F6A21" w:rsidRDefault="00072C34" w:rsidP="00C133F2">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E2139D" w:rsidRPr="001F6A21">
              <w:rPr>
                <w:rFonts w:ascii="Times New Roman" w:hAnsi="Times New Roman" w:cs="Times New Roman"/>
                <w:sz w:val="20"/>
                <w:szCs w:val="20"/>
              </w:rPr>
              <w:t>4</w:t>
            </w:r>
            <w:r w:rsidRPr="001F6A21">
              <w:rPr>
                <w:rFonts w:ascii="Times New Roman" w:hAnsi="Times New Roman" w:cs="Times New Roman"/>
                <w:sz w:val="20"/>
                <w:szCs w:val="20"/>
              </w:rPr>
              <w:t xml:space="preserve"> </w:t>
            </w:r>
            <w:r w:rsidR="00E2139D" w:rsidRPr="001F6A21">
              <w:rPr>
                <w:rFonts w:ascii="Times New Roman" w:hAnsi="Times New Roman" w:cs="Times New Roman"/>
                <w:sz w:val="20"/>
                <w:szCs w:val="20"/>
              </w:rPr>
              <w:t>642</w:t>
            </w:r>
            <w:r w:rsidRPr="001F6A21">
              <w:rPr>
                <w:rFonts w:ascii="Times New Roman" w:hAnsi="Times New Roman" w:cs="Times New Roman"/>
                <w:sz w:val="20"/>
                <w:szCs w:val="20"/>
              </w:rPr>
              <w:t>)</w:t>
            </w:r>
          </w:p>
        </w:tc>
        <w:tc>
          <w:tcPr>
            <w:tcW w:w="619" w:type="pct"/>
            <w:tcBorders>
              <w:top w:val="single" w:sz="4" w:space="0" w:color="auto"/>
              <w:bottom w:val="single" w:sz="4" w:space="0" w:color="auto"/>
            </w:tcBorders>
            <w:shd w:val="clear" w:color="auto" w:fill="FFFFFF"/>
            <w:vAlign w:val="center"/>
          </w:tcPr>
          <w:p w14:paraId="6B46AA0D" w14:textId="4FFBC0C8" w:rsidR="00C0363E" w:rsidRPr="001F6A21" w:rsidRDefault="00072C34" w:rsidP="00C133F2">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E2139D" w:rsidRPr="001F6A21">
              <w:rPr>
                <w:rFonts w:ascii="Times New Roman" w:hAnsi="Times New Roman" w:cs="Times New Roman"/>
                <w:sz w:val="20"/>
                <w:szCs w:val="20"/>
              </w:rPr>
              <w:t>4</w:t>
            </w:r>
            <w:r w:rsidRPr="001F6A21">
              <w:rPr>
                <w:rFonts w:ascii="Times New Roman" w:hAnsi="Times New Roman" w:cs="Times New Roman"/>
                <w:sz w:val="20"/>
                <w:szCs w:val="20"/>
              </w:rPr>
              <w:t> </w:t>
            </w:r>
            <w:r w:rsidR="00E2139D" w:rsidRPr="001F6A21">
              <w:rPr>
                <w:rFonts w:ascii="Times New Roman" w:hAnsi="Times New Roman" w:cs="Times New Roman"/>
                <w:sz w:val="20"/>
                <w:szCs w:val="20"/>
              </w:rPr>
              <w:t>563</w:t>
            </w:r>
            <w:r w:rsidRPr="001F6A21">
              <w:rPr>
                <w:rFonts w:ascii="Times New Roman" w:hAnsi="Times New Roman" w:cs="Times New Roman"/>
                <w:sz w:val="20"/>
                <w:szCs w:val="20"/>
              </w:rPr>
              <w:t>)</w:t>
            </w:r>
          </w:p>
        </w:tc>
      </w:tr>
      <w:tr w:rsidR="007B7074" w:rsidRPr="001F6A21" w14:paraId="3CF4EF27"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63203E80" w14:textId="77777777" w:rsidR="007B7074" w:rsidRPr="001F6A21" w:rsidRDefault="007B7074" w:rsidP="007B7074">
            <w:pPr>
              <w:shd w:val="clear" w:color="auto" w:fill="FFFFFF"/>
              <w:spacing w:line="278" w:lineRule="exact"/>
              <w:ind w:right="-40"/>
              <w:rPr>
                <w:rFonts w:ascii="Times New Roman" w:hAnsi="Times New Roman" w:cs="Times New Roman"/>
                <w:b/>
                <w:sz w:val="20"/>
                <w:szCs w:val="20"/>
              </w:rPr>
            </w:pPr>
            <w:r w:rsidRPr="001F6A21">
              <w:rPr>
                <w:rFonts w:ascii="Times New Roman" w:hAnsi="Times New Roman" w:cs="Times New Roman"/>
                <w:b/>
                <w:spacing w:val="-1"/>
                <w:sz w:val="20"/>
                <w:szCs w:val="20"/>
              </w:rPr>
              <w:t>Чистий рух коштів від фінансової  діяльності</w:t>
            </w:r>
          </w:p>
        </w:tc>
        <w:tc>
          <w:tcPr>
            <w:tcW w:w="641" w:type="pct"/>
            <w:tcBorders>
              <w:top w:val="single" w:sz="4" w:space="0" w:color="auto"/>
              <w:bottom w:val="single" w:sz="4" w:space="0" w:color="auto"/>
            </w:tcBorders>
            <w:shd w:val="clear" w:color="auto" w:fill="FFFFFF"/>
          </w:tcPr>
          <w:p w14:paraId="670A8FC3" w14:textId="77777777" w:rsidR="007B7074" w:rsidRPr="001F6A21" w:rsidRDefault="007B7074" w:rsidP="007B7074">
            <w:pPr>
              <w:shd w:val="clear" w:color="auto" w:fill="FFFFFF"/>
              <w:jc w:val="center"/>
              <w:rPr>
                <w:rFonts w:ascii="Times New Roman" w:hAnsi="Times New Roman" w:cs="Times New Roman"/>
                <w:b/>
                <w:bCs/>
                <w:sz w:val="20"/>
                <w:szCs w:val="20"/>
              </w:rPr>
            </w:pPr>
          </w:p>
        </w:tc>
        <w:tc>
          <w:tcPr>
            <w:tcW w:w="611" w:type="pct"/>
            <w:tcBorders>
              <w:top w:val="single" w:sz="4" w:space="0" w:color="auto"/>
              <w:bottom w:val="single" w:sz="4" w:space="0" w:color="auto"/>
            </w:tcBorders>
            <w:shd w:val="clear" w:color="auto" w:fill="FFFFFF"/>
            <w:vAlign w:val="center"/>
          </w:tcPr>
          <w:p w14:paraId="1B3A0ED3" w14:textId="21082EFF" w:rsidR="007B7074" w:rsidRPr="001F6A21" w:rsidRDefault="007B7074" w:rsidP="007B7074">
            <w:pPr>
              <w:shd w:val="clear" w:color="auto" w:fill="FFFFFF"/>
              <w:jc w:val="center"/>
              <w:rPr>
                <w:rFonts w:ascii="Times New Roman" w:hAnsi="Times New Roman" w:cs="Times New Roman"/>
                <w:b/>
                <w:bCs/>
                <w:sz w:val="20"/>
                <w:szCs w:val="20"/>
              </w:rPr>
            </w:pPr>
            <w:r w:rsidRPr="001F6A21">
              <w:rPr>
                <w:rFonts w:ascii="Times New Roman" w:hAnsi="Times New Roman" w:cs="Times New Roman"/>
                <w:b/>
                <w:sz w:val="20"/>
                <w:szCs w:val="20"/>
              </w:rPr>
              <w:t>(4 642)</w:t>
            </w:r>
          </w:p>
        </w:tc>
        <w:tc>
          <w:tcPr>
            <w:tcW w:w="619" w:type="pct"/>
            <w:tcBorders>
              <w:top w:val="single" w:sz="4" w:space="0" w:color="auto"/>
              <w:bottom w:val="single" w:sz="4" w:space="0" w:color="auto"/>
            </w:tcBorders>
            <w:shd w:val="clear" w:color="auto" w:fill="FFFFFF"/>
            <w:vAlign w:val="center"/>
          </w:tcPr>
          <w:p w14:paraId="1D57661C" w14:textId="51FFC247" w:rsidR="007B7074" w:rsidRPr="001F6A21" w:rsidRDefault="007B7074" w:rsidP="007B7074">
            <w:pPr>
              <w:shd w:val="clear" w:color="auto" w:fill="FFFFFF"/>
              <w:jc w:val="center"/>
              <w:rPr>
                <w:rFonts w:ascii="Times New Roman" w:hAnsi="Times New Roman" w:cs="Times New Roman"/>
                <w:b/>
                <w:bCs/>
                <w:sz w:val="20"/>
                <w:szCs w:val="20"/>
              </w:rPr>
            </w:pPr>
            <w:r w:rsidRPr="001F6A21">
              <w:rPr>
                <w:rFonts w:ascii="Times New Roman" w:hAnsi="Times New Roman" w:cs="Times New Roman"/>
                <w:b/>
                <w:sz w:val="20"/>
                <w:szCs w:val="20"/>
              </w:rPr>
              <w:t>(4 563)</w:t>
            </w:r>
          </w:p>
        </w:tc>
      </w:tr>
      <w:tr w:rsidR="007B7074" w:rsidRPr="001F6A21" w14:paraId="77EBBF4B" w14:textId="77777777" w:rsidTr="00E912AA">
        <w:trPr>
          <w:trHeight w:val="340"/>
        </w:trPr>
        <w:tc>
          <w:tcPr>
            <w:tcW w:w="3128" w:type="pct"/>
            <w:tcBorders>
              <w:top w:val="single" w:sz="4" w:space="0" w:color="auto"/>
              <w:bottom w:val="single" w:sz="4" w:space="0" w:color="auto"/>
            </w:tcBorders>
            <w:shd w:val="clear" w:color="auto" w:fill="FFFFFF"/>
            <w:vAlign w:val="center"/>
            <w:hideMark/>
          </w:tcPr>
          <w:p w14:paraId="1B8780BD" w14:textId="77777777" w:rsidR="007B7074" w:rsidRPr="001F6A21" w:rsidRDefault="007B7074" w:rsidP="007B7074">
            <w:pPr>
              <w:shd w:val="clear" w:color="auto" w:fill="FFFFFF"/>
              <w:rPr>
                <w:rFonts w:ascii="Times New Roman" w:hAnsi="Times New Roman" w:cs="Times New Roman"/>
                <w:b/>
                <w:sz w:val="20"/>
                <w:szCs w:val="20"/>
              </w:rPr>
            </w:pPr>
            <w:r w:rsidRPr="001F6A21">
              <w:rPr>
                <w:rFonts w:ascii="Times New Roman" w:hAnsi="Times New Roman" w:cs="Times New Roman"/>
                <w:b/>
                <w:sz w:val="20"/>
                <w:szCs w:val="20"/>
              </w:rPr>
              <w:t>Чистий рух грошових коштів за звітний період</w:t>
            </w:r>
          </w:p>
        </w:tc>
        <w:tc>
          <w:tcPr>
            <w:tcW w:w="641" w:type="pct"/>
            <w:tcBorders>
              <w:top w:val="single" w:sz="4" w:space="0" w:color="auto"/>
              <w:bottom w:val="single" w:sz="4" w:space="0" w:color="auto"/>
            </w:tcBorders>
            <w:shd w:val="clear" w:color="auto" w:fill="FFFFFF"/>
          </w:tcPr>
          <w:p w14:paraId="386296C5" w14:textId="77777777" w:rsidR="007B7074" w:rsidRPr="001F6A21" w:rsidRDefault="007B7074" w:rsidP="007B7074">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hideMark/>
          </w:tcPr>
          <w:p w14:paraId="393EE1AD" w14:textId="77777777" w:rsidR="007B7074" w:rsidRPr="001F6A21" w:rsidRDefault="007B7074"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39</w:t>
            </w:r>
            <w:r w:rsidRPr="001F6A21">
              <w:rPr>
                <w:rFonts w:ascii="Times New Roman" w:hAnsi="Times New Roman" w:cs="Times New Roman"/>
                <w:b/>
                <w:sz w:val="20"/>
                <w:szCs w:val="20"/>
                <w:lang w:val="en-US"/>
              </w:rPr>
              <w:t xml:space="preserve"> </w:t>
            </w:r>
            <w:r w:rsidRPr="001F6A21">
              <w:rPr>
                <w:rFonts w:ascii="Times New Roman" w:hAnsi="Times New Roman" w:cs="Times New Roman"/>
                <w:b/>
                <w:sz w:val="20"/>
                <w:szCs w:val="20"/>
              </w:rPr>
              <w:t>458</w:t>
            </w:r>
          </w:p>
        </w:tc>
        <w:tc>
          <w:tcPr>
            <w:tcW w:w="619" w:type="pct"/>
            <w:tcBorders>
              <w:top w:val="single" w:sz="4" w:space="0" w:color="auto"/>
              <w:bottom w:val="single" w:sz="4" w:space="0" w:color="auto"/>
            </w:tcBorders>
            <w:shd w:val="clear" w:color="auto" w:fill="FFFFFF"/>
            <w:vAlign w:val="center"/>
          </w:tcPr>
          <w:p w14:paraId="3C648915" w14:textId="3EFA2482" w:rsidR="007B7074" w:rsidRPr="001F6A21" w:rsidRDefault="007B7074"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17 018</w:t>
            </w:r>
          </w:p>
        </w:tc>
      </w:tr>
      <w:tr w:rsidR="007B7074" w:rsidRPr="001F6A21" w14:paraId="08353FC3" w14:textId="77777777" w:rsidTr="00E912AA">
        <w:trPr>
          <w:trHeight w:val="172"/>
        </w:trPr>
        <w:tc>
          <w:tcPr>
            <w:tcW w:w="3128" w:type="pct"/>
            <w:tcBorders>
              <w:top w:val="single" w:sz="4" w:space="0" w:color="auto"/>
            </w:tcBorders>
            <w:shd w:val="clear" w:color="auto" w:fill="FFFFFF"/>
            <w:vAlign w:val="center"/>
            <w:hideMark/>
          </w:tcPr>
          <w:p w14:paraId="2A16AA31" w14:textId="77777777" w:rsidR="007B7074" w:rsidRPr="001F6A21" w:rsidRDefault="007B7074" w:rsidP="007B7074">
            <w:pPr>
              <w:shd w:val="clear" w:color="auto" w:fill="FFFFFF"/>
              <w:rPr>
                <w:rFonts w:ascii="Times New Roman" w:hAnsi="Times New Roman" w:cs="Times New Roman"/>
                <w:sz w:val="20"/>
                <w:szCs w:val="20"/>
              </w:rPr>
            </w:pPr>
            <w:r w:rsidRPr="001F6A21">
              <w:rPr>
                <w:rFonts w:ascii="Times New Roman" w:hAnsi="Times New Roman" w:cs="Times New Roman"/>
                <w:sz w:val="20"/>
                <w:szCs w:val="20"/>
              </w:rPr>
              <w:t>Залишок коштів на початок року</w:t>
            </w:r>
          </w:p>
        </w:tc>
        <w:tc>
          <w:tcPr>
            <w:tcW w:w="641" w:type="pct"/>
            <w:tcBorders>
              <w:top w:val="single" w:sz="4" w:space="0" w:color="auto"/>
            </w:tcBorders>
            <w:shd w:val="clear" w:color="auto" w:fill="FFFFFF"/>
          </w:tcPr>
          <w:p w14:paraId="428BDCB6" w14:textId="77777777" w:rsidR="007B7074" w:rsidRPr="001F6A21" w:rsidRDefault="007B7074" w:rsidP="007B7074">
            <w:pPr>
              <w:shd w:val="clear" w:color="auto" w:fill="FFFFFF"/>
              <w:jc w:val="center"/>
              <w:rPr>
                <w:rFonts w:ascii="Times New Roman" w:hAnsi="Times New Roman" w:cs="Times New Roman"/>
                <w:bCs/>
                <w:sz w:val="20"/>
                <w:szCs w:val="20"/>
              </w:rPr>
            </w:pPr>
          </w:p>
        </w:tc>
        <w:tc>
          <w:tcPr>
            <w:tcW w:w="611" w:type="pct"/>
            <w:tcBorders>
              <w:top w:val="single" w:sz="4" w:space="0" w:color="auto"/>
            </w:tcBorders>
            <w:shd w:val="clear" w:color="auto" w:fill="FFFFFF"/>
            <w:vAlign w:val="center"/>
            <w:hideMark/>
          </w:tcPr>
          <w:p w14:paraId="0A9F13D4" w14:textId="77777777" w:rsidR="007B7074" w:rsidRPr="001F6A21" w:rsidRDefault="007B7074" w:rsidP="007B7074">
            <w:pPr>
              <w:shd w:val="clear" w:color="auto" w:fill="FFFFFF"/>
              <w:jc w:val="center"/>
              <w:rPr>
                <w:rFonts w:ascii="Times New Roman" w:hAnsi="Times New Roman" w:cs="Times New Roman"/>
                <w:bCs/>
                <w:sz w:val="20"/>
                <w:szCs w:val="20"/>
              </w:rPr>
            </w:pPr>
            <w:r w:rsidRPr="001F6A21">
              <w:rPr>
                <w:rFonts w:ascii="Times New Roman" w:hAnsi="Times New Roman" w:cs="Times New Roman"/>
                <w:bCs/>
                <w:sz w:val="20"/>
                <w:szCs w:val="20"/>
              </w:rPr>
              <w:t>71</w:t>
            </w:r>
            <w:r w:rsidRPr="001F6A21">
              <w:rPr>
                <w:rFonts w:ascii="Times New Roman" w:hAnsi="Times New Roman" w:cs="Times New Roman"/>
                <w:bCs/>
                <w:sz w:val="20"/>
                <w:szCs w:val="20"/>
                <w:lang w:val="en-US"/>
              </w:rPr>
              <w:t xml:space="preserve"> </w:t>
            </w:r>
            <w:r w:rsidRPr="001F6A21">
              <w:rPr>
                <w:rFonts w:ascii="Times New Roman" w:hAnsi="Times New Roman" w:cs="Times New Roman"/>
                <w:bCs/>
                <w:sz w:val="20"/>
                <w:szCs w:val="20"/>
              </w:rPr>
              <w:t>441</w:t>
            </w:r>
          </w:p>
        </w:tc>
        <w:tc>
          <w:tcPr>
            <w:tcW w:w="619" w:type="pct"/>
            <w:tcBorders>
              <w:top w:val="single" w:sz="4" w:space="0" w:color="auto"/>
            </w:tcBorders>
            <w:shd w:val="clear" w:color="auto" w:fill="FFFFFF"/>
            <w:vAlign w:val="center"/>
          </w:tcPr>
          <w:p w14:paraId="13C85A19" w14:textId="329D1F74" w:rsidR="007B7074" w:rsidRPr="001F6A21" w:rsidRDefault="007B7074" w:rsidP="007B7074">
            <w:pPr>
              <w:shd w:val="clear" w:color="auto" w:fill="FFFFFF"/>
              <w:jc w:val="center"/>
              <w:rPr>
                <w:rFonts w:ascii="Times New Roman" w:hAnsi="Times New Roman" w:cs="Times New Roman"/>
                <w:bCs/>
                <w:sz w:val="20"/>
                <w:szCs w:val="20"/>
              </w:rPr>
            </w:pPr>
            <w:r w:rsidRPr="001F6A21">
              <w:rPr>
                <w:rFonts w:ascii="Times New Roman" w:hAnsi="Times New Roman" w:cs="Times New Roman"/>
                <w:bCs/>
                <w:sz w:val="20"/>
                <w:szCs w:val="20"/>
              </w:rPr>
              <w:t>114 035</w:t>
            </w:r>
          </w:p>
        </w:tc>
      </w:tr>
      <w:tr w:rsidR="007B7074" w:rsidRPr="001F6A21" w14:paraId="4E9D904D" w14:textId="77777777" w:rsidTr="00E912AA">
        <w:trPr>
          <w:trHeight w:val="340"/>
        </w:trPr>
        <w:tc>
          <w:tcPr>
            <w:tcW w:w="3128" w:type="pct"/>
            <w:tcBorders>
              <w:bottom w:val="single" w:sz="4" w:space="0" w:color="auto"/>
            </w:tcBorders>
            <w:shd w:val="clear" w:color="auto" w:fill="FFFFFF"/>
            <w:vAlign w:val="center"/>
            <w:hideMark/>
          </w:tcPr>
          <w:p w14:paraId="7DDBC4AC" w14:textId="77777777" w:rsidR="007B7074" w:rsidRPr="001F6A21" w:rsidRDefault="007B7074" w:rsidP="007B7074">
            <w:pPr>
              <w:shd w:val="clear" w:color="auto" w:fill="FFFFFF"/>
              <w:spacing w:line="278" w:lineRule="exact"/>
              <w:rPr>
                <w:rFonts w:ascii="Times New Roman" w:hAnsi="Times New Roman" w:cs="Times New Roman"/>
                <w:sz w:val="20"/>
                <w:szCs w:val="20"/>
              </w:rPr>
            </w:pPr>
            <w:r w:rsidRPr="001F6A21">
              <w:rPr>
                <w:rFonts w:ascii="Times New Roman" w:hAnsi="Times New Roman" w:cs="Times New Roman"/>
                <w:spacing w:val="-3"/>
                <w:sz w:val="20"/>
                <w:szCs w:val="20"/>
              </w:rPr>
              <w:t>Вплив зміни валютних курсів на залишок коштів</w:t>
            </w:r>
          </w:p>
        </w:tc>
        <w:tc>
          <w:tcPr>
            <w:tcW w:w="641" w:type="pct"/>
            <w:tcBorders>
              <w:bottom w:val="single" w:sz="4" w:space="0" w:color="auto"/>
            </w:tcBorders>
            <w:shd w:val="clear" w:color="auto" w:fill="FFFFFF"/>
          </w:tcPr>
          <w:p w14:paraId="7314FA76" w14:textId="77777777" w:rsidR="007B7074" w:rsidRPr="001F6A21" w:rsidRDefault="007B7074" w:rsidP="007B7074">
            <w:pPr>
              <w:shd w:val="clear" w:color="auto" w:fill="FFFFFF"/>
              <w:jc w:val="center"/>
              <w:rPr>
                <w:rFonts w:ascii="Times New Roman" w:hAnsi="Times New Roman" w:cs="Times New Roman"/>
                <w:bCs/>
                <w:sz w:val="20"/>
                <w:szCs w:val="20"/>
              </w:rPr>
            </w:pPr>
          </w:p>
        </w:tc>
        <w:tc>
          <w:tcPr>
            <w:tcW w:w="611" w:type="pct"/>
            <w:tcBorders>
              <w:bottom w:val="single" w:sz="4" w:space="0" w:color="auto"/>
            </w:tcBorders>
            <w:shd w:val="clear" w:color="auto" w:fill="FFFFFF"/>
            <w:vAlign w:val="center"/>
            <w:hideMark/>
          </w:tcPr>
          <w:p w14:paraId="06D96400" w14:textId="77777777" w:rsidR="007B7074" w:rsidRPr="001F6A21" w:rsidRDefault="007B7074" w:rsidP="007B7074">
            <w:pPr>
              <w:shd w:val="clear" w:color="auto" w:fill="FFFFFF"/>
              <w:jc w:val="center"/>
              <w:rPr>
                <w:rFonts w:ascii="Times New Roman" w:hAnsi="Times New Roman" w:cs="Times New Roman"/>
                <w:bCs/>
                <w:sz w:val="20"/>
                <w:szCs w:val="20"/>
              </w:rPr>
            </w:pPr>
            <w:r w:rsidRPr="001F6A21">
              <w:rPr>
                <w:rFonts w:ascii="Times New Roman" w:hAnsi="Times New Roman" w:cs="Times New Roman"/>
                <w:bCs/>
                <w:sz w:val="20"/>
                <w:szCs w:val="20"/>
              </w:rPr>
              <w:t>3</w:t>
            </w:r>
            <w:r w:rsidRPr="001F6A21">
              <w:rPr>
                <w:rFonts w:ascii="Times New Roman" w:hAnsi="Times New Roman" w:cs="Times New Roman"/>
                <w:bCs/>
                <w:sz w:val="20"/>
                <w:szCs w:val="20"/>
                <w:lang w:val="en-US"/>
              </w:rPr>
              <w:t xml:space="preserve"> </w:t>
            </w:r>
            <w:r w:rsidRPr="001F6A21">
              <w:rPr>
                <w:rFonts w:ascii="Times New Roman" w:hAnsi="Times New Roman" w:cs="Times New Roman"/>
                <w:bCs/>
                <w:sz w:val="20"/>
                <w:szCs w:val="20"/>
              </w:rPr>
              <w:t>136</w:t>
            </w:r>
          </w:p>
        </w:tc>
        <w:tc>
          <w:tcPr>
            <w:tcW w:w="619" w:type="pct"/>
            <w:tcBorders>
              <w:bottom w:val="single" w:sz="4" w:space="0" w:color="auto"/>
            </w:tcBorders>
            <w:shd w:val="clear" w:color="auto" w:fill="FFFFFF"/>
            <w:vAlign w:val="center"/>
          </w:tcPr>
          <w:p w14:paraId="5CDE1376" w14:textId="093416E5" w:rsidR="007B7074" w:rsidRPr="001F6A21" w:rsidRDefault="007B7074" w:rsidP="007B7074">
            <w:pPr>
              <w:shd w:val="clear" w:color="auto" w:fill="FFFFFF"/>
              <w:jc w:val="center"/>
              <w:rPr>
                <w:rFonts w:ascii="Times New Roman" w:hAnsi="Times New Roman" w:cs="Times New Roman"/>
                <w:bCs/>
                <w:sz w:val="20"/>
                <w:szCs w:val="20"/>
              </w:rPr>
            </w:pPr>
            <w:r w:rsidRPr="001F6A21">
              <w:rPr>
                <w:rFonts w:ascii="Times New Roman" w:hAnsi="Times New Roman" w:cs="Times New Roman"/>
                <w:bCs/>
                <w:sz w:val="20"/>
                <w:szCs w:val="20"/>
              </w:rPr>
              <w:t>8 747</w:t>
            </w:r>
          </w:p>
        </w:tc>
      </w:tr>
      <w:tr w:rsidR="007B7074" w:rsidRPr="001F6A21" w14:paraId="2AEEFBE0" w14:textId="77777777" w:rsidTr="001F6A21">
        <w:trPr>
          <w:trHeight w:val="70"/>
        </w:trPr>
        <w:tc>
          <w:tcPr>
            <w:tcW w:w="3128" w:type="pct"/>
            <w:tcBorders>
              <w:top w:val="single" w:sz="4" w:space="0" w:color="auto"/>
              <w:bottom w:val="single" w:sz="4" w:space="0" w:color="auto"/>
            </w:tcBorders>
            <w:shd w:val="clear" w:color="auto" w:fill="FFFFFF"/>
            <w:vAlign w:val="center"/>
            <w:hideMark/>
          </w:tcPr>
          <w:p w14:paraId="0DB5AC2C" w14:textId="77777777" w:rsidR="007B7074" w:rsidRPr="001F6A21" w:rsidRDefault="007B7074" w:rsidP="007B7074">
            <w:pPr>
              <w:shd w:val="clear" w:color="auto" w:fill="FFFFFF"/>
              <w:rPr>
                <w:rFonts w:ascii="Times New Roman" w:hAnsi="Times New Roman" w:cs="Times New Roman"/>
                <w:b/>
                <w:sz w:val="20"/>
                <w:szCs w:val="20"/>
              </w:rPr>
            </w:pPr>
            <w:r w:rsidRPr="001F6A21">
              <w:rPr>
                <w:rFonts w:ascii="Times New Roman" w:hAnsi="Times New Roman" w:cs="Times New Roman"/>
                <w:b/>
                <w:sz w:val="20"/>
                <w:szCs w:val="20"/>
              </w:rPr>
              <w:t>Залишок коштів на кінець року</w:t>
            </w:r>
          </w:p>
        </w:tc>
        <w:tc>
          <w:tcPr>
            <w:tcW w:w="641" w:type="pct"/>
            <w:tcBorders>
              <w:top w:val="single" w:sz="4" w:space="0" w:color="auto"/>
              <w:bottom w:val="single" w:sz="4" w:space="0" w:color="auto"/>
            </w:tcBorders>
            <w:shd w:val="clear" w:color="auto" w:fill="FFFFFF"/>
          </w:tcPr>
          <w:p w14:paraId="0D9AD16E" w14:textId="495F3FE9" w:rsidR="007B7074" w:rsidRPr="001F6A21" w:rsidRDefault="00862F9D"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8</w:t>
            </w:r>
          </w:p>
        </w:tc>
        <w:tc>
          <w:tcPr>
            <w:tcW w:w="611" w:type="pct"/>
            <w:tcBorders>
              <w:top w:val="single" w:sz="4" w:space="0" w:color="auto"/>
              <w:bottom w:val="single" w:sz="4" w:space="0" w:color="auto"/>
            </w:tcBorders>
            <w:shd w:val="clear" w:color="auto" w:fill="FFFFFF"/>
            <w:vAlign w:val="center"/>
            <w:hideMark/>
          </w:tcPr>
          <w:p w14:paraId="07611A58" w14:textId="77777777" w:rsidR="007B7074" w:rsidRPr="001F6A21" w:rsidRDefault="007B7074"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114</w:t>
            </w:r>
            <w:r w:rsidRPr="001F6A21">
              <w:rPr>
                <w:rFonts w:ascii="Times New Roman" w:hAnsi="Times New Roman" w:cs="Times New Roman"/>
                <w:b/>
                <w:sz w:val="20"/>
                <w:szCs w:val="20"/>
                <w:lang w:val="en-US"/>
              </w:rPr>
              <w:t xml:space="preserve"> </w:t>
            </w:r>
            <w:r w:rsidRPr="001F6A21">
              <w:rPr>
                <w:rFonts w:ascii="Times New Roman" w:hAnsi="Times New Roman" w:cs="Times New Roman"/>
                <w:b/>
                <w:sz w:val="20"/>
                <w:szCs w:val="20"/>
              </w:rPr>
              <w:t>035</w:t>
            </w:r>
          </w:p>
        </w:tc>
        <w:tc>
          <w:tcPr>
            <w:tcW w:w="619" w:type="pct"/>
            <w:tcBorders>
              <w:top w:val="single" w:sz="4" w:space="0" w:color="auto"/>
              <w:bottom w:val="single" w:sz="4" w:space="0" w:color="auto"/>
            </w:tcBorders>
            <w:shd w:val="clear" w:color="auto" w:fill="FFFFFF"/>
            <w:vAlign w:val="center"/>
          </w:tcPr>
          <w:p w14:paraId="333C49FB" w14:textId="38969518" w:rsidR="007B7074" w:rsidRPr="001F6A21" w:rsidRDefault="007B7074" w:rsidP="007B7074">
            <w:pPr>
              <w:shd w:val="clear" w:color="auto" w:fill="FFFFFF"/>
              <w:jc w:val="center"/>
              <w:rPr>
                <w:rFonts w:ascii="Times New Roman" w:hAnsi="Times New Roman" w:cs="Times New Roman"/>
                <w:b/>
                <w:sz w:val="20"/>
                <w:szCs w:val="20"/>
              </w:rPr>
            </w:pPr>
            <w:r w:rsidRPr="001F6A21">
              <w:rPr>
                <w:rFonts w:ascii="Times New Roman" w:hAnsi="Times New Roman" w:cs="Times New Roman"/>
                <w:b/>
                <w:sz w:val="20"/>
                <w:szCs w:val="20"/>
              </w:rPr>
              <w:t>139 800</w:t>
            </w:r>
          </w:p>
        </w:tc>
      </w:tr>
    </w:tbl>
    <w:p w14:paraId="2D41841D" w14:textId="77777777" w:rsidR="00C0363E" w:rsidRPr="00422CA9" w:rsidRDefault="00C0363E" w:rsidP="003D70F6">
      <w:pPr>
        <w:shd w:val="clear" w:color="auto" w:fill="FFFFFF"/>
        <w:autoSpaceDE w:val="0"/>
        <w:autoSpaceDN w:val="0"/>
        <w:adjustRightInd w:val="0"/>
        <w:spacing w:before="120" w:after="120"/>
        <w:rPr>
          <w:rFonts w:ascii="Times New Roman" w:hAnsi="Times New Roman" w:cs="Times New Roman"/>
          <w:b/>
          <w:i/>
          <w:sz w:val="20"/>
          <w:szCs w:val="20"/>
        </w:rPr>
      </w:pPr>
    </w:p>
    <w:p w14:paraId="457607CE" w14:textId="77777777" w:rsidR="00C0363E" w:rsidRPr="00422CA9" w:rsidRDefault="003D70F6" w:rsidP="00547961">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val="ru-RU" w:eastAsia="ru-RU"/>
        </w:rPr>
        <w:lastRenderedPageBreak/>
        <w:t xml:space="preserve">6. </w:t>
      </w:r>
      <w:r w:rsidR="00C0363E" w:rsidRPr="00422CA9">
        <w:rPr>
          <w:rFonts w:ascii="Times New Roman" w:eastAsia="Times New Roman" w:hAnsi="Times New Roman" w:cs="Times New Roman"/>
          <w:b/>
          <w:kern w:val="0"/>
          <w:sz w:val="20"/>
          <w:szCs w:val="20"/>
          <w:lang w:eastAsia="ru-RU"/>
        </w:rPr>
        <w:t>Звіт про зміни у власному капіталі</w:t>
      </w:r>
    </w:p>
    <w:p w14:paraId="5C16374F" w14:textId="77777777" w:rsidR="00C0363E" w:rsidRPr="00422CA9" w:rsidRDefault="00C0363E" w:rsidP="00547961">
      <w:pPr>
        <w:spacing w:after="0" w:line="240" w:lineRule="auto"/>
        <w:jc w:val="both"/>
        <w:rPr>
          <w:rFonts w:ascii="Times New Roman" w:eastAsia="Times New Roman" w:hAnsi="Times New Roman" w:cs="Times New Roman"/>
          <w:kern w:val="0"/>
          <w:sz w:val="20"/>
          <w:szCs w:val="20"/>
          <w:lang w:eastAsia="ru-RU"/>
        </w:rPr>
      </w:pPr>
    </w:p>
    <w:p w14:paraId="5B54CADB" w14:textId="77777777" w:rsidR="00C0363E" w:rsidRPr="00422CA9" w:rsidRDefault="00C0363E" w:rsidP="00C0363E">
      <w:pPr>
        <w:shd w:val="clear" w:color="auto" w:fill="FFFFFF"/>
        <w:autoSpaceDE w:val="0"/>
        <w:autoSpaceDN w:val="0"/>
        <w:adjustRightInd w:val="0"/>
        <w:spacing w:before="120" w:after="120"/>
        <w:jc w:val="center"/>
        <w:rPr>
          <w:rFonts w:ascii="Times New Roman" w:hAnsi="Times New Roman" w:cs="Times New Roman"/>
          <w:b/>
          <w:i/>
          <w:sz w:val="20"/>
          <w:szCs w:val="20"/>
        </w:rPr>
      </w:pPr>
      <w:r w:rsidRPr="00422CA9">
        <w:rPr>
          <w:rFonts w:ascii="Times New Roman" w:hAnsi="Times New Roman" w:cs="Times New Roman"/>
          <w:b/>
          <w:sz w:val="20"/>
          <w:szCs w:val="20"/>
        </w:rPr>
        <w:t>Звіт про зміни в капіталі за рік, який закінчився 31 грудня 2023 року</w:t>
      </w:r>
    </w:p>
    <w:tbl>
      <w:tblPr>
        <w:tblW w:w="5000" w:type="pct"/>
        <w:tblCellMar>
          <w:left w:w="40" w:type="dxa"/>
          <w:right w:w="40" w:type="dxa"/>
        </w:tblCellMar>
        <w:tblLook w:val="01E0" w:firstRow="1" w:lastRow="1" w:firstColumn="1" w:lastColumn="1" w:noHBand="0" w:noVBand="0"/>
      </w:tblPr>
      <w:tblGrid>
        <w:gridCol w:w="3345"/>
        <w:gridCol w:w="1295"/>
        <w:gridCol w:w="921"/>
        <w:gridCol w:w="1240"/>
        <w:gridCol w:w="1323"/>
        <w:gridCol w:w="1515"/>
      </w:tblGrid>
      <w:tr w:rsidR="00DA5D64" w:rsidRPr="001F6A21" w14:paraId="2E2709F5" w14:textId="77777777" w:rsidTr="001F6A21">
        <w:trPr>
          <w:trHeight w:val="1255"/>
        </w:trPr>
        <w:tc>
          <w:tcPr>
            <w:tcW w:w="1749" w:type="pct"/>
            <w:tcBorders>
              <w:top w:val="single" w:sz="4" w:space="0" w:color="auto"/>
              <w:bottom w:val="single" w:sz="4" w:space="0" w:color="auto"/>
            </w:tcBorders>
            <w:shd w:val="clear" w:color="auto" w:fill="FFFFFF"/>
            <w:vAlign w:val="center"/>
            <w:hideMark/>
          </w:tcPr>
          <w:p w14:paraId="5EF728BF"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1F6A21">
              <w:rPr>
                <w:rFonts w:ascii="Times New Roman" w:eastAsia="Times New Roman" w:hAnsi="Times New Roman" w:cs="Times New Roman"/>
                <w:bCs/>
                <w:kern w:val="0"/>
                <w:sz w:val="18"/>
                <w:szCs w:val="18"/>
                <w:lang w:eastAsia="uk-UA"/>
              </w:rPr>
              <w:t>Показники</w:t>
            </w:r>
          </w:p>
        </w:tc>
        <w:tc>
          <w:tcPr>
            <w:tcW w:w="644" w:type="pct"/>
            <w:tcBorders>
              <w:top w:val="single" w:sz="4" w:space="0" w:color="auto"/>
              <w:bottom w:val="single" w:sz="4" w:space="0" w:color="auto"/>
            </w:tcBorders>
            <w:shd w:val="clear" w:color="auto" w:fill="FFFFFF"/>
            <w:vAlign w:val="center"/>
            <w:hideMark/>
          </w:tcPr>
          <w:p w14:paraId="4AE30486"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1F6A21">
              <w:rPr>
                <w:rFonts w:ascii="Times New Roman" w:hAnsi="Times New Roman" w:cs="Times New Roman"/>
                <w:sz w:val="18"/>
                <w:szCs w:val="18"/>
              </w:rPr>
              <w:t>Зареєстрований</w:t>
            </w:r>
          </w:p>
          <w:p w14:paraId="02315A0E"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1F6A21">
              <w:rPr>
                <w:rFonts w:ascii="Times New Roman" w:hAnsi="Times New Roman" w:cs="Times New Roman"/>
                <w:sz w:val="18"/>
                <w:szCs w:val="18"/>
              </w:rPr>
              <w:t>пайовий капітал</w:t>
            </w:r>
          </w:p>
        </w:tc>
        <w:tc>
          <w:tcPr>
            <w:tcW w:w="492" w:type="pct"/>
            <w:tcBorders>
              <w:top w:val="single" w:sz="4" w:space="0" w:color="auto"/>
              <w:bottom w:val="single" w:sz="4" w:space="0" w:color="auto"/>
            </w:tcBorders>
            <w:shd w:val="clear" w:color="auto" w:fill="FFFFFF"/>
            <w:vAlign w:val="center"/>
            <w:hideMark/>
          </w:tcPr>
          <w:p w14:paraId="3A58889A"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1F6A21">
              <w:rPr>
                <w:rFonts w:ascii="Times New Roman" w:hAnsi="Times New Roman" w:cs="Times New Roman"/>
                <w:sz w:val="18"/>
                <w:szCs w:val="18"/>
              </w:rPr>
              <w:t>Капітал у дооцінках</w:t>
            </w:r>
          </w:p>
        </w:tc>
        <w:tc>
          <w:tcPr>
            <w:tcW w:w="657" w:type="pct"/>
            <w:tcBorders>
              <w:top w:val="single" w:sz="4" w:space="0" w:color="auto"/>
              <w:bottom w:val="single" w:sz="4" w:space="0" w:color="auto"/>
            </w:tcBorders>
            <w:shd w:val="clear" w:color="auto" w:fill="FFFFFF"/>
            <w:vAlign w:val="center"/>
            <w:hideMark/>
          </w:tcPr>
          <w:p w14:paraId="717D5AA8"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1F6A21">
              <w:rPr>
                <w:rFonts w:ascii="Times New Roman" w:hAnsi="Times New Roman" w:cs="Times New Roman"/>
                <w:sz w:val="18"/>
                <w:szCs w:val="18"/>
              </w:rPr>
              <w:t>Резервний капітал</w:t>
            </w:r>
          </w:p>
        </w:tc>
        <w:tc>
          <w:tcPr>
            <w:tcW w:w="658" w:type="pct"/>
            <w:tcBorders>
              <w:top w:val="single" w:sz="4" w:space="0" w:color="auto"/>
              <w:bottom w:val="single" w:sz="4" w:space="0" w:color="auto"/>
            </w:tcBorders>
            <w:shd w:val="clear" w:color="auto" w:fill="FFFFFF"/>
            <w:vAlign w:val="center"/>
            <w:hideMark/>
          </w:tcPr>
          <w:p w14:paraId="710BC049"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1F6A21">
              <w:rPr>
                <w:rFonts w:ascii="Times New Roman" w:hAnsi="Times New Roman" w:cs="Times New Roman"/>
                <w:sz w:val="18"/>
                <w:szCs w:val="18"/>
              </w:rPr>
              <w:t>Нерозподілений прибуток (непокритий збиток)</w:t>
            </w:r>
          </w:p>
        </w:tc>
        <w:tc>
          <w:tcPr>
            <w:tcW w:w="800" w:type="pct"/>
            <w:tcBorders>
              <w:top w:val="single" w:sz="4" w:space="0" w:color="auto"/>
              <w:bottom w:val="single" w:sz="4" w:space="0" w:color="auto"/>
            </w:tcBorders>
            <w:shd w:val="clear" w:color="auto" w:fill="FFFFFF"/>
            <w:vAlign w:val="center"/>
            <w:hideMark/>
          </w:tcPr>
          <w:p w14:paraId="6ADCA807" w14:textId="77777777" w:rsidR="00B80F5A" w:rsidRPr="001F6A21" w:rsidRDefault="00B80F5A" w:rsidP="00C0363E">
            <w:pPr>
              <w:widowControl w:val="0"/>
              <w:shd w:val="clear" w:color="auto" w:fill="FFFFFF"/>
              <w:autoSpaceDE w:val="0"/>
              <w:autoSpaceDN w:val="0"/>
              <w:adjustRightInd w:val="0"/>
              <w:spacing w:line="283" w:lineRule="exact"/>
              <w:ind w:left="5" w:right="10"/>
              <w:jc w:val="center"/>
              <w:rPr>
                <w:rFonts w:ascii="Times New Roman" w:hAnsi="Times New Roman" w:cs="Times New Roman"/>
                <w:sz w:val="18"/>
                <w:szCs w:val="18"/>
              </w:rPr>
            </w:pPr>
            <w:r w:rsidRPr="001F6A21">
              <w:rPr>
                <w:rFonts w:ascii="Times New Roman" w:hAnsi="Times New Roman" w:cs="Times New Roman"/>
                <w:sz w:val="18"/>
                <w:szCs w:val="18"/>
              </w:rPr>
              <w:t>Усього власний капітал</w:t>
            </w:r>
          </w:p>
        </w:tc>
      </w:tr>
      <w:tr w:rsidR="00DA5D64" w:rsidRPr="001F6A21" w14:paraId="6B4F4D4D" w14:textId="77777777" w:rsidTr="001F6A21">
        <w:trPr>
          <w:trHeight w:val="57"/>
        </w:trPr>
        <w:tc>
          <w:tcPr>
            <w:tcW w:w="1749" w:type="pct"/>
            <w:tcBorders>
              <w:top w:val="single" w:sz="4" w:space="0" w:color="auto"/>
              <w:bottom w:val="single" w:sz="4" w:space="0" w:color="auto"/>
            </w:tcBorders>
            <w:shd w:val="clear" w:color="auto" w:fill="FFFFFF"/>
            <w:vAlign w:val="center"/>
            <w:hideMark/>
          </w:tcPr>
          <w:p w14:paraId="2AB5C7C2" w14:textId="77777777" w:rsidR="00DA5D64" w:rsidRPr="001F6A21" w:rsidRDefault="00DA5D64" w:rsidP="00DA5D64">
            <w:pPr>
              <w:widowControl w:val="0"/>
              <w:shd w:val="clear" w:color="auto" w:fill="FFFFFF"/>
              <w:autoSpaceDE w:val="0"/>
              <w:autoSpaceDN w:val="0"/>
              <w:adjustRightInd w:val="0"/>
              <w:rPr>
                <w:rFonts w:ascii="Times New Roman" w:hAnsi="Times New Roman" w:cs="Times New Roman"/>
                <w:b/>
                <w:sz w:val="18"/>
                <w:szCs w:val="20"/>
              </w:rPr>
            </w:pPr>
            <w:r w:rsidRPr="001F6A21">
              <w:rPr>
                <w:rFonts w:ascii="Times New Roman" w:hAnsi="Times New Roman" w:cs="Times New Roman"/>
                <w:b/>
                <w:sz w:val="18"/>
                <w:szCs w:val="20"/>
              </w:rPr>
              <w:t xml:space="preserve">Залишок </w:t>
            </w:r>
            <w:r w:rsidRPr="001F6A21">
              <w:rPr>
                <w:rFonts w:ascii="Times New Roman" w:hAnsi="Times New Roman" w:cs="Times New Roman"/>
                <w:b/>
                <w:spacing w:val="-4"/>
                <w:sz w:val="18"/>
                <w:szCs w:val="20"/>
              </w:rPr>
              <w:t>на 1 січня</w:t>
            </w:r>
            <w:r w:rsidRPr="001F6A21">
              <w:rPr>
                <w:rFonts w:ascii="Times New Roman" w:hAnsi="Times New Roman" w:cs="Times New Roman"/>
                <w:b/>
                <w:sz w:val="18"/>
                <w:szCs w:val="20"/>
              </w:rPr>
              <w:t xml:space="preserve"> 2023 року</w:t>
            </w:r>
          </w:p>
        </w:tc>
        <w:tc>
          <w:tcPr>
            <w:tcW w:w="644" w:type="pct"/>
            <w:tcBorders>
              <w:top w:val="single" w:sz="4" w:space="0" w:color="auto"/>
              <w:bottom w:val="single" w:sz="4" w:space="0" w:color="auto"/>
            </w:tcBorders>
            <w:shd w:val="clear" w:color="auto" w:fill="FFFFFF"/>
            <w:vAlign w:val="center"/>
            <w:hideMark/>
          </w:tcPr>
          <w:p w14:paraId="1ABD2975" w14:textId="77777777" w:rsidR="00DA5D64" w:rsidRPr="001F6A21" w:rsidRDefault="00DA5D64" w:rsidP="00DA5D64">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b/>
                <w:sz w:val="18"/>
                <w:szCs w:val="20"/>
              </w:rPr>
              <w:t>84 985</w:t>
            </w:r>
          </w:p>
        </w:tc>
        <w:tc>
          <w:tcPr>
            <w:tcW w:w="492" w:type="pct"/>
            <w:tcBorders>
              <w:top w:val="single" w:sz="4" w:space="0" w:color="auto"/>
              <w:bottom w:val="single" w:sz="4" w:space="0" w:color="auto"/>
            </w:tcBorders>
            <w:shd w:val="clear" w:color="auto" w:fill="FFFFFF"/>
            <w:vAlign w:val="center"/>
            <w:hideMark/>
          </w:tcPr>
          <w:p w14:paraId="65EC2805" w14:textId="77777777" w:rsidR="00DA5D64" w:rsidRPr="001F6A21" w:rsidRDefault="00DA5D64" w:rsidP="00DA5D64">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b/>
                <w:sz w:val="18"/>
                <w:szCs w:val="20"/>
              </w:rPr>
              <w:t>35 621</w:t>
            </w:r>
          </w:p>
        </w:tc>
        <w:tc>
          <w:tcPr>
            <w:tcW w:w="657" w:type="pct"/>
            <w:tcBorders>
              <w:top w:val="single" w:sz="4" w:space="0" w:color="auto"/>
              <w:bottom w:val="single" w:sz="4" w:space="0" w:color="auto"/>
            </w:tcBorders>
            <w:shd w:val="clear" w:color="auto" w:fill="FFFFFF"/>
            <w:vAlign w:val="center"/>
            <w:hideMark/>
          </w:tcPr>
          <w:p w14:paraId="2FC842B3" w14:textId="77777777" w:rsidR="00DA5D64" w:rsidRPr="001F6A21" w:rsidRDefault="00DA5D64" w:rsidP="00DA5D64">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b/>
                <w:sz w:val="18"/>
                <w:szCs w:val="20"/>
              </w:rPr>
              <w:t>22 345</w:t>
            </w:r>
          </w:p>
        </w:tc>
        <w:tc>
          <w:tcPr>
            <w:tcW w:w="658" w:type="pct"/>
            <w:tcBorders>
              <w:top w:val="single" w:sz="4" w:space="0" w:color="auto"/>
              <w:bottom w:val="single" w:sz="4" w:space="0" w:color="auto"/>
            </w:tcBorders>
            <w:shd w:val="clear" w:color="auto" w:fill="FFFFFF"/>
            <w:vAlign w:val="center"/>
            <w:hideMark/>
          </w:tcPr>
          <w:p w14:paraId="30B3A2AC" w14:textId="2A8E2ACC" w:rsidR="00DA5D64" w:rsidRPr="001F6A21" w:rsidRDefault="00DA5D64" w:rsidP="00DA5D64">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b/>
                <w:sz w:val="18"/>
                <w:szCs w:val="20"/>
              </w:rPr>
              <w:t>(</w:t>
            </w:r>
            <w:r w:rsidR="00A5060C" w:rsidRPr="001F6A21">
              <w:rPr>
                <w:rFonts w:ascii="Times New Roman" w:hAnsi="Times New Roman" w:cs="Times New Roman"/>
                <w:b/>
                <w:sz w:val="18"/>
                <w:szCs w:val="20"/>
              </w:rPr>
              <w:t>11 392</w:t>
            </w:r>
            <w:r w:rsidRPr="001F6A21">
              <w:rPr>
                <w:rFonts w:ascii="Times New Roman" w:hAnsi="Times New Roman" w:cs="Times New Roman"/>
                <w:b/>
                <w:sz w:val="18"/>
                <w:szCs w:val="20"/>
              </w:rPr>
              <w:t>)</w:t>
            </w:r>
          </w:p>
        </w:tc>
        <w:tc>
          <w:tcPr>
            <w:tcW w:w="800" w:type="pct"/>
            <w:tcBorders>
              <w:top w:val="single" w:sz="4" w:space="0" w:color="auto"/>
              <w:bottom w:val="single" w:sz="4" w:space="0" w:color="auto"/>
            </w:tcBorders>
            <w:shd w:val="clear" w:color="auto" w:fill="FFFFFF"/>
            <w:vAlign w:val="center"/>
            <w:hideMark/>
          </w:tcPr>
          <w:p w14:paraId="76746B8F" w14:textId="3948B6D5" w:rsidR="00DA5D64" w:rsidRPr="001F6A21" w:rsidRDefault="00A5060C" w:rsidP="00DA5D64">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b/>
                <w:sz w:val="18"/>
                <w:szCs w:val="20"/>
              </w:rPr>
              <w:t>131 559</w:t>
            </w:r>
          </w:p>
        </w:tc>
      </w:tr>
      <w:tr w:rsidR="00DA5D64" w:rsidRPr="001F6A21" w14:paraId="215D83CE" w14:textId="77777777" w:rsidTr="001F6A21">
        <w:trPr>
          <w:trHeight w:val="57"/>
        </w:trPr>
        <w:tc>
          <w:tcPr>
            <w:tcW w:w="1749" w:type="pct"/>
            <w:shd w:val="clear" w:color="auto" w:fill="FFFFFF"/>
            <w:vAlign w:val="center"/>
          </w:tcPr>
          <w:p w14:paraId="1899EE0F"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Чистий прибуток</w:t>
            </w:r>
          </w:p>
        </w:tc>
        <w:tc>
          <w:tcPr>
            <w:tcW w:w="644" w:type="pct"/>
            <w:shd w:val="clear" w:color="auto" w:fill="FFFFFF"/>
            <w:vAlign w:val="center"/>
          </w:tcPr>
          <w:p w14:paraId="644E7A3B" w14:textId="59444185" w:rsidR="00B80F5A" w:rsidRPr="001F6A21" w:rsidRDefault="00B80F5A" w:rsidP="00C0363E">
            <w:pPr>
              <w:shd w:val="clear" w:color="auto" w:fill="FFFFFF"/>
              <w:jc w:val="center"/>
              <w:rPr>
                <w:rFonts w:ascii="Times New Roman" w:hAnsi="Times New Roman" w:cs="Times New Roman"/>
                <w:sz w:val="18"/>
                <w:szCs w:val="20"/>
              </w:rPr>
            </w:pPr>
          </w:p>
        </w:tc>
        <w:tc>
          <w:tcPr>
            <w:tcW w:w="492" w:type="pct"/>
            <w:shd w:val="clear" w:color="auto" w:fill="FFFFFF"/>
            <w:vAlign w:val="center"/>
          </w:tcPr>
          <w:p w14:paraId="31B41FE5" w14:textId="55A9418A" w:rsidR="00B80F5A" w:rsidRPr="001F6A21" w:rsidRDefault="00B80F5A" w:rsidP="00C0363E">
            <w:pPr>
              <w:shd w:val="clear" w:color="auto" w:fill="FFFFFF"/>
              <w:jc w:val="center"/>
              <w:rPr>
                <w:rFonts w:ascii="Times New Roman" w:hAnsi="Times New Roman" w:cs="Times New Roman"/>
                <w:sz w:val="18"/>
                <w:szCs w:val="20"/>
              </w:rPr>
            </w:pPr>
          </w:p>
        </w:tc>
        <w:tc>
          <w:tcPr>
            <w:tcW w:w="657" w:type="pct"/>
            <w:shd w:val="clear" w:color="auto" w:fill="FFFFFF"/>
            <w:vAlign w:val="center"/>
          </w:tcPr>
          <w:p w14:paraId="663874B2" w14:textId="18CEEEBB" w:rsidR="00B80F5A" w:rsidRPr="001F6A21" w:rsidRDefault="00B80F5A" w:rsidP="00C0363E">
            <w:pPr>
              <w:shd w:val="clear" w:color="auto" w:fill="FFFFFF"/>
              <w:jc w:val="center"/>
              <w:rPr>
                <w:rFonts w:ascii="Times New Roman" w:hAnsi="Times New Roman" w:cs="Times New Roman"/>
                <w:sz w:val="18"/>
                <w:szCs w:val="20"/>
              </w:rPr>
            </w:pPr>
          </w:p>
        </w:tc>
        <w:tc>
          <w:tcPr>
            <w:tcW w:w="658" w:type="pct"/>
            <w:shd w:val="clear" w:color="auto" w:fill="FFFFFF"/>
            <w:vAlign w:val="center"/>
          </w:tcPr>
          <w:p w14:paraId="1EE1CF12"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lang w:val="en-US"/>
              </w:rPr>
            </w:pPr>
            <w:r w:rsidRPr="001F6A21">
              <w:rPr>
                <w:rFonts w:ascii="Times New Roman" w:hAnsi="Times New Roman" w:cs="Times New Roman"/>
                <w:sz w:val="18"/>
                <w:szCs w:val="20"/>
                <w:lang w:val="en-US"/>
              </w:rPr>
              <w:t>(6 497)</w:t>
            </w:r>
          </w:p>
        </w:tc>
        <w:tc>
          <w:tcPr>
            <w:tcW w:w="800" w:type="pct"/>
            <w:shd w:val="clear" w:color="auto" w:fill="FFFFFF"/>
            <w:vAlign w:val="center"/>
          </w:tcPr>
          <w:p w14:paraId="57D1A96C" w14:textId="77777777" w:rsidR="00B80F5A"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lang w:val="en-US"/>
              </w:rPr>
              <w:t>(6 497)</w:t>
            </w:r>
          </w:p>
        </w:tc>
      </w:tr>
      <w:tr w:rsidR="00DA5D64" w:rsidRPr="001F6A21" w14:paraId="0E6C9613" w14:textId="77777777" w:rsidTr="001F6A21">
        <w:trPr>
          <w:trHeight w:val="57"/>
        </w:trPr>
        <w:tc>
          <w:tcPr>
            <w:tcW w:w="1749" w:type="pct"/>
            <w:shd w:val="clear" w:color="auto" w:fill="FFFFFF"/>
            <w:vAlign w:val="center"/>
            <w:hideMark/>
          </w:tcPr>
          <w:p w14:paraId="1B963B12"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Дооцінка (уцінка) необоротних активів</w:t>
            </w:r>
          </w:p>
        </w:tc>
        <w:tc>
          <w:tcPr>
            <w:tcW w:w="644" w:type="pct"/>
            <w:shd w:val="clear" w:color="auto" w:fill="FFFFFF"/>
            <w:vAlign w:val="center"/>
          </w:tcPr>
          <w:p w14:paraId="6D64F515" w14:textId="12ABBB12" w:rsidR="00B80F5A" w:rsidRPr="001F6A21" w:rsidRDefault="00B80F5A" w:rsidP="00C0363E">
            <w:pPr>
              <w:shd w:val="clear" w:color="auto" w:fill="FFFFFF"/>
              <w:jc w:val="center"/>
              <w:rPr>
                <w:rFonts w:ascii="Times New Roman" w:hAnsi="Times New Roman" w:cs="Times New Roman"/>
                <w:sz w:val="18"/>
                <w:szCs w:val="20"/>
              </w:rPr>
            </w:pPr>
          </w:p>
        </w:tc>
        <w:tc>
          <w:tcPr>
            <w:tcW w:w="492" w:type="pct"/>
            <w:shd w:val="clear" w:color="auto" w:fill="FFFFFF"/>
            <w:vAlign w:val="center"/>
          </w:tcPr>
          <w:p w14:paraId="551B14C6" w14:textId="77777777" w:rsidR="00B80F5A" w:rsidRPr="001F6A21" w:rsidRDefault="00B80F5A" w:rsidP="00C0363E">
            <w:pPr>
              <w:shd w:val="clear" w:color="auto" w:fill="FFFFFF"/>
              <w:jc w:val="center"/>
              <w:rPr>
                <w:rFonts w:ascii="Times New Roman" w:hAnsi="Times New Roman" w:cs="Times New Roman"/>
                <w:sz w:val="18"/>
                <w:szCs w:val="20"/>
              </w:rPr>
            </w:pPr>
            <w:r w:rsidRPr="001F6A21">
              <w:rPr>
                <w:rFonts w:ascii="Times New Roman" w:hAnsi="Times New Roman" w:cs="Times New Roman"/>
                <w:sz w:val="18"/>
                <w:szCs w:val="20"/>
              </w:rPr>
              <w:t>(12</w:t>
            </w:r>
            <w:r w:rsidRPr="001F6A21">
              <w:rPr>
                <w:rFonts w:ascii="Times New Roman" w:hAnsi="Times New Roman" w:cs="Times New Roman"/>
                <w:sz w:val="18"/>
                <w:szCs w:val="20"/>
                <w:lang w:val="en-US"/>
              </w:rPr>
              <w:t xml:space="preserve"> </w:t>
            </w:r>
            <w:r w:rsidRPr="001F6A21">
              <w:rPr>
                <w:rFonts w:ascii="Times New Roman" w:hAnsi="Times New Roman" w:cs="Times New Roman"/>
                <w:sz w:val="18"/>
                <w:szCs w:val="20"/>
              </w:rPr>
              <w:t>710)</w:t>
            </w:r>
          </w:p>
        </w:tc>
        <w:tc>
          <w:tcPr>
            <w:tcW w:w="657" w:type="pct"/>
            <w:shd w:val="clear" w:color="auto" w:fill="FFFFFF"/>
            <w:vAlign w:val="center"/>
          </w:tcPr>
          <w:p w14:paraId="0AF8CA5F" w14:textId="094C337D" w:rsidR="00B80F5A" w:rsidRPr="001F6A21" w:rsidRDefault="00B80F5A" w:rsidP="00C0363E">
            <w:pPr>
              <w:shd w:val="clear" w:color="auto" w:fill="FFFFFF"/>
              <w:jc w:val="center"/>
              <w:rPr>
                <w:rFonts w:ascii="Times New Roman" w:hAnsi="Times New Roman" w:cs="Times New Roman"/>
                <w:sz w:val="18"/>
                <w:szCs w:val="20"/>
              </w:rPr>
            </w:pPr>
          </w:p>
        </w:tc>
        <w:tc>
          <w:tcPr>
            <w:tcW w:w="658" w:type="pct"/>
            <w:shd w:val="clear" w:color="auto" w:fill="FFFFFF"/>
            <w:vAlign w:val="center"/>
          </w:tcPr>
          <w:p w14:paraId="05785B35" w14:textId="5D8DB0DD"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800" w:type="pct"/>
            <w:shd w:val="clear" w:color="auto" w:fill="FFFFFF"/>
            <w:vAlign w:val="center"/>
          </w:tcPr>
          <w:p w14:paraId="754FB8AC"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(12</w:t>
            </w:r>
            <w:r w:rsidR="00DA5D64" w:rsidRPr="001F6A21">
              <w:rPr>
                <w:rFonts w:ascii="Times New Roman" w:hAnsi="Times New Roman" w:cs="Times New Roman"/>
                <w:sz w:val="18"/>
                <w:szCs w:val="20"/>
              </w:rPr>
              <w:t xml:space="preserve"> </w:t>
            </w:r>
            <w:r w:rsidRPr="001F6A21">
              <w:rPr>
                <w:rFonts w:ascii="Times New Roman" w:hAnsi="Times New Roman" w:cs="Times New Roman"/>
                <w:sz w:val="18"/>
                <w:szCs w:val="20"/>
              </w:rPr>
              <w:t>710)</w:t>
            </w:r>
          </w:p>
        </w:tc>
      </w:tr>
      <w:tr w:rsidR="00DA5D64" w:rsidRPr="001F6A21" w14:paraId="6B08826C" w14:textId="77777777" w:rsidTr="001F6A21">
        <w:trPr>
          <w:trHeight w:val="57"/>
        </w:trPr>
        <w:tc>
          <w:tcPr>
            <w:tcW w:w="1749" w:type="pct"/>
            <w:shd w:val="clear" w:color="auto" w:fill="FFFFFF"/>
            <w:vAlign w:val="center"/>
            <w:hideMark/>
          </w:tcPr>
          <w:p w14:paraId="76C6067B"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Відрахування до резервного капіталу</w:t>
            </w:r>
          </w:p>
        </w:tc>
        <w:tc>
          <w:tcPr>
            <w:tcW w:w="644" w:type="pct"/>
            <w:shd w:val="clear" w:color="auto" w:fill="FFFFFF"/>
            <w:vAlign w:val="center"/>
          </w:tcPr>
          <w:p w14:paraId="25F383A3" w14:textId="61344C06"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492" w:type="pct"/>
            <w:shd w:val="clear" w:color="auto" w:fill="FFFFFF"/>
            <w:vAlign w:val="center"/>
          </w:tcPr>
          <w:p w14:paraId="0A0DCDDF" w14:textId="77D3559C"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657" w:type="pct"/>
            <w:shd w:val="clear" w:color="auto" w:fill="FFFFFF"/>
            <w:vAlign w:val="center"/>
          </w:tcPr>
          <w:p w14:paraId="4E9FACB1"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(3</w:t>
            </w:r>
            <w:r w:rsidRPr="001F6A21">
              <w:rPr>
                <w:rFonts w:ascii="Times New Roman" w:hAnsi="Times New Roman" w:cs="Times New Roman"/>
                <w:sz w:val="18"/>
                <w:szCs w:val="20"/>
                <w:lang w:val="en-US"/>
              </w:rPr>
              <w:t xml:space="preserve"> </w:t>
            </w:r>
            <w:r w:rsidRPr="001F6A21">
              <w:rPr>
                <w:rFonts w:ascii="Times New Roman" w:hAnsi="Times New Roman" w:cs="Times New Roman"/>
                <w:sz w:val="18"/>
                <w:szCs w:val="20"/>
              </w:rPr>
              <w:t>851)</w:t>
            </w:r>
          </w:p>
        </w:tc>
        <w:tc>
          <w:tcPr>
            <w:tcW w:w="658" w:type="pct"/>
            <w:shd w:val="clear" w:color="auto" w:fill="FFFFFF"/>
            <w:vAlign w:val="center"/>
          </w:tcPr>
          <w:p w14:paraId="5EB0E37B"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3</w:t>
            </w:r>
            <w:r w:rsidR="00DA5D64" w:rsidRPr="001F6A21">
              <w:rPr>
                <w:rFonts w:ascii="Times New Roman" w:hAnsi="Times New Roman" w:cs="Times New Roman"/>
                <w:sz w:val="18"/>
                <w:szCs w:val="20"/>
              </w:rPr>
              <w:t xml:space="preserve"> </w:t>
            </w:r>
            <w:r w:rsidRPr="001F6A21">
              <w:rPr>
                <w:rFonts w:ascii="Times New Roman" w:hAnsi="Times New Roman" w:cs="Times New Roman"/>
                <w:sz w:val="18"/>
                <w:szCs w:val="20"/>
              </w:rPr>
              <w:t>851</w:t>
            </w:r>
          </w:p>
        </w:tc>
        <w:tc>
          <w:tcPr>
            <w:tcW w:w="800" w:type="pct"/>
            <w:shd w:val="clear" w:color="auto" w:fill="FFFFFF"/>
            <w:vAlign w:val="center"/>
          </w:tcPr>
          <w:p w14:paraId="4313D613" w14:textId="7FDB966B"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pacing w:val="-4"/>
                <w:sz w:val="18"/>
                <w:szCs w:val="20"/>
              </w:rPr>
            </w:pPr>
          </w:p>
        </w:tc>
      </w:tr>
      <w:tr w:rsidR="00DA5D64" w:rsidRPr="001F6A21" w14:paraId="4CABFEA8" w14:textId="77777777" w:rsidTr="001F6A21">
        <w:trPr>
          <w:trHeight w:val="404"/>
        </w:trPr>
        <w:tc>
          <w:tcPr>
            <w:tcW w:w="1749" w:type="pct"/>
            <w:shd w:val="clear" w:color="auto" w:fill="FFFFFF"/>
            <w:vAlign w:val="center"/>
          </w:tcPr>
          <w:p w14:paraId="40805C2D" w14:textId="77777777" w:rsidR="00DA5D64" w:rsidRPr="001F6A21" w:rsidRDefault="00DA5D64" w:rsidP="00C0363E">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Зміни в капіталі (РКЗ)</w:t>
            </w:r>
          </w:p>
        </w:tc>
        <w:tc>
          <w:tcPr>
            <w:tcW w:w="644" w:type="pct"/>
            <w:shd w:val="clear" w:color="auto" w:fill="FFFFFF"/>
            <w:vAlign w:val="center"/>
          </w:tcPr>
          <w:p w14:paraId="175CF667" w14:textId="77777777" w:rsidR="00DA5D64"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492" w:type="pct"/>
            <w:shd w:val="clear" w:color="auto" w:fill="FFFFFF"/>
            <w:vAlign w:val="center"/>
          </w:tcPr>
          <w:p w14:paraId="64658EE7" w14:textId="77777777" w:rsidR="00DA5D64"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657" w:type="pct"/>
            <w:shd w:val="clear" w:color="auto" w:fill="FFFFFF"/>
            <w:vAlign w:val="center"/>
          </w:tcPr>
          <w:p w14:paraId="27282AAE" w14:textId="77777777" w:rsidR="00DA5D64"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658" w:type="pct"/>
            <w:shd w:val="clear" w:color="auto" w:fill="FFFFFF"/>
            <w:vAlign w:val="center"/>
          </w:tcPr>
          <w:p w14:paraId="4AFA2B3A" w14:textId="77777777" w:rsidR="00DA5D64"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5 237</w:t>
            </w:r>
          </w:p>
        </w:tc>
        <w:tc>
          <w:tcPr>
            <w:tcW w:w="800" w:type="pct"/>
            <w:shd w:val="clear" w:color="auto" w:fill="FFFFFF"/>
            <w:vAlign w:val="center"/>
          </w:tcPr>
          <w:p w14:paraId="7A593DFD" w14:textId="77777777" w:rsidR="00DA5D64" w:rsidRPr="001F6A21" w:rsidRDefault="00DA5D64" w:rsidP="00C0363E">
            <w:pPr>
              <w:widowControl w:val="0"/>
              <w:shd w:val="clear" w:color="auto" w:fill="FFFFFF"/>
              <w:autoSpaceDE w:val="0"/>
              <w:autoSpaceDN w:val="0"/>
              <w:adjustRightInd w:val="0"/>
              <w:jc w:val="center"/>
              <w:rPr>
                <w:rFonts w:ascii="Times New Roman" w:hAnsi="Times New Roman" w:cs="Times New Roman"/>
                <w:spacing w:val="-4"/>
                <w:sz w:val="18"/>
                <w:szCs w:val="20"/>
              </w:rPr>
            </w:pPr>
            <w:r w:rsidRPr="001F6A21">
              <w:rPr>
                <w:rFonts w:ascii="Times New Roman" w:hAnsi="Times New Roman" w:cs="Times New Roman"/>
                <w:spacing w:val="-4"/>
                <w:sz w:val="18"/>
                <w:szCs w:val="20"/>
              </w:rPr>
              <w:t>5 237</w:t>
            </w:r>
          </w:p>
        </w:tc>
      </w:tr>
      <w:tr w:rsidR="00DA5D64" w:rsidRPr="001F6A21" w14:paraId="692778D2" w14:textId="77777777" w:rsidTr="001F6A21">
        <w:trPr>
          <w:trHeight w:val="404"/>
        </w:trPr>
        <w:tc>
          <w:tcPr>
            <w:tcW w:w="1749" w:type="pct"/>
            <w:shd w:val="clear" w:color="auto" w:fill="FFFFFF"/>
            <w:vAlign w:val="center"/>
            <w:hideMark/>
          </w:tcPr>
          <w:p w14:paraId="7D5554A9" w14:textId="4310C9E4" w:rsidR="00B80F5A" w:rsidRPr="001F6A21" w:rsidRDefault="00A5060C" w:rsidP="00DA5D64">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 xml:space="preserve">Перенесення дооцінки при вибутті основних засобів </w:t>
            </w:r>
          </w:p>
        </w:tc>
        <w:tc>
          <w:tcPr>
            <w:tcW w:w="644" w:type="pct"/>
            <w:shd w:val="clear" w:color="auto" w:fill="FFFFFF"/>
            <w:vAlign w:val="center"/>
          </w:tcPr>
          <w:p w14:paraId="4D9DCB3C" w14:textId="2E555BA5"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492" w:type="pct"/>
            <w:shd w:val="clear" w:color="auto" w:fill="FFFFFF"/>
            <w:vAlign w:val="center"/>
          </w:tcPr>
          <w:p w14:paraId="398A8FBE"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(5</w:t>
            </w:r>
            <w:r w:rsidRPr="001F6A21">
              <w:rPr>
                <w:rFonts w:ascii="Times New Roman" w:hAnsi="Times New Roman" w:cs="Times New Roman"/>
                <w:sz w:val="18"/>
                <w:szCs w:val="20"/>
                <w:lang w:val="en-US"/>
              </w:rPr>
              <w:t xml:space="preserve"> </w:t>
            </w:r>
            <w:r w:rsidRPr="001F6A21">
              <w:rPr>
                <w:rFonts w:ascii="Times New Roman" w:hAnsi="Times New Roman" w:cs="Times New Roman"/>
                <w:sz w:val="18"/>
                <w:szCs w:val="20"/>
              </w:rPr>
              <w:t>186)</w:t>
            </w:r>
          </w:p>
        </w:tc>
        <w:tc>
          <w:tcPr>
            <w:tcW w:w="657" w:type="pct"/>
            <w:shd w:val="clear" w:color="auto" w:fill="FFFFFF"/>
            <w:vAlign w:val="center"/>
          </w:tcPr>
          <w:p w14:paraId="13B948CA" w14:textId="3DF96543"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p>
        </w:tc>
        <w:tc>
          <w:tcPr>
            <w:tcW w:w="658" w:type="pct"/>
            <w:shd w:val="clear" w:color="auto" w:fill="FFFFFF"/>
            <w:vAlign w:val="center"/>
          </w:tcPr>
          <w:p w14:paraId="462A1BEA"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5</w:t>
            </w:r>
            <w:r w:rsidR="00DA5D64" w:rsidRPr="001F6A21">
              <w:rPr>
                <w:rFonts w:ascii="Times New Roman" w:hAnsi="Times New Roman" w:cs="Times New Roman"/>
                <w:sz w:val="18"/>
                <w:szCs w:val="20"/>
              </w:rPr>
              <w:t xml:space="preserve"> </w:t>
            </w:r>
            <w:r w:rsidRPr="001F6A21">
              <w:rPr>
                <w:rFonts w:ascii="Times New Roman" w:hAnsi="Times New Roman" w:cs="Times New Roman"/>
                <w:sz w:val="18"/>
                <w:szCs w:val="20"/>
              </w:rPr>
              <w:t>186</w:t>
            </w:r>
          </w:p>
        </w:tc>
        <w:tc>
          <w:tcPr>
            <w:tcW w:w="800" w:type="pct"/>
            <w:shd w:val="clear" w:color="auto" w:fill="FFFFFF"/>
            <w:vAlign w:val="center"/>
          </w:tcPr>
          <w:p w14:paraId="587DB221" w14:textId="1EB62AF9"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pacing w:val="-4"/>
                <w:sz w:val="18"/>
                <w:szCs w:val="20"/>
              </w:rPr>
            </w:pPr>
          </w:p>
        </w:tc>
      </w:tr>
      <w:tr w:rsidR="00DA5D64" w:rsidRPr="001F6A21" w14:paraId="3FFC48CC" w14:textId="77777777" w:rsidTr="001F6A21">
        <w:trPr>
          <w:trHeight w:val="57"/>
        </w:trPr>
        <w:tc>
          <w:tcPr>
            <w:tcW w:w="1749" w:type="pct"/>
            <w:tcBorders>
              <w:bottom w:val="single" w:sz="4" w:space="0" w:color="auto"/>
            </w:tcBorders>
            <w:shd w:val="clear" w:color="auto" w:fill="FFFFFF"/>
            <w:vAlign w:val="center"/>
            <w:hideMark/>
          </w:tcPr>
          <w:p w14:paraId="2A531284"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18"/>
                <w:szCs w:val="20"/>
              </w:rPr>
            </w:pPr>
            <w:r w:rsidRPr="001F6A21">
              <w:rPr>
                <w:rFonts w:ascii="Times New Roman" w:hAnsi="Times New Roman" w:cs="Times New Roman"/>
                <w:sz w:val="18"/>
                <w:szCs w:val="20"/>
              </w:rPr>
              <w:t>Разом змін у капіталі</w:t>
            </w:r>
          </w:p>
        </w:tc>
        <w:tc>
          <w:tcPr>
            <w:tcW w:w="644" w:type="pct"/>
            <w:tcBorders>
              <w:bottom w:val="single" w:sz="4" w:space="0" w:color="auto"/>
            </w:tcBorders>
            <w:shd w:val="clear" w:color="auto" w:fill="FFFFFF"/>
            <w:vAlign w:val="center"/>
          </w:tcPr>
          <w:p w14:paraId="4FFA1FF4" w14:textId="1BA99E23" w:rsidR="00B80F5A" w:rsidRPr="001F6A21" w:rsidRDefault="00B80F5A" w:rsidP="00C0363E">
            <w:pPr>
              <w:shd w:val="clear" w:color="auto" w:fill="FFFFFF"/>
              <w:jc w:val="center"/>
              <w:rPr>
                <w:rFonts w:ascii="Times New Roman" w:hAnsi="Times New Roman" w:cs="Times New Roman"/>
                <w:sz w:val="18"/>
                <w:szCs w:val="20"/>
              </w:rPr>
            </w:pPr>
          </w:p>
        </w:tc>
        <w:tc>
          <w:tcPr>
            <w:tcW w:w="492" w:type="pct"/>
            <w:tcBorders>
              <w:bottom w:val="single" w:sz="4" w:space="0" w:color="auto"/>
            </w:tcBorders>
            <w:shd w:val="clear" w:color="auto" w:fill="FFFFFF"/>
            <w:vAlign w:val="center"/>
          </w:tcPr>
          <w:p w14:paraId="49A8B0DA" w14:textId="77777777" w:rsidR="00B80F5A" w:rsidRPr="001F6A21" w:rsidRDefault="00B80F5A" w:rsidP="00C0363E">
            <w:pPr>
              <w:shd w:val="clear" w:color="auto" w:fill="FFFFFF"/>
              <w:jc w:val="center"/>
              <w:rPr>
                <w:rFonts w:ascii="Times New Roman" w:hAnsi="Times New Roman" w:cs="Times New Roman"/>
                <w:sz w:val="18"/>
                <w:szCs w:val="20"/>
              </w:rPr>
            </w:pPr>
            <w:r w:rsidRPr="001F6A21">
              <w:rPr>
                <w:rFonts w:ascii="Times New Roman" w:hAnsi="Times New Roman" w:cs="Times New Roman"/>
                <w:sz w:val="18"/>
                <w:szCs w:val="20"/>
              </w:rPr>
              <w:t>(17</w:t>
            </w:r>
            <w:r w:rsidRPr="001F6A21">
              <w:rPr>
                <w:rFonts w:ascii="Times New Roman" w:hAnsi="Times New Roman" w:cs="Times New Roman"/>
                <w:sz w:val="18"/>
                <w:szCs w:val="20"/>
                <w:lang w:val="en-US"/>
              </w:rPr>
              <w:t xml:space="preserve"> </w:t>
            </w:r>
            <w:r w:rsidRPr="001F6A21">
              <w:rPr>
                <w:rFonts w:ascii="Times New Roman" w:hAnsi="Times New Roman" w:cs="Times New Roman"/>
                <w:sz w:val="18"/>
                <w:szCs w:val="20"/>
              </w:rPr>
              <w:t>896)</w:t>
            </w:r>
          </w:p>
        </w:tc>
        <w:tc>
          <w:tcPr>
            <w:tcW w:w="657" w:type="pct"/>
            <w:tcBorders>
              <w:bottom w:val="single" w:sz="4" w:space="0" w:color="auto"/>
            </w:tcBorders>
            <w:shd w:val="clear" w:color="auto" w:fill="FFFFFF"/>
            <w:vAlign w:val="center"/>
          </w:tcPr>
          <w:p w14:paraId="67957389" w14:textId="77777777" w:rsidR="00B80F5A" w:rsidRPr="001F6A21" w:rsidRDefault="00B80F5A" w:rsidP="00C0363E">
            <w:pPr>
              <w:shd w:val="clear" w:color="auto" w:fill="FFFFFF"/>
              <w:jc w:val="center"/>
              <w:rPr>
                <w:rFonts w:ascii="Times New Roman" w:hAnsi="Times New Roman" w:cs="Times New Roman"/>
                <w:sz w:val="18"/>
                <w:szCs w:val="20"/>
              </w:rPr>
            </w:pPr>
            <w:r w:rsidRPr="001F6A21">
              <w:rPr>
                <w:rFonts w:ascii="Times New Roman" w:hAnsi="Times New Roman" w:cs="Times New Roman"/>
                <w:sz w:val="18"/>
                <w:szCs w:val="20"/>
              </w:rPr>
              <w:t>(3</w:t>
            </w:r>
            <w:r w:rsidRPr="001F6A21">
              <w:rPr>
                <w:rFonts w:ascii="Times New Roman" w:hAnsi="Times New Roman" w:cs="Times New Roman"/>
                <w:sz w:val="18"/>
                <w:szCs w:val="20"/>
                <w:lang w:val="en-US"/>
              </w:rPr>
              <w:t xml:space="preserve"> </w:t>
            </w:r>
            <w:r w:rsidRPr="001F6A21">
              <w:rPr>
                <w:rFonts w:ascii="Times New Roman" w:hAnsi="Times New Roman" w:cs="Times New Roman"/>
                <w:sz w:val="18"/>
                <w:szCs w:val="20"/>
              </w:rPr>
              <w:t>851)</w:t>
            </w:r>
          </w:p>
        </w:tc>
        <w:tc>
          <w:tcPr>
            <w:tcW w:w="658" w:type="pct"/>
            <w:tcBorders>
              <w:bottom w:val="single" w:sz="4" w:space="0" w:color="auto"/>
            </w:tcBorders>
            <w:shd w:val="clear" w:color="auto" w:fill="FFFFFF"/>
            <w:vAlign w:val="center"/>
          </w:tcPr>
          <w:p w14:paraId="6B7E2E87" w14:textId="77777777" w:rsidR="00B80F5A" w:rsidRPr="001F6A21" w:rsidRDefault="00DA5D64"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7 777</w:t>
            </w:r>
          </w:p>
        </w:tc>
        <w:tc>
          <w:tcPr>
            <w:tcW w:w="800" w:type="pct"/>
            <w:tcBorders>
              <w:bottom w:val="single" w:sz="4" w:space="0" w:color="auto"/>
            </w:tcBorders>
            <w:shd w:val="clear" w:color="auto" w:fill="FFFFFF"/>
            <w:vAlign w:val="center"/>
          </w:tcPr>
          <w:p w14:paraId="62CBD020"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18"/>
                <w:szCs w:val="20"/>
              </w:rPr>
            </w:pPr>
            <w:r w:rsidRPr="001F6A21">
              <w:rPr>
                <w:rFonts w:ascii="Times New Roman" w:hAnsi="Times New Roman" w:cs="Times New Roman"/>
                <w:sz w:val="18"/>
                <w:szCs w:val="20"/>
              </w:rPr>
              <w:t>(</w:t>
            </w:r>
            <w:r w:rsidR="00DA5D64" w:rsidRPr="001F6A21">
              <w:rPr>
                <w:rFonts w:ascii="Times New Roman" w:hAnsi="Times New Roman" w:cs="Times New Roman"/>
                <w:sz w:val="18"/>
                <w:szCs w:val="20"/>
              </w:rPr>
              <w:t>13 970</w:t>
            </w:r>
            <w:r w:rsidRPr="001F6A21">
              <w:rPr>
                <w:rFonts w:ascii="Times New Roman" w:hAnsi="Times New Roman" w:cs="Times New Roman"/>
                <w:sz w:val="18"/>
                <w:szCs w:val="20"/>
              </w:rPr>
              <w:t>)</w:t>
            </w:r>
          </w:p>
        </w:tc>
      </w:tr>
      <w:tr w:rsidR="00DA5D64" w:rsidRPr="001F6A21" w14:paraId="5E6C8F54" w14:textId="77777777" w:rsidTr="001F6A21">
        <w:trPr>
          <w:trHeight w:val="57"/>
        </w:trPr>
        <w:tc>
          <w:tcPr>
            <w:tcW w:w="1749" w:type="pct"/>
            <w:tcBorders>
              <w:top w:val="single" w:sz="4" w:space="0" w:color="auto"/>
              <w:bottom w:val="single" w:sz="4" w:space="0" w:color="auto"/>
            </w:tcBorders>
            <w:shd w:val="clear" w:color="auto" w:fill="FFFFFF"/>
            <w:vAlign w:val="center"/>
          </w:tcPr>
          <w:p w14:paraId="4C818689"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b/>
                <w:sz w:val="18"/>
                <w:szCs w:val="20"/>
              </w:rPr>
            </w:pPr>
            <w:r w:rsidRPr="001F6A21">
              <w:rPr>
                <w:rFonts w:ascii="Times New Roman" w:hAnsi="Times New Roman" w:cs="Times New Roman"/>
                <w:b/>
                <w:sz w:val="18"/>
                <w:szCs w:val="20"/>
              </w:rPr>
              <w:t xml:space="preserve">Залишок </w:t>
            </w:r>
            <w:r w:rsidRPr="001F6A21">
              <w:rPr>
                <w:rFonts w:ascii="Times New Roman" w:hAnsi="Times New Roman" w:cs="Times New Roman"/>
                <w:b/>
                <w:spacing w:val="-4"/>
                <w:sz w:val="18"/>
                <w:szCs w:val="20"/>
              </w:rPr>
              <w:t>на 31 груд</w:t>
            </w:r>
            <w:r w:rsidRPr="001F6A21">
              <w:rPr>
                <w:rFonts w:ascii="Times New Roman" w:hAnsi="Times New Roman" w:cs="Times New Roman"/>
                <w:b/>
                <w:sz w:val="18"/>
                <w:szCs w:val="20"/>
              </w:rPr>
              <w:t>ня 2023 року</w:t>
            </w:r>
          </w:p>
        </w:tc>
        <w:tc>
          <w:tcPr>
            <w:tcW w:w="644" w:type="pct"/>
            <w:tcBorders>
              <w:top w:val="single" w:sz="4" w:space="0" w:color="auto"/>
              <w:bottom w:val="single" w:sz="4" w:space="0" w:color="auto"/>
            </w:tcBorders>
            <w:shd w:val="clear" w:color="auto" w:fill="FFFFFF"/>
            <w:vAlign w:val="center"/>
          </w:tcPr>
          <w:p w14:paraId="20131A1A" w14:textId="77777777" w:rsidR="00B80F5A" w:rsidRPr="001F6A21" w:rsidRDefault="00B80F5A" w:rsidP="00C0363E">
            <w:pPr>
              <w:shd w:val="clear" w:color="auto" w:fill="FFFFFF"/>
              <w:jc w:val="center"/>
              <w:rPr>
                <w:rFonts w:ascii="Times New Roman" w:hAnsi="Times New Roman" w:cs="Times New Roman"/>
                <w:b/>
                <w:sz w:val="18"/>
                <w:szCs w:val="20"/>
                <w:lang w:val="en-US"/>
              </w:rPr>
            </w:pPr>
            <w:r w:rsidRPr="001F6A21">
              <w:rPr>
                <w:rFonts w:ascii="Times New Roman" w:hAnsi="Times New Roman" w:cs="Times New Roman"/>
                <w:b/>
                <w:sz w:val="18"/>
                <w:szCs w:val="20"/>
                <w:lang w:val="en-US"/>
              </w:rPr>
              <w:t>84 985</w:t>
            </w:r>
          </w:p>
        </w:tc>
        <w:tc>
          <w:tcPr>
            <w:tcW w:w="492" w:type="pct"/>
            <w:tcBorders>
              <w:top w:val="single" w:sz="4" w:space="0" w:color="auto"/>
              <w:bottom w:val="single" w:sz="4" w:space="0" w:color="auto"/>
            </w:tcBorders>
            <w:shd w:val="clear" w:color="auto" w:fill="FFFFFF"/>
            <w:vAlign w:val="center"/>
          </w:tcPr>
          <w:p w14:paraId="17DD133E" w14:textId="77777777" w:rsidR="00B80F5A" w:rsidRPr="001F6A21" w:rsidRDefault="00B80F5A" w:rsidP="00C0363E">
            <w:pPr>
              <w:shd w:val="clear" w:color="auto" w:fill="FFFFFF"/>
              <w:jc w:val="center"/>
              <w:rPr>
                <w:rFonts w:ascii="Times New Roman" w:hAnsi="Times New Roman" w:cs="Times New Roman"/>
                <w:b/>
                <w:sz w:val="18"/>
                <w:szCs w:val="20"/>
                <w:lang w:val="en-US"/>
              </w:rPr>
            </w:pPr>
            <w:r w:rsidRPr="001F6A21">
              <w:rPr>
                <w:rFonts w:ascii="Times New Roman" w:hAnsi="Times New Roman" w:cs="Times New Roman"/>
                <w:b/>
                <w:sz w:val="18"/>
                <w:szCs w:val="20"/>
                <w:lang w:val="en-US"/>
              </w:rPr>
              <w:t>17 725</w:t>
            </w:r>
          </w:p>
        </w:tc>
        <w:tc>
          <w:tcPr>
            <w:tcW w:w="657" w:type="pct"/>
            <w:tcBorders>
              <w:top w:val="single" w:sz="4" w:space="0" w:color="auto"/>
              <w:bottom w:val="single" w:sz="4" w:space="0" w:color="auto"/>
            </w:tcBorders>
            <w:shd w:val="clear" w:color="auto" w:fill="FFFFFF"/>
            <w:vAlign w:val="center"/>
          </w:tcPr>
          <w:p w14:paraId="1737E30E" w14:textId="77777777" w:rsidR="00B80F5A" w:rsidRPr="001F6A21" w:rsidRDefault="00B80F5A" w:rsidP="00C0363E">
            <w:pPr>
              <w:shd w:val="clear" w:color="auto" w:fill="FFFFFF"/>
              <w:jc w:val="center"/>
              <w:rPr>
                <w:rFonts w:ascii="Times New Roman" w:hAnsi="Times New Roman" w:cs="Times New Roman"/>
                <w:b/>
                <w:sz w:val="18"/>
                <w:szCs w:val="20"/>
                <w:lang w:val="en-US"/>
              </w:rPr>
            </w:pPr>
            <w:r w:rsidRPr="001F6A21">
              <w:rPr>
                <w:rFonts w:ascii="Times New Roman" w:hAnsi="Times New Roman" w:cs="Times New Roman"/>
                <w:b/>
                <w:sz w:val="18"/>
                <w:szCs w:val="20"/>
                <w:lang w:val="en-US"/>
              </w:rPr>
              <w:t>18 494</w:t>
            </w:r>
          </w:p>
        </w:tc>
        <w:tc>
          <w:tcPr>
            <w:tcW w:w="658" w:type="pct"/>
            <w:tcBorders>
              <w:top w:val="single" w:sz="4" w:space="0" w:color="auto"/>
              <w:bottom w:val="single" w:sz="4" w:space="0" w:color="auto"/>
            </w:tcBorders>
            <w:shd w:val="clear" w:color="auto" w:fill="FFFFFF"/>
            <w:vAlign w:val="center"/>
          </w:tcPr>
          <w:p w14:paraId="560E4609"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b/>
                <w:sz w:val="18"/>
                <w:szCs w:val="20"/>
                <w:lang w:val="en-US"/>
              </w:rPr>
            </w:pPr>
            <w:r w:rsidRPr="001F6A21">
              <w:rPr>
                <w:rFonts w:ascii="Times New Roman" w:hAnsi="Times New Roman" w:cs="Times New Roman"/>
                <w:b/>
                <w:sz w:val="18"/>
                <w:szCs w:val="20"/>
                <w:lang w:val="en-US"/>
              </w:rPr>
              <w:t>(3 615)</w:t>
            </w:r>
          </w:p>
        </w:tc>
        <w:tc>
          <w:tcPr>
            <w:tcW w:w="800" w:type="pct"/>
            <w:tcBorders>
              <w:top w:val="single" w:sz="4" w:space="0" w:color="auto"/>
              <w:bottom w:val="single" w:sz="4" w:space="0" w:color="auto"/>
            </w:tcBorders>
            <w:shd w:val="clear" w:color="auto" w:fill="FFFFFF"/>
            <w:vAlign w:val="center"/>
          </w:tcPr>
          <w:p w14:paraId="7CA198B7" w14:textId="77777777" w:rsidR="00B80F5A" w:rsidRPr="001F6A21" w:rsidRDefault="00DA5D64" w:rsidP="00C0363E">
            <w:pPr>
              <w:widowControl w:val="0"/>
              <w:shd w:val="clear" w:color="auto" w:fill="FFFFFF"/>
              <w:autoSpaceDE w:val="0"/>
              <w:autoSpaceDN w:val="0"/>
              <w:adjustRightInd w:val="0"/>
              <w:jc w:val="center"/>
              <w:rPr>
                <w:rFonts w:ascii="Times New Roman" w:hAnsi="Times New Roman" w:cs="Times New Roman"/>
                <w:b/>
                <w:sz w:val="18"/>
                <w:szCs w:val="20"/>
              </w:rPr>
            </w:pPr>
            <w:r w:rsidRPr="001F6A21">
              <w:rPr>
                <w:rFonts w:ascii="Times New Roman" w:hAnsi="Times New Roman" w:cs="Times New Roman"/>
                <w:b/>
                <w:sz w:val="18"/>
                <w:szCs w:val="20"/>
              </w:rPr>
              <w:t>117 589</w:t>
            </w:r>
          </w:p>
        </w:tc>
      </w:tr>
    </w:tbl>
    <w:p w14:paraId="05C36442" w14:textId="0DB221DE" w:rsidR="00C0363E" w:rsidRPr="00422CA9" w:rsidRDefault="00C0363E" w:rsidP="00C0363E">
      <w:pPr>
        <w:spacing w:after="120"/>
        <w:ind w:left="360"/>
        <w:rPr>
          <w:rFonts w:ascii="Times New Roman" w:hAnsi="Times New Roman" w:cs="Times New Roman"/>
          <w:b/>
          <w:sz w:val="20"/>
          <w:szCs w:val="20"/>
        </w:rPr>
      </w:pPr>
    </w:p>
    <w:p w14:paraId="05C9F8F3" w14:textId="77777777" w:rsidR="00C45F41" w:rsidRPr="00422CA9" w:rsidRDefault="00C45F41" w:rsidP="00C0363E">
      <w:pPr>
        <w:spacing w:after="120"/>
        <w:ind w:left="360"/>
        <w:rPr>
          <w:rFonts w:ascii="Times New Roman" w:hAnsi="Times New Roman" w:cs="Times New Roman"/>
          <w:b/>
          <w:sz w:val="20"/>
          <w:szCs w:val="20"/>
        </w:rPr>
      </w:pPr>
    </w:p>
    <w:p w14:paraId="33E9EA2E" w14:textId="3F229785" w:rsidR="00C0363E" w:rsidRPr="00422CA9" w:rsidRDefault="00C0363E" w:rsidP="00C0363E">
      <w:pPr>
        <w:shd w:val="clear" w:color="auto" w:fill="FFFFFF"/>
        <w:autoSpaceDE w:val="0"/>
        <w:autoSpaceDN w:val="0"/>
        <w:adjustRightInd w:val="0"/>
        <w:spacing w:before="120" w:after="120"/>
        <w:jc w:val="center"/>
        <w:rPr>
          <w:rFonts w:ascii="Times New Roman" w:hAnsi="Times New Roman" w:cs="Times New Roman"/>
          <w:b/>
          <w:sz w:val="20"/>
          <w:szCs w:val="20"/>
        </w:rPr>
      </w:pPr>
      <w:r w:rsidRPr="00422CA9">
        <w:rPr>
          <w:rFonts w:ascii="Times New Roman" w:hAnsi="Times New Roman" w:cs="Times New Roman"/>
          <w:b/>
          <w:sz w:val="20"/>
          <w:szCs w:val="20"/>
        </w:rPr>
        <w:t>Звіт про зміни в капіталі за рік</w:t>
      </w:r>
      <w:r w:rsidR="00F444E4" w:rsidRPr="00422CA9">
        <w:rPr>
          <w:rFonts w:ascii="Times New Roman" w:hAnsi="Times New Roman" w:cs="Times New Roman"/>
          <w:b/>
          <w:sz w:val="20"/>
          <w:szCs w:val="20"/>
        </w:rPr>
        <w:t>, який закінчився 31 грудня 2024</w:t>
      </w:r>
      <w:r w:rsidRPr="00422CA9">
        <w:rPr>
          <w:rFonts w:ascii="Times New Roman" w:hAnsi="Times New Roman" w:cs="Times New Roman"/>
          <w:b/>
          <w:sz w:val="20"/>
          <w:szCs w:val="20"/>
        </w:rPr>
        <w:t xml:space="preserve"> року</w:t>
      </w:r>
    </w:p>
    <w:tbl>
      <w:tblPr>
        <w:tblW w:w="5000" w:type="pct"/>
        <w:tblLayout w:type="fixed"/>
        <w:tblCellMar>
          <w:left w:w="40" w:type="dxa"/>
          <w:right w:w="40" w:type="dxa"/>
        </w:tblCellMar>
        <w:tblLook w:val="01A0" w:firstRow="1" w:lastRow="0" w:firstColumn="1" w:lastColumn="1" w:noHBand="0" w:noVBand="0"/>
      </w:tblPr>
      <w:tblGrid>
        <w:gridCol w:w="3437"/>
        <w:gridCol w:w="1222"/>
        <w:gridCol w:w="952"/>
        <w:gridCol w:w="1234"/>
        <w:gridCol w:w="1215"/>
        <w:gridCol w:w="1579"/>
      </w:tblGrid>
      <w:tr w:rsidR="00DA5D64" w:rsidRPr="001F6A21" w14:paraId="3BFA75D1" w14:textId="77777777" w:rsidTr="001F6A21">
        <w:trPr>
          <w:trHeight w:val="20"/>
        </w:trPr>
        <w:tc>
          <w:tcPr>
            <w:tcW w:w="1783" w:type="pct"/>
            <w:tcBorders>
              <w:top w:val="single" w:sz="4" w:space="0" w:color="auto"/>
              <w:bottom w:val="single" w:sz="4" w:space="0" w:color="auto"/>
            </w:tcBorders>
            <w:shd w:val="clear" w:color="auto" w:fill="FFFFFF"/>
            <w:vAlign w:val="center"/>
            <w:hideMark/>
          </w:tcPr>
          <w:p w14:paraId="2FC9B503"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1F6A21">
              <w:rPr>
                <w:rFonts w:ascii="Times New Roman" w:eastAsia="Times New Roman" w:hAnsi="Times New Roman" w:cs="Times New Roman"/>
                <w:bCs/>
                <w:kern w:val="0"/>
                <w:sz w:val="20"/>
                <w:szCs w:val="20"/>
                <w:lang w:eastAsia="uk-UA"/>
              </w:rPr>
              <w:t>Показники</w:t>
            </w:r>
          </w:p>
        </w:tc>
        <w:tc>
          <w:tcPr>
            <w:tcW w:w="634" w:type="pct"/>
            <w:tcBorders>
              <w:top w:val="single" w:sz="4" w:space="0" w:color="auto"/>
              <w:bottom w:val="single" w:sz="4" w:space="0" w:color="auto"/>
            </w:tcBorders>
            <w:shd w:val="clear" w:color="auto" w:fill="FFFFFF"/>
            <w:vAlign w:val="center"/>
            <w:hideMark/>
          </w:tcPr>
          <w:p w14:paraId="683206CF"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1F6A21">
              <w:rPr>
                <w:rFonts w:ascii="Times New Roman" w:hAnsi="Times New Roman" w:cs="Times New Roman"/>
                <w:sz w:val="20"/>
                <w:szCs w:val="20"/>
              </w:rPr>
              <w:t>Зареєстрований</w:t>
            </w:r>
          </w:p>
          <w:p w14:paraId="623C216B" w14:textId="77777777" w:rsidR="00B80F5A" w:rsidRPr="001F6A21"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1F6A21">
              <w:rPr>
                <w:rFonts w:ascii="Times New Roman" w:hAnsi="Times New Roman" w:cs="Times New Roman"/>
                <w:sz w:val="20"/>
                <w:szCs w:val="20"/>
              </w:rPr>
              <w:t>пайовий капітал</w:t>
            </w:r>
          </w:p>
        </w:tc>
        <w:tc>
          <w:tcPr>
            <w:tcW w:w="494" w:type="pct"/>
            <w:tcBorders>
              <w:top w:val="single" w:sz="4" w:space="0" w:color="auto"/>
              <w:bottom w:val="single" w:sz="4" w:space="0" w:color="auto"/>
            </w:tcBorders>
            <w:shd w:val="clear" w:color="auto" w:fill="FFFFFF"/>
            <w:vAlign w:val="center"/>
            <w:hideMark/>
          </w:tcPr>
          <w:p w14:paraId="37DAE721"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1F6A21">
              <w:rPr>
                <w:rFonts w:ascii="Times New Roman" w:hAnsi="Times New Roman" w:cs="Times New Roman"/>
                <w:sz w:val="20"/>
                <w:szCs w:val="20"/>
              </w:rPr>
              <w:t>Капітал у дооцінках</w:t>
            </w:r>
          </w:p>
        </w:tc>
        <w:tc>
          <w:tcPr>
            <w:tcW w:w="640" w:type="pct"/>
            <w:tcBorders>
              <w:top w:val="single" w:sz="4" w:space="0" w:color="auto"/>
              <w:bottom w:val="single" w:sz="4" w:space="0" w:color="auto"/>
            </w:tcBorders>
            <w:shd w:val="clear" w:color="auto" w:fill="FFFFFF"/>
            <w:vAlign w:val="center"/>
            <w:hideMark/>
          </w:tcPr>
          <w:p w14:paraId="63E1ADFC"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1F6A21">
              <w:rPr>
                <w:rFonts w:ascii="Times New Roman" w:hAnsi="Times New Roman" w:cs="Times New Roman"/>
                <w:sz w:val="20"/>
                <w:szCs w:val="20"/>
              </w:rPr>
              <w:t>Резервний капітал</w:t>
            </w:r>
          </w:p>
        </w:tc>
        <w:tc>
          <w:tcPr>
            <w:tcW w:w="630" w:type="pct"/>
            <w:tcBorders>
              <w:top w:val="single" w:sz="4" w:space="0" w:color="auto"/>
              <w:bottom w:val="single" w:sz="4" w:space="0" w:color="auto"/>
            </w:tcBorders>
            <w:shd w:val="clear" w:color="auto" w:fill="FFFFFF"/>
            <w:vAlign w:val="center"/>
            <w:hideMark/>
          </w:tcPr>
          <w:p w14:paraId="63DC83F2" w14:textId="77777777" w:rsidR="00B80F5A" w:rsidRPr="001F6A21"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1F6A21">
              <w:rPr>
                <w:rFonts w:ascii="Times New Roman" w:hAnsi="Times New Roman" w:cs="Times New Roman"/>
                <w:sz w:val="20"/>
                <w:szCs w:val="20"/>
              </w:rPr>
              <w:t>Нерозподілений прибуток (непокритий збиток)</w:t>
            </w:r>
          </w:p>
        </w:tc>
        <w:tc>
          <w:tcPr>
            <w:tcW w:w="819" w:type="pct"/>
            <w:tcBorders>
              <w:top w:val="single" w:sz="4" w:space="0" w:color="auto"/>
              <w:bottom w:val="single" w:sz="4" w:space="0" w:color="auto"/>
            </w:tcBorders>
            <w:shd w:val="clear" w:color="auto" w:fill="FFFFFF"/>
            <w:vAlign w:val="center"/>
            <w:hideMark/>
          </w:tcPr>
          <w:p w14:paraId="1DBECE3B" w14:textId="77777777" w:rsidR="00B80F5A" w:rsidRPr="001F6A21" w:rsidRDefault="00B80F5A" w:rsidP="00C0363E">
            <w:pPr>
              <w:widowControl w:val="0"/>
              <w:shd w:val="clear" w:color="auto" w:fill="FFFFFF"/>
              <w:autoSpaceDE w:val="0"/>
              <w:autoSpaceDN w:val="0"/>
              <w:adjustRightInd w:val="0"/>
              <w:spacing w:line="283" w:lineRule="exact"/>
              <w:ind w:left="5" w:right="10"/>
              <w:jc w:val="center"/>
              <w:rPr>
                <w:rFonts w:ascii="Times New Roman" w:hAnsi="Times New Roman" w:cs="Times New Roman"/>
                <w:sz w:val="20"/>
                <w:szCs w:val="20"/>
              </w:rPr>
            </w:pPr>
            <w:r w:rsidRPr="001F6A21">
              <w:rPr>
                <w:rFonts w:ascii="Times New Roman" w:hAnsi="Times New Roman" w:cs="Times New Roman"/>
                <w:sz w:val="20"/>
                <w:szCs w:val="20"/>
              </w:rPr>
              <w:t>Усього власний капітал</w:t>
            </w:r>
          </w:p>
        </w:tc>
      </w:tr>
      <w:tr w:rsidR="00DA5D64" w:rsidRPr="001F6A21" w14:paraId="2069F55D" w14:textId="77777777" w:rsidTr="001F6A21">
        <w:trPr>
          <w:trHeight w:val="20"/>
        </w:trPr>
        <w:tc>
          <w:tcPr>
            <w:tcW w:w="1783" w:type="pct"/>
            <w:tcBorders>
              <w:top w:val="single" w:sz="4" w:space="0" w:color="auto"/>
              <w:bottom w:val="single" w:sz="4" w:space="0" w:color="auto"/>
            </w:tcBorders>
            <w:shd w:val="clear" w:color="auto" w:fill="FFFFFF"/>
            <w:vAlign w:val="center"/>
            <w:hideMark/>
          </w:tcPr>
          <w:p w14:paraId="1286983D" w14:textId="5D614884" w:rsidR="00B80F5A" w:rsidRPr="001F6A21" w:rsidRDefault="00B80F5A" w:rsidP="00C0363E">
            <w:pPr>
              <w:widowControl w:val="0"/>
              <w:shd w:val="clear" w:color="auto" w:fill="FFFFFF"/>
              <w:autoSpaceDE w:val="0"/>
              <w:autoSpaceDN w:val="0"/>
              <w:adjustRightInd w:val="0"/>
              <w:rPr>
                <w:rFonts w:ascii="Times New Roman" w:hAnsi="Times New Roman" w:cs="Times New Roman"/>
                <w:b/>
                <w:sz w:val="20"/>
                <w:szCs w:val="20"/>
              </w:rPr>
            </w:pPr>
            <w:r w:rsidRPr="001F6A21">
              <w:rPr>
                <w:rFonts w:ascii="Times New Roman" w:hAnsi="Times New Roman" w:cs="Times New Roman"/>
                <w:b/>
                <w:sz w:val="20"/>
                <w:szCs w:val="20"/>
              </w:rPr>
              <w:t xml:space="preserve">Залишок </w:t>
            </w:r>
            <w:r w:rsidR="00F444E4" w:rsidRPr="001F6A21">
              <w:rPr>
                <w:rFonts w:ascii="Times New Roman" w:hAnsi="Times New Roman" w:cs="Times New Roman"/>
                <w:b/>
                <w:spacing w:val="-4"/>
                <w:sz w:val="20"/>
                <w:szCs w:val="20"/>
              </w:rPr>
              <w:t>на 01 січня 2024</w:t>
            </w:r>
            <w:r w:rsidRPr="001F6A21">
              <w:rPr>
                <w:rFonts w:ascii="Times New Roman" w:hAnsi="Times New Roman" w:cs="Times New Roman"/>
                <w:b/>
                <w:spacing w:val="-4"/>
                <w:sz w:val="20"/>
                <w:szCs w:val="20"/>
              </w:rPr>
              <w:t xml:space="preserve"> року</w:t>
            </w:r>
          </w:p>
        </w:tc>
        <w:tc>
          <w:tcPr>
            <w:tcW w:w="634" w:type="pct"/>
            <w:tcBorders>
              <w:top w:val="single" w:sz="4" w:space="0" w:color="auto"/>
              <w:bottom w:val="single" w:sz="4" w:space="0" w:color="auto"/>
            </w:tcBorders>
            <w:shd w:val="clear" w:color="auto" w:fill="FFFFFF"/>
            <w:vAlign w:val="center"/>
            <w:hideMark/>
          </w:tcPr>
          <w:p w14:paraId="508B104F"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84</w:t>
            </w:r>
            <w:r w:rsidR="00DA5D64" w:rsidRPr="001F6A21">
              <w:rPr>
                <w:rFonts w:ascii="Times New Roman" w:hAnsi="Times New Roman" w:cs="Times New Roman"/>
                <w:sz w:val="20"/>
                <w:szCs w:val="20"/>
              </w:rPr>
              <w:t xml:space="preserve"> </w:t>
            </w:r>
            <w:r w:rsidRPr="001F6A21">
              <w:rPr>
                <w:rFonts w:ascii="Times New Roman" w:hAnsi="Times New Roman" w:cs="Times New Roman"/>
                <w:sz w:val="20"/>
                <w:szCs w:val="20"/>
              </w:rPr>
              <w:t>985</w:t>
            </w:r>
          </w:p>
        </w:tc>
        <w:tc>
          <w:tcPr>
            <w:tcW w:w="494" w:type="pct"/>
            <w:tcBorders>
              <w:top w:val="single" w:sz="4" w:space="0" w:color="auto"/>
              <w:bottom w:val="single" w:sz="4" w:space="0" w:color="auto"/>
            </w:tcBorders>
            <w:shd w:val="clear" w:color="auto" w:fill="FFFFFF"/>
            <w:vAlign w:val="center"/>
            <w:hideMark/>
          </w:tcPr>
          <w:p w14:paraId="01FD90BA" w14:textId="088DF906"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17 725</w:t>
            </w:r>
          </w:p>
        </w:tc>
        <w:tc>
          <w:tcPr>
            <w:tcW w:w="640" w:type="pct"/>
            <w:tcBorders>
              <w:top w:val="single" w:sz="4" w:space="0" w:color="auto"/>
              <w:bottom w:val="single" w:sz="4" w:space="0" w:color="auto"/>
            </w:tcBorders>
            <w:shd w:val="clear" w:color="auto" w:fill="FFFFFF"/>
            <w:vAlign w:val="center"/>
            <w:hideMark/>
          </w:tcPr>
          <w:p w14:paraId="77A5E3DE" w14:textId="4F87AA47"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18 494</w:t>
            </w:r>
          </w:p>
        </w:tc>
        <w:tc>
          <w:tcPr>
            <w:tcW w:w="630" w:type="pct"/>
            <w:tcBorders>
              <w:top w:val="single" w:sz="4" w:space="0" w:color="auto"/>
              <w:bottom w:val="single" w:sz="4" w:space="0" w:color="auto"/>
            </w:tcBorders>
            <w:shd w:val="clear" w:color="auto" w:fill="FFFFFF"/>
            <w:vAlign w:val="center"/>
            <w:hideMark/>
          </w:tcPr>
          <w:p w14:paraId="3223B39D" w14:textId="2EEC05AC" w:rsidR="00B80F5A" w:rsidRPr="001F6A21" w:rsidRDefault="00A5060C" w:rsidP="00F444E4">
            <w:pPr>
              <w:widowControl w:val="0"/>
              <w:shd w:val="clear" w:color="auto" w:fill="FFFFFF"/>
              <w:autoSpaceDE w:val="0"/>
              <w:autoSpaceDN w:val="0"/>
              <w:adjustRightInd w:val="0"/>
              <w:jc w:val="center"/>
              <w:rPr>
                <w:rFonts w:ascii="Times New Roman" w:hAnsi="Times New Roman" w:cs="Times New Roman"/>
                <w:sz w:val="20"/>
                <w:szCs w:val="20"/>
                <w:lang w:val="en-US"/>
              </w:rPr>
            </w:pPr>
            <w:r w:rsidRPr="001F6A21">
              <w:rPr>
                <w:rFonts w:ascii="Times New Roman" w:hAnsi="Times New Roman" w:cs="Times New Roman"/>
                <w:sz w:val="20"/>
                <w:szCs w:val="20"/>
                <w:lang w:val="en-US"/>
              </w:rPr>
              <w:t>(</w:t>
            </w:r>
            <w:r w:rsidR="00F444E4" w:rsidRPr="001F6A21">
              <w:rPr>
                <w:rFonts w:ascii="Times New Roman" w:hAnsi="Times New Roman" w:cs="Times New Roman"/>
                <w:sz w:val="20"/>
                <w:szCs w:val="20"/>
              </w:rPr>
              <w:t>3 615</w:t>
            </w:r>
            <w:r w:rsidRPr="001F6A21">
              <w:rPr>
                <w:rFonts w:ascii="Times New Roman" w:hAnsi="Times New Roman" w:cs="Times New Roman"/>
                <w:sz w:val="20"/>
                <w:szCs w:val="20"/>
                <w:lang w:val="en-US"/>
              </w:rPr>
              <w:t>)</w:t>
            </w:r>
          </w:p>
        </w:tc>
        <w:tc>
          <w:tcPr>
            <w:tcW w:w="819" w:type="pct"/>
            <w:tcBorders>
              <w:top w:val="single" w:sz="4" w:space="0" w:color="auto"/>
              <w:bottom w:val="single" w:sz="4" w:space="0" w:color="auto"/>
            </w:tcBorders>
            <w:shd w:val="clear" w:color="auto" w:fill="FFFFFF"/>
            <w:vAlign w:val="center"/>
            <w:hideMark/>
          </w:tcPr>
          <w:p w14:paraId="1EAE5119" w14:textId="5F5D278D"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lang w:val="en-US"/>
              </w:rPr>
            </w:pPr>
            <w:r w:rsidRPr="001F6A21">
              <w:rPr>
                <w:rFonts w:ascii="Times New Roman" w:hAnsi="Times New Roman" w:cs="Times New Roman"/>
                <w:spacing w:val="-6"/>
                <w:sz w:val="20"/>
                <w:szCs w:val="20"/>
              </w:rPr>
              <w:t>117 589</w:t>
            </w:r>
          </w:p>
        </w:tc>
      </w:tr>
      <w:tr w:rsidR="00DA5D64" w:rsidRPr="001F6A21" w14:paraId="0B96D147" w14:textId="77777777" w:rsidTr="001F6A21">
        <w:trPr>
          <w:trHeight w:val="20"/>
        </w:trPr>
        <w:tc>
          <w:tcPr>
            <w:tcW w:w="1783" w:type="pct"/>
            <w:shd w:val="clear" w:color="auto" w:fill="FFFFFF"/>
            <w:vAlign w:val="center"/>
          </w:tcPr>
          <w:p w14:paraId="39C30371"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1F6A21">
              <w:rPr>
                <w:rFonts w:ascii="Times New Roman" w:hAnsi="Times New Roman" w:cs="Times New Roman"/>
                <w:sz w:val="20"/>
                <w:szCs w:val="20"/>
              </w:rPr>
              <w:t>Чистий прибуток</w:t>
            </w:r>
          </w:p>
        </w:tc>
        <w:tc>
          <w:tcPr>
            <w:tcW w:w="634" w:type="pct"/>
            <w:shd w:val="clear" w:color="auto" w:fill="FFFFFF"/>
            <w:vAlign w:val="center"/>
          </w:tcPr>
          <w:p w14:paraId="0967D554" w14:textId="2832AF2F" w:rsidR="00B80F5A" w:rsidRPr="001F6A21" w:rsidRDefault="00B80F5A" w:rsidP="00C0363E">
            <w:pPr>
              <w:shd w:val="clear" w:color="auto" w:fill="FFFFFF"/>
              <w:jc w:val="center"/>
              <w:rPr>
                <w:rFonts w:ascii="Times New Roman" w:hAnsi="Times New Roman" w:cs="Times New Roman"/>
                <w:sz w:val="20"/>
                <w:szCs w:val="20"/>
              </w:rPr>
            </w:pPr>
          </w:p>
        </w:tc>
        <w:tc>
          <w:tcPr>
            <w:tcW w:w="494" w:type="pct"/>
            <w:shd w:val="clear" w:color="auto" w:fill="FFFFFF"/>
            <w:vAlign w:val="center"/>
          </w:tcPr>
          <w:p w14:paraId="6F6FB1BB" w14:textId="3373997C" w:rsidR="00B80F5A" w:rsidRPr="001F6A21" w:rsidRDefault="00B80F5A" w:rsidP="00C0363E">
            <w:pPr>
              <w:shd w:val="clear" w:color="auto" w:fill="FFFFFF"/>
              <w:jc w:val="center"/>
              <w:rPr>
                <w:rFonts w:ascii="Times New Roman" w:hAnsi="Times New Roman" w:cs="Times New Roman"/>
                <w:sz w:val="20"/>
                <w:szCs w:val="20"/>
              </w:rPr>
            </w:pPr>
          </w:p>
        </w:tc>
        <w:tc>
          <w:tcPr>
            <w:tcW w:w="640" w:type="pct"/>
            <w:shd w:val="clear" w:color="auto" w:fill="FFFFFF"/>
            <w:vAlign w:val="center"/>
          </w:tcPr>
          <w:p w14:paraId="2B02584F" w14:textId="5E105401" w:rsidR="00B80F5A" w:rsidRPr="001F6A21" w:rsidRDefault="00B80F5A" w:rsidP="00C0363E">
            <w:pPr>
              <w:shd w:val="clear" w:color="auto" w:fill="FFFFFF"/>
              <w:jc w:val="center"/>
              <w:rPr>
                <w:rFonts w:ascii="Times New Roman" w:hAnsi="Times New Roman" w:cs="Times New Roman"/>
                <w:sz w:val="20"/>
                <w:szCs w:val="20"/>
              </w:rPr>
            </w:pPr>
          </w:p>
        </w:tc>
        <w:tc>
          <w:tcPr>
            <w:tcW w:w="630" w:type="pct"/>
            <w:shd w:val="clear" w:color="auto" w:fill="FFFFFF"/>
            <w:vAlign w:val="center"/>
          </w:tcPr>
          <w:p w14:paraId="14028E77" w14:textId="14ACED48"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(6 344)</w:t>
            </w:r>
          </w:p>
        </w:tc>
        <w:tc>
          <w:tcPr>
            <w:tcW w:w="819" w:type="pct"/>
            <w:shd w:val="clear" w:color="auto" w:fill="FFFFFF"/>
            <w:vAlign w:val="center"/>
          </w:tcPr>
          <w:p w14:paraId="412034CF" w14:textId="710610F0"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(6 344)</w:t>
            </w:r>
          </w:p>
        </w:tc>
      </w:tr>
      <w:tr w:rsidR="00DA5D64" w:rsidRPr="001F6A21" w14:paraId="2820A61E" w14:textId="77777777" w:rsidTr="001F6A21">
        <w:trPr>
          <w:trHeight w:val="20"/>
        </w:trPr>
        <w:tc>
          <w:tcPr>
            <w:tcW w:w="1783" w:type="pct"/>
            <w:shd w:val="clear" w:color="auto" w:fill="FFFFFF"/>
            <w:vAlign w:val="center"/>
            <w:hideMark/>
          </w:tcPr>
          <w:p w14:paraId="33E74FBC"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1F6A21">
              <w:rPr>
                <w:rFonts w:ascii="Times New Roman" w:hAnsi="Times New Roman" w:cs="Times New Roman"/>
                <w:sz w:val="20"/>
                <w:szCs w:val="20"/>
              </w:rPr>
              <w:t>Дооцінка (уцінка) необоротних активів</w:t>
            </w:r>
          </w:p>
        </w:tc>
        <w:tc>
          <w:tcPr>
            <w:tcW w:w="634" w:type="pct"/>
            <w:shd w:val="clear" w:color="auto" w:fill="FFFFFF"/>
            <w:vAlign w:val="center"/>
          </w:tcPr>
          <w:p w14:paraId="4BEAA8F3" w14:textId="3B77700C" w:rsidR="00B80F5A" w:rsidRPr="001F6A21" w:rsidRDefault="00B80F5A" w:rsidP="00C0363E">
            <w:pPr>
              <w:shd w:val="clear" w:color="auto" w:fill="FFFFFF"/>
              <w:jc w:val="center"/>
              <w:rPr>
                <w:rFonts w:ascii="Times New Roman" w:hAnsi="Times New Roman" w:cs="Times New Roman"/>
                <w:sz w:val="20"/>
                <w:szCs w:val="20"/>
              </w:rPr>
            </w:pPr>
          </w:p>
        </w:tc>
        <w:tc>
          <w:tcPr>
            <w:tcW w:w="494" w:type="pct"/>
            <w:shd w:val="clear" w:color="auto" w:fill="FFFFFF"/>
            <w:vAlign w:val="center"/>
          </w:tcPr>
          <w:p w14:paraId="04606153" w14:textId="5A9A0507" w:rsidR="00B80F5A" w:rsidRPr="001F6A21" w:rsidRDefault="00F444E4"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25 533</w:t>
            </w:r>
          </w:p>
        </w:tc>
        <w:tc>
          <w:tcPr>
            <w:tcW w:w="640" w:type="pct"/>
            <w:shd w:val="clear" w:color="auto" w:fill="FFFFFF"/>
            <w:vAlign w:val="center"/>
          </w:tcPr>
          <w:p w14:paraId="008267FA" w14:textId="1717313A" w:rsidR="00B80F5A" w:rsidRPr="001F6A21" w:rsidRDefault="00B80F5A" w:rsidP="00C0363E">
            <w:pPr>
              <w:shd w:val="clear" w:color="auto" w:fill="FFFFFF"/>
              <w:jc w:val="center"/>
              <w:rPr>
                <w:rFonts w:ascii="Times New Roman" w:hAnsi="Times New Roman" w:cs="Times New Roman"/>
                <w:sz w:val="20"/>
                <w:szCs w:val="20"/>
              </w:rPr>
            </w:pPr>
          </w:p>
        </w:tc>
        <w:tc>
          <w:tcPr>
            <w:tcW w:w="630" w:type="pct"/>
            <w:shd w:val="clear" w:color="auto" w:fill="FFFFFF"/>
            <w:vAlign w:val="center"/>
          </w:tcPr>
          <w:p w14:paraId="25DB857D" w14:textId="28F533E3"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819" w:type="pct"/>
            <w:shd w:val="clear" w:color="auto" w:fill="FFFFFF"/>
            <w:vAlign w:val="center"/>
          </w:tcPr>
          <w:p w14:paraId="719CD191" w14:textId="1E6D2C3B"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25 533</w:t>
            </w:r>
          </w:p>
        </w:tc>
      </w:tr>
      <w:tr w:rsidR="00DA5D64" w:rsidRPr="001F6A21" w14:paraId="4ED2B273" w14:textId="77777777" w:rsidTr="001F6A21">
        <w:trPr>
          <w:trHeight w:val="20"/>
        </w:trPr>
        <w:tc>
          <w:tcPr>
            <w:tcW w:w="1783" w:type="pct"/>
            <w:shd w:val="clear" w:color="auto" w:fill="FFFFFF"/>
            <w:vAlign w:val="center"/>
            <w:hideMark/>
          </w:tcPr>
          <w:p w14:paraId="0791A77E"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1F6A21">
              <w:rPr>
                <w:rFonts w:ascii="Times New Roman" w:hAnsi="Times New Roman" w:cs="Times New Roman"/>
                <w:sz w:val="20"/>
                <w:szCs w:val="20"/>
              </w:rPr>
              <w:t>Відрахування до резервного капіталу</w:t>
            </w:r>
          </w:p>
        </w:tc>
        <w:tc>
          <w:tcPr>
            <w:tcW w:w="634" w:type="pct"/>
            <w:shd w:val="clear" w:color="auto" w:fill="FFFFFF"/>
            <w:vAlign w:val="center"/>
          </w:tcPr>
          <w:p w14:paraId="79D33109" w14:textId="70124B42"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494" w:type="pct"/>
            <w:shd w:val="clear" w:color="auto" w:fill="FFFFFF"/>
            <w:vAlign w:val="center"/>
          </w:tcPr>
          <w:p w14:paraId="360D232D" w14:textId="6000E490"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40" w:type="pct"/>
            <w:shd w:val="clear" w:color="auto" w:fill="FFFFFF"/>
            <w:vAlign w:val="center"/>
          </w:tcPr>
          <w:p w14:paraId="310B4765" w14:textId="25563F83"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(3 615)</w:t>
            </w:r>
          </w:p>
        </w:tc>
        <w:tc>
          <w:tcPr>
            <w:tcW w:w="630" w:type="pct"/>
            <w:shd w:val="clear" w:color="auto" w:fill="FFFFFF"/>
            <w:vAlign w:val="center"/>
          </w:tcPr>
          <w:p w14:paraId="18BEC390" w14:textId="5C58CD65"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3 615</w:t>
            </w:r>
          </w:p>
        </w:tc>
        <w:tc>
          <w:tcPr>
            <w:tcW w:w="819" w:type="pct"/>
            <w:shd w:val="clear" w:color="auto" w:fill="FFFFFF"/>
            <w:vAlign w:val="center"/>
          </w:tcPr>
          <w:p w14:paraId="696124EE" w14:textId="1EA3357D"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pacing w:val="-4"/>
                <w:sz w:val="20"/>
                <w:szCs w:val="20"/>
              </w:rPr>
            </w:pPr>
          </w:p>
        </w:tc>
      </w:tr>
      <w:tr w:rsidR="00DA5D64" w:rsidRPr="001F6A21" w14:paraId="1E152CE3" w14:textId="77777777" w:rsidTr="001F6A21">
        <w:trPr>
          <w:trHeight w:val="20"/>
        </w:trPr>
        <w:tc>
          <w:tcPr>
            <w:tcW w:w="1783" w:type="pct"/>
            <w:shd w:val="clear" w:color="auto" w:fill="FFFFFF"/>
            <w:vAlign w:val="center"/>
          </w:tcPr>
          <w:p w14:paraId="0414C684" w14:textId="75ECA92A" w:rsidR="00B80F5A" w:rsidRPr="001F6A21" w:rsidRDefault="00A5060C" w:rsidP="00C0363E">
            <w:pPr>
              <w:widowControl w:val="0"/>
              <w:shd w:val="clear" w:color="auto" w:fill="FFFFFF"/>
              <w:autoSpaceDE w:val="0"/>
              <w:autoSpaceDN w:val="0"/>
              <w:adjustRightInd w:val="0"/>
              <w:rPr>
                <w:rFonts w:ascii="Times New Roman" w:hAnsi="Times New Roman" w:cs="Times New Roman"/>
                <w:sz w:val="20"/>
                <w:szCs w:val="20"/>
              </w:rPr>
            </w:pPr>
            <w:r w:rsidRPr="001F6A21">
              <w:rPr>
                <w:rFonts w:ascii="Times New Roman" w:hAnsi="Times New Roman" w:cs="Times New Roman"/>
                <w:sz w:val="20"/>
                <w:szCs w:val="20"/>
              </w:rPr>
              <w:t>Перенесення дооцінки при вибутті основних засобів</w:t>
            </w:r>
          </w:p>
        </w:tc>
        <w:tc>
          <w:tcPr>
            <w:tcW w:w="634" w:type="pct"/>
            <w:shd w:val="clear" w:color="auto" w:fill="FFFFFF"/>
            <w:vAlign w:val="center"/>
          </w:tcPr>
          <w:p w14:paraId="2C10562D" w14:textId="08DE0716" w:rsidR="00B80F5A" w:rsidRPr="001F6A21" w:rsidRDefault="00B80F5A" w:rsidP="00C0363E">
            <w:pPr>
              <w:shd w:val="clear" w:color="auto" w:fill="FFFFFF"/>
              <w:jc w:val="center"/>
              <w:rPr>
                <w:rFonts w:ascii="Times New Roman" w:hAnsi="Times New Roman" w:cs="Times New Roman"/>
                <w:sz w:val="20"/>
                <w:szCs w:val="20"/>
                <w:lang w:val="ru-RU"/>
              </w:rPr>
            </w:pPr>
          </w:p>
        </w:tc>
        <w:tc>
          <w:tcPr>
            <w:tcW w:w="494" w:type="pct"/>
            <w:shd w:val="clear" w:color="auto" w:fill="FFFFFF"/>
            <w:vAlign w:val="center"/>
          </w:tcPr>
          <w:p w14:paraId="09C6B3E0" w14:textId="3E10C80F" w:rsidR="00B80F5A" w:rsidRPr="001F6A21" w:rsidRDefault="00B80F5A" w:rsidP="00F444E4">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w:t>
            </w:r>
            <w:r w:rsidR="00F444E4" w:rsidRPr="001F6A21">
              <w:rPr>
                <w:rFonts w:ascii="Times New Roman" w:hAnsi="Times New Roman" w:cs="Times New Roman"/>
                <w:sz w:val="20"/>
                <w:szCs w:val="20"/>
              </w:rPr>
              <w:t>9 012</w:t>
            </w:r>
            <w:r w:rsidRPr="001F6A21">
              <w:rPr>
                <w:rFonts w:ascii="Times New Roman" w:hAnsi="Times New Roman" w:cs="Times New Roman"/>
                <w:sz w:val="20"/>
                <w:szCs w:val="20"/>
              </w:rPr>
              <w:t>)</w:t>
            </w:r>
          </w:p>
        </w:tc>
        <w:tc>
          <w:tcPr>
            <w:tcW w:w="640" w:type="pct"/>
            <w:shd w:val="clear" w:color="auto" w:fill="FFFFFF"/>
            <w:vAlign w:val="center"/>
          </w:tcPr>
          <w:p w14:paraId="26EF3C58" w14:textId="6016078D" w:rsidR="00B80F5A" w:rsidRPr="001F6A21" w:rsidRDefault="00B80F5A" w:rsidP="00C0363E">
            <w:pPr>
              <w:shd w:val="clear" w:color="auto" w:fill="FFFFFF"/>
              <w:jc w:val="center"/>
              <w:rPr>
                <w:rFonts w:ascii="Times New Roman" w:hAnsi="Times New Roman" w:cs="Times New Roman"/>
                <w:sz w:val="20"/>
                <w:szCs w:val="20"/>
                <w:lang w:val="en-US"/>
              </w:rPr>
            </w:pPr>
          </w:p>
        </w:tc>
        <w:tc>
          <w:tcPr>
            <w:tcW w:w="630" w:type="pct"/>
            <w:shd w:val="clear" w:color="auto" w:fill="FFFFFF"/>
            <w:vAlign w:val="center"/>
          </w:tcPr>
          <w:p w14:paraId="42EAB6A3" w14:textId="4929C03C"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9 012</w:t>
            </w:r>
          </w:p>
        </w:tc>
        <w:tc>
          <w:tcPr>
            <w:tcW w:w="819" w:type="pct"/>
            <w:shd w:val="clear" w:color="auto" w:fill="FFFFFF"/>
            <w:vAlign w:val="center"/>
          </w:tcPr>
          <w:p w14:paraId="416D6DAC" w14:textId="7647BD4C"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r>
      <w:tr w:rsidR="00DA5D64" w:rsidRPr="001F6A21" w14:paraId="5C87E4A8" w14:textId="77777777" w:rsidTr="001F6A21">
        <w:trPr>
          <w:trHeight w:val="20"/>
        </w:trPr>
        <w:tc>
          <w:tcPr>
            <w:tcW w:w="1783" w:type="pct"/>
            <w:tcBorders>
              <w:bottom w:val="single" w:sz="4" w:space="0" w:color="auto"/>
            </w:tcBorders>
            <w:shd w:val="clear" w:color="auto" w:fill="FFFFFF"/>
            <w:vAlign w:val="center"/>
            <w:hideMark/>
          </w:tcPr>
          <w:p w14:paraId="2D67CC4B" w14:textId="77777777" w:rsidR="00B80F5A" w:rsidRPr="001F6A21"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1F6A21">
              <w:rPr>
                <w:rFonts w:ascii="Times New Roman" w:hAnsi="Times New Roman" w:cs="Times New Roman"/>
                <w:sz w:val="20"/>
                <w:szCs w:val="20"/>
              </w:rPr>
              <w:t>Разом змін у капіталі</w:t>
            </w:r>
          </w:p>
        </w:tc>
        <w:tc>
          <w:tcPr>
            <w:tcW w:w="634" w:type="pct"/>
            <w:tcBorders>
              <w:bottom w:val="single" w:sz="4" w:space="0" w:color="auto"/>
            </w:tcBorders>
            <w:shd w:val="clear" w:color="auto" w:fill="FFFFFF"/>
            <w:vAlign w:val="center"/>
          </w:tcPr>
          <w:p w14:paraId="02152C32" w14:textId="48C27DE1" w:rsidR="00B80F5A" w:rsidRPr="001F6A21" w:rsidRDefault="00B80F5A" w:rsidP="00C0363E">
            <w:pPr>
              <w:shd w:val="clear" w:color="auto" w:fill="FFFFFF"/>
              <w:jc w:val="center"/>
              <w:rPr>
                <w:rFonts w:ascii="Times New Roman" w:hAnsi="Times New Roman" w:cs="Times New Roman"/>
                <w:sz w:val="20"/>
                <w:szCs w:val="20"/>
              </w:rPr>
            </w:pPr>
          </w:p>
        </w:tc>
        <w:tc>
          <w:tcPr>
            <w:tcW w:w="494" w:type="pct"/>
            <w:tcBorders>
              <w:bottom w:val="single" w:sz="4" w:space="0" w:color="auto"/>
            </w:tcBorders>
            <w:shd w:val="clear" w:color="auto" w:fill="FFFFFF"/>
            <w:vAlign w:val="center"/>
          </w:tcPr>
          <w:p w14:paraId="014D3091" w14:textId="36C9FCFF" w:rsidR="00B80F5A" w:rsidRPr="001F6A21" w:rsidRDefault="00F444E4"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16 521</w:t>
            </w:r>
          </w:p>
        </w:tc>
        <w:tc>
          <w:tcPr>
            <w:tcW w:w="640" w:type="pct"/>
            <w:tcBorders>
              <w:bottom w:val="single" w:sz="4" w:space="0" w:color="auto"/>
            </w:tcBorders>
            <w:shd w:val="clear" w:color="auto" w:fill="FFFFFF"/>
            <w:vAlign w:val="center"/>
          </w:tcPr>
          <w:p w14:paraId="094CD936" w14:textId="0E780D2D" w:rsidR="00B80F5A" w:rsidRPr="001F6A21" w:rsidRDefault="00F444E4" w:rsidP="00C0363E">
            <w:pPr>
              <w:shd w:val="clear" w:color="auto" w:fill="FFFFFF"/>
              <w:jc w:val="center"/>
              <w:rPr>
                <w:rFonts w:ascii="Times New Roman" w:hAnsi="Times New Roman" w:cs="Times New Roman"/>
                <w:sz w:val="20"/>
                <w:szCs w:val="20"/>
              </w:rPr>
            </w:pPr>
            <w:r w:rsidRPr="001F6A21">
              <w:rPr>
                <w:rFonts w:ascii="Times New Roman" w:hAnsi="Times New Roman" w:cs="Times New Roman"/>
                <w:sz w:val="20"/>
                <w:szCs w:val="20"/>
              </w:rPr>
              <w:t>(3 615)</w:t>
            </w:r>
          </w:p>
        </w:tc>
        <w:tc>
          <w:tcPr>
            <w:tcW w:w="630" w:type="pct"/>
            <w:tcBorders>
              <w:bottom w:val="single" w:sz="4" w:space="0" w:color="auto"/>
            </w:tcBorders>
            <w:shd w:val="clear" w:color="auto" w:fill="FFFFFF"/>
            <w:vAlign w:val="center"/>
          </w:tcPr>
          <w:p w14:paraId="6435AF5F" w14:textId="2738AF82"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6 283</w:t>
            </w:r>
          </w:p>
        </w:tc>
        <w:tc>
          <w:tcPr>
            <w:tcW w:w="819" w:type="pct"/>
            <w:tcBorders>
              <w:bottom w:val="single" w:sz="4" w:space="0" w:color="auto"/>
            </w:tcBorders>
            <w:shd w:val="clear" w:color="auto" w:fill="FFFFFF"/>
            <w:vAlign w:val="center"/>
          </w:tcPr>
          <w:p w14:paraId="7A95B684" w14:textId="400246FB" w:rsidR="00B80F5A" w:rsidRPr="001F6A21" w:rsidRDefault="00F444E4" w:rsidP="00DA5D64">
            <w:pPr>
              <w:widowControl w:val="0"/>
              <w:shd w:val="clear" w:color="auto" w:fill="FFFFFF"/>
              <w:autoSpaceDE w:val="0"/>
              <w:autoSpaceDN w:val="0"/>
              <w:adjustRightInd w:val="0"/>
              <w:jc w:val="center"/>
              <w:rPr>
                <w:rFonts w:ascii="Times New Roman" w:hAnsi="Times New Roman" w:cs="Times New Roman"/>
                <w:sz w:val="20"/>
                <w:szCs w:val="20"/>
              </w:rPr>
            </w:pPr>
            <w:r w:rsidRPr="001F6A21">
              <w:rPr>
                <w:rFonts w:ascii="Times New Roman" w:hAnsi="Times New Roman" w:cs="Times New Roman"/>
                <w:sz w:val="20"/>
                <w:szCs w:val="20"/>
              </w:rPr>
              <w:t>19 189</w:t>
            </w:r>
          </w:p>
        </w:tc>
      </w:tr>
      <w:tr w:rsidR="00DA5D64" w:rsidRPr="001F6A21" w14:paraId="7AFA843F" w14:textId="77777777" w:rsidTr="001F6A21">
        <w:trPr>
          <w:trHeight w:val="20"/>
        </w:trPr>
        <w:tc>
          <w:tcPr>
            <w:tcW w:w="1783" w:type="pct"/>
            <w:tcBorders>
              <w:top w:val="single" w:sz="4" w:space="0" w:color="auto"/>
              <w:bottom w:val="single" w:sz="4" w:space="0" w:color="auto"/>
            </w:tcBorders>
            <w:shd w:val="clear" w:color="auto" w:fill="FFFFFF"/>
            <w:vAlign w:val="center"/>
            <w:hideMark/>
          </w:tcPr>
          <w:p w14:paraId="645BE0DD" w14:textId="72EBDB52" w:rsidR="00B80F5A" w:rsidRPr="001F6A21" w:rsidRDefault="00B80F5A" w:rsidP="00C0363E">
            <w:pPr>
              <w:widowControl w:val="0"/>
              <w:shd w:val="clear" w:color="auto" w:fill="FFFFFF"/>
              <w:autoSpaceDE w:val="0"/>
              <w:autoSpaceDN w:val="0"/>
              <w:adjustRightInd w:val="0"/>
              <w:rPr>
                <w:rFonts w:ascii="Times New Roman" w:hAnsi="Times New Roman" w:cs="Times New Roman"/>
                <w:b/>
                <w:sz w:val="20"/>
                <w:szCs w:val="20"/>
              </w:rPr>
            </w:pPr>
            <w:r w:rsidRPr="001F6A21">
              <w:rPr>
                <w:rFonts w:ascii="Times New Roman" w:hAnsi="Times New Roman" w:cs="Times New Roman"/>
                <w:b/>
                <w:sz w:val="20"/>
                <w:szCs w:val="20"/>
              </w:rPr>
              <w:t xml:space="preserve">Залишок </w:t>
            </w:r>
            <w:r w:rsidRPr="001F6A21">
              <w:rPr>
                <w:rFonts w:ascii="Times New Roman" w:hAnsi="Times New Roman" w:cs="Times New Roman"/>
                <w:b/>
                <w:spacing w:val="-4"/>
                <w:sz w:val="20"/>
                <w:szCs w:val="20"/>
              </w:rPr>
              <w:t>на 31 груд</w:t>
            </w:r>
            <w:r w:rsidR="00F444E4" w:rsidRPr="001F6A21">
              <w:rPr>
                <w:rFonts w:ascii="Times New Roman" w:hAnsi="Times New Roman" w:cs="Times New Roman"/>
                <w:b/>
                <w:sz w:val="20"/>
                <w:szCs w:val="20"/>
              </w:rPr>
              <w:t>ня 2024</w:t>
            </w:r>
            <w:r w:rsidRPr="001F6A21">
              <w:rPr>
                <w:rFonts w:ascii="Times New Roman" w:hAnsi="Times New Roman" w:cs="Times New Roman"/>
                <w:b/>
                <w:sz w:val="20"/>
                <w:szCs w:val="20"/>
              </w:rPr>
              <w:t xml:space="preserve"> року</w:t>
            </w:r>
          </w:p>
        </w:tc>
        <w:tc>
          <w:tcPr>
            <w:tcW w:w="634" w:type="pct"/>
            <w:tcBorders>
              <w:top w:val="single" w:sz="4" w:space="0" w:color="auto"/>
              <w:bottom w:val="single" w:sz="4" w:space="0" w:color="auto"/>
            </w:tcBorders>
            <w:shd w:val="clear" w:color="auto" w:fill="FFFFFF"/>
            <w:vAlign w:val="center"/>
          </w:tcPr>
          <w:p w14:paraId="33CE6457" w14:textId="77777777" w:rsidR="00B80F5A" w:rsidRPr="001F6A21" w:rsidRDefault="00B80F5A"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1F6A21">
              <w:rPr>
                <w:rFonts w:ascii="Times New Roman" w:hAnsi="Times New Roman" w:cs="Times New Roman"/>
                <w:b/>
                <w:sz w:val="20"/>
                <w:szCs w:val="20"/>
              </w:rPr>
              <w:t>84</w:t>
            </w:r>
            <w:r w:rsidR="00DA5D64" w:rsidRPr="001F6A21">
              <w:rPr>
                <w:rFonts w:ascii="Times New Roman" w:hAnsi="Times New Roman" w:cs="Times New Roman"/>
                <w:b/>
                <w:sz w:val="20"/>
                <w:szCs w:val="20"/>
              </w:rPr>
              <w:t xml:space="preserve"> </w:t>
            </w:r>
            <w:r w:rsidRPr="001F6A21">
              <w:rPr>
                <w:rFonts w:ascii="Times New Roman" w:hAnsi="Times New Roman" w:cs="Times New Roman"/>
                <w:b/>
                <w:sz w:val="20"/>
                <w:szCs w:val="20"/>
              </w:rPr>
              <w:t>985</w:t>
            </w:r>
          </w:p>
        </w:tc>
        <w:tc>
          <w:tcPr>
            <w:tcW w:w="494" w:type="pct"/>
            <w:tcBorders>
              <w:top w:val="single" w:sz="4" w:space="0" w:color="auto"/>
              <w:bottom w:val="single" w:sz="4" w:space="0" w:color="auto"/>
            </w:tcBorders>
            <w:shd w:val="clear" w:color="auto" w:fill="FFFFFF"/>
            <w:vAlign w:val="center"/>
          </w:tcPr>
          <w:p w14:paraId="0FEC2038" w14:textId="350E47BE"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1F6A21">
              <w:rPr>
                <w:rFonts w:ascii="Times New Roman" w:hAnsi="Times New Roman" w:cs="Times New Roman"/>
                <w:b/>
                <w:sz w:val="20"/>
                <w:szCs w:val="20"/>
              </w:rPr>
              <w:t>34 246</w:t>
            </w:r>
          </w:p>
        </w:tc>
        <w:tc>
          <w:tcPr>
            <w:tcW w:w="640" w:type="pct"/>
            <w:tcBorders>
              <w:top w:val="single" w:sz="4" w:space="0" w:color="auto"/>
              <w:bottom w:val="single" w:sz="4" w:space="0" w:color="auto"/>
            </w:tcBorders>
            <w:shd w:val="clear" w:color="auto" w:fill="FFFFFF"/>
            <w:vAlign w:val="center"/>
          </w:tcPr>
          <w:p w14:paraId="709CCA2D" w14:textId="38DF2DD8"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1F6A21">
              <w:rPr>
                <w:rFonts w:ascii="Times New Roman" w:hAnsi="Times New Roman" w:cs="Times New Roman"/>
                <w:b/>
                <w:sz w:val="20"/>
                <w:szCs w:val="20"/>
              </w:rPr>
              <w:t>14 879</w:t>
            </w:r>
          </w:p>
        </w:tc>
        <w:tc>
          <w:tcPr>
            <w:tcW w:w="630" w:type="pct"/>
            <w:tcBorders>
              <w:top w:val="single" w:sz="4" w:space="0" w:color="auto"/>
              <w:bottom w:val="single" w:sz="4" w:space="0" w:color="auto"/>
            </w:tcBorders>
            <w:shd w:val="clear" w:color="auto" w:fill="FFFFFF"/>
            <w:vAlign w:val="center"/>
          </w:tcPr>
          <w:p w14:paraId="4A050547" w14:textId="427DB285" w:rsidR="00B80F5A" w:rsidRPr="001F6A21" w:rsidRDefault="00F444E4" w:rsidP="00DA5D64">
            <w:pPr>
              <w:widowControl w:val="0"/>
              <w:shd w:val="clear" w:color="auto" w:fill="FFFFFF"/>
              <w:autoSpaceDE w:val="0"/>
              <w:autoSpaceDN w:val="0"/>
              <w:adjustRightInd w:val="0"/>
              <w:jc w:val="center"/>
              <w:rPr>
                <w:rFonts w:ascii="Times New Roman" w:hAnsi="Times New Roman" w:cs="Times New Roman"/>
                <w:b/>
                <w:sz w:val="20"/>
                <w:szCs w:val="20"/>
              </w:rPr>
            </w:pPr>
            <w:r w:rsidRPr="001F6A21">
              <w:rPr>
                <w:rFonts w:ascii="Times New Roman" w:hAnsi="Times New Roman" w:cs="Times New Roman"/>
                <w:b/>
                <w:sz w:val="20"/>
                <w:szCs w:val="20"/>
              </w:rPr>
              <w:t>2 668</w:t>
            </w:r>
          </w:p>
        </w:tc>
        <w:tc>
          <w:tcPr>
            <w:tcW w:w="819" w:type="pct"/>
            <w:tcBorders>
              <w:top w:val="single" w:sz="4" w:space="0" w:color="auto"/>
              <w:bottom w:val="single" w:sz="4" w:space="0" w:color="auto"/>
            </w:tcBorders>
            <w:shd w:val="clear" w:color="auto" w:fill="FFFFFF"/>
            <w:vAlign w:val="center"/>
          </w:tcPr>
          <w:p w14:paraId="3DA8420B" w14:textId="7A612ACC" w:rsidR="00B80F5A" w:rsidRPr="001F6A21" w:rsidRDefault="00F444E4"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1F6A21">
              <w:rPr>
                <w:rFonts w:ascii="Times New Roman" w:hAnsi="Times New Roman" w:cs="Times New Roman"/>
                <w:b/>
                <w:sz w:val="20"/>
                <w:szCs w:val="20"/>
              </w:rPr>
              <w:t>136 778</w:t>
            </w:r>
          </w:p>
        </w:tc>
      </w:tr>
    </w:tbl>
    <w:p w14:paraId="77B0666F" w14:textId="26284A40" w:rsidR="00C0363E" w:rsidRPr="00422CA9" w:rsidRDefault="00C0363E" w:rsidP="00C0363E">
      <w:pPr>
        <w:spacing w:after="120"/>
        <w:ind w:left="360"/>
        <w:rPr>
          <w:rFonts w:ascii="Arial" w:hAnsi="Arial" w:cs="Arial"/>
          <w:b/>
          <w:sz w:val="20"/>
          <w:szCs w:val="20"/>
        </w:rPr>
      </w:pPr>
    </w:p>
    <w:p w14:paraId="72B55290" w14:textId="2CEC9FBD" w:rsidR="00C45F41" w:rsidRPr="00422CA9" w:rsidRDefault="00C45F41" w:rsidP="00C0363E">
      <w:pPr>
        <w:spacing w:after="120"/>
        <w:ind w:left="360"/>
        <w:rPr>
          <w:rFonts w:ascii="Arial" w:hAnsi="Arial" w:cs="Arial"/>
          <w:b/>
          <w:sz w:val="20"/>
          <w:szCs w:val="20"/>
        </w:rPr>
      </w:pPr>
    </w:p>
    <w:p w14:paraId="7A689B76" w14:textId="77777777" w:rsidR="00EA31A4" w:rsidRDefault="00EA31A4" w:rsidP="00907F0B">
      <w:pPr>
        <w:keepNext/>
        <w:keepLines/>
        <w:spacing w:before="480" w:after="120" w:line="240" w:lineRule="auto"/>
        <w:outlineLvl w:val="0"/>
        <w:rPr>
          <w:rFonts w:ascii="Times New Roman" w:eastAsia="Times New Roman" w:hAnsi="Times New Roman" w:cs="Times New Roman"/>
          <w:b/>
          <w:kern w:val="0"/>
          <w:lang w:val="ru-RU" w:eastAsia="ru-RU"/>
        </w:rPr>
      </w:pPr>
    </w:p>
    <w:p w14:paraId="50B70580" w14:textId="77777777" w:rsidR="00EA31A4" w:rsidRDefault="00EA31A4" w:rsidP="00907F0B">
      <w:pPr>
        <w:keepNext/>
        <w:keepLines/>
        <w:spacing w:before="480" w:after="120" w:line="240" w:lineRule="auto"/>
        <w:outlineLvl w:val="0"/>
        <w:rPr>
          <w:rFonts w:ascii="Times New Roman" w:eastAsia="Times New Roman" w:hAnsi="Times New Roman" w:cs="Times New Roman"/>
          <w:b/>
          <w:kern w:val="0"/>
          <w:lang w:val="ru-RU" w:eastAsia="ru-RU"/>
        </w:rPr>
      </w:pPr>
    </w:p>
    <w:p w14:paraId="4556B2C6" w14:textId="3FB653BB" w:rsidR="00907F0B" w:rsidRPr="00422CA9" w:rsidRDefault="00862F9D" w:rsidP="00907F0B">
      <w:pPr>
        <w:keepNext/>
        <w:keepLines/>
        <w:spacing w:before="480" w:after="120" w:line="240" w:lineRule="auto"/>
        <w:outlineLvl w:val="0"/>
        <w:rPr>
          <w:rFonts w:ascii="Times New Roman" w:eastAsia="Times New Roman" w:hAnsi="Times New Roman" w:cs="Times New Roman"/>
          <w:kern w:val="0"/>
          <w:lang w:eastAsia="ru-RU"/>
        </w:rPr>
      </w:pPr>
      <w:r>
        <w:rPr>
          <w:rFonts w:ascii="Times New Roman" w:eastAsia="Times New Roman" w:hAnsi="Times New Roman" w:cs="Times New Roman"/>
          <w:b/>
          <w:kern w:val="0"/>
          <w:lang w:val="ru-RU" w:eastAsia="ru-RU"/>
        </w:rPr>
        <w:t>1</w:t>
      </w:r>
      <w:r w:rsidR="003D70F6" w:rsidRPr="00422CA9">
        <w:rPr>
          <w:rFonts w:ascii="Times New Roman" w:eastAsia="Times New Roman" w:hAnsi="Times New Roman" w:cs="Times New Roman"/>
          <w:b/>
          <w:kern w:val="0"/>
          <w:lang w:val="ru-RU" w:eastAsia="ru-RU"/>
        </w:rPr>
        <w:t xml:space="preserve">. </w:t>
      </w:r>
      <w:r w:rsidR="00907F0B" w:rsidRPr="00422CA9">
        <w:rPr>
          <w:rFonts w:ascii="Times New Roman" w:eastAsia="Times New Roman" w:hAnsi="Times New Roman" w:cs="Times New Roman"/>
          <w:b/>
          <w:kern w:val="0"/>
          <w:lang w:eastAsia="ru-RU"/>
        </w:rPr>
        <w:t>Сфера діяльності та структура власності</w:t>
      </w:r>
    </w:p>
    <w:p w14:paraId="2A1538E9" w14:textId="136EDAA0" w:rsidR="00FA5C92" w:rsidRPr="00422CA9" w:rsidRDefault="00FA5C92" w:rsidP="00FA5C9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Акціонерне товариство «Страхова компанія «Країна» (надалі – «Компанія») зареєстровано  08 серпня 1994 року відповідно до чинного законодавства України. </w:t>
      </w:r>
      <w:r w:rsidR="000452A6" w:rsidRPr="00422CA9">
        <w:rPr>
          <w:rFonts w:ascii="Times New Roman" w:eastAsia="Times New Roman" w:hAnsi="Times New Roman" w:cs="Times New Roman"/>
          <w:kern w:val="0"/>
          <w:sz w:val="20"/>
          <w:szCs w:val="20"/>
          <w:lang w:eastAsia="ru-RU"/>
        </w:rPr>
        <w:t xml:space="preserve">Компанія </w:t>
      </w:r>
      <w:r w:rsidRPr="00422CA9">
        <w:rPr>
          <w:rFonts w:ascii="Times New Roman" w:eastAsia="Times New Roman" w:hAnsi="Times New Roman" w:cs="Times New Roman"/>
          <w:kern w:val="0"/>
          <w:sz w:val="20"/>
          <w:szCs w:val="20"/>
          <w:lang w:eastAsia="ru-RU"/>
        </w:rPr>
        <w:t>є правонаступником  Спільного українсько-російського акціонерного товариства відкритого типу «Страховий альянс «Меркурій-М».</w:t>
      </w:r>
    </w:p>
    <w:p w14:paraId="0F44F637" w14:textId="3A60156D" w:rsidR="00907F0B" w:rsidRPr="00422CA9" w:rsidRDefault="00FA5C92" w:rsidP="00907F53">
      <w:pPr>
        <w:spacing w:after="20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kern w:val="0"/>
          <w:sz w:val="20"/>
          <w:szCs w:val="20"/>
          <w:lang w:eastAsia="ru-RU"/>
        </w:rPr>
        <w:t>За рішенням позачергових Загальних зборів акціонерів  Публічного акціонерного товариства «Страхова компанія «Країна», які відбулися  20 листопада 2019 року, змінено тип акціонерного товариства з  публічного на приватне та найменування з Публічного акціонерного товариства «Страхова компанія «Країна» на Акціонерне товарис</w:t>
      </w:r>
      <w:r w:rsidR="000452A6" w:rsidRPr="00422CA9">
        <w:rPr>
          <w:rFonts w:ascii="Times New Roman" w:eastAsia="Times New Roman" w:hAnsi="Times New Roman" w:cs="Times New Roman"/>
          <w:kern w:val="0"/>
          <w:sz w:val="20"/>
          <w:szCs w:val="20"/>
          <w:lang w:eastAsia="ru-RU"/>
        </w:rPr>
        <w:t xml:space="preserve">тво «Страхова компанія «Країна». </w:t>
      </w:r>
      <w:r w:rsidRPr="00422CA9">
        <w:rPr>
          <w:rFonts w:ascii="Times New Roman" w:eastAsia="Times New Roman" w:hAnsi="Times New Roman" w:cs="Times New Roman"/>
          <w:kern w:val="0"/>
          <w:sz w:val="20"/>
          <w:szCs w:val="20"/>
          <w:lang w:eastAsia="ru-RU"/>
        </w:rPr>
        <w:t>Дата державної реєстрації відповідних змін до відомостей про юридичну особу, що в Єдиному державному реєстрі юридичних осіб, фізичних осіб - підприємців та громадських формувань - 21 листопада 2019 року.</w:t>
      </w:r>
    </w:p>
    <w:p w14:paraId="63A64B2F"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Повна назва: </w:t>
      </w:r>
      <w:r w:rsidR="00FA5C92" w:rsidRPr="00422CA9">
        <w:rPr>
          <w:rFonts w:ascii="Times New Roman" w:eastAsia="Times New Roman" w:hAnsi="Times New Roman" w:cs="Times New Roman"/>
          <w:kern w:val="0"/>
          <w:sz w:val="20"/>
          <w:szCs w:val="20"/>
          <w:lang w:eastAsia="ru-RU"/>
        </w:rPr>
        <w:t>Акціонерне товариство «Страхова компанія «Країна»</w:t>
      </w:r>
    </w:p>
    <w:p w14:paraId="7D9F348B" w14:textId="23D9BE17" w:rsidR="00FA5C92"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Скорочена назва: </w:t>
      </w:r>
      <w:r w:rsidR="00FA5C92" w:rsidRPr="00422CA9">
        <w:rPr>
          <w:rFonts w:ascii="Times New Roman" w:eastAsia="Times New Roman" w:hAnsi="Times New Roman" w:cs="Times New Roman"/>
          <w:kern w:val="0"/>
          <w:sz w:val="20"/>
          <w:szCs w:val="20"/>
          <w:lang w:eastAsia="ru-RU"/>
        </w:rPr>
        <w:t>АТ</w:t>
      </w:r>
      <w:r w:rsidR="000452A6" w:rsidRPr="00422CA9">
        <w:rPr>
          <w:rFonts w:ascii="Times New Roman" w:eastAsia="Times New Roman" w:hAnsi="Times New Roman" w:cs="Times New Roman"/>
          <w:kern w:val="0"/>
          <w:sz w:val="20"/>
          <w:szCs w:val="20"/>
          <w:lang w:eastAsia="ru-RU"/>
        </w:rPr>
        <w:t xml:space="preserve"> «СК «Країна</w:t>
      </w:r>
      <w:r w:rsidR="00FA5C92" w:rsidRPr="00422CA9">
        <w:rPr>
          <w:rFonts w:ascii="Times New Roman" w:eastAsia="Times New Roman" w:hAnsi="Times New Roman" w:cs="Times New Roman"/>
          <w:kern w:val="0"/>
          <w:sz w:val="20"/>
          <w:szCs w:val="20"/>
          <w:lang w:eastAsia="ru-RU"/>
        </w:rPr>
        <w:t>»</w:t>
      </w:r>
    </w:p>
    <w:p w14:paraId="5FAFBCF8" w14:textId="77777777" w:rsidR="00FA5C92" w:rsidRPr="00422CA9" w:rsidRDefault="00FA5C92"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Юридична</w:t>
      </w:r>
      <w:r w:rsidR="00907F0B" w:rsidRPr="00422CA9">
        <w:rPr>
          <w:rFonts w:ascii="Times New Roman" w:eastAsia="Times New Roman" w:hAnsi="Times New Roman" w:cs="Times New Roman"/>
          <w:kern w:val="0"/>
          <w:sz w:val="20"/>
          <w:szCs w:val="20"/>
          <w:lang w:eastAsia="ru-RU"/>
        </w:rPr>
        <w:t xml:space="preserve"> адреса</w:t>
      </w:r>
      <w:r w:rsidRPr="00422CA9">
        <w:rPr>
          <w:rFonts w:ascii="Times New Roman" w:eastAsia="Times New Roman" w:hAnsi="Times New Roman" w:cs="Times New Roman"/>
          <w:kern w:val="0"/>
          <w:sz w:val="20"/>
          <w:szCs w:val="20"/>
          <w:lang w:eastAsia="ru-RU"/>
        </w:rPr>
        <w:t>:</w:t>
      </w:r>
      <w:r w:rsidR="00237281" w:rsidRPr="00422CA9">
        <w:rPr>
          <w:rFonts w:ascii="Times New Roman" w:eastAsia="Times New Roman" w:hAnsi="Times New Roman" w:cs="Times New Roman"/>
          <w:kern w:val="0"/>
          <w:sz w:val="20"/>
          <w:szCs w:val="20"/>
          <w:lang w:eastAsia="ru-RU"/>
        </w:rPr>
        <w:t xml:space="preserve"> вул. Електриків, 29А, м. Київ, 04176</w:t>
      </w:r>
    </w:p>
    <w:p w14:paraId="73F15553" w14:textId="77777777" w:rsidR="00907F0B" w:rsidRPr="00422CA9" w:rsidRDefault="00237281"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Фактичне місцезнаходження: </w:t>
      </w:r>
      <w:proofErr w:type="spellStart"/>
      <w:r w:rsidRPr="00422CA9">
        <w:rPr>
          <w:rFonts w:ascii="Times New Roman" w:eastAsia="Times New Roman" w:hAnsi="Times New Roman" w:cs="Times New Roman"/>
          <w:kern w:val="0"/>
          <w:sz w:val="20"/>
          <w:szCs w:val="20"/>
          <w:lang w:eastAsia="ru-RU"/>
        </w:rPr>
        <w:t>Кудрявський</w:t>
      </w:r>
      <w:proofErr w:type="spellEnd"/>
      <w:r w:rsidRPr="00422CA9">
        <w:rPr>
          <w:rFonts w:ascii="Times New Roman" w:eastAsia="Times New Roman" w:hAnsi="Times New Roman" w:cs="Times New Roman"/>
          <w:kern w:val="0"/>
          <w:sz w:val="20"/>
          <w:szCs w:val="20"/>
          <w:lang w:eastAsia="ru-RU"/>
        </w:rPr>
        <w:t xml:space="preserve"> узвіз, 7, м. Київ, 04053</w:t>
      </w:r>
    </w:p>
    <w:p w14:paraId="0C634C30"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Дата державної реєстрації: </w:t>
      </w:r>
      <w:r w:rsidR="00237281" w:rsidRPr="00422CA9">
        <w:rPr>
          <w:rFonts w:ascii="Times New Roman" w:eastAsia="Times New Roman" w:hAnsi="Times New Roman" w:cs="Times New Roman"/>
          <w:kern w:val="0"/>
          <w:sz w:val="20"/>
          <w:szCs w:val="20"/>
          <w:lang w:eastAsia="ru-RU"/>
        </w:rPr>
        <w:t>08.08.1994 року</w:t>
      </w:r>
    </w:p>
    <w:p w14:paraId="586E8ACD"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Країна реєстрації: Україна.</w:t>
      </w:r>
    </w:p>
    <w:p w14:paraId="23CFD19C"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Офіційна сторінка в інтернет : </w:t>
      </w:r>
      <w:r w:rsidR="001477F2" w:rsidRPr="00422CA9">
        <w:rPr>
          <w:rFonts w:ascii="Times New Roman" w:eastAsia="Times New Roman" w:hAnsi="Times New Roman" w:cs="Times New Roman"/>
          <w:kern w:val="0"/>
          <w:sz w:val="20"/>
          <w:szCs w:val="20"/>
          <w:lang w:eastAsia="ru-RU"/>
        </w:rPr>
        <w:t>https://krayina.com</w:t>
      </w:r>
    </w:p>
    <w:p w14:paraId="76A9202A"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Адреса електронної пошти</w:t>
      </w:r>
      <w:r w:rsidR="001477F2" w:rsidRPr="00422CA9">
        <w:rPr>
          <w:rFonts w:ascii="Times New Roman" w:eastAsia="Times New Roman" w:hAnsi="Times New Roman" w:cs="Times New Roman"/>
          <w:kern w:val="0"/>
          <w:sz w:val="20"/>
          <w:szCs w:val="20"/>
          <w:lang w:eastAsia="ru-RU"/>
        </w:rPr>
        <w:t>:</w:t>
      </w:r>
      <w:r w:rsidRPr="00422CA9">
        <w:rPr>
          <w:rFonts w:ascii="Times New Roman" w:eastAsia="Times New Roman" w:hAnsi="Times New Roman" w:cs="Times New Roman"/>
          <w:kern w:val="0"/>
          <w:sz w:val="20"/>
          <w:szCs w:val="20"/>
          <w:lang w:eastAsia="ru-RU"/>
        </w:rPr>
        <w:t xml:space="preserve"> </w:t>
      </w:r>
      <w:proofErr w:type="spellStart"/>
      <w:r w:rsidR="001477F2" w:rsidRPr="00422CA9">
        <w:rPr>
          <w:rFonts w:ascii="Times New Roman" w:eastAsia="Times New Roman" w:hAnsi="Times New Roman" w:cs="Times New Roman"/>
          <w:kern w:val="0"/>
          <w:sz w:val="20"/>
          <w:szCs w:val="20"/>
          <w:lang w:eastAsia="ru-RU"/>
        </w:rPr>
        <w:t>krayina</w:t>
      </w:r>
      <w:proofErr w:type="spellEnd"/>
      <w:r w:rsidR="001477F2" w:rsidRPr="00422CA9">
        <w:rPr>
          <w:rFonts w:ascii="Times New Roman" w:eastAsia="Times New Roman" w:hAnsi="Times New Roman" w:cs="Times New Roman"/>
          <w:kern w:val="0"/>
          <w:sz w:val="20"/>
          <w:szCs w:val="20"/>
          <w:lang w:val="ru-RU" w:eastAsia="ru-RU"/>
        </w:rPr>
        <w:t>@</w:t>
      </w:r>
      <w:r w:rsidR="001477F2" w:rsidRPr="00422CA9">
        <w:rPr>
          <w:rFonts w:ascii="Times New Roman" w:eastAsia="Times New Roman" w:hAnsi="Times New Roman" w:cs="Times New Roman"/>
          <w:kern w:val="0"/>
          <w:sz w:val="20"/>
          <w:szCs w:val="20"/>
          <w:lang w:eastAsia="ru-RU"/>
        </w:rPr>
        <w:t>krayina.com</w:t>
      </w:r>
    </w:p>
    <w:p w14:paraId="5143EAEF" w14:textId="2C433DDD"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Чисельність працівників </w:t>
      </w:r>
      <w:r w:rsidR="0044536F" w:rsidRPr="00422CA9">
        <w:rPr>
          <w:rFonts w:ascii="Times New Roman" w:eastAsia="Times New Roman" w:hAnsi="Times New Roman" w:cs="Times New Roman"/>
          <w:kern w:val="0"/>
          <w:sz w:val="20"/>
          <w:szCs w:val="20"/>
          <w:lang w:eastAsia="ru-RU"/>
        </w:rPr>
        <w:t>Компанії</w:t>
      </w:r>
      <w:r w:rsidRPr="00422CA9">
        <w:rPr>
          <w:rFonts w:ascii="Times New Roman" w:eastAsia="Times New Roman" w:hAnsi="Times New Roman" w:cs="Times New Roman"/>
          <w:kern w:val="0"/>
          <w:sz w:val="20"/>
          <w:szCs w:val="20"/>
          <w:lang w:eastAsia="ru-RU"/>
        </w:rPr>
        <w:t xml:space="preserve"> станом на 3</w:t>
      </w:r>
      <w:r w:rsidR="00F444E4" w:rsidRPr="00422CA9">
        <w:rPr>
          <w:rFonts w:ascii="Times New Roman" w:eastAsia="Times New Roman" w:hAnsi="Times New Roman" w:cs="Times New Roman"/>
          <w:kern w:val="0"/>
          <w:sz w:val="20"/>
          <w:szCs w:val="20"/>
          <w:lang w:eastAsia="ru-RU"/>
        </w:rPr>
        <w:t>1.12.2024</w:t>
      </w:r>
      <w:r w:rsidRPr="00422CA9">
        <w:rPr>
          <w:rFonts w:ascii="Times New Roman" w:eastAsia="Times New Roman" w:hAnsi="Times New Roman" w:cs="Times New Roman"/>
          <w:kern w:val="0"/>
          <w:sz w:val="20"/>
          <w:szCs w:val="20"/>
          <w:lang w:eastAsia="ru-RU"/>
        </w:rPr>
        <w:t xml:space="preserve">р. </w:t>
      </w:r>
      <w:r w:rsidRPr="00E55D1E">
        <w:rPr>
          <w:rFonts w:ascii="Times New Roman" w:eastAsia="Times New Roman" w:hAnsi="Times New Roman" w:cs="Times New Roman"/>
          <w:kern w:val="0"/>
          <w:sz w:val="20"/>
          <w:szCs w:val="20"/>
          <w:lang w:eastAsia="ru-RU"/>
        </w:rPr>
        <w:t xml:space="preserve">складає </w:t>
      </w:r>
      <w:r w:rsidR="00F444E4" w:rsidRPr="00E55D1E">
        <w:rPr>
          <w:rFonts w:ascii="Times New Roman" w:eastAsia="Times New Roman" w:hAnsi="Times New Roman" w:cs="Times New Roman"/>
          <w:kern w:val="0"/>
          <w:sz w:val="20"/>
          <w:szCs w:val="20"/>
          <w:lang w:eastAsia="ru-RU"/>
        </w:rPr>
        <w:t>218 осіб</w:t>
      </w:r>
      <w:r w:rsidR="001477F2" w:rsidRPr="00422CA9">
        <w:rPr>
          <w:rFonts w:ascii="Times New Roman" w:eastAsia="Times New Roman" w:hAnsi="Times New Roman" w:cs="Times New Roman"/>
          <w:kern w:val="0"/>
          <w:sz w:val="20"/>
          <w:szCs w:val="20"/>
          <w:lang w:eastAsia="ru-RU"/>
        </w:rPr>
        <w:t>.</w:t>
      </w:r>
    </w:p>
    <w:p w14:paraId="3598C072" w14:textId="49389ACE" w:rsid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Відокремлених підрозділів</w:t>
      </w:r>
      <w:r w:rsidR="0044536F" w:rsidRPr="00422CA9">
        <w:rPr>
          <w:rFonts w:ascii="Times New Roman" w:eastAsia="Times New Roman" w:hAnsi="Times New Roman" w:cs="Times New Roman"/>
          <w:kern w:val="0"/>
          <w:sz w:val="20"/>
          <w:szCs w:val="20"/>
          <w:lang w:eastAsia="ru-RU"/>
        </w:rPr>
        <w:t xml:space="preserve">: </w:t>
      </w:r>
      <w:r w:rsidR="001477F2" w:rsidRPr="008928D4">
        <w:rPr>
          <w:rFonts w:ascii="Times New Roman" w:eastAsia="Times New Roman" w:hAnsi="Times New Roman" w:cs="Times New Roman"/>
          <w:kern w:val="0"/>
          <w:sz w:val="20"/>
          <w:szCs w:val="20"/>
          <w:lang w:eastAsia="ru-RU"/>
        </w:rPr>
        <w:t>34</w:t>
      </w:r>
    </w:p>
    <w:p w14:paraId="1B97AAC1" w14:textId="77777777" w:rsidR="001044EA" w:rsidRPr="00422CA9" w:rsidRDefault="001044EA" w:rsidP="00907F0B">
      <w:pPr>
        <w:spacing w:after="0" w:line="240" w:lineRule="auto"/>
        <w:jc w:val="both"/>
        <w:rPr>
          <w:rFonts w:ascii="Times New Roman" w:eastAsia="Times New Roman" w:hAnsi="Times New Roman" w:cs="Times New Roman"/>
          <w:kern w:val="0"/>
          <w:sz w:val="20"/>
          <w:szCs w:val="20"/>
          <w:lang w:eastAsia="ru-RU"/>
        </w:rPr>
      </w:pPr>
    </w:p>
    <w:p w14:paraId="1BF24E74" w14:textId="2222045F" w:rsidR="001044EA" w:rsidRPr="001044EA" w:rsidRDefault="001044EA" w:rsidP="001044EA">
      <w:pPr>
        <w:spacing w:after="0" w:line="240" w:lineRule="auto"/>
        <w:jc w:val="both"/>
        <w:rPr>
          <w:rFonts w:ascii="Times New Roman" w:eastAsia="Times New Roman" w:hAnsi="Times New Roman" w:cs="Times New Roman"/>
          <w:kern w:val="0"/>
          <w:sz w:val="20"/>
          <w:szCs w:val="20"/>
          <w:lang w:eastAsia="uk-UA"/>
        </w:rPr>
      </w:pPr>
      <w:r w:rsidRPr="001044EA">
        <w:rPr>
          <w:rFonts w:ascii="Times New Roman" w:eastAsia="Times New Roman" w:hAnsi="Times New Roman" w:cs="Times New Roman"/>
          <w:color w:val="000000"/>
          <w:kern w:val="0"/>
          <w:sz w:val="20"/>
          <w:szCs w:val="20"/>
          <w:lang w:eastAsia="uk-UA"/>
        </w:rPr>
        <w:t xml:space="preserve">Предметом діяльності </w:t>
      </w:r>
      <w:r>
        <w:rPr>
          <w:rFonts w:ascii="Times New Roman" w:eastAsia="Times New Roman" w:hAnsi="Times New Roman" w:cs="Times New Roman"/>
          <w:color w:val="000000"/>
          <w:kern w:val="0"/>
          <w:sz w:val="20"/>
          <w:szCs w:val="20"/>
          <w:lang w:eastAsia="uk-UA"/>
        </w:rPr>
        <w:t>Компанії</w:t>
      </w:r>
      <w:r w:rsidRPr="001044EA">
        <w:rPr>
          <w:rFonts w:ascii="Times New Roman" w:eastAsia="Times New Roman" w:hAnsi="Times New Roman" w:cs="Times New Roman"/>
          <w:color w:val="000000"/>
          <w:kern w:val="0"/>
          <w:sz w:val="20"/>
          <w:szCs w:val="20"/>
          <w:lang w:eastAsia="uk-UA"/>
        </w:rPr>
        <w:t xml:space="preserve"> є здійснення страхування, перестрахування,  діяльність пов'язана з управлінням активами, діяльність з реалізації страховик продуктів та інша діяльність, передбачена законодавством.</w:t>
      </w:r>
    </w:p>
    <w:p w14:paraId="5F0D874D" w14:textId="77777777" w:rsidR="001044EA" w:rsidRPr="001044EA" w:rsidRDefault="001044EA" w:rsidP="00E55D1E">
      <w:pPr>
        <w:pStyle w:val="af0"/>
        <w:rPr>
          <w:sz w:val="20"/>
          <w:szCs w:val="20"/>
          <w:lang w:val="uk-UA"/>
        </w:rPr>
      </w:pPr>
    </w:p>
    <w:p w14:paraId="1116F70C" w14:textId="1A3ADBC3" w:rsidR="00E55D1E" w:rsidRPr="003B04C3" w:rsidRDefault="00E55D1E" w:rsidP="00E55D1E">
      <w:pPr>
        <w:pStyle w:val="af0"/>
        <w:rPr>
          <w:sz w:val="20"/>
          <w:szCs w:val="20"/>
          <w:lang w:val="uk-UA"/>
        </w:rPr>
      </w:pPr>
      <w:r w:rsidRPr="003B04C3">
        <w:rPr>
          <w:sz w:val="20"/>
          <w:szCs w:val="20"/>
          <w:lang w:val="uk-UA"/>
        </w:rPr>
        <w:t xml:space="preserve">Товариство  здійснює  діяльність на підставі ліцензії  на здійснення діяльності із страхування (пряме страхування та вхідне страхування) відповідно до класів, ризиків у межах класів:    </w:t>
      </w:r>
    </w:p>
    <w:p w14:paraId="39103897" w14:textId="77777777" w:rsidR="00E55D1E" w:rsidRPr="003B04C3" w:rsidRDefault="00E55D1E" w:rsidP="00E55D1E">
      <w:pPr>
        <w:pStyle w:val="af0"/>
        <w:rPr>
          <w:sz w:val="20"/>
          <w:szCs w:val="20"/>
          <w:lang w:val="uk-UA"/>
        </w:rPr>
      </w:pPr>
      <w:r w:rsidRPr="003B04C3">
        <w:rPr>
          <w:sz w:val="20"/>
          <w:szCs w:val="20"/>
          <w:lang w:val="uk-UA"/>
        </w:rPr>
        <w:t xml:space="preserve">клас 1  страхування від нещасного випадку (у тому числі на випадок виробничої травми та професійного захворювання) </w:t>
      </w:r>
    </w:p>
    <w:p w14:paraId="3E57B94B" w14:textId="77777777" w:rsidR="00E55D1E" w:rsidRPr="003B04C3" w:rsidRDefault="00E55D1E" w:rsidP="00E55D1E">
      <w:pPr>
        <w:pStyle w:val="af0"/>
        <w:rPr>
          <w:sz w:val="20"/>
          <w:szCs w:val="20"/>
          <w:lang w:val="uk-UA"/>
        </w:rPr>
      </w:pPr>
      <w:r w:rsidRPr="003B04C3">
        <w:rPr>
          <w:sz w:val="20"/>
          <w:szCs w:val="20"/>
          <w:lang w:val="uk-UA"/>
        </w:rPr>
        <w:t xml:space="preserve">- страхування від нещасного випадку, уключаючи страхування на випадок виробничої травми та професійного захворювання </w:t>
      </w:r>
    </w:p>
    <w:p w14:paraId="466C542D" w14:textId="77777777" w:rsidR="00E55D1E" w:rsidRPr="003B04C3" w:rsidRDefault="00E55D1E" w:rsidP="00E55D1E">
      <w:pPr>
        <w:pStyle w:val="af0"/>
        <w:rPr>
          <w:sz w:val="20"/>
          <w:szCs w:val="20"/>
          <w:lang w:val="uk-UA"/>
        </w:rPr>
      </w:pPr>
      <w:r w:rsidRPr="003B04C3">
        <w:rPr>
          <w:sz w:val="20"/>
          <w:szCs w:val="20"/>
          <w:lang w:val="uk-UA"/>
        </w:rPr>
        <w:t xml:space="preserve">клас 2  страхування на випадок хвороби (у тому числі медичне страхування) </w:t>
      </w:r>
    </w:p>
    <w:p w14:paraId="44E62BB2" w14:textId="77777777" w:rsidR="00E55D1E" w:rsidRPr="003B04C3" w:rsidRDefault="00E55D1E" w:rsidP="00E55D1E">
      <w:pPr>
        <w:pStyle w:val="af0"/>
        <w:rPr>
          <w:sz w:val="20"/>
          <w:szCs w:val="20"/>
          <w:lang w:val="uk-UA"/>
        </w:rPr>
      </w:pPr>
      <w:r w:rsidRPr="003B04C3">
        <w:rPr>
          <w:sz w:val="20"/>
          <w:szCs w:val="20"/>
          <w:lang w:val="uk-UA"/>
        </w:rPr>
        <w:t xml:space="preserve">- страхування на випадок хвороби </w:t>
      </w:r>
    </w:p>
    <w:p w14:paraId="4D273457" w14:textId="77777777" w:rsidR="00E55D1E" w:rsidRPr="003B04C3" w:rsidRDefault="00E55D1E" w:rsidP="00E55D1E">
      <w:pPr>
        <w:pStyle w:val="af0"/>
        <w:rPr>
          <w:sz w:val="20"/>
          <w:szCs w:val="20"/>
          <w:lang w:val="uk-UA"/>
        </w:rPr>
      </w:pPr>
      <w:r w:rsidRPr="003B04C3">
        <w:rPr>
          <w:sz w:val="20"/>
          <w:szCs w:val="20"/>
          <w:lang w:val="uk-UA"/>
        </w:rPr>
        <w:t>- медичне страхування</w:t>
      </w:r>
    </w:p>
    <w:p w14:paraId="740FBDED" w14:textId="77777777" w:rsidR="00E55D1E" w:rsidRPr="003B04C3" w:rsidRDefault="00E55D1E" w:rsidP="00E55D1E">
      <w:pPr>
        <w:pStyle w:val="af0"/>
        <w:rPr>
          <w:sz w:val="20"/>
          <w:szCs w:val="20"/>
          <w:lang w:val="uk-UA"/>
        </w:rPr>
      </w:pPr>
      <w:r w:rsidRPr="003B04C3">
        <w:rPr>
          <w:sz w:val="20"/>
          <w:szCs w:val="20"/>
          <w:lang w:val="uk-UA"/>
        </w:rPr>
        <w:t xml:space="preserve">клас 3  страхування наземних транспортних засобів (крім залізничного рухомого складу) </w:t>
      </w:r>
    </w:p>
    <w:p w14:paraId="1AF62283" w14:textId="77777777" w:rsidR="00E55D1E" w:rsidRPr="003B04C3" w:rsidRDefault="00E55D1E" w:rsidP="00E55D1E">
      <w:pPr>
        <w:pStyle w:val="af0"/>
        <w:rPr>
          <w:sz w:val="20"/>
          <w:szCs w:val="20"/>
          <w:lang w:val="uk-UA"/>
        </w:rPr>
      </w:pPr>
      <w:r w:rsidRPr="003B04C3">
        <w:rPr>
          <w:sz w:val="20"/>
          <w:szCs w:val="20"/>
          <w:lang w:val="uk-UA"/>
        </w:rPr>
        <w:t>- страхування наземних транспортних засобів (крім залізничного рухомого складу)</w:t>
      </w:r>
    </w:p>
    <w:p w14:paraId="6F96C757" w14:textId="77777777" w:rsidR="00E55D1E" w:rsidRPr="003B04C3" w:rsidRDefault="00E55D1E" w:rsidP="00E55D1E">
      <w:pPr>
        <w:pStyle w:val="af0"/>
        <w:rPr>
          <w:sz w:val="20"/>
          <w:szCs w:val="20"/>
          <w:lang w:val="uk-UA"/>
        </w:rPr>
      </w:pPr>
      <w:r w:rsidRPr="003B04C3">
        <w:rPr>
          <w:sz w:val="20"/>
          <w:szCs w:val="20"/>
          <w:lang w:val="uk-UA"/>
        </w:rPr>
        <w:t xml:space="preserve">клас 4  страхування залізничного рухомого складу </w:t>
      </w:r>
    </w:p>
    <w:p w14:paraId="066A46F3" w14:textId="77777777" w:rsidR="00E55D1E" w:rsidRPr="003B04C3" w:rsidRDefault="00E55D1E" w:rsidP="00E55D1E">
      <w:pPr>
        <w:pStyle w:val="af0"/>
        <w:rPr>
          <w:sz w:val="20"/>
          <w:szCs w:val="20"/>
          <w:lang w:val="uk-UA"/>
        </w:rPr>
      </w:pPr>
      <w:r w:rsidRPr="003B04C3">
        <w:rPr>
          <w:sz w:val="20"/>
          <w:szCs w:val="20"/>
          <w:lang w:val="uk-UA"/>
        </w:rPr>
        <w:t xml:space="preserve">- страхування залізничного рухомого складу </w:t>
      </w:r>
    </w:p>
    <w:p w14:paraId="363092F2" w14:textId="77777777" w:rsidR="00E55D1E" w:rsidRPr="003B04C3" w:rsidRDefault="00E55D1E" w:rsidP="00E55D1E">
      <w:pPr>
        <w:pStyle w:val="af0"/>
        <w:rPr>
          <w:sz w:val="20"/>
          <w:szCs w:val="20"/>
          <w:lang w:val="uk-UA"/>
        </w:rPr>
      </w:pPr>
      <w:r w:rsidRPr="003B04C3">
        <w:rPr>
          <w:sz w:val="20"/>
          <w:szCs w:val="20"/>
          <w:lang w:val="uk-UA"/>
        </w:rPr>
        <w:t xml:space="preserve">клас 5 страхування повітряних суден </w:t>
      </w:r>
    </w:p>
    <w:p w14:paraId="00823060" w14:textId="77777777" w:rsidR="00E55D1E" w:rsidRPr="003B04C3" w:rsidRDefault="00E55D1E" w:rsidP="00E55D1E">
      <w:pPr>
        <w:pStyle w:val="af0"/>
        <w:rPr>
          <w:sz w:val="20"/>
          <w:szCs w:val="20"/>
          <w:lang w:val="uk-UA"/>
        </w:rPr>
      </w:pPr>
      <w:r w:rsidRPr="003B04C3">
        <w:rPr>
          <w:sz w:val="20"/>
          <w:szCs w:val="20"/>
          <w:lang w:val="uk-UA"/>
        </w:rPr>
        <w:t xml:space="preserve">- страхування повітряних суден </w:t>
      </w:r>
    </w:p>
    <w:p w14:paraId="1D8679EA" w14:textId="77777777" w:rsidR="00E55D1E" w:rsidRPr="003B04C3" w:rsidRDefault="00E55D1E" w:rsidP="00E55D1E">
      <w:pPr>
        <w:pStyle w:val="af0"/>
        <w:rPr>
          <w:sz w:val="20"/>
          <w:szCs w:val="20"/>
          <w:lang w:val="uk-UA"/>
        </w:rPr>
      </w:pPr>
      <w:r w:rsidRPr="003B04C3">
        <w:rPr>
          <w:sz w:val="20"/>
          <w:szCs w:val="20"/>
          <w:lang w:val="uk-UA"/>
        </w:rPr>
        <w:t xml:space="preserve">клас 6  страхування водних суден (морських суден, суден внутрішнього плавання та інших самохідних чи несамохідних плавучих споруд) </w:t>
      </w:r>
    </w:p>
    <w:p w14:paraId="4AFFD1D6" w14:textId="77777777" w:rsidR="00E55D1E" w:rsidRPr="003B04C3" w:rsidRDefault="00E55D1E" w:rsidP="00E55D1E">
      <w:pPr>
        <w:pStyle w:val="af0"/>
        <w:rPr>
          <w:sz w:val="20"/>
          <w:szCs w:val="20"/>
          <w:lang w:val="uk-UA"/>
        </w:rPr>
      </w:pPr>
      <w:r w:rsidRPr="003B04C3">
        <w:rPr>
          <w:sz w:val="20"/>
          <w:szCs w:val="20"/>
          <w:lang w:val="uk-UA"/>
        </w:rPr>
        <w:t xml:space="preserve">- страхування водних суден </w:t>
      </w:r>
    </w:p>
    <w:p w14:paraId="5321DD30" w14:textId="77777777" w:rsidR="00E55D1E" w:rsidRPr="003B04C3" w:rsidRDefault="00E55D1E" w:rsidP="00E55D1E">
      <w:pPr>
        <w:pStyle w:val="af0"/>
        <w:rPr>
          <w:sz w:val="20"/>
          <w:szCs w:val="20"/>
          <w:lang w:val="uk-UA"/>
        </w:rPr>
      </w:pPr>
      <w:r w:rsidRPr="003B04C3">
        <w:rPr>
          <w:sz w:val="20"/>
          <w:szCs w:val="20"/>
          <w:lang w:val="uk-UA"/>
        </w:rPr>
        <w:t xml:space="preserve">клас 7  страхування майна, що перевозиться [включаючи вантаж, багаж (вантажобагаж)] </w:t>
      </w:r>
    </w:p>
    <w:p w14:paraId="552F65E2" w14:textId="77777777" w:rsidR="00E55D1E" w:rsidRPr="003B04C3" w:rsidRDefault="00E55D1E" w:rsidP="00E55D1E">
      <w:pPr>
        <w:pStyle w:val="af0"/>
        <w:rPr>
          <w:sz w:val="20"/>
          <w:szCs w:val="20"/>
          <w:lang w:val="uk-UA"/>
        </w:rPr>
      </w:pPr>
      <w:r w:rsidRPr="003B04C3">
        <w:rPr>
          <w:sz w:val="20"/>
          <w:szCs w:val="20"/>
          <w:lang w:val="uk-UA"/>
        </w:rPr>
        <w:t xml:space="preserve">- страхування майна, що перевозиться [уключаючи вантаж, багаж (вантажобагаж)] незалежно від способу транспортування </w:t>
      </w:r>
    </w:p>
    <w:p w14:paraId="16647B13" w14:textId="77777777" w:rsidR="00E55D1E" w:rsidRPr="003B04C3" w:rsidRDefault="00E55D1E" w:rsidP="00E55D1E">
      <w:pPr>
        <w:pStyle w:val="af0"/>
        <w:rPr>
          <w:sz w:val="20"/>
          <w:szCs w:val="20"/>
          <w:lang w:val="uk-UA"/>
        </w:rPr>
      </w:pPr>
      <w:r w:rsidRPr="003B04C3">
        <w:rPr>
          <w:sz w:val="20"/>
          <w:szCs w:val="20"/>
          <w:lang w:val="uk-UA"/>
        </w:rPr>
        <w:t xml:space="preserve">клас 8  страхування майна від вогню та небезпечного впливу природних явищ </w:t>
      </w:r>
    </w:p>
    <w:p w14:paraId="27D257ED" w14:textId="77777777" w:rsidR="00E55D1E" w:rsidRPr="003B04C3" w:rsidRDefault="00E55D1E" w:rsidP="00E55D1E">
      <w:pPr>
        <w:pStyle w:val="af0"/>
        <w:rPr>
          <w:sz w:val="20"/>
          <w:szCs w:val="20"/>
          <w:lang w:val="uk-UA"/>
        </w:rPr>
      </w:pPr>
      <w:r w:rsidRPr="003B04C3">
        <w:rPr>
          <w:sz w:val="20"/>
          <w:szCs w:val="20"/>
          <w:lang w:val="uk-UA"/>
        </w:rPr>
        <w:t xml:space="preserve">- страхування майна від вогню та небезпечного впливу природних явищ </w:t>
      </w:r>
    </w:p>
    <w:p w14:paraId="4B83F8A3" w14:textId="77777777" w:rsidR="00E55D1E" w:rsidRPr="003B04C3" w:rsidRDefault="00E55D1E" w:rsidP="00E55D1E">
      <w:pPr>
        <w:pStyle w:val="af0"/>
        <w:rPr>
          <w:sz w:val="20"/>
          <w:szCs w:val="20"/>
          <w:lang w:val="uk-UA"/>
        </w:rPr>
      </w:pPr>
      <w:r w:rsidRPr="003B04C3">
        <w:rPr>
          <w:sz w:val="20"/>
          <w:szCs w:val="20"/>
          <w:lang w:val="uk-UA"/>
        </w:rPr>
        <w:t>клас 9  страхування майна від шкоди, заподіяної градом, морозом, іншими подіями (включаючи крадіжку, розбій, грабіж, умисне пошкодження/знищення майна), крім подій, визначених у класі 8</w:t>
      </w:r>
    </w:p>
    <w:p w14:paraId="20E66161" w14:textId="77777777" w:rsidR="00E55D1E" w:rsidRPr="003B04C3" w:rsidRDefault="00E55D1E" w:rsidP="00E55D1E">
      <w:pPr>
        <w:pStyle w:val="af0"/>
        <w:rPr>
          <w:sz w:val="20"/>
          <w:szCs w:val="20"/>
          <w:lang w:val="uk-UA"/>
        </w:rPr>
      </w:pPr>
      <w:r w:rsidRPr="003B04C3">
        <w:rPr>
          <w:sz w:val="20"/>
          <w:szCs w:val="20"/>
          <w:lang w:val="uk-UA"/>
        </w:rPr>
        <w:t xml:space="preserve"> - страхування майна від шкоди, заподіяної градом, морозом, іншими подіями (уключаючи крадіжку, розбій, грабіж, умисне пошкодження/знищення майна)</w:t>
      </w:r>
    </w:p>
    <w:p w14:paraId="413289C0" w14:textId="77777777" w:rsidR="00E55D1E" w:rsidRPr="003B04C3" w:rsidRDefault="00E55D1E" w:rsidP="00E55D1E">
      <w:pPr>
        <w:pStyle w:val="af0"/>
        <w:rPr>
          <w:sz w:val="20"/>
          <w:szCs w:val="20"/>
          <w:lang w:val="uk-UA"/>
        </w:rPr>
      </w:pPr>
      <w:r w:rsidRPr="003B04C3">
        <w:rPr>
          <w:sz w:val="20"/>
          <w:szCs w:val="20"/>
          <w:lang w:val="uk-UA"/>
        </w:rPr>
        <w:t xml:space="preserve">клас 10  страхування відповідальності, яка виникає внаслідок використання наземного транспортного засобу (у тому числі відповідальності перевізника) </w:t>
      </w:r>
    </w:p>
    <w:p w14:paraId="4ADB577A" w14:textId="77777777" w:rsidR="00E55D1E" w:rsidRPr="003B04C3" w:rsidRDefault="00E55D1E" w:rsidP="00E55D1E">
      <w:pPr>
        <w:pStyle w:val="af0"/>
        <w:rPr>
          <w:sz w:val="20"/>
          <w:szCs w:val="20"/>
          <w:lang w:val="uk-UA"/>
        </w:rPr>
      </w:pPr>
      <w:r w:rsidRPr="003B04C3">
        <w:rPr>
          <w:sz w:val="20"/>
          <w:szCs w:val="20"/>
          <w:lang w:val="uk-UA"/>
        </w:rPr>
        <w:lastRenderedPageBreak/>
        <w:t xml:space="preserve">- страхування відповідальності власників наземних транспортних засобів, що здійснюється відповідно до Закону України “Про обов'язкове страхування цивільно-правової відповідальності власників наземних транспортних засобів” </w:t>
      </w:r>
    </w:p>
    <w:p w14:paraId="5BB7BD28" w14:textId="77777777" w:rsidR="00E55D1E" w:rsidRPr="003B04C3" w:rsidRDefault="00E55D1E" w:rsidP="00E55D1E">
      <w:pPr>
        <w:pStyle w:val="af0"/>
        <w:rPr>
          <w:sz w:val="20"/>
          <w:szCs w:val="20"/>
          <w:lang w:val="uk-UA"/>
        </w:rPr>
      </w:pPr>
      <w:r w:rsidRPr="008928D4">
        <w:rPr>
          <w:sz w:val="20"/>
          <w:szCs w:val="20"/>
          <w:lang w:val="uk-UA"/>
        </w:rPr>
        <w:t xml:space="preserve">- </w:t>
      </w:r>
      <w:r w:rsidRPr="003B04C3">
        <w:rPr>
          <w:sz w:val="20"/>
          <w:szCs w:val="20"/>
          <w:lang w:val="uk-UA"/>
        </w:rPr>
        <w:t xml:space="preserve">страхування відповідальності, яка виникає внаслідок використання (експлуатації) наземних транспортних засобів (уключаючи залізничний транспорт), іншої, ніж визначена Законом України “Про обов'язкове страхування цивільно-правової відповідальності власників наземних транспортних засобів” - страхування відповідальності під час перевезень наземним транспортним засобом (уключаючи залізничний транспорт) </w:t>
      </w:r>
    </w:p>
    <w:p w14:paraId="32E09F91" w14:textId="77777777" w:rsidR="00E55D1E" w:rsidRPr="003B04C3" w:rsidRDefault="00E55D1E" w:rsidP="00E55D1E">
      <w:pPr>
        <w:pStyle w:val="af0"/>
        <w:rPr>
          <w:sz w:val="20"/>
          <w:szCs w:val="20"/>
          <w:lang w:val="uk-UA"/>
        </w:rPr>
      </w:pPr>
      <w:r w:rsidRPr="003B04C3">
        <w:rPr>
          <w:sz w:val="20"/>
          <w:szCs w:val="20"/>
          <w:lang w:val="uk-UA"/>
        </w:rPr>
        <w:t xml:space="preserve">клас 11  страхування відповідальності, яка виникає внаслідок використання повітряного судна (у тому числі відповідальності перевізника) </w:t>
      </w:r>
    </w:p>
    <w:p w14:paraId="6E565710" w14:textId="77777777" w:rsidR="00E55D1E" w:rsidRPr="003B04C3" w:rsidRDefault="00E55D1E" w:rsidP="00E55D1E">
      <w:pPr>
        <w:pStyle w:val="af0"/>
        <w:rPr>
          <w:sz w:val="20"/>
          <w:szCs w:val="20"/>
          <w:lang w:val="uk-UA"/>
        </w:rPr>
      </w:pPr>
      <w:r w:rsidRPr="003B04C3">
        <w:rPr>
          <w:sz w:val="20"/>
          <w:szCs w:val="20"/>
          <w:lang w:val="uk-UA"/>
        </w:rPr>
        <w:t xml:space="preserve">- страхування відповідальності, яка виникає внаслідок використання (експлуатації) повітряного судна - страхування відповідальності під час перевезень повітряним судном </w:t>
      </w:r>
    </w:p>
    <w:p w14:paraId="0156F568" w14:textId="77777777" w:rsidR="00E55D1E" w:rsidRPr="003B04C3" w:rsidRDefault="00E55D1E" w:rsidP="00E55D1E">
      <w:pPr>
        <w:pStyle w:val="af0"/>
        <w:rPr>
          <w:sz w:val="20"/>
          <w:szCs w:val="20"/>
          <w:lang w:val="uk-UA"/>
        </w:rPr>
      </w:pPr>
      <w:r w:rsidRPr="003B04C3">
        <w:rPr>
          <w:sz w:val="20"/>
          <w:szCs w:val="20"/>
          <w:lang w:val="uk-UA"/>
        </w:rPr>
        <w:t xml:space="preserve">клас 12  страхування відповідальності, яка виникає внаслідок використання водного судна (у тому числі відповідальності перевізника) </w:t>
      </w:r>
    </w:p>
    <w:p w14:paraId="00113C2D" w14:textId="77777777" w:rsidR="00E55D1E" w:rsidRPr="003B04C3" w:rsidRDefault="00E55D1E" w:rsidP="00E55D1E">
      <w:pPr>
        <w:pStyle w:val="af0"/>
        <w:rPr>
          <w:sz w:val="20"/>
          <w:szCs w:val="20"/>
          <w:lang w:val="uk-UA"/>
        </w:rPr>
      </w:pPr>
      <w:r w:rsidRPr="003B04C3">
        <w:rPr>
          <w:sz w:val="20"/>
          <w:szCs w:val="20"/>
          <w:lang w:val="uk-UA"/>
        </w:rPr>
        <w:t>- страхування відповідальності, яка виникає внаслідок використання (експлуатації) водного судна</w:t>
      </w:r>
    </w:p>
    <w:p w14:paraId="303E2FF7" w14:textId="77777777" w:rsidR="00E55D1E" w:rsidRPr="003B04C3" w:rsidRDefault="00E55D1E" w:rsidP="00E55D1E">
      <w:pPr>
        <w:pStyle w:val="af0"/>
        <w:rPr>
          <w:sz w:val="20"/>
          <w:szCs w:val="20"/>
          <w:lang w:val="uk-UA"/>
        </w:rPr>
      </w:pPr>
      <w:r w:rsidRPr="003B04C3">
        <w:rPr>
          <w:sz w:val="20"/>
          <w:szCs w:val="20"/>
          <w:lang w:val="uk-UA"/>
        </w:rPr>
        <w:t xml:space="preserve"> - страхування відповідальності під час перевезень водним судном </w:t>
      </w:r>
    </w:p>
    <w:p w14:paraId="5CC2DCBF" w14:textId="77777777" w:rsidR="00E55D1E" w:rsidRPr="003B04C3" w:rsidRDefault="00E55D1E" w:rsidP="00E55D1E">
      <w:pPr>
        <w:pStyle w:val="af0"/>
        <w:rPr>
          <w:sz w:val="20"/>
          <w:szCs w:val="20"/>
          <w:lang w:val="uk-UA"/>
        </w:rPr>
      </w:pPr>
      <w:r w:rsidRPr="003B04C3">
        <w:rPr>
          <w:sz w:val="20"/>
          <w:szCs w:val="20"/>
          <w:lang w:val="uk-UA"/>
        </w:rPr>
        <w:t>клас 13  страхування іншої відповідальності (крім визначеної у класах 10, 11, 12)</w:t>
      </w:r>
    </w:p>
    <w:p w14:paraId="3A9B8017" w14:textId="77777777" w:rsidR="00E55D1E" w:rsidRPr="003B04C3" w:rsidRDefault="00E55D1E" w:rsidP="00E55D1E">
      <w:pPr>
        <w:pStyle w:val="af0"/>
        <w:rPr>
          <w:sz w:val="20"/>
          <w:szCs w:val="20"/>
          <w:lang w:val="uk-UA"/>
        </w:rPr>
      </w:pPr>
      <w:r w:rsidRPr="003B04C3">
        <w:rPr>
          <w:sz w:val="20"/>
          <w:szCs w:val="20"/>
          <w:lang w:val="uk-UA"/>
        </w:rPr>
        <w:t xml:space="preserve"> - страхування іншої відповідальності перед третіми особами, ніж відповідальність оператора ядерної установки за ядерну шкоду, яка може бути заподіяна внаслідок ядерного інциденту, без обмежень та особливостей, які дають підстави для застосування спрощеного підходу для розрахунку капіталу платоспроможності та мінімального капіталу </w:t>
      </w:r>
    </w:p>
    <w:p w14:paraId="7A8DB557" w14:textId="77777777" w:rsidR="00E55D1E" w:rsidRPr="003B04C3" w:rsidRDefault="00E55D1E" w:rsidP="00E55D1E">
      <w:pPr>
        <w:pStyle w:val="af0"/>
        <w:rPr>
          <w:sz w:val="20"/>
          <w:szCs w:val="20"/>
          <w:lang w:val="uk-UA"/>
        </w:rPr>
      </w:pPr>
      <w:r w:rsidRPr="003B04C3">
        <w:rPr>
          <w:sz w:val="20"/>
          <w:szCs w:val="20"/>
          <w:lang w:val="uk-UA"/>
        </w:rPr>
        <w:t xml:space="preserve">клас 14  страхування кредитів </w:t>
      </w:r>
    </w:p>
    <w:p w14:paraId="2972B348" w14:textId="77777777" w:rsidR="00E55D1E" w:rsidRPr="003B04C3" w:rsidRDefault="00E55D1E" w:rsidP="00E55D1E">
      <w:pPr>
        <w:pStyle w:val="af0"/>
        <w:rPr>
          <w:sz w:val="20"/>
          <w:szCs w:val="20"/>
          <w:lang w:val="uk-UA"/>
        </w:rPr>
      </w:pPr>
      <w:r w:rsidRPr="003B04C3">
        <w:rPr>
          <w:sz w:val="20"/>
          <w:szCs w:val="20"/>
          <w:lang w:val="uk-UA"/>
        </w:rPr>
        <w:t xml:space="preserve">- страхування кредитів </w:t>
      </w:r>
    </w:p>
    <w:p w14:paraId="3054A18E" w14:textId="77777777" w:rsidR="00E55D1E" w:rsidRPr="003B04C3" w:rsidRDefault="00E55D1E" w:rsidP="00E55D1E">
      <w:pPr>
        <w:pStyle w:val="af0"/>
        <w:rPr>
          <w:sz w:val="20"/>
          <w:szCs w:val="20"/>
          <w:lang w:val="uk-UA"/>
        </w:rPr>
      </w:pPr>
      <w:r w:rsidRPr="003B04C3">
        <w:rPr>
          <w:sz w:val="20"/>
          <w:szCs w:val="20"/>
          <w:lang w:val="uk-UA"/>
        </w:rPr>
        <w:t xml:space="preserve">клас 15  страхування поруки (гарантії) </w:t>
      </w:r>
    </w:p>
    <w:p w14:paraId="39C69A9B" w14:textId="77777777" w:rsidR="00E55D1E" w:rsidRPr="003B04C3" w:rsidRDefault="00E55D1E" w:rsidP="00E55D1E">
      <w:pPr>
        <w:pStyle w:val="af0"/>
        <w:rPr>
          <w:sz w:val="20"/>
          <w:szCs w:val="20"/>
          <w:lang w:val="uk-UA"/>
        </w:rPr>
      </w:pPr>
      <w:r w:rsidRPr="003B04C3">
        <w:rPr>
          <w:sz w:val="20"/>
          <w:szCs w:val="20"/>
          <w:lang w:val="uk-UA"/>
        </w:rPr>
        <w:t xml:space="preserve">- страхування виданих </w:t>
      </w:r>
      <w:proofErr w:type="spellStart"/>
      <w:r w:rsidRPr="003B04C3">
        <w:rPr>
          <w:sz w:val="20"/>
          <w:szCs w:val="20"/>
          <w:lang w:val="uk-UA"/>
        </w:rPr>
        <w:t>порук</w:t>
      </w:r>
      <w:proofErr w:type="spellEnd"/>
      <w:r w:rsidRPr="003B04C3">
        <w:rPr>
          <w:sz w:val="20"/>
          <w:szCs w:val="20"/>
          <w:lang w:val="uk-UA"/>
        </w:rPr>
        <w:t xml:space="preserve"> (гарантій) та/або прийнятих гарантій </w:t>
      </w:r>
    </w:p>
    <w:p w14:paraId="1325F3DE" w14:textId="77777777" w:rsidR="00E55D1E" w:rsidRPr="003B04C3" w:rsidRDefault="00E55D1E" w:rsidP="00E55D1E">
      <w:pPr>
        <w:pStyle w:val="af0"/>
        <w:rPr>
          <w:sz w:val="20"/>
          <w:szCs w:val="20"/>
          <w:lang w:val="uk-UA"/>
        </w:rPr>
      </w:pPr>
      <w:r w:rsidRPr="003B04C3">
        <w:rPr>
          <w:sz w:val="20"/>
          <w:szCs w:val="20"/>
          <w:lang w:val="uk-UA"/>
        </w:rPr>
        <w:t xml:space="preserve">клас 16  страхування інших фінансових ризиків (крім визначених класами 14, 15) </w:t>
      </w:r>
    </w:p>
    <w:p w14:paraId="32095109" w14:textId="77777777" w:rsidR="00E55D1E" w:rsidRPr="003B04C3" w:rsidRDefault="00E55D1E" w:rsidP="00E55D1E">
      <w:pPr>
        <w:pStyle w:val="af0"/>
        <w:rPr>
          <w:sz w:val="20"/>
          <w:szCs w:val="20"/>
          <w:lang w:val="uk-UA"/>
        </w:rPr>
      </w:pPr>
      <w:r w:rsidRPr="003B04C3">
        <w:rPr>
          <w:sz w:val="20"/>
          <w:szCs w:val="20"/>
          <w:lang w:val="uk-UA"/>
        </w:rPr>
        <w:t xml:space="preserve">- страхування інших фінансових ризиків, крім страхування кредитів та поруки (гарантії) </w:t>
      </w:r>
    </w:p>
    <w:p w14:paraId="2A768164" w14:textId="77777777" w:rsidR="00E55D1E" w:rsidRPr="003B04C3" w:rsidRDefault="00E55D1E" w:rsidP="00E55D1E">
      <w:pPr>
        <w:pStyle w:val="af0"/>
        <w:rPr>
          <w:sz w:val="20"/>
          <w:szCs w:val="20"/>
          <w:lang w:val="uk-UA"/>
        </w:rPr>
      </w:pPr>
      <w:r w:rsidRPr="003B04C3">
        <w:rPr>
          <w:sz w:val="20"/>
          <w:szCs w:val="20"/>
          <w:lang w:val="uk-UA"/>
        </w:rPr>
        <w:t>клас 18  страхування витрат, пов’язаних з наданням допомоги (</w:t>
      </w:r>
      <w:proofErr w:type="spellStart"/>
      <w:r w:rsidRPr="003B04C3">
        <w:rPr>
          <w:sz w:val="20"/>
          <w:szCs w:val="20"/>
          <w:lang w:val="uk-UA"/>
        </w:rPr>
        <w:t>асистанс</w:t>
      </w:r>
      <w:proofErr w:type="spellEnd"/>
      <w:r w:rsidRPr="003B04C3">
        <w:rPr>
          <w:sz w:val="20"/>
          <w:szCs w:val="20"/>
          <w:lang w:val="uk-UA"/>
        </w:rPr>
        <w:t>) особам, які потрапили у скрутне становище під час здійснення подорожі</w:t>
      </w:r>
    </w:p>
    <w:p w14:paraId="1F4E98DF" w14:textId="77777777" w:rsidR="00E55D1E" w:rsidRPr="003B04C3" w:rsidRDefault="00E55D1E" w:rsidP="00E55D1E">
      <w:pPr>
        <w:pStyle w:val="af0"/>
        <w:rPr>
          <w:sz w:val="20"/>
          <w:szCs w:val="20"/>
          <w:lang w:val="uk-UA"/>
        </w:rPr>
      </w:pPr>
      <w:r w:rsidRPr="003B04C3">
        <w:rPr>
          <w:sz w:val="20"/>
          <w:szCs w:val="20"/>
          <w:lang w:val="uk-UA"/>
        </w:rPr>
        <w:t>- страхування медичних витрат, пов’язаних з наданням допомоги (</w:t>
      </w:r>
      <w:proofErr w:type="spellStart"/>
      <w:r w:rsidRPr="003B04C3">
        <w:rPr>
          <w:sz w:val="20"/>
          <w:szCs w:val="20"/>
          <w:lang w:val="uk-UA"/>
        </w:rPr>
        <w:t>асистанс</w:t>
      </w:r>
      <w:proofErr w:type="spellEnd"/>
      <w:r w:rsidRPr="003B04C3">
        <w:rPr>
          <w:sz w:val="20"/>
          <w:szCs w:val="20"/>
          <w:lang w:val="uk-UA"/>
        </w:rPr>
        <w:t xml:space="preserve">) особам, які потрапили в скрутне становище під час здійснення подорожі (поїздки) на території України або за кордон </w:t>
      </w:r>
    </w:p>
    <w:p w14:paraId="254B57B0" w14:textId="77777777" w:rsidR="00E55D1E" w:rsidRPr="003B04C3" w:rsidRDefault="00E55D1E" w:rsidP="00E55D1E">
      <w:pPr>
        <w:pStyle w:val="af0"/>
        <w:rPr>
          <w:sz w:val="20"/>
          <w:szCs w:val="20"/>
          <w:lang w:val="uk-UA"/>
        </w:rPr>
      </w:pPr>
      <w:r w:rsidRPr="003B04C3">
        <w:rPr>
          <w:sz w:val="20"/>
          <w:szCs w:val="20"/>
          <w:lang w:val="uk-UA"/>
        </w:rPr>
        <w:t>- страхування витрат, інших ніж медичні, пов’язаних з наданням допомоги (</w:t>
      </w:r>
      <w:proofErr w:type="spellStart"/>
      <w:r w:rsidRPr="003B04C3">
        <w:rPr>
          <w:sz w:val="20"/>
          <w:szCs w:val="20"/>
          <w:lang w:val="uk-UA"/>
        </w:rPr>
        <w:t>асистанс</w:t>
      </w:r>
      <w:proofErr w:type="spellEnd"/>
      <w:r w:rsidRPr="003B04C3">
        <w:rPr>
          <w:sz w:val="20"/>
          <w:szCs w:val="20"/>
          <w:lang w:val="uk-UA"/>
        </w:rPr>
        <w:t>) особам, які потрапили в скрутне становище під час здійснення подорожі (поїздки) на території України або за кордон.</w:t>
      </w:r>
    </w:p>
    <w:p w14:paraId="398BF98E" w14:textId="77777777" w:rsidR="00E55D1E" w:rsidRPr="003B04C3" w:rsidRDefault="00E55D1E" w:rsidP="001477F2">
      <w:pPr>
        <w:spacing w:after="200" w:line="240" w:lineRule="auto"/>
        <w:jc w:val="both"/>
        <w:rPr>
          <w:rFonts w:ascii="Times New Roman" w:eastAsia="Times New Roman" w:hAnsi="Times New Roman" w:cs="Times New Roman"/>
          <w:kern w:val="0"/>
          <w:sz w:val="20"/>
          <w:szCs w:val="20"/>
          <w:lang w:eastAsia="ru-RU"/>
        </w:rPr>
      </w:pPr>
    </w:p>
    <w:p w14:paraId="7FA0D37B" w14:textId="77777777" w:rsidR="001477F2"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Основний вид діяльності за КВЕД: </w:t>
      </w:r>
      <w:r w:rsidR="001477F2" w:rsidRPr="00422CA9">
        <w:rPr>
          <w:rFonts w:ascii="Times New Roman" w:eastAsia="Times New Roman" w:hAnsi="Times New Roman" w:cs="Times New Roman"/>
          <w:kern w:val="0"/>
          <w:sz w:val="20"/>
          <w:szCs w:val="20"/>
          <w:lang w:eastAsia="ru-RU"/>
        </w:rPr>
        <w:t>65.12 Інші види страхування, крім страхування життя</w:t>
      </w:r>
      <w:r w:rsidR="00C133F2" w:rsidRPr="00422CA9">
        <w:rPr>
          <w:rFonts w:ascii="Times New Roman" w:eastAsia="Times New Roman" w:hAnsi="Times New Roman" w:cs="Times New Roman"/>
          <w:kern w:val="0"/>
          <w:sz w:val="20"/>
          <w:szCs w:val="20"/>
          <w:lang w:eastAsia="ru-RU"/>
        </w:rPr>
        <w:t>.</w:t>
      </w:r>
    </w:p>
    <w:p w14:paraId="57DE2073" w14:textId="77777777" w:rsidR="001477F2" w:rsidRPr="00422CA9" w:rsidRDefault="001477F2" w:rsidP="00907F0B">
      <w:pPr>
        <w:spacing w:after="0" w:line="240" w:lineRule="auto"/>
        <w:jc w:val="both"/>
        <w:rPr>
          <w:rFonts w:ascii="Times New Roman" w:eastAsia="Times New Roman" w:hAnsi="Times New Roman" w:cs="Times New Roman"/>
          <w:kern w:val="0"/>
          <w:sz w:val="20"/>
          <w:szCs w:val="20"/>
          <w:lang w:eastAsia="ru-RU"/>
        </w:rPr>
      </w:pPr>
    </w:p>
    <w:p w14:paraId="7F8FC4E6" w14:textId="75093B75" w:rsidR="001477F2" w:rsidRPr="00422CA9" w:rsidRDefault="001477F2" w:rsidP="001477F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Акціонери (власники іменних цінних паперів) та розмір їх внесків до статутного капіталу </w:t>
      </w:r>
      <w:r w:rsidRPr="00422CA9">
        <w:rPr>
          <w:rFonts w:ascii="Times New Roman" w:eastAsia="Times New Roman" w:hAnsi="Times New Roman" w:cs="Times New Roman"/>
          <w:kern w:val="0"/>
          <w:sz w:val="20"/>
          <w:szCs w:val="20"/>
          <w:lang w:eastAsia="ru-RU"/>
        </w:rPr>
        <w:br/>
        <w:t xml:space="preserve">АТ «СК «Країна» станом </w:t>
      </w:r>
      <w:r w:rsidRPr="00814197">
        <w:rPr>
          <w:rFonts w:ascii="Times New Roman" w:eastAsia="Times New Roman" w:hAnsi="Times New Roman" w:cs="Times New Roman"/>
          <w:kern w:val="0"/>
          <w:sz w:val="20"/>
          <w:szCs w:val="20"/>
          <w:lang w:eastAsia="ru-RU"/>
        </w:rPr>
        <w:t xml:space="preserve">на 31 грудня </w:t>
      </w:r>
      <w:r w:rsidR="00F444E4" w:rsidRPr="00814197">
        <w:rPr>
          <w:rFonts w:ascii="Times New Roman" w:eastAsia="Times New Roman" w:hAnsi="Times New Roman" w:cs="Times New Roman"/>
          <w:kern w:val="0"/>
          <w:sz w:val="20"/>
          <w:szCs w:val="20"/>
          <w:lang w:eastAsia="ru-RU"/>
        </w:rPr>
        <w:t>2024</w:t>
      </w:r>
      <w:r w:rsidRPr="00814197">
        <w:rPr>
          <w:rFonts w:ascii="Times New Roman" w:eastAsia="Times New Roman" w:hAnsi="Times New Roman" w:cs="Times New Roman"/>
          <w:kern w:val="0"/>
          <w:sz w:val="20"/>
          <w:szCs w:val="20"/>
          <w:lang w:eastAsia="ru-RU"/>
        </w:rPr>
        <w:t>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9"/>
        <w:gridCol w:w="1271"/>
        <w:gridCol w:w="1413"/>
        <w:gridCol w:w="1188"/>
      </w:tblGrid>
      <w:tr w:rsidR="001477F2" w:rsidRPr="00422CA9" w14:paraId="494CF2EC" w14:textId="77777777" w:rsidTr="001D1382">
        <w:trPr>
          <w:trHeight w:val="227"/>
        </w:trPr>
        <w:tc>
          <w:tcPr>
            <w:tcW w:w="5699" w:type="dxa"/>
            <w:tcBorders>
              <w:top w:val="single" w:sz="4" w:space="0" w:color="000000"/>
              <w:left w:val="nil"/>
              <w:bottom w:val="single" w:sz="4" w:space="0" w:color="000000"/>
              <w:right w:val="nil"/>
            </w:tcBorders>
            <w:vAlign w:val="center"/>
            <w:hideMark/>
          </w:tcPr>
          <w:p w14:paraId="4981A5B0"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Найменування акціонера</w:t>
            </w:r>
          </w:p>
        </w:tc>
        <w:tc>
          <w:tcPr>
            <w:tcW w:w="1276" w:type="dxa"/>
            <w:tcBorders>
              <w:top w:val="single" w:sz="4" w:space="0" w:color="000000"/>
              <w:left w:val="nil"/>
              <w:bottom w:val="single" w:sz="4" w:space="0" w:color="000000"/>
              <w:right w:val="nil"/>
            </w:tcBorders>
            <w:vAlign w:val="center"/>
            <w:hideMark/>
          </w:tcPr>
          <w:p w14:paraId="0DBE2DC7"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Загальна кількість цінних паперів, шт.</w:t>
            </w:r>
          </w:p>
        </w:tc>
        <w:tc>
          <w:tcPr>
            <w:tcW w:w="1417" w:type="dxa"/>
            <w:tcBorders>
              <w:top w:val="single" w:sz="4" w:space="0" w:color="000000"/>
              <w:left w:val="nil"/>
              <w:bottom w:val="single" w:sz="4" w:space="0" w:color="000000"/>
              <w:right w:val="nil"/>
            </w:tcBorders>
            <w:vAlign w:val="center"/>
            <w:hideMark/>
          </w:tcPr>
          <w:p w14:paraId="53EEE0CA"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Загальна номінальна вартість цінних паперів, грн</w:t>
            </w:r>
          </w:p>
        </w:tc>
        <w:tc>
          <w:tcPr>
            <w:tcW w:w="1190" w:type="dxa"/>
            <w:tcBorders>
              <w:top w:val="single" w:sz="4" w:space="0" w:color="000000"/>
              <w:left w:val="nil"/>
              <w:bottom w:val="single" w:sz="4" w:space="0" w:color="000000"/>
              <w:right w:val="nil"/>
            </w:tcBorders>
            <w:vAlign w:val="center"/>
          </w:tcPr>
          <w:p w14:paraId="0E3299C0"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Відсоток у статутному капіталі, %</w:t>
            </w:r>
          </w:p>
          <w:p w14:paraId="46411199"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p>
        </w:tc>
      </w:tr>
      <w:tr w:rsidR="001477F2" w:rsidRPr="00422CA9" w14:paraId="228452DD" w14:textId="77777777" w:rsidTr="001D1382">
        <w:trPr>
          <w:trHeight w:val="20"/>
        </w:trPr>
        <w:tc>
          <w:tcPr>
            <w:tcW w:w="5699" w:type="dxa"/>
            <w:tcBorders>
              <w:top w:val="single" w:sz="4" w:space="0" w:color="000000"/>
              <w:left w:val="nil"/>
              <w:bottom w:val="single" w:sz="4" w:space="0" w:color="auto"/>
              <w:right w:val="nil"/>
            </w:tcBorders>
          </w:tcPr>
          <w:p w14:paraId="2810277F"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bCs/>
                <w:kern w:val="0"/>
                <w:sz w:val="16"/>
                <w:szCs w:val="16"/>
                <w:lang w:eastAsia="ru-RU"/>
              </w:rPr>
              <w:t>Акціонерне товариство «Закритий недиверсифікований  венчурний корпоративний інвестиційний фонд «КІВІ».  Країна реєстрації: Україна. Код</w:t>
            </w:r>
            <w:r w:rsidRPr="00422CA9">
              <w:rPr>
                <w:rFonts w:ascii="Times New Roman" w:eastAsia="Times New Roman" w:hAnsi="Times New Roman" w:cs="Times New Roman"/>
                <w:kern w:val="0"/>
                <w:sz w:val="16"/>
                <w:szCs w:val="16"/>
                <w:lang w:eastAsia="ru-RU"/>
              </w:rPr>
              <w:t xml:space="preserve"> за ЄДРПОУ 41262601</w:t>
            </w:r>
            <w:r w:rsidRPr="00422CA9">
              <w:rPr>
                <w:rFonts w:ascii="Times New Roman" w:eastAsia="Times New Roman" w:hAnsi="Times New Roman" w:cs="Times New Roman"/>
                <w:bCs/>
                <w:kern w:val="0"/>
                <w:sz w:val="16"/>
                <w:szCs w:val="16"/>
                <w:lang w:eastAsia="ru-RU"/>
              </w:rPr>
              <w:t xml:space="preserve"> </w:t>
            </w:r>
          </w:p>
        </w:tc>
        <w:tc>
          <w:tcPr>
            <w:tcW w:w="1276" w:type="dxa"/>
            <w:tcBorders>
              <w:top w:val="single" w:sz="4" w:space="0" w:color="000000"/>
              <w:left w:val="nil"/>
              <w:bottom w:val="single" w:sz="4" w:space="0" w:color="auto"/>
              <w:right w:val="nil"/>
            </w:tcBorders>
            <w:hideMark/>
          </w:tcPr>
          <w:p w14:paraId="0EC7EBDC"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50 208 384</w:t>
            </w:r>
          </w:p>
        </w:tc>
        <w:tc>
          <w:tcPr>
            <w:tcW w:w="1417" w:type="dxa"/>
            <w:tcBorders>
              <w:top w:val="single" w:sz="4" w:space="0" w:color="000000"/>
              <w:left w:val="nil"/>
              <w:bottom w:val="single" w:sz="4" w:space="0" w:color="auto"/>
              <w:right w:val="nil"/>
            </w:tcBorders>
            <w:hideMark/>
          </w:tcPr>
          <w:p w14:paraId="26B01DA8"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64 768 815,36</w:t>
            </w:r>
          </w:p>
        </w:tc>
        <w:tc>
          <w:tcPr>
            <w:tcW w:w="1190" w:type="dxa"/>
            <w:tcBorders>
              <w:top w:val="single" w:sz="4" w:space="0" w:color="000000"/>
              <w:left w:val="nil"/>
              <w:bottom w:val="single" w:sz="4" w:space="0" w:color="auto"/>
              <w:right w:val="nil"/>
            </w:tcBorders>
            <w:hideMark/>
          </w:tcPr>
          <w:p w14:paraId="4D6E7B7D"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76,211876</w:t>
            </w:r>
          </w:p>
        </w:tc>
      </w:tr>
      <w:tr w:rsidR="001477F2" w:rsidRPr="00422CA9" w14:paraId="3D531B03" w14:textId="77777777" w:rsidTr="001D1382">
        <w:trPr>
          <w:trHeight w:val="20"/>
        </w:trPr>
        <w:tc>
          <w:tcPr>
            <w:tcW w:w="5699" w:type="dxa"/>
            <w:tcBorders>
              <w:top w:val="single" w:sz="4" w:space="0" w:color="000000"/>
              <w:left w:val="nil"/>
              <w:bottom w:val="single" w:sz="4" w:space="0" w:color="000000"/>
              <w:right w:val="nil"/>
            </w:tcBorders>
          </w:tcPr>
          <w:p w14:paraId="496BA3B4"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bCs/>
                <w:kern w:val="0"/>
                <w:sz w:val="16"/>
                <w:szCs w:val="16"/>
                <w:lang w:eastAsia="ru-RU"/>
              </w:rPr>
              <w:t>Акціонерне товариство «Закритий недиверсифікований  венчурний корпоративний інвестиційний фонд «СІРІУС». Країна реєстрації: Україна. Код</w:t>
            </w:r>
            <w:r w:rsidRPr="00422CA9">
              <w:rPr>
                <w:rFonts w:ascii="Times New Roman" w:eastAsia="Times New Roman" w:hAnsi="Times New Roman" w:cs="Times New Roman"/>
                <w:kern w:val="0"/>
                <w:sz w:val="16"/>
                <w:szCs w:val="16"/>
                <w:lang w:eastAsia="ru-RU"/>
              </w:rPr>
              <w:t xml:space="preserve"> за ЄДРПОУ 40900175</w:t>
            </w:r>
          </w:p>
        </w:tc>
        <w:tc>
          <w:tcPr>
            <w:tcW w:w="1276" w:type="dxa"/>
            <w:tcBorders>
              <w:top w:val="single" w:sz="4" w:space="0" w:color="000000"/>
              <w:left w:val="nil"/>
              <w:bottom w:val="single" w:sz="4" w:space="0" w:color="000000"/>
              <w:right w:val="nil"/>
            </w:tcBorders>
            <w:hideMark/>
          </w:tcPr>
          <w:p w14:paraId="41740BCE"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4 935 005</w:t>
            </w:r>
          </w:p>
        </w:tc>
        <w:tc>
          <w:tcPr>
            <w:tcW w:w="1417" w:type="dxa"/>
            <w:tcBorders>
              <w:top w:val="single" w:sz="4" w:space="0" w:color="000000"/>
              <w:left w:val="nil"/>
              <w:bottom w:val="single" w:sz="4" w:space="0" w:color="000000"/>
              <w:right w:val="nil"/>
            </w:tcBorders>
            <w:hideMark/>
          </w:tcPr>
          <w:p w14:paraId="1BF5A864"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6 366 156,45</w:t>
            </w:r>
          </w:p>
        </w:tc>
        <w:tc>
          <w:tcPr>
            <w:tcW w:w="1190" w:type="dxa"/>
            <w:tcBorders>
              <w:top w:val="single" w:sz="4" w:space="0" w:color="000000"/>
              <w:left w:val="nil"/>
              <w:bottom w:val="single" w:sz="4" w:space="0" w:color="000000"/>
              <w:right w:val="nil"/>
            </w:tcBorders>
            <w:hideMark/>
          </w:tcPr>
          <w:p w14:paraId="3A49D3E7"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7,490900</w:t>
            </w:r>
          </w:p>
        </w:tc>
      </w:tr>
      <w:tr w:rsidR="001477F2" w:rsidRPr="00422CA9" w14:paraId="33C8D549" w14:textId="77777777" w:rsidTr="001D1382">
        <w:trPr>
          <w:trHeight w:val="20"/>
        </w:trPr>
        <w:tc>
          <w:tcPr>
            <w:tcW w:w="5699" w:type="dxa"/>
            <w:tcBorders>
              <w:top w:val="single" w:sz="4" w:space="0" w:color="auto"/>
              <w:left w:val="nil"/>
              <w:bottom w:val="single" w:sz="4" w:space="0" w:color="auto"/>
              <w:right w:val="nil"/>
            </w:tcBorders>
          </w:tcPr>
          <w:p w14:paraId="3840109E" w14:textId="77777777" w:rsidR="001477F2" w:rsidRPr="00422CA9" w:rsidRDefault="001477F2" w:rsidP="001477F2">
            <w:pPr>
              <w:spacing w:after="200" w:line="240" w:lineRule="auto"/>
              <w:jc w:val="both"/>
              <w:rPr>
                <w:rFonts w:ascii="Times New Roman" w:eastAsia="Times New Roman" w:hAnsi="Times New Roman" w:cs="Times New Roman"/>
                <w:bCs/>
                <w:kern w:val="0"/>
                <w:sz w:val="16"/>
                <w:szCs w:val="16"/>
                <w:lang w:eastAsia="ru-RU"/>
              </w:rPr>
            </w:pPr>
            <w:r w:rsidRPr="00422CA9">
              <w:rPr>
                <w:rFonts w:ascii="Times New Roman" w:eastAsia="Times New Roman" w:hAnsi="Times New Roman" w:cs="Times New Roman"/>
                <w:bCs/>
                <w:kern w:val="0"/>
                <w:sz w:val="16"/>
                <w:szCs w:val="16"/>
                <w:lang w:eastAsia="ru-RU"/>
              </w:rPr>
              <w:t>Товариство з обмеженою відповідальністю «</w:t>
            </w:r>
            <w:proofErr w:type="spellStart"/>
            <w:r w:rsidRPr="00422CA9">
              <w:rPr>
                <w:rFonts w:ascii="Times New Roman" w:eastAsia="Times New Roman" w:hAnsi="Times New Roman" w:cs="Times New Roman"/>
                <w:bCs/>
                <w:kern w:val="0"/>
                <w:sz w:val="16"/>
                <w:szCs w:val="16"/>
                <w:lang w:eastAsia="ru-RU"/>
              </w:rPr>
              <w:t>Фінанс</w:t>
            </w:r>
            <w:proofErr w:type="spellEnd"/>
            <w:r w:rsidRPr="00422CA9">
              <w:rPr>
                <w:rFonts w:ascii="Times New Roman" w:eastAsia="Times New Roman" w:hAnsi="Times New Roman" w:cs="Times New Roman"/>
                <w:bCs/>
                <w:kern w:val="0"/>
                <w:sz w:val="16"/>
                <w:szCs w:val="16"/>
                <w:lang w:eastAsia="ru-RU"/>
              </w:rPr>
              <w:t xml:space="preserve"> Еліт </w:t>
            </w:r>
            <w:proofErr w:type="spellStart"/>
            <w:r w:rsidRPr="00422CA9">
              <w:rPr>
                <w:rFonts w:ascii="Times New Roman" w:eastAsia="Times New Roman" w:hAnsi="Times New Roman" w:cs="Times New Roman"/>
                <w:bCs/>
                <w:kern w:val="0"/>
                <w:sz w:val="16"/>
                <w:szCs w:val="16"/>
                <w:lang w:eastAsia="ru-RU"/>
              </w:rPr>
              <w:t>Компані</w:t>
            </w:r>
            <w:proofErr w:type="spellEnd"/>
            <w:r w:rsidRPr="00422CA9">
              <w:rPr>
                <w:rFonts w:ascii="Times New Roman" w:eastAsia="Times New Roman" w:hAnsi="Times New Roman" w:cs="Times New Roman"/>
                <w:bCs/>
                <w:kern w:val="0"/>
                <w:sz w:val="16"/>
                <w:szCs w:val="16"/>
                <w:lang w:eastAsia="ru-RU"/>
              </w:rPr>
              <w:t xml:space="preserve">». Країна реєстрації: Україна. Код за </w:t>
            </w:r>
            <w:r w:rsidRPr="00422CA9">
              <w:rPr>
                <w:rFonts w:ascii="Times New Roman" w:eastAsia="Times New Roman" w:hAnsi="Times New Roman" w:cs="Times New Roman"/>
                <w:kern w:val="0"/>
                <w:sz w:val="16"/>
                <w:szCs w:val="16"/>
                <w:lang w:eastAsia="ru-RU"/>
              </w:rPr>
              <w:t>ЄДРПОУ 42746155</w:t>
            </w:r>
          </w:p>
        </w:tc>
        <w:tc>
          <w:tcPr>
            <w:tcW w:w="1276" w:type="dxa"/>
            <w:tcBorders>
              <w:top w:val="single" w:sz="4" w:space="0" w:color="auto"/>
              <w:left w:val="nil"/>
              <w:bottom w:val="single" w:sz="4" w:space="0" w:color="auto"/>
              <w:right w:val="nil"/>
            </w:tcBorders>
            <w:hideMark/>
          </w:tcPr>
          <w:p w14:paraId="0CCA3EAA"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2 518 304</w:t>
            </w:r>
          </w:p>
        </w:tc>
        <w:tc>
          <w:tcPr>
            <w:tcW w:w="1417" w:type="dxa"/>
            <w:tcBorders>
              <w:top w:val="single" w:sz="4" w:space="0" w:color="auto"/>
              <w:left w:val="nil"/>
              <w:bottom w:val="single" w:sz="4" w:space="0" w:color="auto"/>
              <w:right w:val="nil"/>
            </w:tcBorders>
            <w:hideMark/>
          </w:tcPr>
          <w:p w14:paraId="45D2BB40"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3 248 612,16</w:t>
            </w:r>
          </w:p>
        </w:tc>
        <w:tc>
          <w:tcPr>
            <w:tcW w:w="1190" w:type="dxa"/>
            <w:tcBorders>
              <w:top w:val="single" w:sz="4" w:space="0" w:color="auto"/>
              <w:left w:val="nil"/>
              <w:bottom w:val="single" w:sz="4" w:space="0" w:color="auto"/>
              <w:right w:val="nil"/>
            </w:tcBorders>
            <w:hideMark/>
          </w:tcPr>
          <w:p w14:paraId="406668A2"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3,822562</w:t>
            </w:r>
          </w:p>
        </w:tc>
      </w:tr>
      <w:tr w:rsidR="001477F2" w:rsidRPr="00422CA9" w14:paraId="3315AC1A" w14:textId="77777777" w:rsidTr="001D1382">
        <w:trPr>
          <w:trHeight w:val="20"/>
        </w:trPr>
        <w:tc>
          <w:tcPr>
            <w:tcW w:w="5699" w:type="dxa"/>
            <w:tcBorders>
              <w:top w:val="single" w:sz="4" w:space="0" w:color="auto"/>
              <w:left w:val="nil"/>
              <w:bottom w:val="single" w:sz="4" w:space="0" w:color="auto"/>
              <w:right w:val="nil"/>
            </w:tcBorders>
            <w:hideMark/>
          </w:tcPr>
          <w:p w14:paraId="3AAB2178"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proofErr w:type="spellStart"/>
            <w:r w:rsidRPr="00422CA9">
              <w:rPr>
                <w:rFonts w:ascii="Times New Roman" w:eastAsia="Times New Roman" w:hAnsi="Times New Roman" w:cs="Times New Roman"/>
                <w:kern w:val="0"/>
                <w:sz w:val="16"/>
                <w:szCs w:val="16"/>
                <w:lang w:eastAsia="ru-RU"/>
              </w:rPr>
              <w:t>Ворушилін</w:t>
            </w:r>
            <w:proofErr w:type="spellEnd"/>
            <w:r w:rsidRPr="00422CA9">
              <w:rPr>
                <w:rFonts w:ascii="Times New Roman" w:eastAsia="Times New Roman" w:hAnsi="Times New Roman" w:cs="Times New Roman"/>
                <w:kern w:val="0"/>
                <w:sz w:val="16"/>
                <w:szCs w:val="16"/>
                <w:lang w:eastAsia="ru-RU"/>
              </w:rPr>
              <w:t xml:space="preserve"> Костянтин Миколайович  громадянин України, 21.04.1958 р. н.</w:t>
            </w:r>
          </w:p>
        </w:tc>
        <w:tc>
          <w:tcPr>
            <w:tcW w:w="1276" w:type="dxa"/>
            <w:tcBorders>
              <w:top w:val="single" w:sz="4" w:space="0" w:color="auto"/>
              <w:left w:val="nil"/>
              <w:bottom w:val="single" w:sz="4" w:space="0" w:color="auto"/>
              <w:right w:val="nil"/>
            </w:tcBorders>
            <w:hideMark/>
          </w:tcPr>
          <w:p w14:paraId="522FCB2A"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3 281 352</w:t>
            </w:r>
          </w:p>
        </w:tc>
        <w:tc>
          <w:tcPr>
            <w:tcW w:w="1417" w:type="dxa"/>
            <w:tcBorders>
              <w:top w:val="single" w:sz="4" w:space="0" w:color="auto"/>
              <w:left w:val="nil"/>
              <w:bottom w:val="single" w:sz="4" w:space="0" w:color="auto"/>
              <w:right w:val="nil"/>
            </w:tcBorders>
            <w:hideMark/>
          </w:tcPr>
          <w:p w14:paraId="0E91EA8B"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4 232 944,08</w:t>
            </w:r>
          </w:p>
        </w:tc>
        <w:tc>
          <w:tcPr>
            <w:tcW w:w="1190" w:type="dxa"/>
            <w:tcBorders>
              <w:top w:val="single" w:sz="4" w:space="0" w:color="auto"/>
              <w:left w:val="nil"/>
              <w:bottom w:val="single" w:sz="4" w:space="0" w:color="auto"/>
              <w:right w:val="nil"/>
            </w:tcBorders>
            <w:hideMark/>
          </w:tcPr>
          <w:p w14:paraId="0EDF99A3"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4,980801</w:t>
            </w:r>
          </w:p>
        </w:tc>
      </w:tr>
      <w:tr w:rsidR="001477F2" w:rsidRPr="00422CA9" w14:paraId="560FB1D8" w14:textId="77777777" w:rsidTr="001D1382">
        <w:trPr>
          <w:trHeight w:val="20"/>
        </w:trPr>
        <w:tc>
          <w:tcPr>
            <w:tcW w:w="5699" w:type="dxa"/>
            <w:tcBorders>
              <w:top w:val="single" w:sz="4" w:space="0" w:color="auto"/>
              <w:left w:val="nil"/>
              <w:bottom w:val="single" w:sz="4" w:space="0" w:color="000000"/>
              <w:right w:val="nil"/>
            </w:tcBorders>
            <w:hideMark/>
          </w:tcPr>
          <w:p w14:paraId="61782986"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proofErr w:type="spellStart"/>
            <w:r w:rsidRPr="00422CA9">
              <w:rPr>
                <w:rFonts w:ascii="Times New Roman" w:eastAsia="Times New Roman" w:hAnsi="Times New Roman" w:cs="Times New Roman"/>
                <w:kern w:val="0"/>
                <w:sz w:val="16"/>
                <w:szCs w:val="16"/>
                <w:lang w:eastAsia="ru-RU"/>
              </w:rPr>
              <w:t>Зімін</w:t>
            </w:r>
            <w:proofErr w:type="spellEnd"/>
            <w:r w:rsidRPr="00422CA9">
              <w:rPr>
                <w:rFonts w:ascii="Times New Roman" w:eastAsia="Times New Roman" w:hAnsi="Times New Roman" w:cs="Times New Roman"/>
                <w:kern w:val="0"/>
                <w:sz w:val="16"/>
                <w:szCs w:val="16"/>
                <w:lang w:eastAsia="ru-RU"/>
              </w:rPr>
              <w:t xml:space="preserve"> Олег Петрович, громадянин України, 28.09.1964 р. н.</w:t>
            </w:r>
          </w:p>
        </w:tc>
        <w:tc>
          <w:tcPr>
            <w:tcW w:w="1276" w:type="dxa"/>
            <w:tcBorders>
              <w:top w:val="single" w:sz="4" w:space="0" w:color="auto"/>
              <w:left w:val="nil"/>
              <w:bottom w:val="single" w:sz="4" w:space="0" w:color="000000"/>
              <w:right w:val="nil"/>
            </w:tcBorders>
            <w:hideMark/>
          </w:tcPr>
          <w:p w14:paraId="59DDEFD7"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4 935 005</w:t>
            </w:r>
          </w:p>
        </w:tc>
        <w:tc>
          <w:tcPr>
            <w:tcW w:w="1417" w:type="dxa"/>
            <w:tcBorders>
              <w:top w:val="single" w:sz="4" w:space="0" w:color="auto"/>
              <w:left w:val="nil"/>
              <w:bottom w:val="single" w:sz="4" w:space="0" w:color="000000"/>
              <w:right w:val="nil"/>
            </w:tcBorders>
            <w:hideMark/>
          </w:tcPr>
          <w:p w14:paraId="3246F61B"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6 366 156,45</w:t>
            </w:r>
          </w:p>
        </w:tc>
        <w:tc>
          <w:tcPr>
            <w:tcW w:w="1190" w:type="dxa"/>
            <w:tcBorders>
              <w:top w:val="single" w:sz="4" w:space="0" w:color="auto"/>
              <w:left w:val="nil"/>
              <w:bottom w:val="single" w:sz="4" w:space="0" w:color="000000"/>
              <w:right w:val="nil"/>
            </w:tcBorders>
            <w:hideMark/>
          </w:tcPr>
          <w:p w14:paraId="675C2BF8"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7,490900</w:t>
            </w:r>
          </w:p>
        </w:tc>
      </w:tr>
      <w:tr w:rsidR="001477F2" w:rsidRPr="00422CA9" w14:paraId="3A6D52A6" w14:textId="77777777" w:rsidTr="001D1382">
        <w:tc>
          <w:tcPr>
            <w:tcW w:w="5699" w:type="dxa"/>
            <w:tcBorders>
              <w:top w:val="single" w:sz="4" w:space="0" w:color="000000"/>
              <w:left w:val="nil"/>
              <w:bottom w:val="single" w:sz="4" w:space="0" w:color="000000"/>
              <w:right w:val="nil"/>
            </w:tcBorders>
            <w:hideMark/>
          </w:tcPr>
          <w:p w14:paraId="332682C3" w14:textId="77777777" w:rsidR="001477F2" w:rsidRPr="00422CA9" w:rsidRDefault="001477F2" w:rsidP="001477F2">
            <w:pPr>
              <w:spacing w:after="200" w:line="240" w:lineRule="auto"/>
              <w:jc w:val="both"/>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Разом:</w:t>
            </w:r>
          </w:p>
        </w:tc>
        <w:tc>
          <w:tcPr>
            <w:tcW w:w="1276" w:type="dxa"/>
            <w:tcBorders>
              <w:top w:val="single" w:sz="4" w:space="0" w:color="000000"/>
              <w:left w:val="nil"/>
              <w:bottom w:val="single" w:sz="4" w:space="0" w:color="000000"/>
              <w:right w:val="nil"/>
            </w:tcBorders>
            <w:vAlign w:val="center"/>
            <w:hideMark/>
          </w:tcPr>
          <w:p w14:paraId="67733DC4"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65 878 050</w:t>
            </w:r>
          </w:p>
        </w:tc>
        <w:tc>
          <w:tcPr>
            <w:tcW w:w="1417" w:type="dxa"/>
            <w:tcBorders>
              <w:top w:val="single" w:sz="4" w:space="0" w:color="000000"/>
              <w:left w:val="nil"/>
              <w:bottom w:val="single" w:sz="4" w:space="0" w:color="000000"/>
              <w:right w:val="nil"/>
            </w:tcBorders>
            <w:vAlign w:val="center"/>
            <w:hideMark/>
          </w:tcPr>
          <w:p w14:paraId="4B157A9E"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84 982 684,50</w:t>
            </w:r>
          </w:p>
        </w:tc>
        <w:tc>
          <w:tcPr>
            <w:tcW w:w="1190" w:type="dxa"/>
            <w:tcBorders>
              <w:top w:val="single" w:sz="4" w:space="0" w:color="000000"/>
              <w:left w:val="nil"/>
              <w:bottom w:val="single" w:sz="4" w:space="0" w:color="000000"/>
              <w:right w:val="nil"/>
            </w:tcBorders>
            <w:vAlign w:val="center"/>
            <w:hideMark/>
          </w:tcPr>
          <w:p w14:paraId="120DE741" w14:textId="77777777" w:rsidR="001477F2" w:rsidRPr="00422CA9"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422CA9">
              <w:rPr>
                <w:rFonts w:ascii="Times New Roman" w:eastAsia="Times New Roman" w:hAnsi="Times New Roman" w:cs="Times New Roman"/>
                <w:kern w:val="0"/>
                <w:sz w:val="16"/>
                <w:szCs w:val="16"/>
                <w:lang w:eastAsia="ru-RU"/>
              </w:rPr>
              <w:t>99,997040</w:t>
            </w:r>
          </w:p>
        </w:tc>
      </w:tr>
    </w:tbl>
    <w:p w14:paraId="542FB7B5" w14:textId="3D417789" w:rsidR="001477F2" w:rsidRPr="00422CA9" w:rsidRDefault="001477F2" w:rsidP="001477F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 решта 0,002959% (1950 шт.) статутного капіталу АТ «СК </w:t>
      </w:r>
      <w:r w:rsidR="000452A6" w:rsidRPr="00422CA9">
        <w:rPr>
          <w:rFonts w:ascii="Times New Roman" w:eastAsia="Times New Roman" w:hAnsi="Times New Roman" w:cs="Times New Roman"/>
          <w:kern w:val="0"/>
          <w:sz w:val="20"/>
          <w:szCs w:val="20"/>
          <w:lang w:eastAsia="ru-RU"/>
        </w:rPr>
        <w:t>«Країна</w:t>
      </w:r>
      <w:r w:rsidRPr="00422CA9">
        <w:rPr>
          <w:rFonts w:ascii="Times New Roman" w:eastAsia="Times New Roman" w:hAnsi="Times New Roman" w:cs="Times New Roman"/>
          <w:kern w:val="0"/>
          <w:sz w:val="20"/>
          <w:szCs w:val="20"/>
          <w:lang w:eastAsia="ru-RU"/>
        </w:rPr>
        <w:t>» (зведені дані за реєстром власників іменних ЦП) зберігаються в АТ «Національний депозитарій України» - уповноважений на зберігання ЦП.</w:t>
      </w:r>
    </w:p>
    <w:p w14:paraId="45A78680" w14:textId="77777777" w:rsidR="001477F2" w:rsidRPr="00422CA9" w:rsidRDefault="001477F2" w:rsidP="001477F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lastRenderedPageBreak/>
        <w:t xml:space="preserve">Кінцевим </w:t>
      </w:r>
      <w:proofErr w:type="spellStart"/>
      <w:r w:rsidRPr="00422CA9">
        <w:rPr>
          <w:rFonts w:ascii="Times New Roman" w:eastAsia="Times New Roman" w:hAnsi="Times New Roman" w:cs="Times New Roman"/>
          <w:kern w:val="0"/>
          <w:sz w:val="20"/>
          <w:szCs w:val="20"/>
          <w:lang w:eastAsia="ru-RU"/>
        </w:rPr>
        <w:t>бенефіціарним</w:t>
      </w:r>
      <w:proofErr w:type="spellEnd"/>
      <w:r w:rsidRPr="00422CA9">
        <w:rPr>
          <w:rFonts w:ascii="Times New Roman" w:eastAsia="Times New Roman" w:hAnsi="Times New Roman" w:cs="Times New Roman"/>
          <w:kern w:val="0"/>
          <w:sz w:val="20"/>
          <w:szCs w:val="20"/>
          <w:lang w:eastAsia="ru-RU"/>
        </w:rPr>
        <w:t xml:space="preserve"> власником/контролером Компанії є Коваленко Ганна Миколаївна - громадянка України, яка опосередковано володіє часткою статутного капіталу Компанії через АТ «КІВІ».  </w:t>
      </w:r>
    </w:p>
    <w:p w14:paraId="53102307" w14:textId="77777777" w:rsidR="00907F0B" w:rsidRPr="00422CA9"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1CB7FC" w14:textId="118B5270" w:rsidR="00907F0B" w:rsidRPr="008928D4" w:rsidRDefault="00862F9D" w:rsidP="00907F0B">
      <w:pPr>
        <w:keepNext/>
        <w:keepLines/>
        <w:spacing w:after="120" w:line="240" w:lineRule="auto"/>
        <w:outlineLvl w:val="0"/>
        <w:rPr>
          <w:rFonts w:ascii="Times New Roman" w:eastAsia="Times New Roman" w:hAnsi="Times New Roman" w:cs="Times New Roman"/>
          <w:b/>
          <w:kern w:val="0"/>
          <w:lang w:eastAsia="ru-RU"/>
        </w:rPr>
      </w:pPr>
      <w:r>
        <w:rPr>
          <w:rFonts w:ascii="Times New Roman" w:eastAsia="Times New Roman" w:hAnsi="Times New Roman" w:cs="Times New Roman"/>
          <w:b/>
          <w:kern w:val="0"/>
          <w:lang w:val="ru-RU" w:eastAsia="ru-RU"/>
        </w:rPr>
        <w:t>2</w:t>
      </w:r>
      <w:r w:rsidR="003D70F6" w:rsidRPr="008928D4">
        <w:rPr>
          <w:rFonts w:ascii="Times New Roman" w:eastAsia="Times New Roman" w:hAnsi="Times New Roman" w:cs="Times New Roman"/>
          <w:b/>
          <w:kern w:val="0"/>
          <w:lang w:val="ru-RU" w:eastAsia="ru-RU"/>
        </w:rPr>
        <w:t xml:space="preserve">. </w:t>
      </w:r>
      <w:r w:rsidR="00907F0B" w:rsidRPr="008928D4">
        <w:rPr>
          <w:rFonts w:ascii="Times New Roman" w:eastAsia="Times New Roman" w:hAnsi="Times New Roman" w:cs="Times New Roman"/>
          <w:b/>
          <w:kern w:val="0"/>
          <w:lang w:eastAsia="ru-RU"/>
        </w:rPr>
        <w:t>Операційне середовище, ризики та економічні умови в Україні</w:t>
      </w:r>
      <w:r w:rsidR="0044536F" w:rsidRPr="008928D4">
        <w:rPr>
          <w:rFonts w:ascii="Times New Roman" w:eastAsia="Times New Roman" w:hAnsi="Times New Roman" w:cs="Times New Roman"/>
          <w:b/>
          <w:kern w:val="0"/>
          <w:lang w:eastAsia="ru-RU"/>
        </w:rPr>
        <w:t xml:space="preserve"> </w:t>
      </w:r>
    </w:p>
    <w:p w14:paraId="2F65866B" w14:textId="77777777" w:rsidR="003B04C3" w:rsidRPr="0017135B"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hint="eastAsia"/>
          <w:sz w:val="20"/>
          <w:szCs w:val="20"/>
        </w:rPr>
        <w:t>Вторгнення</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Росії</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в</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Україну</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продовжує</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спричиняти</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руйнівні</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соціальні</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та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економічні</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втрати</w:t>
      </w:r>
      <w:r>
        <w:rPr>
          <w:rFonts w:ascii="Times New Roman" w:eastAsia="Times New Roman" w:hAnsi="Times New Roman" w:cs="Times New Roman"/>
          <w:sz w:val="20"/>
          <w:szCs w:val="20"/>
        </w:rPr>
        <w:t>, о</w:t>
      </w:r>
      <w:r>
        <w:rPr>
          <w:rFonts w:ascii="Times New Roman" w:eastAsia="Times New Roman" w:hAnsi="Times New Roman" w:cs="Times New Roman" w:hint="eastAsia"/>
          <w:sz w:val="20"/>
          <w:szCs w:val="20"/>
        </w:rPr>
        <w:t>днак</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економіка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залишається</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стійкою</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спостерігається</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економічне</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зростання</w:t>
      </w:r>
      <w:r w:rsidRPr="0017135B">
        <w:rPr>
          <w:rFonts w:ascii="Times New Roman" w:eastAsia="Times New Roman" w:hAnsi="Times New Roman" w:cs="Times New Roman"/>
          <w:sz w:val="20"/>
          <w:szCs w:val="20"/>
        </w:rPr>
        <w:t xml:space="preserve"> з 2023 року п</w:t>
      </w:r>
      <w:r>
        <w:rPr>
          <w:rFonts w:ascii="Times New Roman" w:eastAsia="Times New Roman" w:hAnsi="Times New Roman" w:cs="Times New Roman"/>
          <w:sz w:val="20"/>
          <w:szCs w:val="20"/>
        </w:rPr>
        <w:t>ісля падіння майже на третину у 2022 році. Макроекономічна та фінансова стабільність були збережені завдяки внутрішній державній політиці, а також значній зовнішній підтримці. </w:t>
      </w:r>
    </w:p>
    <w:p w14:paraId="64E28997" w14:textId="77777777" w:rsidR="003B04C3" w:rsidRDefault="003B04C3" w:rsidP="003B04C3">
      <w:pPr>
        <w:spacing w:line="240" w:lineRule="auto"/>
        <w:jc w:val="both"/>
        <w:rPr>
          <w:rFonts w:ascii="Times New Roman" w:eastAsia="Times New Roman" w:hAnsi="Times New Roman" w:cs="Times New Roman"/>
          <w:sz w:val="20"/>
          <w:szCs w:val="20"/>
          <w:lang w:val="ru-RU"/>
        </w:rPr>
      </w:pP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2024 </w:t>
      </w:r>
      <w:r w:rsidRPr="0017135B">
        <w:rPr>
          <w:rFonts w:ascii="Times New Roman" w:eastAsia="Times New Roman" w:hAnsi="Times New Roman" w:cs="Times New Roman" w:hint="eastAsia"/>
          <w:sz w:val="20"/>
          <w:szCs w:val="20"/>
        </w:rPr>
        <w:t>році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Україна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отримала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близько</w:t>
      </w:r>
      <w:r w:rsidRPr="0017135B">
        <w:rPr>
          <w:rFonts w:ascii="Times New Roman" w:eastAsia="Times New Roman" w:hAnsi="Times New Roman" w:cs="Times New Roman"/>
          <w:sz w:val="20"/>
          <w:szCs w:val="20"/>
        </w:rPr>
        <w:t xml:space="preserve"> 42 </w:t>
      </w:r>
      <w:r w:rsidRPr="0017135B">
        <w:rPr>
          <w:rFonts w:ascii="Times New Roman" w:eastAsia="Times New Roman" w:hAnsi="Times New Roman" w:cs="Times New Roman" w:hint="eastAsia"/>
          <w:sz w:val="20"/>
          <w:szCs w:val="20"/>
        </w:rPr>
        <w:t>млрд</w:t>
      </w:r>
      <w:r w:rsidRPr="0017135B">
        <w:rPr>
          <w:rFonts w:ascii="Times New Roman" w:eastAsia="Times New Roman" w:hAnsi="Times New Roman" w:cs="Times New Roman"/>
          <w:sz w:val="20"/>
          <w:szCs w:val="20"/>
        </w:rPr>
        <w:t xml:space="preserve"> </w:t>
      </w:r>
      <w:proofErr w:type="spellStart"/>
      <w:r w:rsidRPr="0017135B">
        <w:rPr>
          <w:rFonts w:ascii="Times New Roman" w:eastAsia="Times New Roman" w:hAnsi="Times New Roman" w:cs="Times New Roman" w:hint="eastAsia"/>
          <w:sz w:val="20"/>
          <w:szCs w:val="20"/>
        </w:rPr>
        <w:t>дол</w:t>
      </w:r>
      <w:proofErr w:type="spellEnd"/>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США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від</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міжнародних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партнерів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формі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кредитів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грантів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Завдяки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цим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коштам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уряд</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зміг</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профінансувати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значний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дефіцит</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бюджету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близько</w:t>
      </w:r>
      <w:r w:rsidRPr="0017135B">
        <w:rPr>
          <w:rFonts w:ascii="Times New Roman" w:eastAsia="Times New Roman" w:hAnsi="Times New Roman" w:cs="Times New Roman"/>
          <w:sz w:val="20"/>
          <w:szCs w:val="20"/>
        </w:rPr>
        <w:t xml:space="preserve"> 24% </w:t>
      </w:r>
      <w:r w:rsidRPr="0017135B">
        <w:rPr>
          <w:rFonts w:ascii="Times New Roman" w:eastAsia="Times New Roman" w:hAnsi="Times New Roman" w:cs="Times New Roman" w:hint="eastAsia"/>
          <w:sz w:val="20"/>
          <w:szCs w:val="20"/>
        </w:rPr>
        <w:t>ВВП</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без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урахування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грантів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доходах</w:t>
      </w:r>
      <w:r w:rsidRPr="0017135B">
        <w:rPr>
          <w:rFonts w:ascii="Times New Roman" w:eastAsia="Times New Roman" w:hAnsi="Times New Roman" w:cs="Times New Roman"/>
          <w:sz w:val="20"/>
          <w:szCs w:val="20"/>
        </w:rPr>
        <w:t>)</w:t>
      </w:r>
      <w:r w:rsidRPr="0017135B">
        <w:rPr>
          <w:rFonts w:ascii="Times New Roman" w:eastAsia="Times New Roman" w:hAnsi="Times New Roman" w:cs="Times New Roman"/>
          <w:sz w:val="20"/>
          <w:szCs w:val="20"/>
          <w:lang w:val="ru-RU"/>
        </w:rPr>
        <w:t xml:space="preserve">. </w:t>
      </w:r>
    </w:p>
    <w:p w14:paraId="61C55413" w14:textId="77777777"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Очікується, що м</w:t>
      </w:r>
      <w:r>
        <w:rPr>
          <w:rFonts w:ascii="Times New Roman" w:eastAsia="Times New Roman" w:hAnsi="Times New Roman" w:cs="Times New Roman" w:hint="eastAsia"/>
          <w:sz w:val="20"/>
          <w:szCs w:val="20"/>
        </w:rPr>
        <w:t>іжнародна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фінансова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підтримка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зберігатиметься</w:t>
      </w:r>
      <w:r>
        <w:rPr>
          <w:rFonts w:ascii="Times New Roman" w:eastAsia="Times New Roman" w:hAnsi="Times New Roman" w:cs="Times New Roman"/>
          <w:sz w:val="20"/>
          <w:szCs w:val="20"/>
        </w:rPr>
        <w:t xml:space="preserve"> в 2025 році, </w:t>
      </w:r>
      <w:r>
        <w:rPr>
          <w:rFonts w:ascii="Times New Roman" w:eastAsia="Times New Roman" w:hAnsi="Times New Roman" w:cs="Times New Roman" w:hint="eastAsia"/>
          <w:sz w:val="20"/>
          <w:szCs w:val="20"/>
        </w:rPr>
        <w:t>хоча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й</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у</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менших</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обсягах</w:t>
      </w:r>
      <w:r>
        <w:rPr>
          <w:rFonts w:ascii="Times New Roman" w:eastAsia="Times New Roman" w:hAnsi="Times New Roman" w:cs="Times New Roman"/>
          <w:sz w:val="20"/>
          <w:szCs w:val="20"/>
        </w:rPr>
        <w:t xml:space="preserve">, однак достатніх, щоб бути основним джерелом припливу капіталу в Україну </w:t>
      </w:r>
      <w:r>
        <w:rPr>
          <w:rFonts w:ascii="Times New Roman" w:eastAsia="Times New Roman" w:hAnsi="Times New Roman" w:cs="Times New Roman" w:hint="eastAsia"/>
          <w:sz w:val="20"/>
          <w:szCs w:val="20"/>
        </w:rPr>
        <w:t>та</w:t>
      </w:r>
      <w:r>
        <w:rPr>
          <w:rFonts w:ascii="Times New Roman" w:eastAsia="Times New Roman" w:hAnsi="Times New Roman" w:cs="Times New Roman"/>
          <w:sz w:val="20"/>
          <w:szCs w:val="20"/>
        </w:rPr>
        <w:t xml:space="preserve"> </w:t>
      </w:r>
      <w:r>
        <w:rPr>
          <w:rFonts w:ascii="Times New Roman" w:eastAsia="Times New Roman" w:hAnsi="Times New Roman" w:cs="Times New Roman" w:hint="eastAsia"/>
          <w:sz w:val="20"/>
          <w:szCs w:val="20"/>
        </w:rPr>
        <w:t>забезпеч</w:t>
      </w:r>
      <w:r>
        <w:rPr>
          <w:rFonts w:ascii="Times New Roman" w:eastAsia="Times New Roman" w:hAnsi="Times New Roman" w:cs="Times New Roman"/>
          <w:sz w:val="20"/>
          <w:szCs w:val="20"/>
        </w:rPr>
        <w:t xml:space="preserve">увати </w:t>
      </w:r>
      <w:r>
        <w:rPr>
          <w:rFonts w:ascii="Times New Roman" w:eastAsia="Times New Roman" w:hAnsi="Times New Roman" w:cs="Times New Roman" w:hint="eastAsia"/>
          <w:sz w:val="20"/>
          <w:szCs w:val="20"/>
        </w:rPr>
        <w:t>курсов</w:t>
      </w:r>
      <w:r>
        <w:rPr>
          <w:rFonts w:ascii="Times New Roman" w:eastAsia="Times New Roman" w:hAnsi="Times New Roman" w:cs="Times New Roman"/>
          <w:sz w:val="20"/>
          <w:szCs w:val="20"/>
        </w:rPr>
        <w:t xml:space="preserve">у </w:t>
      </w:r>
      <w:r>
        <w:rPr>
          <w:rFonts w:ascii="Times New Roman" w:eastAsia="Times New Roman" w:hAnsi="Times New Roman" w:cs="Times New Roman" w:hint="eastAsia"/>
          <w:sz w:val="20"/>
          <w:szCs w:val="20"/>
        </w:rPr>
        <w:t>стійк</w:t>
      </w:r>
      <w:r>
        <w:rPr>
          <w:rFonts w:ascii="Times New Roman" w:eastAsia="Times New Roman" w:hAnsi="Times New Roman" w:cs="Times New Roman"/>
          <w:sz w:val="20"/>
          <w:szCs w:val="20"/>
        </w:rPr>
        <w:t>ість.</w:t>
      </w:r>
    </w:p>
    <w:p w14:paraId="6A373E28" w14:textId="77777777" w:rsidR="003B04C3" w:rsidRPr="0017135B" w:rsidRDefault="003B04C3" w:rsidP="003B04C3">
      <w:pPr>
        <w:spacing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hint="eastAsia"/>
          <w:sz w:val="20"/>
          <w:szCs w:val="20"/>
        </w:rPr>
        <w:t>Очікується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що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2025 </w:t>
      </w:r>
      <w:r w:rsidRPr="0017135B">
        <w:rPr>
          <w:rFonts w:ascii="Times New Roman" w:eastAsia="Times New Roman" w:hAnsi="Times New Roman" w:cs="Times New Roman" w:hint="eastAsia"/>
          <w:sz w:val="20"/>
          <w:szCs w:val="20"/>
        </w:rPr>
        <w:t>році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Україна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отримає</w:t>
      </w:r>
      <w:r w:rsidRPr="0017135B">
        <w:rPr>
          <w:rFonts w:ascii="Times New Roman" w:eastAsia="Times New Roman" w:hAnsi="Times New Roman" w:cs="Times New Roman"/>
          <w:sz w:val="20"/>
          <w:szCs w:val="20"/>
        </w:rPr>
        <w:t xml:space="preserve"> 38</w:t>
      </w:r>
      <w:r w:rsidRPr="0017135B">
        <w:rPr>
          <w:rFonts w:ascii="Times New Roman" w:eastAsia="Times New Roman" w:hAnsi="Times New Roman" w:cs="Times New Roman"/>
          <w:sz w:val="20"/>
          <w:szCs w:val="20"/>
          <w:lang w:val="ru-RU"/>
        </w:rPr>
        <w:t>,</w:t>
      </w:r>
      <w:r w:rsidRPr="0017135B">
        <w:rPr>
          <w:rFonts w:ascii="Times New Roman" w:eastAsia="Times New Roman" w:hAnsi="Times New Roman" w:cs="Times New Roman"/>
          <w:sz w:val="20"/>
          <w:szCs w:val="20"/>
        </w:rPr>
        <w:t xml:space="preserve">4 </w:t>
      </w:r>
      <w:r w:rsidRPr="0017135B">
        <w:rPr>
          <w:rFonts w:ascii="Times New Roman" w:eastAsia="Times New Roman" w:hAnsi="Times New Roman" w:cs="Times New Roman" w:hint="eastAsia"/>
          <w:sz w:val="20"/>
          <w:szCs w:val="20"/>
        </w:rPr>
        <w:t>млрд</w:t>
      </w:r>
      <w:r w:rsidRPr="0017135B">
        <w:rPr>
          <w:rFonts w:ascii="Times New Roman" w:eastAsia="Times New Roman" w:hAnsi="Times New Roman" w:cs="Times New Roman"/>
          <w:sz w:val="20"/>
          <w:szCs w:val="20"/>
        </w:rPr>
        <w:t xml:space="preserve"> </w:t>
      </w:r>
      <w:proofErr w:type="spellStart"/>
      <w:r w:rsidRPr="0017135B">
        <w:rPr>
          <w:rFonts w:ascii="Times New Roman" w:eastAsia="Times New Roman" w:hAnsi="Times New Roman" w:cs="Times New Roman" w:hint="eastAsia"/>
          <w:sz w:val="20"/>
          <w:szCs w:val="20"/>
        </w:rPr>
        <w:t>дол</w:t>
      </w:r>
      <w:proofErr w:type="spellEnd"/>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США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зовнішнього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фінансування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Ураховуючи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заходи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уряду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нарощування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власних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надходжень</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залучення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внутрішньому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борговому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ринку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цих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коштів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має</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вистачити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для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повного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покриття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запланованого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дефіциту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бюджету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цей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рік</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близько</w:t>
      </w:r>
      <w:r w:rsidRPr="0017135B">
        <w:rPr>
          <w:rFonts w:ascii="Times New Roman" w:eastAsia="Times New Roman" w:hAnsi="Times New Roman" w:cs="Times New Roman"/>
          <w:sz w:val="20"/>
          <w:szCs w:val="20"/>
        </w:rPr>
        <w:t xml:space="preserve"> 19% </w:t>
      </w:r>
      <w:r w:rsidRPr="0017135B">
        <w:rPr>
          <w:rFonts w:ascii="Times New Roman" w:eastAsia="Times New Roman" w:hAnsi="Times New Roman" w:cs="Times New Roman" w:hint="eastAsia"/>
          <w:sz w:val="20"/>
          <w:szCs w:val="20"/>
        </w:rPr>
        <w:t>ВВП</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без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урахування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грантів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доходах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без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звернення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емісійних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джерел</w:t>
      </w:r>
      <w:r w:rsidRPr="0017135B">
        <w:rPr>
          <w:rFonts w:ascii="Times New Roman" w:eastAsia="Times New Roman" w:hAnsi="Times New Roman" w:cs="Times New Roman"/>
          <w:sz w:val="20"/>
          <w:szCs w:val="20"/>
        </w:rPr>
        <w:t xml:space="preserve">. </w:t>
      </w:r>
    </w:p>
    <w:p w14:paraId="64587BE4" w14:textId="77777777" w:rsidR="003B04C3" w:rsidRPr="0017135B"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2025 році очікується продовження економічного зростання в умовах високої невизначеності, спричиненою війною. Критично важливим для збереження позитивних макроекономічних тенденцій стане: (а) своєчасне та передбачуване зовнішнє фінансування; (б) здатність до самофінансування власних потреб.</w:t>
      </w:r>
    </w:p>
    <w:p w14:paraId="3195C13B" w14:textId="77777777" w:rsidR="003B04C3" w:rsidRPr="0017135B" w:rsidRDefault="003B04C3" w:rsidP="003B04C3">
      <w:pPr>
        <w:spacing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hint="eastAsia"/>
          <w:sz w:val="20"/>
          <w:szCs w:val="20"/>
        </w:rPr>
        <w:t>Ключовим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ризиком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для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економічного</w:t>
      </w:r>
      <w:r w:rsidRPr="0017135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зростання з</w:t>
      </w:r>
      <w:r w:rsidRPr="0017135B">
        <w:rPr>
          <w:rFonts w:ascii="Times New Roman" w:eastAsia="Times New Roman" w:hAnsi="Times New Roman" w:cs="Times New Roman" w:hint="eastAsia"/>
          <w:sz w:val="20"/>
          <w:szCs w:val="20"/>
        </w:rPr>
        <w:t>алишається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перебіг</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повномасштабної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війни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Російська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агресія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зумовлює</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ризики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подальшого</w:t>
      </w:r>
      <w:r>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зниження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економічного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потенціалу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зокрема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через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втрати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людей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територій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виробництв</w:t>
      </w:r>
      <w:r w:rsidRPr="0017135B">
        <w:rPr>
          <w:rFonts w:ascii="Times New Roman" w:eastAsia="Times New Roman" w:hAnsi="Times New Roman" w:cs="Times New Roman"/>
          <w:sz w:val="20"/>
          <w:szCs w:val="20"/>
        </w:rPr>
        <w:t xml:space="preserve">. </w:t>
      </w:r>
    </w:p>
    <w:p w14:paraId="5922C162" w14:textId="77777777" w:rsidR="003B04C3" w:rsidRPr="0017135B" w:rsidRDefault="003B04C3" w:rsidP="003B04C3">
      <w:pPr>
        <w:spacing w:after="0"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hint="eastAsia"/>
          <w:sz w:val="20"/>
          <w:szCs w:val="20"/>
        </w:rPr>
        <w:t>Основні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ризики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спричинені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російською</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агресією</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залишаються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незмінними</w:t>
      </w:r>
      <w:r w:rsidRPr="0017135B">
        <w:rPr>
          <w:rFonts w:ascii="Times New Roman" w:eastAsia="Times New Roman" w:hAnsi="Times New Roman" w:cs="Times New Roman"/>
          <w:sz w:val="20"/>
          <w:szCs w:val="20"/>
        </w:rPr>
        <w:t>:</w:t>
      </w:r>
    </w:p>
    <w:p w14:paraId="2561BB59" w14:textId="77777777" w:rsidR="003B04C3" w:rsidRPr="0017135B" w:rsidRDefault="003B04C3" w:rsidP="003B04C3">
      <w:pPr>
        <w:spacing w:after="0"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sz w:val="20"/>
          <w:szCs w:val="20"/>
        </w:rPr>
        <w:sym w:font="Symbol" w:char="F0B7"/>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виникнення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додаткових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бюджетних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потреб</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передусім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для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підтримання</w:t>
      </w:r>
      <w:r>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обороноздатності</w:t>
      </w:r>
      <w:r w:rsidRPr="0017135B">
        <w:rPr>
          <w:rFonts w:ascii="Times New Roman" w:eastAsia="Times New Roman" w:hAnsi="Times New Roman" w:cs="Times New Roman"/>
          <w:sz w:val="20"/>
          <w:szCs w:val="20"/>
        </w:rPr>
        <w:t>;</w:t>
      </w:r>
    </w:p>
    <w:p w14:paraId="315D0AA4" w14:textId="77777777" w:rsidR="003B04C3" w:rsidRPr="0017135B" w:rsidRDefault="003B04C3" w:rsidP="003B04C3">
      <w:pPr>
        <w:spacing w:after="0"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sz w:val="20"/>
          <w:szCs w:val="20"/>
        </w:rPr>
        <w:sym w:font="Symbol" w:char="F0B7"/>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можливе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додаткове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підвищення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податків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що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залежно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від</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параметрів</w:t>
      </w:r>
      <w:r w:rsidRPr="0017135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може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посилювати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ціновий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тиск</w:t>
      </w:r>
      <w:r w:rsidRPr="0017135B">
        <w:rPr>
          <w:rFonts w:ascii="Times New Roman" w:eastAsia="Times New Roman" w:hAnsi="Times New Roman" w:cs="Times New Roman"/>
          <w:sz w:val="20"/>
          <w:szCs w:val="20"/>
        </w:rPr>
        <w:t>;</w:t>
      </w:r>
    </w:p>
    <w:p w14:paraId="596E1017" w14:textId="77777777" w:rsidR="003B04C3" w:rsidRPr="0017135B" w:rsidRDefault="003B04C3" w:rsidP="003B04C3">
      <w:pPr>
        <w:spacing w:after="0"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sz w:val="20"/>
          <w:szCs w:val="20"/>
        </w:rPr>
        <w:sym w:font="Symbol" w:char="F0B7"/>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подальше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пошкодження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інфраструктури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передусім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енергетичної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що</w:t>
      </w:r>
      <w:r>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обмежуватиме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економічну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активність</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тиснутиме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ціни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боку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пропозиції</w:t>
      </w:r>
      <w:r w:rsidRPr="0017135B">
        <w:rPr>
          <w:rFonts w:ascii="Times New Roman" w:eastAsia="Times New Roman" w:hAnsi="Times New Roman" w:cs="Times New Roman"/>
          <w:sz w:val="20"/>
          <w:szCs w:val="20"/>
        </w:rPr>
        <w:t>;</w:t>
      </w:r>
    </w:p>
    <w:p w14:paraId="6E6C2C60" w14:textId="77777777" w:rsidR="003B04C3" w:rsidRDefault="003B04C3" w:rsidP="003B04C3">
      <w:pPr>
        <w:spacing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sz w:val="20"/>
          <w:szCs w:val="20"/>
        </w:rPr>
        <w:sym w:font="Symbol" w:char="F0B7"/>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поглиблення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негативних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міграційних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тенденцій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подальше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розширення</w:t>
      </w:r>
      <w:r>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дефіциту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робочої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сили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внутрішньому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ринку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праці</w:t>
      </w:r>
      <w:r w:rsidRPr="0017135B">
        <w:rPr>
          <w:rFonts w:ascii="Times New Roman" w:eastAsia="Times New Roman" w:hAnsi="Times New Roman" w:cs="Times New Roman"/>
          <w:sz w:val="20"/>
          <w:szCs w:val="20"/>
        </w:rPr>
        <w:t>.</w:t>
      </w:r>
    </w:p>
    <w:p w14:paraId="46EF5FE7" w14:textId="77777777" w:rsidR="003B04C3" w:rsidRPr="0017135B" w:rsidRDefault="003B04C3" w:rsidP="003B04C3">
      <w:pPr>
        <w:spacing w:line="240" w:lineRule="auto"/>
        <w:jc w:val="both"/>
        <w:rPr>
          <w:rFonts w:ascii="Times New Roman" w:eastAsia="Times New Roman" w:hAnsi="Times New Roman" w:cs="Times New Roman"/>
          <w:sz w:val="20"/>
          <w:szCs w:val="20"/>
        </w:rPr>
      </w:pPr>
      <w:r w:rsidRPr="0017135B">
        <w:rPr>
          <w:rFonts w:ascii="Times New Roman" w:eastAsia="Times New Roman" w:hAnsi="Times New Roman" w:cs="Times New Roman" w:hint="eastAsia"/>
          <w:sz w:val="20"/>
          <w:szCs w:val="20"/>
        </w:rPr>
        <w:t>Зберігаються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також</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ризики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зниження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ритмічності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міжнародної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допомоги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менш</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сприятливих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ніж</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очікується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зараз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зовнішньоекономічних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тенденцій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зокрема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через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більшу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геополітичну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поляризацію</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країн</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відповідну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фрагментацію</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світової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торгівлі</w:t>
      </w:r>
      <w:r w:rsidRPr="0017135B">
        <w:rPr>
          <w:rFonts w:ascii="Times New Roman" w:eastAsia="Times New Roman" w:hAnsi="Times New Roman" w:cs="Times New Roman"/>
          <w:sz w:val="20"/>
          <w:szCs w:val="20"/>
        </w:rPr>
        <w:t>.</w:t>
      </w:r>
    </w:p>
    <w:p w14:paraId="683EF2AA" w14:textId="77777777" w:rsidR="003B04C3" w:rsidRPr="0017135B"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Оптимістичні </w:t>
      </w:r>
      <w:r w:rsidRPr="0017135B">
        <w:rPr>
          <w:rFonts w:ascii="Times New Roman" w:eastAsia="Times New Roman" w:hAnsi="Times New Roman" w:cs="Times New Roman" w:hint="eastAsia"/>
          <w:sz w:val="20"/>
          <w:szCs w:val="20"/>
        </w:rPr>
        <w:t>сценарії</w:t>
      </w:r>
      <w:r>
        <w:rPr>
          <w:rFonts w:ascii="Times New Roman" w:eastAsia="Times New Roman" w:hAnsi="Times New Roman" w:cs="Times New Roman"/>
          <w:sz w:val="20"/>
          <w:szCs w:val="20"/>
        </w:rPr>
        <w:t>,</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пов’язані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передусім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із</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посиленням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фінансової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підтримки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партнерів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зокрема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рахунок</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використання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основної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суми</w:t>
      </w:r>
      <w:r w:rsidRPr="0017135B">
        <w:rPr>
          <w:rFonts w:ascii="Times New Roman" w:eastAsia="Times New Roman" w:hAnsi="Times New Roman" w:cs="Times New Roman"/>
          <w:sz w:val="20"/>
          <w:szCs w:val="20"/>
        </w:rPr>
        <w:t xml:space="preserve"> </w:t>
      </w:r>
      <w:proofErr w:type="spellStart"/>
      <w:r w:rsidRPr="0017135B">
        <w:rPr>
          <w:rFonts w:ascii="Times New Roman" w:eastAsia="Times New Roman" w:hAnsi="Times New Roman" w:cs="Times New Roman" w:hint="eastAsia"/>
          <w:sz w:val="20"/>
          <w:szCs w:val="20"/>
        </w:rPr>
        <w:t>знерухомлених</w:t>
      </w:r>
      <w:proofErr w:type="spellEnd"/>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російських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активів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для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компенсації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втрат</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України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зусиль</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міжнародної</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спільноти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щодо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забезпечення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справедливого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й</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тривалого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миру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для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України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Крім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того</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можливим</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є</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подальше</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пришвидшення</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євроінтеграційних</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процесів</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та</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відбудови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інфраструктури</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тому</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числі</w:t>
      </w:r>
      <w:r w:rsidRPr="0017135B">
        <w:rPr>
          <w:rFonts w:ascii="Times New Roman" w:eastAsia="Times New Roman" w:hAnsi="Times New Roman" w:cs="Times New Roman"/>
          <w:sz w:val="20"/>
          <w:szCs w:val="20"/>
        </w:rPr>
        <w:t xml:space="preserve"> </w:t>
      </w:r>
      <w:r w:rsidRPr="0017135B">
        <w:rPr>
          <w:rFonts w:ascii="Times New Roman" w:eastAsia="Times New Roman" w:hAnsi="Times New Roman" w:cs="Times New Roman" w:hint="eastAsia"/>
          <w:sz w:val="20"/>
          <w:szCs w:val="20"/>
        </w:rPr>
        <w:t>енергетичної</w:t>
      </w:r>
      <w:r w:rsidRPr="0017135B">
        <w:rPr>
          <w:rFonts w:ascii="Times New Roman" w:eastAsia="Times New Roman" w:hAnsi="Times New Roman" w:cs="Times New Roman"/>
          <w:sz w:val="20"/>
          <w:szCs w:val="20"/>
        </w:rPr>
        <w:t>.</w:t>
      </w:r>
    </w:p>
    <w:p w14:paraId="51F0441D" w14:textId="77777777"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Позитивним сигналом для реалізації оптимістичних макроекономічних сценаріїв для України у 2025 році, є активізація зусиль західних партнерів у вирішенні питань передачі Україні заморожених російських активів, стягнення яких на користь Україні дасть змогу суттєво поліпшити ключові макроекономічні показними та зменшить ризики збоїв у ритмічності надходження міжнародної допомоги та/або суттєвого зниження її обсягів.</w:t>
      </w:r>
    </w:p>
    <w:p w14:paraId="0971FD02" w14:textId="77777777"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Зменшенню ризиків пов’язаних з надходженням міжнародної фінансової допомоги сприяє зростання світової економіки в </w:t>
      </w:r>
      <w:proofErr w:type="spellStart"/>
      <w:r>
        <w:rPr>
          <w:rFonts w:ascii="Times New Roman" w:eastAsia="Times New Roman" w:hAnsi="Times New Roman" w:cs="Times New Roman"/>
          <w:sz w:val="20"/>
          <w:szCs w:val="20"/>
        </w:rPr>
        <w:t>т.ч</w:t>
      </w:r>
      <w:proofErr w:type="spellEnd"/>
      <w:r>
        <w:rPr>
          <w:rFonts w:ascii="Times New Roman" w:eastAsia="Times New Roman" w:hAnsi="Times New Roman" w:cs="Times New Roman"/>
          <w:sz w:val="20"/>
          <w:szCs w:val="20"/>
        </w:rPr>
        <w:t>. економіки країн ЄС. За прогнозами МФВ глобальне світове зростання у 2025 році складе 3,3% та 3,</w:t>
      </w:r>
      <w:r w:rsidRPr="0017135B">
        <w:rPr>
          <w:rFonts w:ascii="Times New Roman" w:eastAsia="Times New Roman" w:hAnsi="Times New Roman" w:cs="Times New Roman"/>
          <w:sz w:val="20"/>
          <w:szCs w:val="20"/>
        </w:rPr>
        <w:t>3</w:t>
      </w:r>
      <w:r>
        <w:rPr>
          <w:rFonts w:ascii="Times New Roman" w:eastAsia="Times New Roman" w:hAnsi="Times New Roman" w:cs="Times New Roman"/>
          <w:sz w:val="20"/>
          <w:szCs w:val="20"/>
        </w:rPr>
        <w:t>% у 2026 році, темпи зростання в зоні євро відновляться до 1,2% у 2025 році (після низьких темпів у 0,8% у 2024 році) та 1,5% у 2026 році.</w:t>
      </w:r>
    </w:p>
    <w:p w14:paraId="7503DB7D" w14:textId="59FCA06C"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Управлінський персонал Компанії, враховуючи надзвичайно високі економічні ризики та надзвичайно високу невизначеність, приймає рішення, виходячи з найгіршого сценарію, для забезпечення безперервності діяльності Компанії та якісного управління ризиками. </w:t>
      </w:r>
    </w:p>
    <w:p w14:paraId="6F4F71A1" w14:textId="309D79B1"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Управлінський персонал, при прийнятті управлінських рішень та забезпечення безперервної діяльності Компанії, користується результатами досліджень та рекомендації МВФ щодо існуючих ризиків, їх ймовірності та впливу, а також дослідження НБУ.  </w:t>
      </w:r>
    </w:p>
    <w:tbl>
      <w:tblPr>
        <w:tblStyle w:val="af"/>
        <w:tblW w:w="9639" w:type="dxa"/>
        <w:tblInd w:w="-5" w:type="dxa"/>
        <w:tblLook w:val="04A0" w:firstRow="1" w:lastRow="0" w:firstColumn="1" w:lastColumn="0" w:noHBand="0" w:noVBand="1"/>
      </w:tblPr>
      <w:tblGrid>
        <w:gridCol w:w="3831"/>
        <w:gridCol w:w="1037"/>
        <w:gridCol w:w="4771"/>
      </w:tblGrid>
      <w:tr w:rsidR="003B04C3" w:rsidRPr="00274511" w14:paraId="151C72C7" w14:textId="77777777" w:rsidTr="00E211BA">
        <w:tc>
          <w:tcPr>
            <w:tcW w:w="4868" w:type="dxa"/>
            <w:gridSpan w:val="2"/>
            <w:tcBorders>
              <w:top w:val="single" w:sz="4" w:space="0" w:color="000000"/>
              <w:left w:val="single" w:sz="4" w:space="0" w:color="000000"/>
              <w:bottom w:val="single" w:sz="4" w:space="0" w:color="000000"/>
              <w:right w:val="single" w:sz="4" w:space="0" w:color="000000"/>
            </w:tcBorders>
          </w:tcPr>
          <w:p w14:paraId="55C72200" w14:textId="77777777" w:rsidR="003B04C3" w:rsidRPr="00274511" w:rsidRDefault="003B04C3" w:rsidP="00E211BA">
            <w:pPr>
              <w:pStyle w:val="a7"/>
              <w:ind w:left="0"/>
              <w:jc w:val="both"/>
              <w:rPr>
                <w:rFonts w:ascii="Times New Roman" w:hAnsi="Times New Roman" w:cs="Times New Roman"/>
                <w:b/>
                <w:sz w:val="16"/>
                <w:szCs w:val="16"/>
              </w:rPr>
            </w:pPr>
            <w:r w:rsidRPr="00274511">
              <w:rPr>
                <w:rFonts w:ascii="Times New Roman" w:hAnsi="Times New Roman" w:cs="Times New Roman"/>
                <w:b/>
                <w:sz w:val="16"/>
                <w:szCs w:val="16"/>
              </w:rPr>
              <w:lastRenderedPageBreak/>
              <w:t>Ризики та ймовірність ризику *</w:t>
            </w:r>
          </w:p>
        </w:tc>
        <w:tc>
          <w:tcPr>
            <w:tcW w:w="4771" w:type="dxa"/>
            <w:tcBorders>
              <w:top w:val="single" w:sz="4" w:space="0" w:color="000000"/>
              <w:left w:val="single" w:sz="4" w:space="0" w:color="000000"/>
              <w:bottom w:val="single" w:sz="4" w:space="0" w:color="000000"/>
              <w:right w:val="single" w:sz="4" w:space="0" w:color="auto"/>
            </w:tcBorders>
          </w:tcPr>
          <w:p w14:paraId="53704539" w14:textId="77777777" w:rsidR="003B04C3" w:rsidRPr="00274511" w:rsidRDefault="003B04C3" w:rsidP="00E211BA">
            <w:pPr>
              <w:pStyle w:val="a7"/>
              <w:ind w:left="0"/>
              <w:jc w:val="center"/>
              <w:rPr>
                <w:rFonts w:ascii="Times New Roman" w:hAnsi="Times New Roman" w:cs="Times New Roman"/>
                <w:b/>
                <w:sz w:val="16"/>
                <w:szCs w:val="16"/>
              </w:rPr>
            </w:pPr>
            <w:r w:rsidRPr="00274511">
              <w:rPr>
                <w:rFonts w:ascii="Times New Roman" w:hAnsi="Times New Roman" w:cs="Times New Roman"/>
                <w:b/>
                <w:sz w:val="16"/>
                <w:szCs w:val="16"/>
              </w:rPr>
              <w:t>Очікуваний вплив</w:t>
            </w:r>
          </w:p>
        </w:tc>
      </w:tr>
      <w:tr w:rsidR="003B04C3" w:rsidRPr="00274511" w14:paraId="6B3BE5D7" w14:textId="77777777" w:rsidTr="00E211BA">
        <w:tc>
          <w:tcPr>
            <w:tcW w:w="9639" w:type="dxa"/>
            <w:gridSpan w:val="3"/>
            <w:tcBorders>
              <w:top w:val="single" w:sz="4" w:space="0" w:color="000000"/>
              <w:left w:val="single" w:sz="4" w:space="0" w:color="000000"/>
              <w:bottom w:val="single" w:sz="4" w:space="0" w:color="000000"/>
              <w:right w:val="single" w:sz="4" w:space="0" w:color="auto"/>
            </w:tcBorders>
          </w:tcPr>
          <w:p w14:paraId="7F6BF250" w14:textId="77777777" w:rsidR="003B04C3" w:rsidRPr="00274511" w:rsidRDefault="003B04C3" w:rsidP="00E211BA">
            <w:pPr>
              <w:pStyle w:val="a7"/>
              <w:ind w:left="0"/>
              <w:jc w:val="center"/>
              <w:rPr>
                <w:rFonts w:ascii="Times New Roman" w:hAnsi="Times New Roman" w:cs="Times New Roman"/>
                <w:b/>
                <w:sz w:val="16"/>
                <w:szCs w:val="16"/>
              </w:rPr>
            </w:pPr>
            <w:r w:rsidRPr="00274511">
              <w:rPr>
                <w:rFonts w:ascii="Times New Roman" w:hAnsi="Times New Roman" w:cs="Times New Roman"/>
                <w:b/>
                <w:sz w:val="16"/>
                <w:szCs w:val="16"/>
              </w:rPr>
              <w:t>Зовнішні ризики</w:t>
            </w:r>
          </w:p>
        </w:tc>
      </w:tr>
      <w:tr w:rsidR="003B04C3" w:rsidRPr="00274511" w14:paraId="7C912C69" w14:textId="77777777" w:rsidTr="00E211BA">
        <w:trPr>
          <w:trHeight w:val="1561"/>
        </w:trPr>
        <w:tc>
          <w:tcPr>
            <w:tcW w:w="3831" w:type="dxa"/>
            <w:tcBorders>
              <w:top w:val="single" w:sz="4" w:space="0" w:color="000000"/>
              <w:left w:val="single" w:sz="4" w:space="0" w:color="000000"/>
              <w:bottom w:val="single" w:sz="4" w:space="0" w:color="000000"/>
              <w:right w:val="single" w:sz="4" w:space="0" w:color="000000"/>
            </w:tcBorders>
          </w:tcPr>
          <w:p w14:paraId="73ED4FD4"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Посилення війни Росії проти України</w:t>
            </w:r>
          </w:p>
          <w:p w14:paraId="721C796A"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496ACC05"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b/>
                <w:bCs/>
                <w:sz w:val="16"/>
                <w:szCs w:val="16"/>
              </w:rPr>
              <w:t>Високий</w:t>
            </w:r>
          </w:p>
          <w:p w14:paraId="2121C70A" w14:textId="77777777" w:rsidR="003B04C3" w:rsidRPr="00274511" w:rsidRDefault="003B04C3" w:rsidP="00E211BA">
            <w:pPr>
              <w:pStyle w:val="a7"/>
              <w:ind w:left="0"/>
              <w:jc w:val="both"/>
              <w:rPr>
                <w:rFonts w:ascii="Times New Roman" w:hAnsi="Times New Roman" w:cs="Times New Roman"/>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27DDA1B4"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 xml:space="preserve">Високий. </w:t>
            </w:r>
            <w:r w:rsidRPr="00F27DB2">
              <w:rPr>
                <w:rFonts w:ascii="Times New Roman" w:hAnsi="Times New Roman" w:cs="Times New Roman"/>
                <w:sz w:val="16"/>
                <w:szCs w:val="16"/>
              </w:rPr>
              <w:t>Економічні наслідки: Продовження або ескалація конфлікту посилить руйнування інфраструктури, сприятиме подальшій міграції та збільшенню кількості внутрішньо переміщених осіб. Це обмежить доступ до міжнародних ринків, ускладнить експорт, посилить фіскальне навантаження та потребу у зовнішньому фінансуванні. Інфляція та девальвація національної валюти залишаються високими ризиками.</w:t>
            </w:r>
          </w:p>
        </w:tc>
      </w:tr>
      <w:tr w:rsidR="003B04C3" w:rsidRPr="00274511" w14:paraId="491C042D" w14:textId="77777777" w:rsidTr="00E211BA">
        <w:trPr>
          <w:trHeight w:val="861"/>
        </w:trPr>
        <w:tc>
          <w:tcPr>
            <w:tcW w:w="3831" w:type="dxa"/>
            <w:tcBorders>
              <w:top w:val="single" w:sz="4" w:space="0" w:color="000000"/>
              <w:left w:val="single" w:sz="4" w:space="0" w:color="000000"/>
              <w:bottom w:val="single" w:sz="4" w:space="0" w:color="000000"/>
              <w:right w:val="single" w:sz="4" w:space="0" w:color="000000"/>
            </w:tcBorders>
          </w:tcPr>
          <w:p w14:paraId="6861B6EC"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Стрибки цін на енергоносії та сировину</w:t>
            </w:r>
          </w:p>
          <w:p w14:paraId="07B36277"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07D523D5"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b/>
                <w:bCs/>
                <w:sz w:val="16"/>
                <w:szCs w:val="16"/>
              </w:rPr>
              <w:t>Високий</w:t>
            </w:r>
          </w:p>
          <w:p w14:paraId="16CC697D" w14:textId="77777777" w:rsidR="003B04C3" w:rsidRPr="00274511"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000000"/>
            </w:tcBorders>
          </w:tcPr>
          <w:p w14:paraId="3AF7A259"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 xml:space="preserve">Високий. </w:t>
            </w:r>
            <w:r w:rsidRPr="00F27DB2">
              <w:rPr>
                <w:rFonts w:ascii="Times New Roman" w:hAnsi="Times New Roman" w:cs="Times New Roman"/>
                <w:sz w:val="16"/>
                <w:szCs w:val="16"/>
              </w:rPr>
              <w:t>Наслідки: Висока вартість енергоресурсів призведе до зростання витрат для промисловості та домогосподарств, що обмежить економічне зростання. Нестабільність на ринках продовольства та добрив також може позначитися на аграрному секторі</w:t>
            </w:r>
            <w:r w:rsidRPr="00274511">
              <w:rPr>
                <w:rFonts w:ascii="Times New Roman" w:hAnsi="Times New Roman" w:cs="Times New Roman"/>
                <w:sz w:val="16"/>
                <w:szCs w:val="16"/>
              </w:rPr>
              <w:t>.</w:t>
            </w:r>
          </w:p>
        </w:tc>
      </w:tr>
      <w:tr w:rsidR="003B04C3" w:rsidRPr="00274511" w14:paraId="7A33BA2F"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52D91600"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Глобальне уповільнення або рецесія</w:t>
            </w:r>
          </w:p>
          <w:p w14:paraId="6D2DEE2A"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1616BE3E" w14:textId="77777777" w:rsidR="003B04C3" w:rsidRPr="00274511" w:rsidRDefault="003B04C3" w:rsidP="00E211BA">
            <w:pPr>
              <w:pStyle w:val="a7"/>
              <w:ind w:left="0"/>
              <w:jc w:val="both"/>
              <w:rPr>
                <w:rFonts w:ascii="Times New Roman" w:hAnsi="Times New Roman" w:cs="Times New Roman"/>
                <w:b/>
                <w:sz w:val="16"/>
                <w:szCs w:val="16"/>
              </w:rPr>
            </w:pPr>
            <w:r w:rsidRPr="00274511">
              <w:rPr>
                <w:rFonts w:ascii="Times New Roman" w:hAnsi="Times New Roman" w:cs="Times New Roman"/>
                <w:b/>
                <w:sz w:val="16"/>
                <w:szCs w:val="16"/>
              </w:rPr>
              <w:t>Середній</w:t>
            </w:r>
          </w:p>
          <w:p w14:paraId="018D031B" w14:textId="77777777" w:rsidR="003B04C3" w:rsidRPr="00274511" w:rsidRDefault="003B04C3" w:rsidP="00E211BA">
            <w:pPr>
              <w:pStyle w:val="a7"/>
              <w:ind w:left="0"/>
              <w:jc w:val="both"/>
              <w:rPr>
                <w:rFonts w:ascii="Times New Roman" w:hAnsi="Times New Roman" w:cs="Times New Roman"/>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19BCC73A"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 xml:space="preserve">Високий. </w:t>
            </w:r>
            <w:r w:rsidRPr="00F27DB2">
              <w:rPr>
                <w:rFonts w:ascii="Times New Roman" w:hAnsi="Times New Roman" w:cs="Times New Roman"/>
                <w:sz w:val="16"/>
                <w:szCs w:val="16"/>
              </w:rPr>
              <w:t>Наслідки: Рецесія в ключових країнах-донорів та партнерів може зменшити обсяги міжнародної допомоги та інвестицій, що посилить фінансові труднощі в Україні. Це також вплине на експорт, зокрема металургію та аграрний сектор</w:t>
            </w:r>
            <w:r w:rsidRPr="00274511">
              <w:rPr>
                <w:rFonts w:ascii="Times New Roman" w:hAnsi="Times New Roman" w:cs="Times New Roman"/>
                <w:sz w:val="16"/>
                <w:szCs w:val="16"/>
              </w:rPr>
              <w:t>.</w:t>
            </w:r>
          </w:p>
        </w:tc>
      </w:tr>
      <w:tr w:rsidR="003B04C3" w:rsidRPr="00274511" w14:paraId="0F610CAD"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2D7A98AB"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Фінансова нестабільність та боргові ризики</w:t>
            </w:r>
          </w:p>
          <w:p w14:paraId="533FB674"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4E477447" w14:textId="77777777" w:rsidR="003B04C3" w:rsidRPr="00274511" w:rsidRDefault="003B04C3" w:rsidP="00E211BA">
            <w:pPr>
              <w:pStyle w:val="a7"/>
              <w:ind w:left="0"/>
              <w:jc w:val="both"/>
              <w:rPr>
                <w:rFonts w:ascii="Times New Roman" w:hAnsi="Times New Roman" w:cs="Times New Roman"/>
                <w:b/>
                <w:sz w:val="16"/>
                <w:szCs w:val="16"/>
              </w:rPr>
            </w:pPr>
            <w:r w:rsidRPr="00274511">
              <w:rPr>
                <w:rFonts w:ascii="Times New Roman" w:hAnsi="Times New Roman" w:cs="Times New Roman"/>
                <w:b/>
                <w:sz w:val="16"/>
                <w:szCs w:val="16"/>
              </w:rPr>
              <w:t>Середній</w:t>
            </w:r>
          </w:p>
          <w:p w14:paraId="2644B677" w14:textId="77777777" w:rsidR="003B04C3" w:rsidRPr="00274511" w:rsidRDefault="003B04C3" w:rsidP="00E211BA">
            <w:pPr>
              <w:pStyle w:val="a7"/>
              <w:ind w:left="0"/>
              <w:jc w:val="both"/>
              <w:rPr>
                <w:rFonts w:ascii="Times New Roman" w:hAnsi="Times New Roman" w:cs="Times New Roman"/>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3518B192"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 xml:space="preserve">Середній. </w:t>
            </w:r>
            <w:r w:rsidRPr="00F27DB2">
              <w:rPr>
                <w:rFonts w:ascii="Times New Roman" w:hAnsi="Times New Roman" w:cs="Times New Roman"/>
                <w:sz w:val="16"/>
                <w:szCs w:val="16"/>
              </w:rPr>
              <w:t>Наслідки: Підвищення відсоткових ставок міжнародними фінансовими установами ускладнює залучення дешевих кредитів, що впливає на боргове навантаження країни</w:t>
            </w:r>
            <w:r w:rsidRPr="00274511">
              <w:rPr>
                <w:rFonts w:ascii="Times New Roman" w:hAnsi="Times New Roman" w:cs="Times New Roman"/>
                <w:sz w:val="16"/>
                <w:szCs w:val="16"/>
              </w:rPr>
              <w:t>.</w:t>
            </w:r>
          </w:p>
        </w:tc>
      </w:tr>
      <w:tr w:rsidR="003B04C3" w:rsidRPr="00274511" w14:paraId="634E5289" w14:textId="77777777" w:rsidTr="00E211BA">
        <w:tc>
          <w:tcPr>
            <w:tcW w:w="9639" w:type="dxa"/>
            <w:gridSpan w:val="3"/>
            <w:tcBorders>
              <w:top w:val="single" w:sz="4" w:space="0" w:color="000000"/>
              <w:left w:val="single" w:sz="4" w:space="0" w:color="000000"/>
              <w:bottom w:val="single" w:sz="4" w:space="0" w:color="000000"/>
              <w:right w:val="single" w:sz="4" w:space="0" w:color="auto"/>
            </w:tcBorders>
          </w:tcPr>
          <w:p w14:paraId="19300C23" w14:textId="77777777" w:rsidR="003B04C3" w:rsidRPr="00274511" w:rsidRDefault="003B04C3" w:rsidP="00E211BA">
            <w:pPr>
              <w:pStyle w:val="a7"/>
              <w:ind w:left="0"/>
              <w:jc w:val="center"/>
              <w:rPr>
                <w:rFonts w:ascii="Times New Roman" w:hAnsi="Times New Roman" w:cs="Times New Roman"/>
                <w:b/>
                <w:sz w:val="16"/>
                <w:szCs w:val="16"/>
              </w:rPr>
            </w:pPr>
            <w:r w:rsidRPr="00274511">
              <w:rPr>
                <w:rFonts w:ascii="Times New Roman" w:hAnsi="Times New Roman" w:cs="Times New Roman"/>
                <w:b/>
                <w:sz w:val="16"/>
                <w:szCs w:val="16"/>
              </w:rPr>
              <w:t>Внутрішні ризики</w:t>
            </w:r>
          </w:p>
        </w:tc>
      </w:tr>
      <w:tr w:rsidR="003B04C3" w:rsidRPr="00274511" w14:paraId="4BBF7D04" w14:textId="77777777" w:rsidTr="00E211BA">
        <w:trPr>
          <w:trHeight w:val="672"/>
        </w:trPr>
        <w:tc>
          <w:tcPr>
            <w:tcW w:w="3831" w:type="dxa"/>
            <w:tcBorders>
              <w:top w:val="single" w:sz="4" w:space="0" w:color="000000"/>
              <w:left w:val="single" w:sz="4" w:space="0" w:color="000000"/>
              <w:bottom w:val="single" w:sz="4" w:space="0" w:color="000000"/>
              <w:right w:val="single" w:sz="4" w:space="0" w:color="000000"/>
            </w:tcBorders>
          </w:tcPr>
          <w:p w14:paraId="4EC137F9"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Соціальні хвилювання.</w:t>
            </w:r>
          </w:p>
        </w:tc>
        <w:tc>
          <w:tcPr>
            <w:tcW w:w="1037" w:type="dxa"/>
            <w:tcBorders>
              <w:top w:val="single" w:sz="4" w:space="0" w:color="000000"/>
              <w:left w:val="single" w:sz="4" w:space="0" w:color="000000"/>
              <w:bottom w:val="single" w:sz="4" w:space="0" w:color="000000"/>
              <w:right w:val="single" w:sz="4" w:space="0" w:color="000000"/>
            </w:tcBorders>
          </w:tcPr>
          <w:p w14:paraId="658D1C01" w14:textId="77777777" w:rsidR="003B04C3" w:rsidRPr="00365DEF" w:rsidRDefault="003B04C3" w:rsidP="00E211BA">
            <w:pPr>
              <w:pStyle w:val="a7"/>
              <w:ind w:left="0"/>
              <w:jc w:val="both"/>
              <w:rPr>
                <w:rFonts w:ascii="Times New Roman" w:hAnsi="Times New Roman" w:cs="Times New Roman"/>
                <w:b/>
                <w:sz w:val="16"/>
                <w:szCs w:val="16"/>
              </w:rPr>
            </w:pPr>
            <w:r w:rsidRPr="00365DEF">
              <w:rPr>
                <w:rFonts w:ascii="Times New Roman" w:hAnsi="Times New Roman" w:cs="Times New Roman"/>
                <w:b/>
                <w:sz w:val="16"/>
                <w:szCs w:val="16"/>
              </w:rPr>
              <w:t>Середній</w:t>
            </w:r>
          </w:p>
          <w:p w14:paraId="71783651" w14:textId="77777777" w:rsidR="003B04C3" w:rsidRPr="00365DEF"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2BC8A71B"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sz w:val="16"/>
                <w:szCs w:val="16"/>
              </w:rPr>
              <w:t>Високий. Наслідки: Висока інфляція, скорочення реальних доходів та зростання рівня бідності можуть спричинити соціальні протести та політичну нестабільність.</w:t>
            </w:r>
          </w:p>
        </w:tc>
      </w:tr>
      <w:tr w:rsidR="003B04C3" w:rsidRPr="00274511" w14:paraId="0A1A4D33"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0C2BE3DD" w14:textId="77777777" w:rsidR="003B04C3" w:rsidRPr="00274511" w:rsidRDefault="003B04C3" w:rsidP="00E211BA">
            <w:pPr>
              <w:pStyle w:val="a7"/>
              <w:ind w:left="0"/>
              <w:jc w:val="both"/>
              <w:rPr>
                <w:rFonts w:ascii="Times New Roman" w:hAnsi="Times New Roman" w:cs="Times New Roman"/>
                <w:sz w:val="16"/>
                <w:szCs w:val="16"/>
              </w:rPr>
            </w:pPr>
            <w:r w:rsidRPr="00274511">
              <w:rPr>
                <w:rFonts w:ascii="Times New Roman" w:hAnsi="Times New Roman" w:cs="Times New Roman"/>
                <w:sz w:val="16"/>
                <w:szCs w:val="16"/>
              </w:rPr>
              <w:t>Втрата імпульсу реформ</w:t>
            </w:r>
          </w:p>
        </w:tc>
        <w:tc>
          <w:tcPr>
            <w:tcW w:w="1037" w:type="dxa"/>
            <w:tcBorders>
              <w:top w:val="single" w:sz="4" w:space="0" w:color="000000"/>
              <w:left w:val="single" w:sz="4" w:space="0" w:color="000000"/>
              <w:bottom w:val="single" w:sz="4" w:space="0" w:color="000000"/>
              <w:right w:val="single" w:sz="4" w:space="0" w:color="000000"/>
            </w:tcBorders>
          </w:tcPr>
          <w:p w14:paraId="0AD14DDC" w14:textId="77777777" w:rsidR="003B04C3" w:rsidRPr="00365DEF" w:rsidRDefault="003B04C3" w:rsidP="00E211BA">
            <w:pPr>
              <w:pStyle w:val="a7"/>
              <w:ind w:left="0"/>
              <w:jc w:val="both"/>
              <w:rPr>
                <w:rFonts w:ascii="Times New Roman" w:hAnsi="Times New Roman" w:cs="Times New Roman"/>
                <w:b/>
                <w:sz w:val="16"/>
                <w:szCs w:val="16"/>
              </w:rPr>
            </w:pPr>
            <w:r w:rsidRPr="00365DEF">
              <w:rPr>
                <w:rFonts w:ascii="Times New Roman" w:hAnsi="Times New Roman" w:cs="Times New Roman"/>
                <w:b/>
                <w:sz w:val="16"/>
                <w:szCs w:val="16"/>
              </w:rPr>
              <w:t>Середній</w:t>
            </w:r>
          </w:p>
          <w:p w14:paraId="1AA4A9B8" w14:textId="77777777" w:rsidR="003B04C3" w:rsidRPr="00365DEF"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000000"/>
            </w:tcBorders>
          </w:tcPr>
          <w:p w14:paraId="3A0FC58C"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sz w:val="16"/>
                <w:szCs w:val="16"/>
              </w:rPr>
              <w:t>Високий. Наслідки: Корупційні ризики, зниження ефективності управління та слабка судова система можуть загальмувати реформи, що негативно вплине на перспективи міжнародної підтримки.</w:t>
            </w:r>
          </w:p>
        </w:tc>
      </w:tr>
      <w:tr w:rsidR="003B04C3" w:rsidRPr="00274511" w14:paraId="32861951"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2E105FFD" w14:textId="77777777" w:rsidR="003B04C3" w:rsidRPr="00274511"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Кібератаки та загрози для критичної інфраструктури</w:t>
            </w:r>
          </w:p>
        </w:tc>
        <w:tc>
          <w:tcPr>
            <w:tcW w:w="1037" w:type="dxa"/>
            <w:tcBorders>
              <w:top w:val="single" w:sz="4" w:space="0" w:color="000000"/>
              <w:left w:val="single" w:sz="4" w:space="0" w:color="000000"/>
              <w:bottom w:val="single" w:sz="4" w:space="0" w:color="000000"/>
              <w:right w:val="single" w:sz="4" w:space="0" w:color="000000"/>
            </w:tcBorders>
          </w:tcPr>
          <w:p w14:paraId="453F4B2C" w14:textId="77777777" w:rsidR="003B04C3" w:rsidRPr="00365DEF" w:rsidRDefault="003B04C3" w:rsidP="00E211BA">
            <w:pPr>
              <w:pStyle w:val="a7"/>
              <w:ind w:left="0"/>
              <w:jc w:val="both"/>
              <w:rPr>
                <w:rFonts w:ascii="Times New Roman" w:hAnsi="Times New Roman" w:cs="Times New Roman"/>
                <w:b/>
                <w:sz w:val="16"/>
                <w:szCs w:val="16"/>
              </w:rPr>
            </w:pPr>
            <w:r w:rsidRPr="00365DEF">
              <w:rPr>
                <w:rFonts w:ascii="Times New Roman" w:hAnsi="Times New Roman" w:cs="Times New Roman"/>
                <w:b/>
                <w:sz w:val="16"/>
                <w:szCs w:val="16"/>
              </w:rPr>
              <w:t>Середній</w:t>
            </w:r>
          </w:p>
          <w:p w14:paraId="28339DCB" w14:textId="77777777" w:rsidR="003B04C3" w:rsidRPr="00365DEF"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5F39412C"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sz w:val="16"/>
                <w:szCs w:val="16"/>
              </w:rPr>
              <w:t>Високий. Наслідки: Україна залишається вразливою до атак на енергетичну та фінансову інфраструктуру, що може призвести до збоїв у постачанні електроенергії, тепла та води.</w:t>
            </w:r>
          </w:p>
        </w:tc>
      </w:tr>
      <w:tr w:rsidR="003B04C3" w:rsidRPr="00274511" w14:paraId="76F6E03B" w14:textId="77777777" w:rsidTr="00E211BA">
        <w:tc>
          <w:tcPr>
            <w:tcW w:w="9639" w:type="dxa"/>
            <w:gridSpan w:val="3"/>
            <w:tcBorders>
              <w:top w:val="single" w:sz="4" w:space="0" w:color="000000"/>
              <w:left w:val="single" w:sz="4" w:space="0" w:color="000000"/>
              <w:bottom w:val="single" w:sz="4" w:space="0" w:color="000000"/>
              <w:right w:val="single" w:sz="4" w:space="0" w:color="auto"/>
            </w:tcBorders>
          </w:tcPr>
          <w:p w14:paraId="5D85F438" w14:textId="77777777" w:rsidR="003B04C3" w:rsidRPr="00365DEF" w:rsidRDefault="003B04C3" w:rsidP="00E211BA">
            <w:pPr>
              <w:pStyle w:val="a7"/>
              <w:ind w:left="0"/>
              <w:jc w:val="center"/>
              <w:rPr>
                <w:rFonts w:ascii="Times New Roman" w:hAnsi="Times New Roman" w:cs="Times New Roman"/>
                <w:b/>
                <w:sz w:val="16"/>
                <w:szCs w:val="16"/>
              </w:rPr>
            </w:pPr>
            <w:r w:rsidRPr="00365DEF">
              <w:rPr>
                <w:rFonts w:ascii="Times New Roman" w:hAnsi="Times New Roman" w:cs="Times New Roman"/>
                <w:b/>
                <w:sz w:val="16"/>
                <w:szCs w:val="16"/>
              </w:rPr>
              <w:t>Структурні ризики</w:t>
            </w:r>
          </w:p>
        </w:tc>
      </w:tr>
      <w:tr w:rsidR="003B04C3" w:rsidRPr="00274511" w14:paraId="499784EA"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78053A1B"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Геополітична фрагментація</w:t>
            </w:r>
          </w:p>
          <w:p w14:paraId="7B93159E"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54B13952"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b/>
                <w:bCs/>
                <w:sz w:val="16"/>
                <w:szCs w:val="16"/>
              </w:rPr>
              <w:t>Високий</w:t>
            </w:r>
          </w:p>
          <w:p w14:paraId="2DF0E06C" w14:textId="77777777" w:rsidR="003B04C3" w:rsidRPr="00365DEF"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auto"/>
            </w:tcBorders>
          </w:tcPr>
          <w:p w14:paraId="0CDE5CB7"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sz w:val="16"/>
                <w:szCs w:val="16"/>
              </w:rPr>
              <w:t>Високий. Наслідки: Скорочення міжнародного співробітництва та торговельні обмеження можуть ускладнити доступ до критично важливих товарів і технологій.</w:t>
            </w:r>
          </w:p>
        </w:tc>
      </w:tr>
      <w:tr w:rsidR="003B04C3" w:rsidRPr="00274511" w14:paraId="3E0134A7" w14:textId="77777777" w:rsidTr="00E211BA">
        <w:tc>
          <w:tcPr>
            <w:tcW w:w="3831" w:type="dxa"/>
            <w:tcBorders>
              <w:top w:val="single" w:sz="4" w:space="0" w:color="000000"/>
              <w:left w:val="single" w:sz="4" w:space="0" w:color="000000"/>
              <w:bottom w:val="single" w:sz="4" w:space="0" w:color="000000"/>
              <w:right w:val="single" w:sz="4" w:space="0" w:color="000000"/>
            </w:tcBorders>
          </w:tcPr>
          <w:p w14:paraId="54D2D3D5" w14:textId="77777777" w:rsidR="003B04C3" w:rsidRPr="00F27DB2" w:rsidRDefault="003B04C3" w:rsidP="00E211BA">
            <w:pPr>
              <w:pStyle w:val="a7"/>
              <w:ind w:left="0"/>
              <w:jc w:val="both"/>
              <w:rPr>
                <w:rFonts w:ascii="Times New Roman" w:hAnsi="Times New Roman" w:cs="Times New Roman"/>
                <w:sz w:val="16"/>
                <w:szCs w:val="16"/>
              </w:rPr>
            </w:pPr>
            <w:r w:rsidRPr="00F27DB2">
              <w:rPr>
                <w:rFonts w:ascii="Times New Roman" w:hAnsi="Times New Roman" w:cs="Times New Roman"/>
                <w:sz w:val="16"/>
                <w:szCs w:val="16"/>
              </w:rPr>
              <w:t>Дефіцит робочої сили та міграція</w:t>
            </w:r>
          </w:p>
          <w:p w14:paraId="37156F84" w14:textId="77777777" w:rsidR="003B04C3" w:rsidRPr="00274511" w:rsidRDefault="003B04C3" w:rsidP="00E211BA">
            <w:pPr>
              <w:pStyle w:val="a7"/>
              <w:ind w:left="0"/>
              <w:jc w:val="both"/>
              <w:rPr>
                <w:rFonts w:ascii="Times New Roman" w:hAnsi="Times New Roman" w:cs="Times New Roman"/>
                <w:sz w:val="16"/>
                <w:szCs w:val="16"/>
              </w:rPr>
            </w:pPr>
          </w:p>
        </w:tc>
        <w:tc>
          <w:tcPr>
            <w:tcW w:w="1037" w:type="dxa"/>
            <w:tcBorders>
              <w:top w:val="single" w:sz="4" w:space="0" w:color="000000"/>
              <w:left w:val="single" w:sz="4" w:space="0" w:color="000000"/>
              <w:bottom w:val="single" w:sz="4" w:space="0" w:color="000000"/>
              <w:right w:val="single" w:sz="4" w:space="0" w:color="000000"/>
            </w:tcBorders>
          </w:tcPr>
          <w:p w14:paraId="4C63EC53"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b/>
                <w:bCs/>
                <w:sz w:val="16"/>
                <w:szCs w:val="16"/>
              </w:rPr>
              <w:t>Високий</w:t>
            </w:r>
          </w:p>
          <w:p w14:paraId="306E1008" w14:textId="77777777" w:rsidR="003B04C3" w:rsidRPr="00365DEF" w:rsidRDefault="003B04C3" w:rsidP="00E211BA">
            <w:pPr>
              <w:pStyle w:val="a7"/>
              <w:ind w:left="0"/>
              <w:jc w:val="both"/>
              <w:rPr>
                <w:rFonts w:ascii="Times New Roman" w:hAnsi="Times New Roman" w:cs="Times New Roman"/>
                <w:b/>
                <w:sz w:val="16"/>
                <w:szCs w:val="16"/>
              </w:rPr>
            </w:pPr>
          </w:p>
        </w:tc>
        <w:tc>
          <w:tcPr>
            <w:tcW w:w="4771" w:type="dxa"/>
            <w:tcBorders>
              <w:top w:val="single" w:sz="4" w:space="0" w:color="000000"/>
              <w:left w:val="single" w:sz="4" w:space="0" w:color="000000"/>
              <w:bottom w:val="single" w:sz="4" w:space="0" w:color="000000"/>
              <w:right w:val="single" w:sz="4" w:space="0" w:color="000000"/>
            </w:tcBorders>
          </w:tcPr>
          <w:p w14:paraId="0969E19F" w14:textId="77777777" w:rsidR="003B04C3" w:rsidRPr="00365DEF" w:rsidRDefault="003B04C3" w:rsidP="00E211BA">
            <w:pPr>
              <w:pStyle w:val="a7"/>
              <w:ind w:left="0"/>
              <w:jc w:val="both"/>
              <w:rPr>
                <w:rFonts w:ascii="Times New Roman" w:hAnsi="Times New Roman" w:cs="Times New Roman"/>
                <w:sz w:val="16"/>
                <w:szCs w:val="16"/>
              </w:rPr>
            </w:pPr>
            <w:r w:rsidRPr="00365DEF">
              <w:rPr>
                <w:rFonts w:ascii="Times New Roman" w:hAnsi="Times New Roman" w:cs="Times New Roman"/>
                <w:sz w:val="16"/>
                <w:szCs w:val="16"/>
              </w:rPr>
              <w:t>Середній. Наслідки: Значна частина працездатного населення виїхала за кордон або мобілізована, що впливає на ринок праці та відновлення економіки</w:t>
            </w:r>
          </w:p>
        </w:tc>
      </w:tr>
    </w:tbl>
    <w:p w14:paraId="4F4DC4BB" w14:textId="77777777" w:rsidR="003B04C3" w:rsidRDefault="003B04C3" w:rsidP="003B04C3">
      <w:pPr>
        <w:pStyle w:val="a7"/>
        <w:spacing w:after="0" w:line="240" w:lineRule="auto"/>
        <w:ind w:left="0"/>
        <w:jc w:val="both"/>
        <w:rPr>
          <w:rFonts w:ascii="Times New Roman" w:eastAsia="Times New Roman" w:hAnsi="Times New Roman" w:cs="Times New Roman"/>
          <w:sz w:val="20"/>
          <w:szCs w:val="20"/>
        </w:rPr>
      </w:pPr>
      <w:r>
        <w:rPr>
          <w:rFonts w:ascii="Times New Roman" w:hAnsi="Times New Roman" w:cs="Times New Roman"/>
          <w:i/>
          <w:sz w:val="14"/>
          <w:szCs w:val="14"/>
        </w:rPr>
        <w:t>* «низький» означає ймовірність нижче 10 відсотків, «середній» — імовірність між 10 і 30 відсотками, «висока» ймовірність між 30 і 50 відсотками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2833"/>
        <w:gridCol w:w="2833"/>
        <w:gridCol w:w="2834"/>
      </w:tblGrid>
      <w:tr w:rsidR="003B04C3" w14:paraId="2923834C" w14:textId="77777777" w:rsidTr="00E211BA">
        <w:trPr>
          <w:trHeight w:val="103"/>
        </w:trPr>
        <w:tc>
          <w:tcPr>
            <w:tcW w:w="562" w:type="dxa"/>
            <w:shd w:val="clear" w:color="auto" w:fill="auto"/>
          </w:tcPr>
          <w:p w14:paraId="75812082" w14:textId="77777777" w:rsidR="003B04C3" w:rsidRDefault="003B04C3" w:rsidP="00E211BA">
            <w:pPr>
              <w:spacing w:before="200"/>
              <w:jc w:val="both"/>
              <w:rPr>
                <w:rFonts w:ascii="Times New Roman" w:hAnsi="Times New Roman" w:cs="Times New Roman"/>
                <w:sz w:val="16"/>
                <w:szCs w:val="16"/>
              </w:rPr>
            </w:pPr>
          </w:p>
        </w:tc>
        <w:tc>
          <w:tcPr>
            <w:tcW w:w="567" w:type="dxa"/>
            <w:shd w:val="clear" w:color="auto" w:fill="auto"/>
          </w:tcPr>
          <w:p w14:paraId="75C90E9D" w14:textId="77777777" w:rsidR="003B04C3" w:rsidRDefault="003B04C3" w:rsidP="00E211BA">
            <w:pPr>
              <w:spacing w:before="200"/>
              <w:jc w:val="center"/>
              <w:rPr>
                <w:rFonts w:ascii="Times New Roman" w:hAnsi="Times New Roman" w:cs="Times New Roman"/>
                <w:sz w:val="16"/>
                <w:szCs w:val="16"/>
              </w:rPr>
            </w:pPr>
          </w:p>
        </w:tc>
        <w:tc>
          <w:tcPr>
            <w:tcW w:w="8500" w:type="dxa"/>
            <w:gridSpan w:val="3"/>
            <w:tcBorders>
              <w:bottom w:val="single" w:sz="4" w:space="0" w:color="auto"/>
            </w:tcBorders>
            <w:shd w:val="clear" w:color="auto" w:fill="auto"/>
            <w:vAlign w:val="center"/>
          </w:tcPr>
          <w:p w14:paraId="3D4292BF" w14:textId="77777777" w:rsidR="003B04C3" w:rsidRDefault="003B04C3" w:rsidP="00E211BA">
            <w:pPr>
              <w:jc w:val="center"/>
              <w:rPr>
                <w:rFonts w:ascii="Times New Roman" w:hAnsi="Times New Roman" w:cs="Times New Roman"/>
                <w:b/>
                <w:bCs/>
                <w:sz w:val="16"/>
                <w:szCs w:val="16"/>
              </w:rPr>
            </w:pPr>
          </w:p>
          <w:p w14:paraId="3E049103" w14:textId="77777777" w:rsidR="003B04C3" w:rsidRDefault="003B04C3" w:rsidP="00E211BA">
            <w:pPr>
              <w:jc w:val="center"/>
              <w:rPr>
                <w:rFonts w:ascii="Times New Roman" w:hAnsi="Times New Roman" w:cs="Times New Roman"/>
                <w:b/>
                <w:bCs/>
                <w:sz w:val="16"/>
                <w:szCs w:val="16"/>
              </w:rPr>
            </w:pPr>
          </w:p>
          <w:p w14:paraId="503C01F2" w14:textId="77777777" w:rsidR="003B04C3" w:rsidRDefault="003B04C3" w:rsidP="00E211BA">
            <w:pPr>
              <w:spacing w:after="120"/>
              <w:jc w:val="center"/>
              <w:rPr>
                <w:rFonts w:ascii="Times New Roman" w:hAnsi="Times New Roman" w:cs="Times New Roman"/>
                <w:b/>
                <w:bCs/>
                <w:sz w:val="16"/>
                <w:szCs w:val="16"/>
              </w:rPr>
            </w:pPr>
            <w:r>
              <w:rPr>
                <w:rFonts w:ascii="Times New Roman" w:hAnsi="Times New Roman" w:cs="Times New Roman"/>
                <w:b/>
                <w:bCs/>
                <w:sz w:val="16"/>
                <w:szCs w:val="16"/>
              </w:rPr>
              <w:t>Ймовірність настання ризику</w:t>
            </w:r>
          </w:p>
        </w:tc>
      </w:tr>
      <w:tr w:rsidR="003B04C3" w14:paraId="658966B3" w14:textId="77777777" w:rsidTr="00E211BA">
        <w:trPr>
          <w:trHeight w:val="236"/>
        </w:trPr>
        <w:tc>
          <w:tcPr>
            <w:tcW w:w="562" w:type="dxa"/>
            <w:shd w:val="clear" w:color="auto" w:fill="auto"/>
          </w:tcPr>
          <w:p w14:paraId="5270C10B" w14:textId="77777777" w:rsidR="003B04C3" w:rsidRDefault="003B04C3" w:rsidP="00E211BA">
            <w:pPr>
              <w:spacing w:before="200"/>
              <w:jc w:val="both"/>
              <w:rPr>
                <w:rFonts w:ascii="Times New Roman" w:hAnsi="Times New Roman" w:cs="Times New Roman"/>
                <w:sz w:val="16"/>
                <w:szCs w:val="16"/>
              </w:rPr>
            </w:pPr>
          </w:p>
        </w:tc>
        <w:tc>
          <w:tcPr>
            <w:tcW w:w="567" w:type="dxa"/>
            <w:tcBorders>
              <w:right w:val="single" w:sz="4" w:space="0" w:color="auto"/>
            </w:tcBorders>
            <w:shd w:val="clear" w:color="auto" w:fill="auto"/>
          </w:tcPr>
          <w:p w14:paraId="4AAA92F2" w14:textId="77777777" w:rsidR="003B04C3" w:rsidRDefault="003B04C3" w:rsidP="00E211BA">
            <w:pPr>
              <w:spacing w:before="200"/>
              <w:jc w:val="center"/>
              <w:rPr>
                <w:rFonts w:ascii="Times New Roman" w:hAnsi="Times New Roman" w:cs="Times New Roman"/>
                <w:sz w:val="16"/>
                <w:szCs w:val="16"/>
              </w:rPr>
            </w:pP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14:paraId="0CD4207D"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Низька</w:t>
            </w: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14:paraId="40EF1554"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Середня</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2F122104"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Висока</w:t>
            </w:r>
          </w:p>
        </w:tc>
      </w:tr>
      <w:tr w:rsidR="003B04C3" w14:paraId="5212DBCC" w14:textId="77777777" w:rsidTr="00E211BA">
        <w:trPr>
          <w:trHeight w:val="228"/>
        </w:trPr>
        <w:tc>
          <w:tcPr>
            <w:tcW w:w="562" w:type="dxa"/>
            <w:shd w:val="clear" w:color="auto" w:fill="auto"/>
          </w:tcPr>
          <w:p w14:paraId="6335CF78" w14:textId="77777777" w:rsidR="003B04C3" w:rsidRDefault="003B04C3" w:rsidP="00E211BA">
            <w:pPr>
              <w:spacing w:before="200"/>
              <w:jc w:val="both"/>
              <w:rPr>
                <w:rFonts w:ascii="Times New Roman" w:hAnsi="Times New Roman" w:cs="Times New Roman"/>
                <w:sz w:val="16"/>
                <w:szCs w:val="16"/>
              </w:rPr>
            </w:pPr>
          </w:p>
        </w:tc>
        <w:tc>
          <w:tcPr>
            <w:tcW w:w="567" w:type="dxa"/>
            <w:tcBorders>
              <w:bottom w:val="single" w:sz="4" w:space="0" w:color="auto"/>
              <w:right w:val="single" w:sz="4" w:space="0" w:color="auto"/>
            </w:tcBorders>
            <w:shd w:val="clear" w:color="auto" w:fill="auto"/>
          </w:tcPr>
          <w:p w14:paraId="226524C2" w14:textId="77777777" w:rsidR="003B04C3" w:rsidRDefault="003B04C3" w:rsidP="00E211BA">
            <w:pPr>
              <w:spacing w:before="200"/>
              <w:jc w:val="center"/>
              <w:rPr>
                <w:rFonts w:ascii="Times New Roman" w:hAnsi="Times New Roman" w:cs="Times New Roman"/>
                <w:sz w:val="16"/>
                <w:szCs w:val="16"/>
              </w:rPr>
            </w:pP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14:paraId="1D3FEB1D"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&lt;15%</w:t>
            </w:r>
          </w:p>
        </w:tc>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14:paraId="382B79B3"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15%-25%</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14:paraId="76E88A69" w14:textId="77777777" w:rsidR="003B04C3" w:rsidRDefault="003B04C3" w:rsidP="00E211BA">
            <w:pPr>
              <w:jc w:val="center"/>
              <w:rPr>
                <w:rFonts w:ascii="Times New Roman" w:hAnsi="Times New Roman" w:cs="Times New Roman"/>
                <w:sz w:val="16"/>
                <w:szCs w:val="16"/>
              </w:rPr>
            </w:pPr>
            <w:r>
              <w:rPr>
                <w:rFonts w:ascii="Times New Roman" w:hAnsi="Times New Roman" w:cs="Times New Roman"/>
                <w:sz w:val="16"/>
                <w:szCs w:val="16"/>
              </w:rPr>
              <w:t>25%-50%</w:t>
            </w:r>
          </w:p>
        </w:tc>
      </w:tr>
      <w:tr w:rsidR="003B04C3" w14:paraId="6434CC97" w14:textId="77777777" w:rsidTr="00E211BA">
        <w:trPr>
          <w:cantSplit/>
          <w:trHeight w:val="952"/>
        </w:trPr>
        <w:tc>
          <w:tcPr>
            <w:tcW w:w="562" w:type="dxa"/>
            <w:vMerge w:val="restart"/>
            <w:tcBorders>
              <w:right w:val="single" w:sz="4" w:space="0" w:color="auto"/>
            </w:tcBorders>
            <w:shd w:val="clear" w:color="auto" w:fill="auto"/>
            <w:textDirection w:val="btLr"/>
          </w:tcPr>
          <w:p w14:paraId="3887127A" w14:textId="77777777" w:rsidR="003B04C3" w:rsidRDefault="003B04C3" w:rsidP="00E211BA">
            <w:pPr>
              <w:ind w:left="113" w:right="113"/>
              <w:jc w:val="center"/>
              <w:rPr>
                <w:rFonts w:ascii="Times New Roman" w:hAnsi="Times New Roman" w:cs="Times New Roman"/>
                <w:b/>
                <w:bCs/>
                <w:sz w:val="16"/>
                <w:szCs w:val="16"/>
              </w:rPr>
            </w:pPr>
            <w:r>
              <w:rPr>
                <w:rFonts w:ascii="Times New Roman" w:hAnsi="Times New Roman" w:cs="Times New Roman"/>
                <w:b/>
                <w:bCs/>
                <w:sz w:val="16"/>
                <w:szCs w:val="16"/>
              </w:rPr>
              <w:t>Ступінь впливу</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30DCA558" w14:textId="77777777" w:rsidR="003B04C3" w:rsidRDefault="003B04C3" w:rsidP="00E211BA">
            <w:pPr>
              <w:ind w:left="113" w:right="113"/>
              <w:jc w:val="center"/>
              <w:rPr>
                <w:rFonts w:ascii="Times New Roman" w:hAnsi="Times New Roman" w:cs="Times New Roman"/>
                <w:sz w:val="16"/>
                <w:szCs w:val="16"/>
              </w:rPr>
            </w:pPr>
            <w:r>
              <w:rPr>
                <w:rFonts w:ascii="Times New Roman" w:hAnsi="Times New Roman" w:cs="Times New Roman"/>
                <w:sz w:val="16"/>
                <w:szCs w:val="16"/>
              </w:rPr>
              <w:t>Слабкий</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1BBFDE56" w14:textId="77777777" w:rsidR="003B04C3" w:rsidRDefault="003B04C3" w:rsidP="00E211BA">
            <w:pPr>
              <w:spacing w:before="200"/>
              <w:jc w:val="both"/>
              <w:rPr>
                <w:rFonts w:ascii="Times New Roman" w:hAnsi="Times New Roman" w:cs="Times New Roman"/>
                <w:sz w:val="16"/>
                <w:szCs w:val="16"/>
              </w:rPr>
            </w:pP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2AC15A04" w14:textId="77777777" w:rsidR="003B04C3" w:rsidRDefault="003B04C3" w:rsidP="00E211BA">
            <w:pPr>
              <w:jc w:val="center"/>
              <w:rPr>
                <w:rFonts w:ascii="Times New Roman" w:hAnsi="Times New Roman" w:cs="Times New Roman"/>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56A71DF3" w14:textId="77777777" w:rsidR="003B04C3" w:rsidRDefault="003B04C3" w:rsidP="00E211BA">
            <w:pPr>
              <w:spacing w:before="200"/>
              <w:jc w:val="both"/>
              <w:rPr>
                <w:rFonts w:ascii="Times New Roman" w:hAnsi="Times New Roman" w:cs="Times New Roman"/>
                <w:sz w:val="16"/>
                <w:szCs w:val="16"/>
              </w:rPr>
            </w:pPr>
          </w:p>
        </w:tc>
      </w:tr>
      <w:tr w:rsidR="003B04C3" w14:paraId="345FC343" w14:textId="77777777" w:rsidTr="00E211BA">
        <w:trPr>
          <w:cantSplit/>
          <w:trHeight w:val="1013"/>
        </w:trPr>
        <w:tc>
          <w:tcPr>
            <w:tcW w:w="562" w:type="dxa"/>
            <w:vMerge/>
            <w:tcBorders>
              <w:right w:val="single" w:sz="4" w:space="0" w:color="auto"/>
            </w:tcBorders>
            <w:shd w:val="clear" w:color="auto" w:fill="auto"/>
          </w:tcPr>
          <w:p w14:paraId="5899AA79" w14:textId="77777777" w:rsidR="003B04C3" w:rsidRDefault="003B04C3" w:rsidP="00E211BA">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1A2DDA32" w14:textId="77777777" w:rsidR="003B04C3" w:rsidRDefault="003B04C3" w:rsidP="00E211BA">
            <w:pPr>
              <w:ind w:left="113" w:right="113"/>
              <w:jc w:val="center"/>
              <w:rPr>
                <w:rFonts w:ascii="Times New Roman" w:hAnsi="Times New Roman" w:cs="Times New Roman"/>
                <w:sz w:val="16"/>
                <w:szCs w:val="16"/>
              </w:rPr>
            </w:pPr>
            <w:r>
              <w:rPr>
                <w:rFonts w:ascii="Times New Roman" w:hAnsi="Times New Roman" w:cs="Times New Roman"/>
                <w:sz w:val="16"/>
                <w:szCs w:val="16"/>
              </w:rPr>
              <w:t>Помірний</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6C187BC4" w14:textId="77777777" w:rsidR="003B04C3" w:rsidRDefault="003B04C3" w:rsidP="00E211BA">
            <w:pPr>
              <w:jc w:val="center"/>
              <w:rPr>
                <w:rStyle w:val="fontstyle01"/>
                <w:sz w:val="16"/>
                <w:szCs w:val="16"/>
              </w:rPr>
            </w:pPr>
            <w:r w:rsidRPr="0017135B">
              <w:rPr>
                <w:rStyle w:val="fontstyle01"/>
                <w:rFonts w:ascii="Times New Roman" w:hAnsi="Times New Roman" w:cs="Times New Roman"/>
                <w:sz w:val="16"/>
                <w:szCs w:val="16"/>
              </w:rPr>
              <w:t>Швидке відновлення пошкодженої інфраструктури</w:t>
            </w:r>
            <w:r>
              <w:rPr>
                <w:rStyle w:val="fontstyle01"/>
                <w:rFonts w:ascii="Times New Roman" w:hAnsi="Times New Roman" w:cs="Times New Roman"/>
                <w:sz w:val="16"/>
                <w:szCs w:val="16"/>
              </w:rPr>
              <w:t>.</w:t>
            </w:r>
            <w:r>
              <w:rPr>
                <w:rStyle w:val="fontstyle01"/>
                <w:sz w:val="16"/>
                <w:szCs w:val="16"/>
              </w:rPr>
              <w:t xml:space="preserve"> </w:t>
            </w:r>
          </w:p>
          <w:p w14:paraId="0250F29C" w14:textId="77777777" w:rsidR="003B04C3" w:rsidRDefault="003B04C3" w:rsidP="00E211BA">
            <w:pPr>
              <w:jc w:val="center"/>
              <w:rPr>
                <w:rStyle w:val="fontstyle01"/>
                <w:sz w:val="16"/>
                <w:szCs w:val="16"/>
              </w:rPr>
            </w:pPr>
          </w:p>
          <w:p w14:paraId="76780D6E" w14:textId="77777777" w:rsidR="003B04C3" w:rsidRPr="0017135B" w:rsidRDefault="003B04C3" w:rsidP="00E211BA">
            <w:pPr>
              <w:jc w:val="center"/>
              <w:rPr>
                <w:rStyle w:val="fontstyle01"/>
                <w:rFonts w:ascii="Times New Roman" w:hAnsi="Times New Roman"/>
                <w:b w:val="0"/>
                <w:bCs w:val="0"/>
                <w:sz w:val="16"/>
                <w:szCs w:val="16"/>
              </w:rPr>
            </w:pPr>
            <w:r w:rsidRPr="0017135B">
              <w:rPr>
                <w:rStyle w:val="fontstyle01"/>
                <w:rFonts w:ascii="Times New Roman" w:hAnsi="Times New Roman" w:cs="Times New Roman"/>
                <w:sz w:val="16"/>
                <w:szCs w:val="16"/>
              </w:rPr>
              <w:t>Пришвидшення євроінтеграційних процесів</w:t>
            </w:r>
            <w:r>
              <w:rPr>
                <w:rStyle w:val="fontstyle01"/>
                <w:rFonts w:ascii="Times New Roman" w:hAnsi="Times New Roman" w:cs="Times New Roman"/>
                <w:sz w:val="16"/>
                <w:szCs w:val="16"/>
              </w:rPr>
              <w:t>.</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76A82F18" w14:textId="77777777" w:rsidR="003B04C3"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Поглиблення негативних міграційних тенденцій</w:t>
            </w:r>
          </w:p>
          <w:p w14:paraId="2D239F7C" w14:textId="77777777" w:rsidR="003B04C3" w:rsidRDefault="003B04C3" w:rsidP="00E211BA">
            <w:pPr>
              <w:jc w:val="center"/>
              <w:rPr>
                <w:rStyle w:val="fontstyle01"/>
                <w:sz w:val="16"/>
                <w:szCs w:val="16"/>
              </w:rPr>
            </w:pPr>
          </w:p>
          <w:p w14:paraId="4AAA23F3" w14:textId="77777777" w:rsidR="003B04C3" w:rsidRPr="0017135B"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Підвищення податків</w:t>
            </w:r>
          </w:p>
          <w:p w14:paraId="7C31FB30" w14:textId="77777777" w:rsidR="003B04C3" w:rsidRPr="0017135B" w:rsidRDefault="003B04C3" w:rsidP="00E211BA">
            <w:pPr>
              <w:jc w:val="center"/>
              <w:rPr>
                <w:rStyle w:val="fontstyle01"/>
                <w:rFonts w:ascii="Times New Roman" w:hAnsi="Times New Roman" w:cs="Times New Roman"/>
                <w:b w:val="0"/>
                <w:bCs w:val="0"/>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247E5F71" w14:textId="77777777" w:rsidR="003B04C3" w:rsidRPr="0017135B"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Посилення геополітичної поляризації країн і, відповідно, фрагментації світової торгівлі</w:t>
            </w:r>
          </w:p>
          <w:p w14:paraId="1F204765" w14:textId="77777777" w:rsidR="003B04C3" w:rsidRPr="0017135B" w:rsidRDefault="003B04C3" w:rsidP="00E211BA">
            <w:pPr>
              <w:spacing w:before="200"/>
              <w:jc w:val="center"/>
              <w:rPr>
                <w:rStyle w:val="fontstyle01"/>
                <w:rFonts w:ascii="Times New Roman" w:hAnsi="Times New Roman"/>
                <w:b w:val="0"/>
                <w:bCs w:val="0"/>
                <w:sz w:val="16"/>
                <w:szCs w:val="16"/>
              </w:rPr>
            </w:pPr>
          </w:p>
        </w:tc>
      </w:tr>
      <w:tr w:rsidR="003B04C3" w14:paraId="295AC754" w14:textId="77777777" w:rsidTr="00E211BA">
        <w:trPr>
          <w:cantSplit/>
          <w:trHeight w:val="1963"/>
        </w:trPr>
        <w:tc>
          <w:tcPr>
            <w:tcW w:w="562" w:type="dxa"/>
            <w:vMerge/>
            <w:tcBorders>
              <w:right w:val="single" w:sz="4" w:space="0" w:color="auto"/>
            </w:tcBorders>
            <w:shd w:val="clear" w:color="auto" w:fill="auto"/>
          </w:tcPr>
          <w:p w14:paraId="58D2A573" w14:textId="77777777" w:rsidR="003B04C3" w:rsidRDefault="003B04C3" w:rsidP="00E211BA">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24220AE4" w14:textId="77777777" w:rsidR="003B04C3" w:rsidRDefault="003B04C3" w:rsidP="00E211BA">
            <w:pPr>
              <w:ind w:left="113" w:right="113"/>
              <w:jc w:val="center"/>
              <w:rPr>
                <w:rFonts w:ascii="Times New Roman" w:hAnsi="Times New Roman" w:cs="Times New Roman"/>
                <w:sz w:val="16"/>
                <w:szCs w:val="16"/>
              </w:rPr>
            </w:pPr>
            <w:r>
              <w:rPr>
                <w:rFonts w:ascii="Times New Roman" w:hAnsi="Times New Roman" w:cs="Times New Roman"/>
                <w:sz w:val="16"/>
                <w:szCs w:val="16"/>
              </w:rPr>
              <w:t>Сильний</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490885B3" w14:textId="77777777" w:rsidR="003B04C3" w:rsidRDefault="003B04C3" w:rsidP="00E211BA">
            <w:pPr>
              <w:jc w:val="center"/>
              <w:rPr>
                <w:rStyle w:val="fontstyle01"/>
                <w:sz w:val="16"/>
                <w:szCs w:val="16"/>
              </w:rPr>
            </w:pPr>
            <w:r w:rsidRPr="0017135B">
              <w:rPr>
                <w:rStyle w:val="fontstyle01"/>
                <w:rFonts w:ascii="Times New Roman" w:hAnsi="Times New Roman" w:cs="Times New Roman"/>
                <w:sz w:val="16"/>
                <w:szCs w:val="16"/>
              </w:rPr>
              <w:t>Швидка реалізація масштабного плану відбудови України</w:t>
            </w:r>
            <w:r>
              <w:rPr>
                <w:rStyle w:val="fontstyle01"/>
                <w:rFonts w:ascii="Times New Roman" w:hAnsi="Times New Roman" w:cs="Times New Roman"/>
                <w:sz w:val="16"/>
                <w:szCs w:val="16"/>
              </w:rPr>
              <w:t>.</w:t>
            </w:r>
          </w:p>
          <w:p w14:paraId="66FDF8B2" w14:textId="77777777" w:rsidR="003B04C3" w:rsidRDefault="003B04C3" w:rsidP="00E211BA">
            <w:pPr>
              <w:jc w:val="center"/>
              <w:rPr>
                <w:rStyle w:val="fontstyle01"/>
                <w:sz w:val="16"/>
                <w:szCs w:val="16"/>
              </w:rPr>
            </w:pPr>
          </w:p>
          <w:p w14:paraId="383AA83F" w14:textId="77777777" w:rsidR="003B04C3" w:rsidRPr="0017135B" w:rsidRDefault="003B04C3" w:rsidP="00E211BA">
            <w:pPr>
              <w:jc w:val="center"/>
              <w:rPr>
                <w:rStyle w:val="fontstyle01"/>
                <w:rFonts w:ascii="Times New Roman" w:hAnsi="Times New Roman"/>
                <w:b w:val="0"/>
                <w:bCs w:val="0"/>
                <w:sz w:val="16"/>
                <w:szCs w:val="16"/>
              </w:rPr>
            </w:pPr>
            <w:r w:rsidRPr="0017135B">
              <w:rPr>
                <w:rStyle w:val="fontstyle01"/>
                <w:rFonts w:ascii="Times New Roman" w:hAnsi="Times New Roman" w:cs="Times New Roman"/>
                <w:sz w:val="16"/>
                <w:szCs w:val="16"/>
              </w:rPr>
              <w:t>Швидше закінчення активних бойових дій</w:t>
            </w:r>
            <w:r>
              <w:rPr>
                <w:rStyle w:val="fontstyle01"/>
                <w:rFonts w:ascii="Times New Roman" w:hAnsi="Times New Roman" w:cs="Times New Roman"/>
                <w:sz w:val="16"/>
                <w:szCs w:val="16"/>
              </w:rPr>
              <w:t>.</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3D553BB9" w14:textId="77777777" w:rsidR="003B04C3" w:rsidRPr="0017135B"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Зміна ритмічності міжнародної допомоги</w:t>
            </w:r>
          </w:p>
          <w:p w14:paraId="09E102F3" w14:textId="77777777" w:rsidR="003B04C3" w:rsidRPr="0017135B" w:rsidRDefault="003B04C3" w:rsidP="00E211BA">
            <w:pPr>
              <w:jc w:val="center"/>
              <w:rPr>
                <w:rStyle w:val="fontstyle01"/>
                <w:rFonts w:ascii="Times New Roman" w:hAnsi="Times New Roman" w:cs="Times New Roman"/>
                <w:b w:val="0"/>
                <w:bCs w:val="0"/>
                <w:sz w:val="16"/>
                <w:szCs w:val="16"/>
              </w:rPr>
            </w:pPr>
          </w:p>
          <w:p w14:paraId="183AD67B" w14:textId="77777777" w:rsidR="003B04C3" w:rsidRPr="0017135B"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Посилення фінансової підтримки партнерів</w:t>
            </w:r>
          </w:p>
          <w:p w14:paraId="2442FAFC" w14:textId="77777777" w:rsidR="003B04C3" w:rsidRPr="0017135B" w:rsidRDefault="003B04C3" w:rsidP="00E211BA">
            <w:pPr>
              <w:jc w:val="center"/>
              <w:rPr>
                <w:rStyle w:val="fontstyle01"/>
                <w:rFonts w:ascii="Times New Roman" w:hAnsi="Times New Roman" w:cs="Times New Roman"/>
                <w:b w:val="0"/>
                <w:bCs w:val="0"/>
                <w:sz w:val="16"/>
                <w:szCs w:val="16"/>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38A36845" w14:textId="77777777" w:rsidR="003B04C3" w:rsidRDefault="003B04C3" w:rsidP="00E211BA">
            <w:pPr>
              <w:jc w:val="center"/>
              <w:rPr>
                <w:rStyle w:val="fontstyle01"/>
                <w:sz w:val="16"/>
                <w:szCs w:val="16"/>
              </w:rPr>
            </w:pPr>
            <w:r w:rsidRPr="0017135B">
              <w:rPr>
                <w:rStyle w:val="fontstyle01"/>
                <w:rFonts w:ascii="Times New Roman" w:hAnsi="Times New Roman" w:cs="Times New Roman"/>
                <w:sz w:val="16"/>
                <w:szCs w:val="16"/>
              </w:rPr>
              <w:t xml:space="preserve">Ескалація бойових дій, подальші руйнування виробничих </w:t>
            </w:r>
            <w:proofErr w:type="spellStart"/>
            <w:r w:rsidRPr="0017135B">
              <w:rPr>
                <w:rStyle w:val="fontstyle01"/>
                <w:rFonts w:ascii="Times New Roman" w:hAnsi="Times New Roman" w:cs="Times New Roman"/>
                <w:sz w:val="16"/>
                <w:szCs w:val="16"/>
              </w:rPr>
              <w:t>потужностей</w:t>
            </w:r>
            <w:proofErr w:type="spellEnd"/>
            <w:r>
              <w:rPr>
                <w:rStyle w:val="fontstyle01"/>
                <w:rFonts w:ascii="Times New Roman" w:hAnsi="Times New Roman" w:cs="Times New Roman"/>
                <w:sz w:val="16"/>
                <w:szCs w:val="16"/>
              </w:rPr>
              <w:t>.</w:t>
            </w:r>
          </w:p>
          <w:p w14:paraId="6FE3E6EC" w14:textId="77777777" w:rsidR="003B04C3" w:rsidRDefault="003B04C3" w:rsidP="00E211BA">
            <w:pPr>
              <w:jc w:val="center"/>
              <w:rPr>
                <w:rStyle w:val="fontstyle01"/>
                <w:sz w:val="16"/>
                <w:szCs w:val="16"/>
              </w:rPr>
            </w:pPr>
          </w:p>
          <w:p w14:paraId="151ECCFF" w14:textId="77777777" w:rsidR="003B04C3" w:rsidRDefault="003B04C3" w:rsidP="00E211BA">
            <w:pPr>
              <w:jc w:val="center"/>
              <w:rPr>
                <w:rStyle w:val="fontstyle01"/>
                <w:sz w:val="16"/>
                <w:szCs w:val="16"/>
              </w:rPr>
            </w:pPr>
            <w:r w:rsidRPr="0017135B">
              <w:rPr>
                <w:rStyle w:val="fontstyle01"/>
                <w:rFonts w:ascii="Times New Roman" w:hAnsi="Times New Roman" w:cs="Times New Roman"/>
                <w:sz w:val="16"/>
                <w:szCs w:val="16"/>
              </w:rPr>
              <w:t>Більший дефіцит е/е через подальші пошкодження енергетичної інфраструктури</w:t>
            </w:r>
            <w:r>
              <w:rPr>
                <w:rStyle w:val="fontstyle01"/>
                <w:rFonts w:ascii="Times New Roman" w:hAnsi="Times New Roman" w:cs="Times New Roman"/>
                <w:sz w:val="16"/>
                <w:szCs w:val="16"/>
              </w:rPr>
              <w:t>.</w:t>
            </w:r>
          </w:p>
          <w:p w14:paraId="59AAFD6B" w14:textId="77777777" w:rsidR="003B04C3" w:rsidRDefault="003B04C3" w:rsidP="00E211BA">
            <w:pPr>
              <w:jc w:val="center"/>
              <w:rPr>
                <w:rStyle w:val="fontstyle01"/>
                <w:sz w:val="16"/>
                <w:szCs w:val="16"/>
              </w:rPr>
            </w:pPr>
          </w:p>
          <w:p w14:paraId="0FC8E736" w14:textId="77777777" w:rsidR="003B04C3" w:rsidRPr="0017135B" w:rsidRDefault="003B04C3" w:rsidP="00E211BA">
            <w:pPr>
              <w:jc w:val="center"/>
              <w:rPr>
                <w:rStyle w:val="fontstyle01"/>
                <w:rFonts w:ascii="Times New Roman" w:hAnsi="Times New Roman" w:cs="Times New Roman"/>
                <w:b w:val="0"/>
                <w:bCs w:val="0"/>
                <w:sz w:val="16"/>
                <w:szCs w:val="16"/>
              </w:rPr>
            </w:pPr>
            <w:r w:rsidRPr="0017135B">
              <w:rPr>
                <w:rStyle w:val="fontstyle01"/>
                <w:rFonts w:ascii="Times New Roman" w:hAnsi="Times New Roman" w:cs="Times New Roman"/>
                <w:sz w:val="16"/>
                <w:szCs w:val="16"/>
              </w:rPr>
              <w:t>Виникнення додаткових бюджетних потреб</w:t>
            </w:r>
            <w:r>
              <w:rPr>
                <w:rStyle w:val="fontstyle01"/>
                <w:rFonts w:ascii="Times New Roman" w:hAnsi="Times New Roman" w:cs="Times New Roman"/>
                <w:sz w:val="16"/>
                <w:szCs w:val="16"/>
              </w:rPr>
              <w:t>.</w:t>
            </w:r>
          </w:p>
        </w:tc>
      </w:tr>
    </w:tbl>
    <w:p w14:paraId="1A9DAAA6" w14:textId="77777777" w:rsidR="003B04C3" w:rsidRDefault="003B04C3" w:rsidP="003B04C3">
      <w:pPr>
        <w:pStyle w:val="a7"/>
        <w:spacing w:after="0" w:line="240" w:lineRule="auto"/>
        <w:ind w:left="0" w:firstLine="567"/>
        <w:jc w:val="both"/>
        <w:rPr>
          <w:rFonts w:ascii="Times New Roman" w:hAnsi="Times New Roman" w:cs="Times New Roman"/>
          <w:i/>
          <w:sz w:val="14"/>
          <w:szCs w:val="14"/>
        </w:rPr>
      </w:pPr>
      <w:r>
        <w:rPr>
          <w:rFonts w:ascii="Times New Roman" w:hAnsi="Times New Roman" w:cs="Times New Roman"/>
          <w:i/>
          <w:sz w:val="14"/>
          <w:szCs w:val="14"/>
        </w:rPr>
        <w:t>Джерело: Інфляційний звіт, січень 2025 рок / НБУ - https://bank.gov.ua</w:t>
      </w:r>
    </w:p>
    <w:p w14:paraId="2DA86092" w14:textId="2977F6A0" w:rsidR="003B04C3" w:rsidRDefault="003B04C3" w:rsidP="003B04C3">
      <w:pPr>
        <w:spacing w:before="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Управлінський персонал вживає всіх необхідних заходів для посилення фінансової стійкості Компанії, IT-безпеки, збереження матеріально-технічної бази, трудових ресурсів, мінімізації негативних наслідків від впливу зовнішніх </w:t>
      </w:r>
      <w:r>
        <w:rPr>
          <w:rFonts w:ascii="Times New Roman" w:eastAsia="Times New Roman" w:hAnsi="Times New Roman" w:cs="Times New Roman"/>
          <w:sz w:val="20"/>
          <w:szCs w:val="20"/>
        </w:rPr>
        <w:lastRenderedPageBreak/>
        <w:t xml:space="preserve">факторів, враховуючи, при цьому, обставини воєнного стану, економічні реалії, зміни в законодавстві та регуляторні дії Національного банку України.  </w:t>
      </w:r>
    </w:p>
    <w:p w14:paraId="2F8D98B5" w14:textId="7B369580" w:rsidR="003B04C3" w:rsidRDefault="003B04C3" w:rsidP="003B04C3">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Ця фінансова звітність враховує оцінку управлінського персоналу щодо поточного стану операційного середовища та його впливу на господарську діяльність та фінансовий стан Компанії. Майбутні умови здійснення діяльності можуть відрізнятися від оцінки управлінського персоналу.</w:t>
      </w:r>
    </w:p>
    <w:p w14:paraId="78124941" w14:textId="77777777" w:rsidR="008928D4" w:rsidRDefault="008928D4" w:rsidP="003B04C3">
      <w:pPr>
        <w:spacing w:line="240" w:lineRule="auto"/>
        <w:jc w:val="both"/>
        <w:rPr>
          <w:rFonts w:ascii="Times New Roman" w:eastAsia="Times New Roman" w:hAnsi="Times New Roman" w:cs="Times New Roman"/>
          <w:sz w:val="20"/>
          <w:szCs w:val="20"/>
        </w:rPr>
      </w:pPr>
    </w:p>
    <w:p w14:paraId="6335D85B" w14:textId="1D1A1B9C" w:rsidR="00907F0B" w:rsidRPr="00422CA9" w:rsidRDefault="00862F9D" w:rsidP="00907F0B">
      <w:pPr>
        <w:keepNext/>
        <w:keepLines/>
        <w:spacing w:after="120" w:line="240" w:lineRule="auto"/>
        <w:outlineLvl w:val="0"/>
        <w:rPr>
          <w:rFonts w:ascii="Times New Roman" w:eastAsia="Times New Roman" w:hAnsi="Times New Roman" w:cs="Times New Roman"/>
          <w:b/>
          <w:kern w:val="0"/>
          <w:lang w:eastAsia="ru-RU"/>
        </w:rPr>
      </w:pPr>
      <w:r>
        <w:rPr>
          <w:rFonts w:ascii="Times New Roman" w:eastAsia="Times New Roman" w:hAnsi="Times New Roman" w:cs="Times New Roman"/>
          <w:b/>
          <w:kern w:val="0"/>
          <w:lang w:val="ru-RU" w:eastAsia="ru-RU"/>
        </w:rPr>
        <w:t>3</w:t>
      </w:r>
      <w:r w:rsidR="003D70F6" w:rsidRPr="00422CA9">
        <w:rPr>
          <w:rFonts w:ascii="Times New Roman" w:eastAsia="Times New Roman" w:hAnsi="Times New Roman" w:cs="Times New Roman"/>
          <w:b/>
          <w:kern w:val="0"/>
          <w:lang w:val="ru-RU" w:eastAsia="ru-RU"/>
        </w:rPr>
        <w:t xml:space="preserve">. </w:t>
      </w:r>
      <w:r w:rsidR="00907F0B" w:rsidRPr="00422CA9">
        <w:rPr>
          <w:rFonts w:ascii="Times New Roman" w:eastAsia="Times New Roman" w:hAnsi="Times New Roman" w:cs="Times New Roman"/>
          <w:b/>
          <w:kern w:val="0"/>
          <w:lang w:eastAsia="ru-RU"/>
        </w:rPr>
        <w:t>Основи і загальні принципи підготовки та складання фінансової звітності</w:t>
      </w:r>
    </w:p>
    <w:p w14:paraId="34AF16C8" w14:textId="53A1A9D9"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Фінансова звітність </w:t>
      </w:r>
      <w:r w:rsidR="00393B00" w:rsidRPr="00422CA9">
        <w:rPr>
          <w:rFonts w:ascii="Times New Roman" w:eastAsia="Times New Roman" w:hAnsi="Times New Roman" w:cs="Times New Roman"/>
          <w:kern w:val="0"/>
          <w:sz w:val="20"/>
          <w:szCs w:val="20"/>
          <w:lang w:eastAsia="ru-RU"/>
        </w:rPr>
        <w:t xml:space="preserve">Компанії </w:t>
      </w:r>
      <w:r w:rsidRPr="00422CA9">
        <w:rPr>
          <w:rFonts w:ascii="Times New Roman" w:eastAsia="Times New Roman" w:hAnsi="Times New Roman" w:cs="Times New Roman"/>
          <w:kern w:val="0"/>
          <w:sz w:val="20"/>
          <w:szCs w:val="20"/>
          <w:lang w:eastAsia="ru-RU"/>
        </w:rPr>
        <w:t xml:space="preserve">є фінансовою звітністю загального призначення, яка сформована з метою достовірного подання фінансового стану, фінансових результатів діяльності та грошових потоків </w:t>
      </w:r>
      <w:r w:rsidR="00B23D0F" w:rsidRPr="00422CA9">
        <w:rPr>
          <w:rFonts w:ascii="Times New Roman" w:eastAsia="Times New Roman" w:hAnsi="Times New Roman" w:cs="Times New Roman"/>
          <w:kern w:val="0"/>
          <w:sz w:val="20"/>
          <w:szCs w:val="20"/>
          <w:lang w:eastAsia="ru-RU"/>
        </w:rPr>
        <w:t>Компанії</w:t>
      </w:r>
      <w:r w:rsidRPr="00422CA9">
        <w:rPr>
          <w:rFonts w:ascii="Times New Roman" w:eastAsia="Times New Roman" w:hAnsi="Times New Roman" w:cs="Times New Roman"/>
          <w:kern w:val="0"/>
          <w:sz w:val="20"/>
          <w:szCs w:val="20"/>
          <w:lang w:eastAsia="ru-RU"/>
        </w:rPr>
        <w:t xml:space="preserve"> для задоволення інформаційних потреб основних  користувачів при прийнятті ними рішень. </w:t>
      </w:r>
    </w:p>
    <w:p w14:paraId="3C09C76E" w14:textId="0D4424AF"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Концептуальною основою фінансової звітності </w:t>
      </w:r>
      <w:r w:rsidR="00393B00" w:rsidRPr="00422CA9">
        <w:rPr>
          <w:rFonts w:ascii="Times New Roman" w:eastAsia="Times New Roman" w:hAnsi="Times New Roman" w:cs="Times New Roman"/>
          <w:kern w:val="0"/>
          <w:sz w:val="20"/>
          <w:szCs w:val="20"/>
          <w:lang w:eastAsia="ru-RU"/>
        </w:rPr>
        <w:t xml:space="preserve">Компанії </w:t>
      </w:r>
      <w:r w:rsidRPr="00422CA9">
        <w:rPr>
          <w:rFonts w:ascii="Times New Roman" w:eastAsia="Times New Roman" w:hAnsi="Times New Roman" w:cs="Times New Roman"/>
          <w:kern w:val="0"/>
          <w:sz w:val="20"/>
          <w:szCs w:val="20"/>
          <w:lang w:eastAsia="ru-RU"/>
        </w:rPr>
        <w:t>за звітний пері</w:t>
      </w:r>
      <w:r w:rsidR="00934E4D" w:rsidRPr="00422CA9">
        <w:rPr>
          <w:rFonts w:ascii="Times New Roman" w:eastAsia="Times New Roman" w:hAnsi="Times New Roman" w:cs="Times New Roman"/>
          <w:kern w:val="0"/>
          <w:sz w:val="20"/>
          <w:szCs w:val="20"/>
          <w:lang w:eastAsia="ru-RU"/>
        </w:rPr>
        <w:t>од, що закінчився 31 грудня 2024</w:t>
      </w:r>
      <w:r w:rsidRPr="00422CA9">
        <w:rPr>
          <w:rFonts w:ascii="Times New Roman" w:eastAsia="Times New Roman" w:hAnsi="Times New Roman" w:cs="Times New Roman"/>
          <w:kern w:val="0"/>
          <w:sz w:val="20"/>
          <w:szCs w:val="20"/>
          <w:lang w:eastAsia="ru-RU"/>
        </w:rPr>
        <w:t xml:space="preserve"> року, є Міжнародні стандарти фінансової звітності (МСФЗ), включаючи Міжнародні стандарти бухгалтерського обліку (МСБО) та Тлумачення (КТМФЗ, ПКТ), видані Радою з Міжнародних стандартів бухгалтерського обліку (РМСБО), в редакції, чинній на 01 січня 2023 року, що офіційно оприлюднені на веб-сайті Міністерства фінансів України.</w:t>
      </w:r>
    </w:p>
    <w:p w14:paraId="5E349975" w14:textId="4920AC33"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Підготовлена </w:t>
      </w:r>
      <w:r w:rsidR="00393B00" w:rsidRPr="00422CA9">
        <w:rPr>
          <w:rFonts w:ascii="Times New Roman" w:eastAsia="Times New Roman" w:hAnsi="Times New Roman" w:cs="Times New Roman"/>
          <w:kern w:val="0"/>
          <w:sz w:val="20"/>
          <w:szCs w:val="20"/>
          <w:lang w:eastAsia="ru-RU"/>
        </w:rPr>
        <w:t xml:space="preserve">Компанією </w:t>
      </w:r>
      <w:r w:rsidRPr="00422CA9">
        <w:rPr>
          <w:rFonts w:ascii="Times New Roman" w:eastAsia="Times New Roman" w:hAnsi="Times New Roman" w:cs="Times New Roman"/>
          <w:kern w:val="0"/>
          <w:sz w:val="20"/>
          <w:szCs w:val="20"/>
          <w:lang w:eastAsia="ru-RU"/>
        </w:rPr>
        <w:t>фінансова звітність чітко та без будь-яких застережень відповідає всім вимогам чинних МСФЗ з врахуванням змін, внесених РМСБО станом на 01 січня 202</w:t>
      </w:r>
      <w:r w:rsidR="00076842" w:rsidRPr="00422CA9">
        <w:rPr>
          <w:rFonts w:ascii="Times New Roman" w:eastAsia="Times New Roman" w:hAnsi="Times New Roman" w:cs="Times New Roman"/>
          <w:kern w:val="0"/>
          <w:sz w:val="20"/>
          <w:szCs w:val="20"/>
          <w:lang w:eastAsia="ru-RU"/>
        </w:rPr>
        <w:t>4</w:t>
      </w:r>
      <w:r w:rsidRPr="00422CA9">
        <w:rPr>
          <w:rFonts w:ascii="Times New Roman" w:eastAsia="Times New Roman" w:hAnsi="Times New Roman" w:cs="Times New Roman"/>
          <w:kern w:val="0"/>
          <w:sz w:val="20"/>
          <w:szCs w:val="20"/>
          <w:lang w:eastAsia="ru-RU"/>
        </w:rPr>
        <w:t xml:space="preserve"> року, дотримання яких забезпечує достовірне подання інформації в фінансовій звітності, а саме: доречної, достовірної, нейтральної, зіставної та зрозумілої інформації.</w:t>
      </w:r>
    </w:p>
    <w:p w14:paraId="22EFF6D2" w14:textId="4DEB14CB"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При формуванні фінансової звітності </w:t>
      </w:r>
      <w:r w:rsidR="00393B00" w:rsidRPr="00422CA9">
        <w:rPr>
          <w:rFonts w:ascii="Times New Roman" w:eastAsia="Times New Roman" w:hAnsi="Times New Roman" w:cs="Times New Roman"/>
          <w:kern w:val="0"/>
          <w:sz w:val="20"/>
          <w:szCs w:val="20"/>
          <w:lang w:eastAsia="ru-RU"/>
        </w:rPr>
        <w:t xml:space="preserve">Компанія </w:t>
      </w:r>
      <w:r w:rsidRPr="00422CA9">
        <w:rPr>
          <w:rFonts w:ascii="Times New Roman" w:eastAsia="Times New Roman" w:hAnsi="Times New Roman" w:cs="Times New Roman"/>
          <w:kern w:val="0"/>
          <w:sz w:val="20"/>
          <w:szCs w:val="20"/>
          <w:lang w:eastAsia="ru-RU"/>
        </w:rPr>
        <w:t>керувал</w:t>
      </w:r>
      <w:r w:rsidR="00393B00" w:rsidRPr="00422CA9">
        <w:rPr>
          <w:rFonts w:ascii="Times New Roman" w:eastAsia="Times New Roman" w:hAnsi="Times New Roman" w:cs="Times New Roman"/>
          <w:kern w:val="0"/>
          <w:sz w:val="20"/>
          <w:szCs w:val="20"/>
          <w:lang w:eastAsia="ru-RU"/>
        </w:rPr>
        <w:t>ась</w:t>
      </w:r>
      <w:r w:rsidRPr="00422CA9">
        <w:rPr>
          <w:rFonts w:ascii="Times New Roman" w:eastAsia="Times New Roman" w:hAnsi="Times New Roman" w:cs="Times New Roman"/>
          <w:kern w:val="0"/>
          <w:sz w:val="20"/>
          <w:szCs w:val="20"/>
          <w:lang w:eastAsia="ru-RU"/>
        </w:rPr>
        <w:t xml:space="preserve"> також вимогами національних законодавчих та нормативних актів щодо організації і ведення бухгалтерського обліку та складання фінансової звітності в Україні, які не протирічать вимогам МСФЗ.</w:t>
      </w:r>
    </w:p>
    <w:p w14:paraId="6ADC9D8B" w14:textId="1393A2C1"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Фінансова звітність </w:t>
      </w:r>
      <w:r w:rsidR="00393B00" w:rsidRPr="00422CA9">
        <w:rPr>
          <w:rFonts w:ascii="Times New Roman" w:eastAsia="Times New Roman" w:hAnsi="Times New Roman" w:cs="Times New Roman"/>
          <w:kern w:val="0"/>
          <w:sz w:val="20"/>
          <w:szCs w:val="20"/>
          <w:lang w:eastAsia="ru-RU"/>
        </w:rPr>
        <w:t>К</w:t>
      </w:r>
      <w:r w:rsidR="00A5060C" w:rsidRPr="00422CA9">
        <w:rPr>
          <w:rFonts w:ascii="Times New Roman" w:eastAsia="Times New Roman" w:hAnsi="Times New Roman" w:cs="Times New Roman"/>
          <w:kern w:val="0"/>
          <w:sz w:val="20"/>
          <w:szCs w:val="20"/>
          <w:lang w:eastAsia="ru-RU"/>
        </w:rPr>
        <w:t>о</w:t>
      </w:r>
      <w:r w:rsidR="00393B00" w:rsidRPr="00422CA9">
        <w:rPr>
          <w:rFonts w:ascii="Times New Roman" w:eastAsia="Times New Roman" w:hAnsi="Times New Roman" w:cs="Times New Roman"/>
          <w:kern w:val="0"/>
          <w:sz w:val="20"/>
          <w:szCs w:val="20"/>
          <w:lang w:eastAsia="ru-RU"/>
        </w:rPr>
        <w:t xml:space="preserve">мпанії </w:t>
      </w:r>
      <w:r w:rsidRPr="00422CA9">
        <w:rPr>
          <w:rFonts w:ascii="Times New Roman" w:eastAsia="Times New Roman" w:hAnsi="Times New Roman" w:cs="Times New Roman"/>
          <w:kern w:val="0"/>
          <w:sz w:val="20"/>
          <w:szCs w:val="20"/>
          <w:lang w:eastAsia="ru-RU"/>
        </w:rPr>
        <w:t xml:space="preserve">базується на таких принципах: доречності, правдивості подання, </w:t>
      </w:r>
      <w:proofErr w:type="spellStart"/>
      <w:r w:rsidRPr="00422CA9">
        <w:rPr>
          <w:rFonts w:ascii="Times New Roman" w:eastAsia="Times New Roman" w:hAnsi="Times New Roman" w:cs="Times New Roman"/>
          <w:kern w:val="0"/>
          <w:sz w:val="20"/>
          <w:szCs w:val="20"/>
          <w:lang w:eastAsia="ru-RU"/>
        </w:rPr>
        <w:t>зіставності</w:t>
      </w:r>
      <w:proofErr w:type="spellEnd"/>
      <w:r w:rsidRPr="00422CA9">
        <w:rPr>
          <w:rFonts w:ascii="Times New Roman" w:eastAsia="Times New Roman" w:hAnsi="Times New Roman" w:cs="Times New Roman"/>
          <w:kern w:val="0"/>
          <w:sz w:val="20"/>
          <w:szCs w:val="20"/>
          <w:lang w:eastAsia="ru-RU"/>
        </w:rPr>
        <w:t xml:space="preserve">, переважання сутності над формою, нейтральності, обачності, надійності та повноти, можливості перевірки, допущення безперервності діяльності підприємства, зрозумілості звітної інформації, своєчасності подання, єдиного грошового вимірника. </w:t>
      </w:r>
    </w:p>
    <w:p w14:paraId="2C94D3BC" w14:textId="0DDA8363" w:rsidR="00907F0B" w:rsidRPr="00422CA9" w:rsidRDefault="00BC1A72" w:rsidP="009E2417">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Фінансова звітність </w:t>
      </w:r>
      <w:r w:rsidR="00393B00" w:rsidRPr="00422CA9">
        <w:rPr>
          <w:rFonts w:ascii="Times New Roman" w:eastAsia="Times New Roman" w:hAnsi="Times New Roman" w:cs="Times New Roman"/>
          <w:kern w:val="0"/>
          <w:sz w:val="20"/>
          <w:szCs w:val="20"/>
          <w:lang w:eastAsia="ru-RU"/>
        </w:rPr>
        <w:t xml:space="preserve">Компанії </w:t>
      </w:r>
      <w:r w:rsidRPr="00422CA9">
        <w:rPr>
          <w:rFonts w:ascii="Times New Roman" w:eastAsia="Times New Roman" w:hAnsi="Times New Roman" w:cs="Times New Roman"/>
          <w:kern w:val="0"/>
          <w:sz w:val="20"/>
          <w:szCs w:val="20"/>
          <w:lang w:eastAsia="ru-RU"/>
        </w:rPr>
        <w:t>підготовлена у національній валюті України, одиниця виміру -  тисяча гривень.</w:t>
      </w:r>
    </w:p>
    <w:p w14:paraId="648B9F0C" w14:textId="5D47CA30" w:rsidR="00034B5A" w:rsidRPr="00422CA9" w:rsidRDefault="00862F9D" w:rsidP="00034B5A">
      <w:pPr>
        <w:keepNext/>
        <w:keepLines/>
        <w:spacing w:before="480" w:after="0" w:line="276" w:lineRule="auto"/>
        <w:outlineLvl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4</w:t>
      </w:r>
      <w:r w:rsidR="003D70F6" w:rsidRPr="00422CA9">
        <w:rPr>
          <w:rFonts w:ascii="Times New Roman" w:eastAsia="Times New Roman" w:hAnsi="Times New Roman" w:cs="Times New Roman"/>
          <w:b/>
          <w:kern w:val="0"/>
          <w:lang w:eastAsia="ru-RU"/>
        </w:rPr>
        <w:t xml:space="preserve">. </w:t>
      </w:r>
      <w:r w:rsidR="00034B5A" w:rsidRPr="00422CA9">
        <w:rPr>
          <w:rFonts w:ascii="Times New Roman" w:eastAsia="Times New Roman" w:hAnsi="Times New Roman" w:cs="Times New Roman"/>
          <w:b/>
          <w:kern w:val="0"/>
          <w:lang w:eastAsia="ru-RU"/>
        </w:rPr>
        <w:t>Невизначеність у дотриманні вимог безперервної діяльності, яка вимагається МСФЗ як основи складання фінансової звітності</w:t>
      </w:r>
    </w:p>
    <w:p w14:paraId="5B6181B3" w14:textId="77777777" w:rsidR="00907F0B" w:rsidRPr="00422CA9" w:rsidRDefault="00907F0B" w:rsidP="00133FEB">
      <w:pPr>
        <w:keepNext/>
        <w:keepLines/>
        <w:spacing w:after="120" w:line="240" w:lineRule="auto"/>
        <w:outlineLvl w:val="0"/>
        <w:rPr>
          <w:rFonts w:ascii="Times New Roman" w:eastAsia="Times New Roman" w:hAnsi="Times New Roman" w:cs="Times New Roman"/>
          <w:b/>
          <w:kern w:val="0"/>
          <w:lang w:eastAsia="ru-RU"/>
        </w:rPr>
      </w:pPr>
    </w:p>
    <w:p w14:paraId="46B990E9" w14:textId="2BC92631" w:rsidR="00BC1A72" w:rsidRPr="00422CA9" w:rsidRDefault="00B23D0F"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24 лютого 2022 року</w:t>
      </w:r>
      <w:r w:rsidR="00BC1A72" w:rsidRPr="00422CA9">
        <w:rPr>
          <w:rFonts w:ascii="Times New Roman" w:eastAsia="Times New Roman" w:hAnsi="Times New Roman" w:cs="Times New Roman"/>
          <w:kern w:val="0"/>
          <w:sz w:val="20"/>
          <w:szCs w:val="20"/>
          <w:lang w:eastAsia="ru-RU"/>
        </w:rPr>
        <w:t xml:space="preserve"> Російська Федерація розпочала неспровоковану повномасштабну воєнну агресію в Україні. Негайно після цього урядом України було введено воєнний стан та відповідні тимчасові обмеження, які впливають на економічні умови. Оскільки російське воєнне вторгнення в Україну відбувається з численних напрямків, деякі регіони України залишаються ареною інтенсивних бойових дій або тимчасово окуповані. Компанія провадить діяльність та надає послуги на всій території Україні за винятком тимчасово окупованих територій. Отже, ці події мають суттєвий негативний вплив на українську економіку і, відповідно, на бізнес, фінансовий стан та результати діяльності </w:t>
      </w:r>
      <w:r w:rsidRPr="00422CA9">
        <w:rPr>
          <w:rFonts w:ascii="Times New Roman" w:eastAsia="Times New Roman" w:hAnsi="Times New Roman" w:cs="Times New Roman"/>
          <w:kern w:val="0"/>
          <w:sz w:val="20"/>
          <w:szCs w:val="20"/>
          <w:lang w:eastAsia="ru-RU"/>
        </w:rPr>
        <w:t>Компанії</w:t>
      </w:r>
      <w:r w:rsidR="00BC1A72" w:rsidRPr="00422CA9">
        <w:rPr>
          <w:rFonts w:ascii="Times New Roman" w:eastAsia="Times New Roman" w:hAnsi="Times New Roman" w:cs="Times New Roman"/>
          <w:kern w:val="0"/>
          <w:sz w:val="20"/>
          <w:szCs w:val="20"/>
          <w:lang w:eastAsia="ru-RU"/>
        </w:rPr>
        <w:t>.</w:t>
      </w:r>
    </w:p>
    <w:p w14:paraId="57F90F2A" w14:textId="77777777"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Станом на дату випуску цієї фінансової звітності не було пошкоджень критично важливих активів, які перешкоджали б Компанії продовжувати діяльність. Компанія не має суттєвих активів у зоні активних воєнних дій або на тимчасово окупованих територіях.</w:t>
      </w:r>
    </w:p>
    <w:p w14:paraId="08C793E8" w14:textId="3057C308"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У разі найгіршого сценарію розвитку подій, за якого інтенсивні воєнні дії відбуватимуться по всій території України, можна припустити, що це матиме вплив на діяльність Компанії</w:t>
      </w:r>
      <w:r w:rsidR="00B23D0F" w:rsidRPr="00422CA9">
        <w:rPr>
          <w:rFonts w:ascii="Times New Roman" w:eastAsia="Times New Roman" w:hAnsi="Times New Roman" w:cs="Times New Roman"/>
          <w:kern w:val="0"/>
          <w:sz w:val="20"/>
          <w:szCs w:val="20"/>
          <w:lang w:eastAsia="ru-RU"/>
        </w:rPr>
        <w:t>,</w:t>
      </w:r>
      <w:r w:rsidRPr="00422CA9">
        <w:rPr>
          <w:rFonts w:ascii="Times New Roman" w:eastAsia="Times New Roman" w:hAnsi="Times New Roman" w:cs="Times New Roman"/>
          <w:kern w:val="0"/>
          <w:sz w:val="20"/>
          <w:szCs w:val="20"/>
          <w:lang w:eastAsia="ru-RU"/>
        </w:rPr>
        <w:t xml:space="preserve"> тривалість якого неможливо спрогнозувати. Ці обставини являють собою фактор </w:t>
      </w:r>
      <w:r w:rsidR="00A5060C" w:rsidRPr="00422CA9">
        <w:rPr>
          <w:rFonts w:ascii="Times New Roman" w:eastAsia="Times New Roman" w:hAnsi="Times New Roman" w:cs="Times New Roman"/>
          <w:kern w:val="0"/>
          <w:sz w:val="20"/>
          <w:szCs w:val="20"/>
          <w:lang w:eastAsia="ru-RU"/>
        </w:rPr>
        <w:t xml:space="preserve">суттєвої </w:t>
      </w:r>
      <w:r w:rsidRPr="00422CA9">
        <w:rPr>
          <w:rFonts w:ascii="Times New Roman" w:eastAsia="Times New Roman" w:hAnsi="Times New Roman" w:cs="Times New Roman"/>
          <w:kern w:val="0"/>
          <w:sz w:val="20"/>
          <w:szCs w:val="20"/>
          <w:lang w:eastAsia="ru-RU"/>
        </w:rPr>
        <w:t>невизначеності поза контролем Компанії.</w:t>
      </w:r>
    </w:p>
    <w:p w14:paraId="6B81CFFE" w14:textId="77777777"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Керівництво проаналізувало здатність Компанії продовжувати подальшу безперервну діяльність станом на дату випуску цієї фінансової звітності та дійшло висновку, що існує лише один суттєвий фактор невизначеності щодо подальшої значної ескалації воєнних дій, що може призвести до дестабілізації діяльності Компанії, який може викликати значні сумніви у спроможності Компанії продовжувати безперервну діяльність. Отже, Компанія може бути не в змозі реалізувати свої активи та погасити зобов'язання за звичайного перебігу господарської діяльності. Спираючись на ці фактори, керівництво обґрунтовано очікує наявність у Компанії достатніх ресурсів для </w:t>
      </w:r>
      <w:r w:rsidRPr="00422CA9">
        <w:rPr>
          <w:rFonts w:ascii="Times New Roman" w:eastAsia="Times New Roman" w:hAnsi="Times New Roman" w:cs="Times New Roman"/>
          <w:kern w:val="0"/>
          <w:sz w:val="20"/>
          <w:szCs w:val="20"/>
          <w:lang w:eastAsia="ru-RU"/>
        </w:rPr>
        <w:lastRenderedPageBreak/>
        <w:t>управління діяльністю протягом наступних дванадцяти місяців з дати цієї фінансової звітності. Керівництво продовжить відстежувати потенційний вплив та вживатиме усіх можливих заходів для мінімізації будь-яких наслідків.</w:t>
      </w:r>
    </w:p>
    <w:p w14:paraId="6E1543A0" w14:textId="422D6588" w:rsidR="00BC1A72" w:rsidRPr="00422CA9" w:rsidRDefault="00BC1A72" w:rsidP="00BC1A72">
      <w:pPr>
        <w:spacing w:after="20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 xml:space="preserve">З урахуванням цих та інших заходів керівництво </w:t>
      </w:r>
      <w:r w:rsidR="00B23D0F" w:rsidRPr="00422CA9">
        <w:rPr>
          <w:rFonts w:ascii="Times New Roman" w:eastAsia="Times New Roman" w:hAnsi="Times New Roman" w:cs="Times New Roman"/>
          <w:kern w:val="0"/>
          <w:sz w:val="20"/>
          <w:szCs w:val="20"/>
          <w:lang w:eastAsia="ru-RU"/>
        </w:rPr>
        <w:t>Компанії дійшло</w:t>
      </w:r>
      <w:r w:rsidRPr="00422CA9">
        <w:rPr>
          <w:rFonts w:ascii="Times New Roman" w:eastAsia="Times New Roman" w:hAnsi="Times New Roman" w:cs="Times New Roman"/>
          <w:kern w:val="0"/>
          <w:sz w:val="20"/>
          <w:szCs w:val="20"/>
          <w:lang w:eastAsia="ru-RU"/>
        </w:rPr>
        <w:t xml:space="preserve"> висновку, що застосування припущення про безперервність діяльності для підготовки фінансової звітності є доцільним.</w:t>
      </w:r>
    </w:p>
    <w:p w14:paraId="65969E5B" w14:textId="792A4FD0" w:rsidR="00907F0B" w:rsidRPr="008928D4" w:rsidRDefault="00862F9D" w:rsidP="00907F0B">
      <w:pPr>
        <w:keepNext/>
        <w:keepLines/>
        <w:spacing w:after="120" w:line="240" w:lineRule="auto"/>
        <w:outlineLvl w:val="0"/>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5</w:t>
      </w:r>
      <w:r w:rsidR="003D70F6" w:rsidRPr="008928D4">
        <w:rPr>
          <w:rFonts w:ascii="Times New Roman" w:eastAsia="Times New Roman" w:hAnsi="Times New Roman" w:cs="Times New Roman"/>
          <w:b/>
          <w:kern w:val="0"/>
          <w:lang w:eastAsia="ru-RU"/>
        </w:rPr>
        <w:t>.</w:t>
      </w:r>
      <w:r w:rsidR="00907F0B" w:rsidRPr="008928D4">
        <w:rPr>
          <w:rFonts w:ascii="Times New Roman" w:eastAsia="Times New Roman" w:hAnsi="Times New Roman" w:cs="Times New Roman"/>
          <w:b/>
          <w:kern w:val="0"/>
          <w:lang w:eastAsia="ru-RU"/>
        </w:rPr>
        <w:t xml:space="preserve"> Застосування нових та змінених стандартів</w:t>
      </w:r>
    </w:p>
    <w:p w14:paraId="2B85F9E0" w14:textId="77777777"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sz w:val="20"/>
          <w:szCs w:val="20"/>
        </w:rPr>
        <w:t>З 1 січня 2024 року набули чинності кілька важливих змін до Міжнародних стандартів фінансової звітності (МСФЗ), які впливають на подання та розкриття інформації у фінансових звітах. Нижче наведено детальний огляд основних змін:</w:t>
      </w:r>
    </w:p>
    <w:p w14:paraId="73EE2067" w14:textId="77777777" w:rsidR="00964BC3" w:rsidRDefault="00964BC3" w:rsidP="00161193">
      <w:pPr>
        <w:pStyle w:val="1"/>
        <w:shd w:val="clear" w:color="auto" w:fill="FFFFFF" w:themeFill="background1"/>
        <w:spacing w:before="0" w:line="240" w:lineRule="auto"/>
        <w:jc w:val="both"/>
        <w:rPr>
          <w:rFonts w:ascii="Times New Roman" w:hAnsi="Times New Roman" w:cs="Times New Roman"/>
          <w:b/>
          <w:bCs/>
          <w:color w:val="auto"/>
          <w:sz w:val="20"/>
          <w:szCs w:val="20"/>
        </w:rPr>
      </w:pPr>
    </w:p>
    <w:p w14:paraId="4DCFD187" w14:textId="67A65A96" w:rsidR="00161193" w:rsidRPr="00161193" w:rsidRDefault="00161193" w:rsidP="00161193">
      <w:pPr>
        <w:pStyle w:val="1"/>
        <w:shd w:val="clear" w:color="auto" w:fill="FFFFFF" w:themeFill="background1"/>
        <w:spacing w:before="0" w:line="240" w:lineRule="auto"/>
        <w:jc w:val="both"/>
        <w:rPr>
          <w:rFonts w:ascii="Times New Roman" w:hAnsi="Times New Roman" w:cs="Times New Roman"/>
          <w:b/>
          <w:bCs/>
          <w:color w:val="auto"/>
          <w:sz w:val="20"/>
          <w:szCs w:val="20"/>
        </w:rPr>
      </w:pPr>
      <w:r w:rsidRPr="00161193">
        <w:rPr>
          <w:rFonts w:ascii="Times New Roman" w:hAnsi="Times New Roman" w:cs="Times New Roman"/>
          <w:b/>
          <w:bCs/>
          <w:color w:val="auto"/>
          <w:sz w:val="20"/>
          <w:szCs w:val="20"/>
        </w:rPr>
        <w:t>Поправки до МСБО 1 «Подання фінансової звітності»:</w:t>
      </w:r>
    </w:p>
    <w:p w14:paraId="38A60900" w14:textId="77777777" w:rsidR="00161193" w:rsidRPr="00CF44B5" w:rsidRDefault="00161193">
      <w:pPr>
        <w:numPr>
          <w:ilvl w:val="1"/>
          <w:numId w:val="22"/>
        </w:numPr>
        <w:jc w:val="both"/>
        <w:rPr>
          <w:rFonts w:ascii="Times New Roman" w:hAnsi="Times New Roman" w:cs="Times New Roman"/>
          <w:sz w:val="20"/>
          <w:szCs w:val="20"/>
        </w:rPr>
      </w:pPr>
      <w:r w:rsidRPr="00CF44B5">
        <w:rPr>
          <w:rFonts w:ascii="Times New Roman" w:hAnsi="Times New Roman" w:cs="Times New Roman"/>
          <w:b/>
          <w:bCs/>
          <w:sz w:val="20"/>
          <w:szCs w:val="20"/>
        </w:rPr>
        <w:t>Класифікація зобов’язань як поточних або непоточних:</w:t>
      </w:r>
    </w:p>
    <w:p w14:paraId="54B4207D" w14:textId="77777777" w:rsidR="00161193" w:rsidRPr="00CF44B5" w:rsidRDefault="00161193">
      <w:pPr>
        <w:numPr>
          <w:ilvl w:val="2"/>
          <w:numId w:val="22"/>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Уточнено критерії класифікації зобов’язань, зокрема, акцентовано увагу на правах суб’єкта господарювання відстрочити погашення зобов’язання на щонайменше 12 місяців після звітної дати. Враховано умови, пов’язані з </w:t>
      </w:r>
      <w:proofErr w:type="spellStart"/>
      <w:r w:rsidRPr="00CF44B5">
        <w:rPr>
          <w:rFonts w:ascii="Times New Roman" w:hAnsi="Times New Roman" w:cs="Times New Roman"/>
          <w:sz w:val="20"/>
          <w:szCs w:val="20"/>
        </w:rPr>
        <w:t>ковенантами</w:t>
      </w:r>
      <w:proofErr w:type="spellEnd"/>
      <w:r w:rsidRPr="00CF44B5">
        <w:rPr>
          <w:rFonts w:ascii="Times New Roman" w:hAnsi="Times New Roman" w:cs="Times New Roman"/>
          <w:sz w:val="20"/>
          <w:szCs w:val="20"/>
        </w:rPr>
        <w:t>, які можуть впливати на класифікацію зобов’язань.</w:t>
      </w:r>
    </w:p>
    <w:p w14:paraId="4F6108A4" w14:textId="77777777" w:rsidR="00964BC3" w:rsidRDefault="00964BC3" w:rsidP="00161193">
      <w:pPr>
        <w:jc w:val="both"/>
        <w:rPr>
          <w:rFonts w:ascii="Times New Roman" w:hAnsi="Times New Roman" w:cs="Times New Roman"/>
          <w:b/>
          <w:bCs/>
          <w:sz w:val="20"/>
          <w:szCs w:val="20"/>
        </w:rPr>
      </w:pPr>
    </w:p>
    <w:p w14:paraId="1D4F2CEF" w14:textId="232EA447"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Поправки до МСФЗ 16 «Оренда»:</w:t>
      </w:r>
    </w:p>
    <w:p w14:paraId="017B9848" w14:textId="77777777" w:rsidR="00161193" w:rsidRPr="00CF44B5" w:rsidRDefault="00161193">
      <w:pPr>
        <w:numPr>
          <w:ilvl w:val="0"/>
          <w:numId w:val="23"/>
        </w:numPr>
        <w:jc w:val="both"/>
        <w:rPr>
          <w:rFonts w:ascii="Times New Roman" w:hAnsi="Times New Roman" w:cs="Times New Roman"/>
          <w:sz w:val="20"/>
          <w:szCs w:val="20"/>
        </w:rPr>
      </w:pPr>
      <w:r w:rsidRPr="00CF44B5">
        <w:rPr>
          <w:rFonts w:ascii="Times New Roman" w:hAnsi="Times New Roman" w:cs="Times New Roman"/>
          <w:b/>
          <w:bCs/>
          <w:sz w:val="20"/>
          <w:szCs w:val="20"/>
        </w:rPr>
        <w:t>Зобов’язання з оренди, які виникають від операцій продажу та зворотної оренди:</w:t>
      </w:r>
    </w:p>
    <w:p w14:paraId="7D8DB242" w14:textId="77777777" w:rsidR="00161193" w:rsidRPr="00CF44B5" w:rsidRDefault="00161193">
      <w:pPr>
        <w:numPr>
          <w:ilvl w:val="1"/>
          <w:numId w:val="23"/>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Надано вказівки щодо обліку зобов’язань з оренди, що виникають у результаті операцій продажу та зворотної оренди, зокрема, щодо оцінки та визнання таких зобов’язань.</w:t>
      </w:r>
    </w:p>
    <w:p w14:paraId="4110E6AF" w14:textId="77777777" w:rsidR="00964BC3" w:rsidRDefault="00964BC3" w:rsidP="00161193">
      <w:pPr>
        <w:jc w:val="both"/>
        <w:rPr>
          <w:rFonts w:ascii="Times New Roman" w:hAnsi="Times New Roman" w:cs="Times New Roman"/>
          <w:b/>
          <w:bCs/>
          <w:sz w:val="20"/>
          <w:szCs w:val="20"/>
        </w:rPr>
      </w:pPr>
    </w:p>
    <w:p w14:paraId="3FFC7F58" w14:textId="33E3B12D"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Поправки до МСБО 7 «Звіт про рух грошових коштів» та МСФЗ 7 «Фінансові інструменти: розкриття інформації»:</w:t>
      </w:r>
    </w:p>
    <w:p w14:paraId="54AE319A" w14:textId="77777777" w:rsidR="00161193" w:rsidRPr="00CF44B5" w:rsidRDefault="00161193">
      <w:pPr>
        <w:numPr>
          <w:ilvl w:val="0"/>
          <w:numId w:val="24"/>
        </w:numPr>
        <w:jc w:val="both"/>
        <w:rPr>
          <w:rFonts w:ascii="Times New Roman" w:hAnsi="Times New Roman" w:cs="Times New Roman"/>
          <w:sz w:val="20"/>
          <w:szCs w:val="20"/>
        </w:rPr>
      </w:pPr>
      <w:r w:rsidRPr="00CF44B5">
        <w:rPr>
          <w:rFonts w:ascii="Times New Roman" w:hAnsi="Times New Roman" w:cs="Times New Roman"/>
          <w:b/>
          <w:bCs/>
          <w:sz w:val="20"/>
          <w:szCs w:val="20"/>
        </w:rPr>
        <w:t>Угоди фінансування постачальників:</w:t>
      </w:r>
    </w:p>
    <w:p w14:paraId="39B1CA98" w14:textId="77777777" w:rsidR="00161193" w:rsidRPr="00CF44B5" w:rsidRDefault="00161193">
      <w:pPr>
        <w:numPr>
          <w:ilvl w:val="1"/>
          <w:numId w:val="24"/>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Вимагається розкриття інформації про угоди фінансування постачальників, що впливають на зобов’язання та рух грошових коштів, з метою підвищення прозорості та розуміння таких угод користувачами фінансової звітності.</w:t>
      </w:r>
    </w:p>
    <w:p w14:paraId="5E6B4A93" w14:textId="77777777" w:rsidR="00964BC3" w:rsidRDefault="00964BC3" w:rsidP="00161193">
      <w:pPr>
        <w:jc w:val="both"/>
        <w:rPr>
          <w:rFonts w:ascii="Times New Roman" w:hAnsi="Times New Roman" w:cs="Times New Roman"/>
          <w:b/>
          <w:bCs/>
          <w:sz w:val="20"/>
          <w:szCs w:val="20"/>
        </w:rPr>
      </w:pPr>
    </w:p>
    <w:p w14:paraId="74B60767" w14:textId="584EB464"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Поправки до МСБО 21 «Вплив змін валютних курсів»:</w:t>
      </w:r>
    </w:p>
    <w:p w14:paraId="0646E0A0" w14:textId="77777777" w:rsidR="00161193" w:rsidRPr="00CF44B5" w:rsidRDefault="00161193">
      <w:pPr>
        <w:numPr>
          <w:ilvl w:val="0"/>
          <w:numId w:val="25"/>
        </w:numPr>
        <w:jc w:val="both"/>
        <w:rPr>
          <w:rFonts w:ascii="Times New Roman" w:hAnsi="Times New Roman" w:cs="Times New Roman"/>
          <w:sz w:val="20"/>
          <w:szCs w:val="20"/>
        </w:rPr>
      </w:pPr>
      <w:r w:rsidRPr="00CF44B5">
        <w:rPr>
          <w:rFonts w:ascii="Times New Roman" w:hAnsi="Times New Roman" w:cs="Times New Roman"/>
          <w:b/>
          <w:bCs/>
          <w:sz w:val="20"/>
          <w:szCs w:val="20"/>
        </w:rPr>
        <w:t>Неможливість обміну:</w:t>
      </w:r>
    </w:p>
    <w:p w14:paraId="6824044F" w14:textId="77777777" w:rsidR="00161193" w:rsidRPr="00CF44B5" w:rsidRDefault="00161193">
      <w:pPr>
        <w:numPr>
          <w:ilvl w:val="1"/>
          <w:numId w:val="25"/>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Розглядаються ситуації, коли обмін валюти є неможливим, і надаються вказівки щодо обліку таких випадків, зокрема, щодо визначення обмінного курсу та впливу на фінансову звітність.</w:t>
      </w:r>
    </w:p>
    <w:p w14:paraId="48C62EA7" w14:textId="77777777"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sz w:val="20"/>
          <w:szCs w:val="20"/>
        </w:rPr>
        <w:t>З 1 січня 2025 року набувають чинності кілька важливих змін до Міжнародних стандартів фінансової звітності (МСФЗ), які вплинуть на підготовку та подання фінансової звітності. Нижче наведено основні з них:</w:t>
      </w:r>
    </w:p>
    <w:p w14:paraId="0A102EC4" w14:textId="77777777" w:rsidR="00964BC3" w:rsidRDefault="00964BC3" w:rsidP="00161193">
      <w:pPr>
        <w:jc w:val="both"/>
        <w:rPr>
          <w:rFonts w:ascii="Times New Roman" w:hAnsi="Times New Roman" w:cs="Times New Roman"/>
          <w:b/>
          <w:bCs/>
          <w:sz w:val="20"/>
          <w:szCs w:val="20"/>
        </w:rPr>
      </w:pPr>
    </w:p>
    <w:p w14:paraId="75F8A258" w14:textId="68FE97BD"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Поправки до МСФЗ 9 «Фінансові інструменти» та МСФЗ 7 «Фінансові інструменти: розкриття інформації» – «Класифікація та оцінка фінансових інструментів»</w:t>
      </w:r>
    </w:p>
    <w:p w14:paraId="5E78F677" w14:textId="77777777" w:rsidR="00161193" w:rsidRPr="00CF44B5" w:rsidRDefault="00161193">
      <w:pPr>
        <w:numPr>
          <w:ilvl w:val="0"/>
          <w:numId w:val="26"/>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Ці поправки уточнюють критерії класифікації та оцінки фінансових інструментів, зокрема, акцентують увагу на умовах, пов’язаних із </w:t>
      </w:r>
      <w:proofErr w:type="spellStart"/>
      <w:r w:rsidRPr="00CF44B5">
        <w:rPr>
          <w:rFonts w:ascii="Times New Roman" w:hAnsi="Times New Roman" w:cs="Times New Roman"/>
          <w:sz w:val="20"/>
          <w:szCs w:val="20"/>
        </w:rPr>
        <w:t>ковенантами</w:t>
      </w:r>
      <w:proofErr w:type="spellEnd"/>
      <w:r w:rsidRPr="00CF44B5">
        <w:rPr>
          <w:rFonts w:ascii="Times New Roman" w:hAnsi="Times New Roman" w:cs="Times New Roman"/>
          <w:sz w:val="20"/>
          <w:szCs w:val="20"/>
        </w:rPr>
        <w:t>, які можуть впливати на класифікацію зобов’язань.</w:t>
      </w:r>
    </w:p>
    <w:p w14:paraId="1A3EA0D4" w14:textId="77777777" w:rsidR="00964BC3" w:rsidRDefault="00964BC3" w:rsidP="00161193">
      <w:pPr>
        <w:jc w:val="both"/>
        <w:rPr>
          <w:rFonts w:ascii="Times New Roman" w:hAnsi="Times New Roman" w:cs="Times New Roman"/>
          <w:b/>
          <w:bCs/>
          <w:sz w:val="20"/>
          <w:szCs w:val="20"/>
        </w:rPr>
      </w:pPr>
    </w:p>
    <w:p w14:paraId="61940DAB" w14:textId="51C55444"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lastRenderedPageBreak/>
        <w:t>Щорічні покращення МСФЗ – обсяг 11</w:t>
      </w:r>
    </w:p>
    <w:p w14:paraId="07DD3C2E" w14:textId="77777777" w:rsidR="00161193" w:rsidRPr="00CF44B5" w:rsidRDefault="00161193">
      <w:pPr>
        <w:numPr>
          <w:ilvl w:val="0"/>
          <w:numId w:val="27"/>
        </w:numPr>
        <w:jc w:val="both"/>
        <w:rPr>
          <w:rFonts w:ascii="Times New Roman" w:hAnsi="Times New Roman" w:cs="Times New Roman"/>
          <w:sz w:val="20"/>
          <w:szCs w:val="20"/>
        </w:rPr>
      </w:pPr>
      <w:r w:rsidRPr="00CF44B5">
        <w:rPr>
          <w:rFonts w:ascii="Times New Roman" w:hAnsi="Times New Roman" w:cs="Times New Roman"/>
          <w:b/>
          <w:bCs/>
          <w:sz w:val="20"/>
          <w:szCs w:val="20"/>
        </w:rPr>
        <w:t>Суть змін:</w:t>
      </w:r>
      <w:r w:rsidRPr="00CF44B5">
        <w:rPr>
          <w:rFonts w:ascii="Times New Roman" w:hAnsi="Times New Roman" w:cs="Times New Roman"/>
          <w:sz w:val="20"/>
          <w:szCs w:val="20"/>
        </w:rPr>
        <w:t xml:space="preserve"> Цей набір покращень включає незначні поправки до кількох стандартів, спрямовані на уточнення формулювань та усунення непорозумінь у їх застосуванні.</w:t>
      </w:r>
    </w:p>
    <w:p w14:paraId="4D5A6922" w14:textId="77777777"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sz w:val="20"/>
          <w:szCs w:val="20"/>
        </w:rPr>
        <w:t>Міжнародний стандарт фінансової звітності (МСФЗ) 18 «Подання та розкриття інформації у фінансовій звітності» був опублікований 9 квітня 2024 року. Цей стандарт замінює МСБО 1 «Подання фінансової звітності» і спрямований на підвищення прозорості та порівнянності фінансової звітності компаній.</w:t>
      </w:r>
    </w:p>
    <w:p w14:paraId="45BFDA65" w14:textId="77777777" w:rsidR="00964BC3" w:rsidRDefault="00964BC3" w:rsidP="00161193">
      <w:pPr>
        <w:jc w:val="both"/>
        <w:rPr>
          <w:rFonts w:ascii="Times New Roman" w:hAnsi="Times New Roman" w:cs="Times New Roman"/>
          <w:b/>
          <w:bCs/>
          <w:sz w:val="20"/>
          <w:szCs w:val="20"/>
        </w:rPr>
      </w:pPr>
    </w:p>
    <w:p w14:paraId="20800E93" w14:textId="2C514B3B"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Основні положення МСФЗ 18:</w:t>
      </w:r>
    </w:p>
    <w:p w14:paraId="6BBBF358" w14:textId="77777777" w:rsidR="00161193" w:rsidRPr="00CF44B5" w:rsidRDefault="00161193">
      <w:pPr>
        <w:numPr>
          <w:ilvl w:val="0"/>
          <w:numId w:val="28"/>
        </w:numPr>
        <w:jc w:val="both"/>
        <w:rPr>
          <w:rFonts w:ascii="Times New Roman" w:hAnsi="Times New Roman" w:cs="Times New Roman"/>
          <w:sz w:val="20"/>
          <w:szCs w:val="20"/>
        </w:rPr>
      </w:pPr>
      <w:r w:rsidRPr="00CF44B5">
        <w:rPr>
          <w:rFonts w:ascii="Times New Roman" w:hAnsi="Times New Roman" w:cs="Times New Roman"/>
          <w:b/>
          <w:bCs/>
          <w:sz w:val="20"/>
          <w:szCs w:val="20"/>
        </w:rPr>
        <w:t>Удосконалення звіту про фінансові результати:</w:t>
      </w:r>
    </w:p>
    <w:p w14:paraId="24735DEC" w14:textId="77777777" w:rsidR="00161193" w:rsidRPr="00CF44B5" w:rsidRDefault="00161193">
      <w:pPr>
        <w:numPr>
          <w:ilvl w:val="0"/>
          <w:numId w:val="27"/>
        </w:numPr>
        <w:jc w:val="both"/>
        <w:rPr>
          <w:rFonts w:ascii="Times New Roman" w:hAnsi="Times New Roman" w:cs="Times New Roman"/>
          <w:sz w:val="20"/>
          <w:szCs w:val="20"/>
        </w:rPr>
      </w:pPr>
      <w:r w:rsidRPr="00CF44B5">
        <w:rPr>
          <w:rFonts w:ascii="Times New Roman" w:hAnsi="Times New Roman" w:cs="Times New Roman"/>
          <w:sz w:val="20"/>
          <w:szCs w:val="20"/>
        </w:rPr>
        <w:t>Введення нових проміжних підсумків, таких як «операційний прибуток» та «прибуток до фінансування та оподаткування», що надає більш деталізовану картину діяльності компанії.</w:t>
      </w:r>
    </w:p>
    <w:p w14:paraId="78E6F063" w14:textId="77777777" w:rsidR="00161193" w:rsidRPr="00CF44B5" w:rsidRDefault="00161193">
      <w:pPr>
        <w:numPr>
          <w:ilvl w:val="0"/>
          <w:numId w:val="28"/>
        </w:numPr>
        <w:jc w:val="both"/>
        <w:rPr>
          <w:rFonts w:ascii="Times New Roman" w:hAnsi="Times New Roman" w:cs="Times New Roman"/>
          <w:sz w:val="20"/>
          <w:szCs w:val="20"/>
        </w:rPr>
      </w:pPr>
      <w:r w:rsidRPr="00CF44B5">
        <w:rPr>
          <w:rFonts w:ascii="Times New Roman" w:hAnsi="Times New Roman" w:cs="Times New Roman"/>
          <w:b/>
          <w:bCs/>
          <w:sz w:val="20"/>
          <w:szCs w:val="20"/>
        </w:rPr>
        <w:t>Показники ефективності, визначені керівництвом (</w:t>
      </w:r>
      <w:proofErr w:type="spellStart"/>
      <w:r w:rsidRPr="00CF44B5">
        <w:rPr>
          <w:rFonts w:ascii="Times New Roman" w:hAnsi="Times New Roman" w:cs="Times New Roman"/>
          <w:b/>
          <w:bCs/>
          <w:sz w:val="20"/>
          <w:szCs w:val="20"/>
        </w:rPr>
        <w:t>Management</w:t>
      </w:r>
      <w:proofErr w:type="spellEnd"/>
      <w:r w:rsidRPr="00CF44B5">
        <w:rPr>
          <w:rFonts w:ascii="Times New Roman" w:hAnsi="Times New Roman" w:cs="Times New Roman"/>
          <w:b/>
          <w:bCs/>
          <w:sz w:val="20"/>
          <w:szCs w:val="20"/>
        </w:rPr>
        <w:t xml:space="preserve"> </w:t>
      </w:r>
      <w:proofErr w:type="spellStart"/>
      <w:r w:rsidRPr="00CF44B5">
        <w:rPr>
          <w:rFonts w:ascii="Times New Roman" w:hAnsi="Times New Roman" w:cs="Times New Roman"/>
          <w:b/>
          <w:bCs/>
          <w:sz w:val="20"/>
          <w:szCs w:val="20"/>
        </w:rPr>
        <w:t>Performance</w:t>
      </w:r>
      <w:proofErr w:type="spellEnd"/>
      <w:r w:rsidRPr="00CF44B5">
        <w:rPr>
          <w:rFonts w:ascii="Times New Roman" w:hAnsi="Times New Roman" w:cs="Times New Roman"/>
          <w:b/>
          <w:bCs/>
          <w:sz w:val="20"/>
          <w:szCs w:val="20"/>
        </w:rPr>
        <w:t xml:space="preserve"> </w:t>
      </w:r>
      <w:proofErr w:type="spellStart"/>
      <w:r w:rsidRPr="00CF44B5">
        <w:rPr>
          <w:rFonts w:ascii="Times New Roman" w:hAnsi="Times New Roman" w:cs="Times New Roman"/>
          <w:b/>
          <w:bCs/>
          <w:sz w:val="20"/>
          <w:szCs w:val="20"/>
        </w:rPr>
        <w:t>Measures</w:t>
      </w:r>
      <w:proofErr w:type="spellEnd"/>
      <w:r w:rsidRPr="00CF44B5">
        <w:rPr>
          <w:rFonts w:ascii="Times New Roman" w:hAnsi="Times New Roman" w:cs="Times New Roman"/>
          <w:b/>
          <w:bCs/>
          <w:sz w:val="20"/>
          <w:szCs w:val="20"/>
        </w:rPr>
        <w:t>, MPM):</w:t>
      </w:r>
    </w:p>
    <w:p w14:paraId="4EA0F502" w14:textId="77777777" w:rsidR="00161193" w:rsidRPr="00CF44B5" w:rsidRDefault="00161193">
      <w:pPr>
        <w:numPr>
          <w:ilvl w:val="0"/>
          <w:numId w:val="27"/>
        </w:numPr>
        <w:jc w:val="both"/>
        <w:rPr>
          <w:rFonts w:ascii="Times New Roman" w:hAnsi="Times New Roman" w:cs="Times New Roman"/>
          <w:sz w:val="20"/>
          <w:szCs w:val="20"/>
        </w:rPr>
      </w:pPr>
      <w:r w:rsidRPr="00CF44B5">
        <w:rPr>
          <w:rFonts w:ascii="Times New Roman" w:hAnsi="Times New Roman" w:cs="Times New Roman"/>
          <w:sz w:val="20"/>
          <w:szCs w:val="20"/>
        </w:rPr>
        <w:t>Вимога розкриття інформації про MPM, включаючи пояснення їх корисності, методику розрахунку та звірку з показниками, визначеними МСФЗ.</w:t>
      </w:r>
    </w:p>
    <w:p w14:paraId="0FE42F10" w14:textId="77777777" w:rsidR="00161193" w:rsidRPr="00CF44B5" w:rsidRDefault="00161193">
      <w:pPr>
        <w:numPr>
          <w:ilvl w:val="0"/>
          <w:numId w:val="28"/>
        </w:numPr>
        <w:jc w:val="both"/>
        <w:rPr>
          <w:rFonts w:ascii="Times New Roman" w:hAnsi="Times New Roman" w:cs="Times New Roman"/>
          <w:sz w:val="20"/>
          <w:szCs w:val="20"/>
        </w:rPr>
      </w:pPr>
      <w:r w:rsidRPr="00CF44B5">
        <w:rPr>
          <w:rFonts w:ascii="Times New Roman" w:hAnsi="Times New Roman" w:cs="Times New Roman"/>
          <w:b/>
          <w:bCs/>
          <w:sz w:val="20"/>
          <w:szCs w:val="20"/>
        </w:rPr>
        <w:t>Групування та деталізація інформації:</w:t>
      </w:r>
    </w:p>
    <w:p w14:paraId="3FEE2A6A" w14:textId="77777777" w:rsidR="00161193" w:rsidRPr="00CF44B5" w:rsidRDefault="00161193">
      <w:pPr>
        <w:numPr>
          <w:ilvl w:val="0"/>
          <w:numId w:val="27"/>
        </w:numPr>
        <w:jc w:val="both"/>
        <w:rPr>
          <w:rFonts w:ascii="Times New Roman" w:hAnsi="Times New Roman" w:cs="Times New Roman"/>
          <w:sz w:val="20"/>
          <w:szCs w:val="20"/>
        </w:rPr>
      </w:pPr>
      <w:r w:rsidRPr="00CF44B5">
        <w:rPr>
          <w:rFonts w:ascii="Times New Roman" w:hAnsi="Times New Roman" w:cs="Times New Roman"/>
          <w:sz w:val="20"/>
          <w:szCs w:val="20"/>
        </w:rPr>
        <w:t xml:space="preserve">Посилені вимоги до агрегування та </w:t>
      </w:r>
      <w:proofErr w:type="spellStart"/>
      <w:r w:rsidRPr="00CF44B5">
        <w:rPr>
          <w:rFonts w:ascii="Times New Roman" w:hAnsi="Times New Roman" w:cs="Times New Roman"/>
          <w:sz w:val="20"/>
          <w:szCs w:val="20"/>
        </w:rPr>
        <w:t>дезагрегування</w:t>
      </w:r>
      <w:proofErr w:type="spellEnd"/>
      <w:r w:rsidRPr="00CF44B5">
        <w:rPr>
          <w:rFonts w:ascii="Times New Roman" w:hAnsi="Times New Roman" w:cs="Times New Roman"/>
          <w:sz w:val="20"/>
          <w:szCs w:val="20"/>
        </w:rPr>
        <w:t xml:space="preserve"> інформації, що допомагає компаніям ефективніше групувати дані у фінансовій звітності.</w:t>
      </w:r>
    </w:p>
    <w:p w14:paraId="3715588F" w14:textId="77777777" w:rsidR="00964BC3" w:rsidRDefault="00964BC3" w:rsidP="00161193">
      <w:pPr>
        <w:jc w:val="both"/>
        <w:rPr>
          <w:rFonts w:ascii="Times New Roman" w:hAnsi="Times New Roman" w:cs="Times New Roman"/>
          <w:b/>
          <w:bCs/>
          <w:sz w:val="20"/>
          <w:szCs w:val="20"/>
        </w:rPr>
      </w:pPr>
    </w:p>
    <w:p w14:paraId="2EDE07CA" w14:textId="2A77200D" w:rsidR="00161193" w:rsidRPr="00CF44B5" w:rsidRDefault="00161193" w:rsidP="00161193">
      <w:pPr>
        <w:jc w:val="both"/>
        <w:rPr>
          <w:rFonts w:ascii="Times New Roman" w:hAnsi="Times New Roman" w:cs="Times New Roman"/>
          <w:sz w:val="20"/>
          <w:szCs w:val="20"/>
        </w:rPr>
      </w:pPr>
      <w:r w:rsidRPr="00CF44B5">
        <w:rPr>
          <w:rFonts w:ascii="Times New Roman" w:hAnsi="Times New Roman" w:cs="Times New Roman"/>
          <w:b/>
          <w:bCs/>
          <w:sz w:val="20"/>
          <w:szCs w:val="20"/>
        </w:rPr>
        <w:t>Дата набуття чинності:</w:t>
      </w:r>
    </w:p>
    <w:p w14:paraId="16DD9DB6" w14:textId="77777777" w:rsidR="00161193" w:rsidRPr="00CF44B5" w:rsidRDefault="00161193" w:rsidP="00161193">
      <w:pPr>
        <w:shd w:val="clear" w:color="auto" w:fill="FFFFFF" w:themeFill="background1"/>
        <w:spacing w:line="240" w:lineRule="auto"/>
        <w:jc w:val="both"/>
        <w:rPr>
          <w:sz w:val="20"/>
          <w:szCs w:val="20"/>
        </w:rPr>
      </w:pPr>
      <w:r w:rsidRPr="00CF44B5">
        <w:rPr>
          <w:rFonts w:ascii="Times New Roman" w:hAnsi="Times New Roman" w:cs="Times New Roman"/>
          <w:sz w:val="20"/>
          <w:szCs w:val="20"/>
        </w:rPr>
        <w:t>МСФЗ 18 набуває чинності з 1 січня 2027 року, з можливістю дострокового застосування. Компаніям рекомендується заздалегідь підготуватися до впровадження цього стандарту, оцінити його вплив на фінансову звітність та адаптувати внутрішні системи і процеси.</w:t>
      </w:r>
    </w:p>
    <w:p w14:paraId="7404328F" w14:textId="77777777" w:rsidR="00964BC3" w:rsidRDefault="00964BC3"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3B66C560" w14:textId="66F8DB5B" w:rsidR="00907F0B" w:rsidRPr="00422CA9" w:rsidRDefault="00862F9D"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6</w:t>
      </w:r>
      <w:r w:rsidR="00907F0B" w:rsidRPr="00422CA9">
        <w:rPr>
          <w:rFonts w:ascii="Times New Roman" w:eastAsia="Times New Roman" w:hAnsi="Times New Roman" w:cs="Times New Roman"/>
          <w:b/>
          <w:kern w:val="0"/>
          <w:lang w:eastAsia="ru-RU"/>
        </w:rPr>
        <w:t>. Суттєві принципи облікової політики</w:t>
      </w:r>
    </w:p>
    <w:p w14:paraId="70AECCD0" w14:textId="17357575" w:rsidR="00907F0B" w:rsidRPr="00422CA9" w:rsidRDefault="00862F9D" w:rsidP="00907F0B">
      <w:pPr>
        <w:spacing w:after="200" w:line="240" w:lineRule="auto"/>
        <w:jc w:val="both"/>
        <w:rPr>
          <w:rFonts w:ascii="Times New Roman" w:eastAsia="Times New Roman" w:hAnsi="Times New Roman" w:cs="Times New Roman"/>
          <w:b/>
          <w:i/>
          <w:kern w:val="0"/>
          <w:sz w:val="20"/>
          <w:szCs w:val="20"/>
          <w:lang w:eastAsia="ru-RU"/>
        </w:rPr>
      </w:pPr>
      <w:r>
        <w:rPr>
          <w:rFonts w:ascii="Times New Roman" w:hAnsi="Times New Roman" w:cs="Times New Roman"/>
          <w:b/>
          <w:bCs/>
          <w:sz w:val="20"/>
        </w:rPr>
        <w:t>6</w:t>
      </w:r>
      <w:r w:rsidR="00533B0F" w:rsidRPr="00422CA9">
        <w:rPr>
          <w:rFonts w:ascii="Times New Roman" w:hAnsi="Times New Roman" w:cs="Times New Roman"/>
          <w:b/>
          <w:bCs/>
          <w:sz w:val="20"/>
        </w:rPr>
        <w:t xml:space="preserve">.1 </w:t>
      </w:r>
      <w:r w:rsidR="0076267F" w:rsidRPr="00422CA9">
        <w:rPr>
          <w:rFonts w:ascii="Times New Roman" w:hAnsi="Times New Roman" w:cs="Times New Roman"/>
          <w:b/>
          <w:bCs/>
          <w:sz w:val="20"/>
        </w:rPr>
        <w:t>Фінансові інструменти (фінансові активи</w:t>
      </w:r>
      <w:r w:rsidR="0076267F" w:rsidRPr="00422CA9">
        <w:rPr>
          <w:rFonts w:ascii="Arial" w:hAnsi="Arial" w:cs="Arial"/>
          <w:bCs/>
          <w:sz w:val="20"/>
        </w:rPr>
        <w:t>)</w:t>
      </w:r>
      <w:r w:rsidR="0076267F" w:rsidRPr="00422CA9">
        <w:rPr>
          <w:rFonts w:ascii="Times New Roman" w:eastAsia="Times New Roman" w:hAnsi="Times New Roman" w:cs="Times New Roman"/>
          <w:b/>
          <w:i/>
          <w:kern w:val="0"/>
          <w:sz w:val="20"/>
          <w:szCs w:val="20"/>
          <w:lang w:eastAsia="ru-RU"/>
        </w:rPr>
        <w:t xml:space="preserve"> </w:t>
      </w:r>
    </w:p>
    <w:p w14:paraId="7CF438B3" w14:textId="77777777" w:rsidR="0076267F" w:rsidRPr="00422CA9" w:rsidRDefault="0076267F" w:rsidP="0076267F">
      <w:pPr>
        <w:pStyle w:val="af0"/>
        <w:jc w:val="both"/>
        <w:rPr>
          <w:sz w:val="20"/>
          <w:szCs w:val="20"/>
          <w:lang w:val="uk-UA"/>
        </w:rPr>
      </w:pPr>
      <w:r w:rsidRPr="00422CA9">
        <w:rPr>
          <w:sz w:val="20"/>
          <w:szCs w:val="20"/>
          <w:lang w:val="uk-UA"/>
        </w:rPr>
        <w:t>Відповідно до МСФЗ (IFRS) 9 «Фінансові інструменти» Компанія розподіляє фінансові інструменти на наступні три категорії:</w:t>
      </w:r>
    </w:p>
    <w:p w14:paraId="40303605" w14:textId="77777777" w:rsidR="0076267F" w:rsidRPr="00422CA9" w:rsidRDefault="0076267F" w:rsidP="0076267F">
      <w:pPr>
        <w:pStyle w:val="af0"/>
        <w:jc w:val="both"/>
        <w:rPr>
          <w:sz w:val="20"/>
          <w:szCs w:val="20"/>
          <w:lang w:val="uk-UA"/>
        </w:rPr>
      </w:pPr>
      <w:r w:rsidRPr="00422CA9">
        <w:rPr>
          <w:sz w:val="20"/>
          <w:szCs w:val="20"/>
          <w:lang w:val="uk-UA"/>
        </w:rPr>
        <w:t>-фінансові активи та фінансові зобов’язання, що оцінюються за амортизованою вартістю;</w:t>
      </w:r>
    </w:p>
    <w:p w14:paraId="1495358F" w14:textId="77777777" w:rsidR="0076267F" w:rsidRPr="00422CA9" w:rsidRDefault="0076267F" w:rsidP="0076267F">
      <w:pPr>
        <w:pStyle w:val="af0"/>
        <w:jc w:val="both"/>
        <w:rPr>
          <w:sz w:val="20"/>
          <w:szCs w:val="20"/>
          <w:lang w:val="uk-UA"/>
        </w:rPr>
      </w:pPr>
      <w:r w:rsidRPr="00422CA9">
        <w:rPr>
          <w:sz w:val="20"/>
          <w:szCs w:val="20"/>
          <w:lang w:val="uk-UA"/>
        </w:rPr>
        <w:t>-фінансові активи та фінансові зобов’язання, що оцінюються за справедливою вартістю через прибуток чи збиток;</w:t>
      </w:r>
    </w:p>
    <w:p w14:paraId="3B347D53" w14:textId="77777777" w:rsidR="0076267F" w:rsidRPr="00422CA9" w:rsidRDefault="0076267F" w:rsidP="0076267F">
      <w:pPr>
        <w:pStyle w:val="af0"/>
        <w:jc w:val="both"/>
        <w:rPr>
          <w:sz w:val="20"/>
          <w:szCs w:val="20"/>
          <w:lang w:val="uk-UA"/>
        </w:rPr>
      </w:pPr>
      <w:r w:rsidRPr="00422CA9">
        <w:rPr>
          <w:sz w:val="20"/>
          <w:szCs w:val="20"/>
          <w:lang w:val="uk-UA"/>
        </w:rPr>
        <w:t>-фінансові активи, що оцінюються за справедливою вартістю через інший сукупний дохід (інструменти власного капіталу (акції), які утримуються з метою отримання дивідендів).</w:t>
      </w:r>
    </w:p>
    <w:p w14:paraId="67B8B2D7" w14:textId="77777777" w:rsidR="0076267F" w:rsidRPr="00422CA9" w:rsidRDefault="0076267F" w:rsidP="0076267F">
      <w:pPr>
        <w:pStyle w:val="af0"/>
        <w:jc w:val="both"/>
        <w:rPr>
          <w:sz w:val="20"/>
          <w:szCs w:val="20"/>
          <w:lang w:val="uk-UA"/>
        </w:rPr>
      </w:pPr>
      <w:r w:rsidRPr="00422CA9">
        <w:rPr>
          <w:sz w:val="20"/>
          <w:szCs w:val="20"/>
          <w:lang w:val="uk-UA"/>
        </w:rPr>
        <w:t>Фінансові активи і фінансові зобов'язання залежно від терміну їх погашення розділяються на:</w:t>
      </w:r>
    </w:p>
    <w:p w14:paraId="33B1CC34" w14:textId="5BFC1CF0" w:rsidR="0076267F" w:rsidRPr="00422CA9" w:rsidRDefault="00B23D0F" w:rsidP="0076267F">
      <w:pPr>
        <w:pStyle w:val="af0"/>
        <w:jc w:val="both"/>
        <w:rPr>
          <w:sz w:val="20"/>
          <w:szCs w:val="20"/>
          <w:lang w:val="uk-UA"/>
        </w:rPr>
      </w:pPr>
      <w:r w:rsidRPr="00422CA9">
        <w:rPr>
          <w:sz w:val="20"/>
          <w:szCs w:val="20"/>
          <w:lang w:val="uk-UA"/>
        </w:rPr>
        <w:t>-п</w:t>
      </w:r>
      <w:r w:rsidR="0076267F" w:rsidRPr="00422CA9">
        <w:rPr>
          <w:sz w:val="20"/>
          <w:szCs w:val="20"/>
          <w:lang w:val="uk-UA"/>
        </w:rPr>
        <w:t>оточні (термін</w:t>
      </w:r>
      <w:r w:rsidRPr="00422CA9">
        <w:rPr>
          <w:sz w:val="20"/>
          <w:szCs w:val="20"/>
          <w:lang w:val="uk-UA"/>
        </w:rPr>
        <w:t>ом погашення до 12-ти місяців від</w:t>
      </w:r>
      <w:r w:rsidR="0076267F" w:rsidRPr="00422CA9">
        <w:rPr>
          <w:sz w:val="20"/>
          <w:szCs w:val="20"/>
          <w:lang w:val="uk-UA"/>
        </w:rPr>
        <w:t xml:space="preserve"> звітної дати);</w:t>
      </w:r>
    </w:p>
    <w:p w14:paraId="46F3C886" w14:textId="340A90B1" w:rsidR="0076267F" w:rsidRPr="00422CA9" w:rsidRDefault="00B23D0F" w:rsidP="0076267F">
      <w:pPr>
        <w:pStyle w:val="af0"/>
        <w:jc w:val="both"/>
        <w:rPr>
          <w:sz w:val="20"/>
          <w:szCs w:val="20"/>
          <w:lang w:val="uk-UA"/>
        </w:rPr>
      </w:pPr>
      <w:r w:rsidRPr="00422CA9">
        <w:rPr>
          <w:sz w:val="20"/>
          <w:szCs w:val="20"/>
          <w:lang w:val="uk-UA"/>
        </w:rPr>
        <w:t>-д</w:t>
      </w:r>
      <w:r w:rsidR="0076267F" w:rsidRPr="00422CA9">
        <w:rPr>
          <w:sz w:val="20"/>
          <w:szCs w:val="20"/>
          <w:lang w:val="uk-UA"/>
        </w:rPr>
        <w:t xml:space="preserve">овгострокові (терміном </w:t>
      </w:r>
      <w:r w:rsidRPr="00422CA9">
        <w:rPr>
          <w:sz w:val="20"/>
          <w:szCs w:val="20"/>
          <w:lang w:val="uk-UA"/>
        </w:rPr>
        <w:t>погашення більше 12-ти місяців від</w:t>
      </w:r>
      <w:r w:rsidR="0076267F" w:rsidRPr="00422CA9">
        <w:rPr>
          <w:sz w:val="20"/>
          <w:szCs w:val="20"/>
          <w:lang w:val="uk-UA"/>
        </w:rPr>
        <w:t xml:space="preserve"> звітної дати).</w:t>
      </w:r>
    </w:p>
    <w:p w14:paraId="11608A29" w14:textId="77777777" w:rsidR="0076267F" w:rsidRPr="00422CA9" w:rsidRDefault="0076267F" w:rsidP="0076267F">
      <w:pPr>
        <w:pStyle w:val="af0"/>
        <w:jc w:val="both"/>
        <w:rPr>
          <w:sz w:val="20"/>
          <w:szCs w:val="20"/>
          <w:lang w:val="uk-UA"/>
        </w:rPr>
      </w:pPr>
    </w:p>
    <w:p w14:paraId="3FA0F354" w14:textId="77777777" w:rsidR="0076267F" w:rsidRPr="00422CA9" w:rsidRDefault="0076267F" w:rsidP="0076267F">
      <w:pPr>
        <w:pStyle w:val="af0"/>
        <w:jc w:val="both"/>
        <w:rPr>
          <w:sz w:val="20"/>
          <w:szCs w:val="20"/>
          <w:lang w:val="uk-UA"/>
        </w:rPr>
      </w:pPr>
      <w:r w:rsidRPr="00422CA9">
        <w:rPr>
          <w:sz w:val="20"/>
          <w:szCs w:val="20"/>
          <w:lang w:val="uk-UA"/>
        </w:rPr>
        <w:t xml:space="preserve">Компанія класифікує фінансові інвестиції при первісному визнанні. У тому випадку, якщо Компанія змінює свою модель бізнесу для управління фінансовими активами, вона </w:t>
      </w:r>
      <w:proofErr w:type="spellStart"/>
      <w:r w:rsidRPr="00422CA9">
        <w:rPr>
          <w:sz w:val="20"/>
          <w:szCs w:val="20"/>
          <w:lang w:val="uk-UA"/>
        </w:rPr>
        <w:t>рекласифікує</w:t>
      </w:r>
      <w:proofErr w:type="spellEnd"/>
      <w:r w:rsidRPr="00422CA9">
        <w:rPr>
          <w:sz w:val="20"/>
          <w:szCs w:val="20"/>
          <w:lang w:val="uk-UA"/>
        </w:rPr>
        <w:t xml:space="preserve"> фінансові активи, яких торкнулась така зміна. Дата </w:t>
      </w:r>
      <w:proofErr w:type="spellStart"/>
      <w:r w:rsidRPr="00422CA9">
        <w:rPr>
          <w:sz w:val="20"/>
          <w:szCs w:val="20"/>
          <w:lang w:val="uk-UA"/>
        </w:rPr>
        <w:t>рекласифікації</w:t>
      </w:r>
      <w:proofErr w:type="spellEnd"/>
      <w:r w:rsidRPr="00422CA9">
        <w:rPr>
          <w:sz w:val="20"/>
          <w:szCs w:val="20"/>
          <w:lang w:val="uk-UA"/>
        </w:rPr>
        <w:t xml:space="preserve"> – це перший день першого звітного періоду після зміни моделі бізнесу, яка спричиняє </w:t>
      </w:r>
      <w:proofErr w:type="spellStart"/>
      <w:r w:rsidRPr="00422CA9">
        <w:rPr>
          <w:sz w:val="20"/>
          <w:szCs w:val="20"/>
          <w:lang w:val="uk-UA"/>
        </w:rPr>
        <w:t>рекласифікацію</w:t>
      </w:r>
      <w:proofErr w:type="spellEnd"/>
      <w:r w:rsidRPr="00422CA9">
        <w:rPr>
          <w:sz w:val="20"/>
          <w:szCs w:val="20"/>
          <w:lang w:val="uk-UA"/>
        </w:rPr>
        <w:t xml:space="preserve"> фінансових активів.</w:t>
      </w:r>
    </w:p>
    <w:p w14:paraId="1CA3AC58" w14:textId="77777777" w:rsidR="0076267F" w:rsidRPr="00422CA9" w:rsidRDefault="0076267F" w:rsidP="0076267F">
      <w:pPr>
        <w:pStyle w:val="af0"/>
        <w:jc w:val="both"/>
        <w:rPr>
          <w:sz w:val="20"/>
          <w:szCs w:val="20"/>
          <w:lang w:val="uk-UA"/>
        </w:rPr>
      </w:pPr>
      <w:r w:rsidRPr="00422CA9">
        <w:rPr>
          <w:sz w:val="20"/>
          <w:szCs w:val="20"/>
          <w:lang w:val="uk-UA"/>
        </w:rPr>
        <w:t>Інвестиції у фінансові інструменти, які оцінюються за амортизованою вартістю, включають у тому числі:</w:t>
      </w:r>
    </w:p>
    <w:p w14:paraId="4E1762BE" w14:textId="77777777" w:rsidR="0076267F" w:rsidRPr="00422CA9" w:rsidRDefault="0076267F" w:rsidP="0076267F">
      <w:pPr>
        <w:pStyle w:val="af0"/>
        <w:jc w:val="both"/>
        <w:rPr>
          <w:sz w:val="20"/>
          <w:szCs w:val="20"/>
          <w:lang w:val="uk-UA"/>
        </w:rPr>
      </w:pPr>
      <w:r w:rsidRPr="00422CA9">
        <w:rPr>
          <w:sz w:val="20"/>
          <w:szCs w:val="20"/>
          <w:lang w:val="uk-UA"/>
        </w:rPr>
        <w:t>-векселі, утримувані до погашення;</w:t>
      </w:r>
    </w:p>
    <w:p w14:paraId="7233E465" w14:textId="77777777" w:rsidR="0076267F" w:rsidRPr="00422CA9" w:rsidRDefault="0076267F" w:rsidP="0076267F">
      <w:pPr>
        <w:pStyle w:val="af0"/>
        <w:jc w:val="both"/>
        <w:rPr>
          <w:sz w:val="20"/>
          <w:szCs w:val="20"/>
          <w:lang w:val="uk-UA"/>
        </w:rPr>
      </w:pPr>
      <w:r w:rsidRPr="00422CA9">
        <w:rPr>
          <w:sz w:val="20"/>
          <w:szCs w:val="20"/>
          <w:lang w:val="uk-UA"/>
        </w:rPr>
        <w:t>-облігації, утримувані до погашення;</w:t>
      </w:r>
    </w:p>
    <w:p w14:paraId="4BCDDA92" w14:textId="77777777" w:rsidR="0076267F" w:rsidRPr="00422CA9" w:rsidRDefault="0076267F" w:rsidP="0076267F">
      <w:pPr>
        <w:pStyle w:val="af0"/>
        <w:jc w:val="both"/>
        <w:rPr>
          <w:sz w:val="20"/>
          <w:szCs w:val="20"/>
          <w:lang w:val="uk-UA"/>
        </w:rPr>
      </w:pPr>
      <w:r w:rsidRPr="00422CA9">
        <w:rPr>
          <w:sz w:val="20"/>
          <w:szCs w:val="20"/>
          <w:lang w:val="uk-UA"/>
        </w:rPr>
        <w:t>-депозитні сертифікати.</w:t>
      </w:r>
    </w:p>
    <w:p w14:paraId="3346F1D3" w14:textId="77777777" w:rsidR="0076267F" w:rsidRPr="00422CA9" w:rsidRDefault="0076267F" w:rsidP="0076267F">
      <w:pPr>
        <w:pStyle w:val="af0"/>
        <w:jc w:val="both"/>
        <w:rPr>
          <w:sz w:val="20"/>
          <w:szCs w:val="20"/>
        </w:rPr>
      </w:pPr>
    </w:p>
    <w:p w14:paraId="43B7FCE0" w14:textId="77777777" w:rsidR="0076267F" w:rsidRPr="00422CA9" w:rsidRDefault="0076267F" w:rsidP="0076267F">
      <w:pPr>
        <w:pStyle w:val="af0"/>
        <w:jc w:val="both"/>
        <w:rPr>
          <w:sz w:val="20"/>
          <w:szCs w:val="20"/>
          <w:lang w:val="uk-UA"/>
        </w:rPr>
      </w:pPr>
      <w:r w:rsidRPr="00422CA9">
        <w:rPr>
          <w:sz w:val="20"/>
          <w:szCs w:val="20"/>
          <w:lang w:val="uk-UA"/>
        </w:rPr>
        <w:t>Фінансові інструменти, які оцінюються за справедливою вартістю через прибуток чи збиток, включають у тому числі:</w:t>
      </w:r>
    </w:p>
    <w:p w14:paraId="046CF352" w14:textId="77777777" w:rsidR="0076267F" w:rsidRPr="00422CA9" w:rsidRDefault="0076267F" w:rsidP="0076267F">
      <w:pPr>
        <w:pStyle w:val="af0"/>
        <w:jc w:val="both"/>
        <w:rPr>
          <w:sz w:val="20"/>
          <w:szCs w:val="20"/>
          <w:lang w:val="uk-UA"/>
        </w:rPr>
      </w:pPr>
      <w:r w:rsidRPr="00422CA9">
        <w:rPr>
          <w:sz w:val="20"/>
          <w:szCs w:val="20"/>
          <w:lang w:val="uk-UA"/>
        </w:rPr>
        <w:t>-векселі, утримувані для торгівлі;</w:t>
      </w:r>
    </w:p>
    <w:p w14:paraId="62BF5160" w14:textId="77777777" w:rsidR="0076267F" w:rsidRPr="00422CA9" w:rsidRDefault="0076267F" w:rsidP="0076267F">
      <w:pPr>
        <w:pStyle w:val="af0"/>
        <w:jc w:val="both"/>
        <w:rPr>
          <w:sz w:val="20"/>
          <w:szCs w:val="20"/>
          <w:lang w:val="uk-UA"/>
        </w:rPr>
      </w:pPr>
      <w:r w:rsidRPr="00422CA9">
        <w:rPr>
          <w:sz w:val="20"/>
          <w:szCs w:val="20"/>
          <w:lang w:val="uk-UA"/>
        </w:rPr>
        <w:t>-облігації, утримувані для торгівлі;</w:t>
      </w:r>
    </w:p>
    <w:p w14:paraId="60A1BFBE" w14:textId="77777777" w:rsidR="0076267F" w:rsidRPr="00422CA9" w:rsidRDefault="0076267F" w:rsidP="0076267F">
      <w:pPr>
        <w:pStyle w:val="af0"/>
        <w:jc w:val="both"/>
        <w:rPr>
          <w:sz w:val="20"/>
          <w:szCs w:val="20"/>
          <w:lang w:val="uk-UA"/>
        </w:rPr>
      </w:pPr>
      <w:r w:rsidRPr="00422CA9">
        <w:rPr>
          <w:sz w:val="20"/>
          <w:szCs w:val="20"/>
          <w:lang w:val="uk-UA"/>
        </w:rPr>
        <w:lastRenderedPageBreak/>
        <w:t>-акції, утримувані для торгівлі;</w:t>
      </w:r>
    </w:p>
    <w:p w14:paraId="3845BD22" w14:textId="77777777" w:rsidR="0076267F" w:rsidRPr="00422CA9" w:rsidRDefault="0076267F" w:rsidP="0076267F">
      <w:pPr>
        <w:pStyle w:val="af0"/>
        <w:jc w:val="both"/>
        <w:rPr>
          <w:sz w:val="20"/>
          <w:szCs w:val="20"/>
          <w:lang w:val="uk-UA"/>
        </w:rPr>
      </w:pPr>
      <w:r w:rsidRPr="00422CA9">
        <w:rPr>
          <w:sz w:val="20"/>
          <w:szCs w:val="20"/>
          <w:lang w:val="uk-UA"/>
        </w:rPr>
        <w:t>-інші інвестиції, утримувані для торгівлі.</w:t>
      </w:r>
    </w:p>
    <w:p w14:paraId="66758469" w14:textId="77777777" w:rsidR="0076267F" w:rsidRPr="00422CA9" w:rsidRDefault="0076267F" w:rsidP="0076267F">
      <w:pPr>
        <w:pStyle w:val="af0"/>
        <w:jc w:val="both"/>
        <w:rPr>
          <w:sz w:val="20"/>
          <w:szCs w:val="20"/>
          <w:lang w:val="uk-UA"/>
        </w:rPr>
      </w:pPr>
      <w:r w:rsidRPr="00422CA9">
        <w:rPr>
          <w:sz w:val="20"/>
          <w:szCs w:val="20"/>
          <w:lang w:val="uk-UA"/>
        </w:rPr>
        <w:t xml:space="preserve">При чому, фінансовий інструмент класифікують як утримуваний для торгівлі, якщо: </w:t>
      </w:r>
    </w:p>
    <w:p w14:paraId="45659FCA" w14:textId="77777777" w:rsidR="0076267F" w:rsidRPr="00422CA9" w:rsidRDefault="0076267F" w:rsidP="0076267F">
      <w:pPr>
        <w:pStyle w:val="af0"/>
        <w:jc w:val="both"/>
        <w:rPr>
          <w:sz w:val="20"/>
          <w:szCs w:val="20"/>
          <w:lang w:val="uk-UA"/>
        </w:rPr>
      </w:pPr>
      <w:r w:rsidRPr="00422CA9">
        <w:rPr>
          <w:sz w:val="20"/>
          <w:szCs w:val="20"/>
          <w:lang w:val="uk-UA"/>
        </w:rPr>
        <w:t xml:space="preserve">він був придбаний або створений в основному з метою продажу в близькому майбутньому; </w:t>
      </w:r>
    </w:p>
    <w:p w14:paraId="66AFD495" w14:textId="77777777" w:rsidR="0076267F" w:rsidRPr="00422CA9" w:rsidRDefault="0076267F" w:rsidP="0076267F">
      <w:pPr>
        <w:pStyle w:val="af0"/>
        <w:jc w:val="both"/>
        <w:rPr>
          <w:sz w:val="20"/>
          <w:szCs w:val="20"/>
          <w:lang w:val="uk-UA"/>
        </w:rPr>
      </w:pPr>
      <w:r w:rsidRPr="00422CA9">
        <w:rPr>
          <w:sz w:val="20"/>
          <w:szCs w:val="20"/>
          <w:lang w:val="uk-UA"/>
        </w:rPr>
        <w:t xml:space="preserve">при первісному визнанні є частиною портфеля ідентифікованих фінансових інструментів, якими управляють разом та щодо яких існують свідчення нещодавніх фактичних прикладів отримання короткострокового прибутку, або </w:t>
      </w:r>
    </w:p>
    <w:p w14:paraId="027B4DEC" w14:textId="77777777" w:rsidR="0076267F" w:rsidRPr="00422CA9" w:rsidRDefault="0076267F" w:rsidP="0076267F">
      <w:pPr>
        <w:pStyle w:val="af0"/>
        <w:jc w:val="both"/>
        <w:rPr>
          <w:sz w:val="20"/>
          <w:szCs w:val="20"/>
          <w:lang w:val="uk-UA"/>
        </w:rPr>
      </w:pPr>
      <w:r w:rsidRPr="00422CA9">
        <w:rPr>
          <w:sz w:val="20"/>
          <w:szCs w:val="20"/>
          <w:lang w:val="uk-UA"/>
        </w:rPr>
        <w:t>є похідним інструментом (за винятком похідного інструмента, який є контрактом фінансової гарантії або призначеним та ефективним інструментом хеджування).</w:t>
      </w:r>
    </w:p>
    <w:p w14:paraId="4F68F887" w14:textId="77777777" w:rsidR="0076267F" w:rsidRPr="00422CA9" w:rsidRDefault="0076267F" w:rsidP="0076267F">
      <w:pPr>
        <w:pStyle w:val="af0"/>
        <w:jc w:val="both"/>
        <w:rPr>
          <w:sz w:val="20"/>
          <w:szCs w:val="20"/>
        </w:rPr>
      </w:pPr>
    </w:p>
    <w:p w14:paraId="091329D1" w14:textId="77777777" w:rsidR="0076267F" w:rsidRPr="00422CA9" w:rsidRDefault="0076267F" w:rsidP="0076267F">
      <w:pPr>
        <w:pStyle w:val="af0"/>
        <w:jc w:val="both"/>
        <w:rPr>
          <w:sz w:val="20"/>
          <w:szCs w:val="20"/>
          <w:lang w:val="uk-UA"/>
        </w:rPr>
      </w:pPr>
      <w:r w:rsidRPr="00422CA9">
        <w:rPr>
          <w:sz w:val="20"/>
          <w:szCs w:val="20"/>
          <w:lang w:val="uk-UA"/>
        </w:rPr>
        <w:t>Фінансові інструменти, які оцінюються за справедливою вартістю через інший сукупний дохід, включають у тому числі: інвестиції в інструменти капіталу .</w:t>
      </w:r>
    </w:p>
    <w:p w14:paraId="3F37E814" w14:textId="77777777" w:rsidR="0076267F" w:rsidRPr="00422CA9" w:rsidRDefault="0076267F" w:rsidP="0076267F">
      <w:pPr>
        <w:pStyle w:val="af0"/>
        <w:jc w:val="both"/>
        <w:rPr>
          <w:sz w:val="20"/>
          <w:szCs w:val="20"/>
          <w:lang w:val="uk-UA"/>
        </w:rPr>
      </w:pPr>
      <w:r w:rsidRPr="00422CA9">
        <w:rPr>
          <w:sz w:val="20"/>
          <w:szCs w:val="20"/>
          <w:lang w:val="uk-UA"/>
        </w:rPr>
        <w:t>Аналітичний облік на вище наведених рахунках обліку фінансових інвестицій у фінансові інструменти ведеться в розрізі:</w:t>
      </w:r>
    </w:p>
    <w:p w14:paraId="5ECF2719" w14:textId="77777777" w:rsidR="0076267F" w:rsidRPr="00422CA9" w:rsidRDefault="0076267F" w:rsidP="0076267F">
      <w:pPr>
        <w:pStyle w:val="af0"/>
        <w:jc w:val="both"/>
        <w:rPr>
          <w:sz w:val="20"/>
          <w:szCs w:val="20"/>
          <w:lang w:val="uk-UA"/>
        </w:rPr>
      </w:pPr>
      <w:r w:rsidRPr="00422CA9">
        <w:rPr>
          <w:sz w:val="20"/>
          <w:szCs w:val="20"/>
          <w:lang w:val="uk-UA"/>
        </w:rPr>
        <w:t>-об’єктів інвестування (емітентів, векселедавців);</w:t>
      </w:r>
    </w:p>
    <w:p w14:paraId="4C1BD022" w14:textId="77777777" w:rsidR="0076267F" w:rsidRPr="00422CA9" w:rsidRDefault="0076267F" w:rsidP="0076267F">
      <w:pPr>
        <w:pStyle w:val="af0"/>
        <w:jc w:val="both"/>
        <w:rPr>
          <w:sz w:val="20"/>
          <w:szCs w:val="20"/>
          <w:lang w:val="uk-UA"/>
        </w:rPr>
      </w:pPr>
      <w:r w:rsidRPr="00422CA9">
        <w:rPr>
          <w:sz w:val="20"/>
          <w:szCs w:val="20"/>
          <w:lang w:val="uk-UA"/>
        </w:rPr>
        <w:t>-видів документів (цінних паперів).</w:t>
      </w:r>
    </w:p>
    <w:p w14:paraId="620C9153" w14:textId="77777777" w:rsidR="0076267F" w:rsidRPr="00422CA9" w:rsidRDefault="0076267F" w:rsidP="0076267F">
      <w:pPr>
        <w:pStyle w:val="af0"/>
        <w:jc w:val="both"/>
        <w:rPr>
          <w:sz w:val="20"/>
          <w:szCs w:val="20"/>
          <w:lang w:val="uk-UA"/>
        </w:rPr>
      </w:pPr>
    </w:p>
    <w:p w14:paraId="1730095A" w14:textId="77777777" w:rsidR="0076267F" w:rsidRPr="00422CA9" w:rsidRDefault="0076267F" w:rsidP="0076267F">
      <w:pPr>
        <w:pStyle w:val="af0"/>
        <w:jc w:val="both"/>
        <w:rPr>
          <w:sz w:val="20"/>
          <w:szCs w:val="20"/>
          <w:lang w:val="uk-UA"/>
        </w:rPr>
      </w:pPr>
      <w:r w:rsidRPr="00422CA9">
        <w:rPr>
          <w:sz w:val="20"/>
          <w:szCs w:val="20"/>
          <w:lang w:val="uk-UA"/>
        </w:rPr>
        <w:t>Дебетове сальдо на дату балансу за відповідними субрахунками обліку фінансових інвестицій відображається в однойменних статтях Звіту про фінансовий стан, а саме:</w:t>
      </w:r>
    </w:p>
    <w:p w14:paraId="28E38043" w14:textId="77777777" w:rsidR="0076267F" w:rsidRPr="00422CA9" w:rsidRDefault="0076267F" w:rsidP="0076267F">
      <w:pPr>
        <w:pStyle w:val="af0"/>
        <w:jc w:val="both"/>
        <w:rPr>
          <w:sz w:val="20"/>
          <w:szCs w:val="20"/>
          <w:lang w:val="uk-UA"/>
        </w:rPr>
      </w:pPr>
      <w:r w:rsidRPr="00422CA9">
        <w:rPr>
          <w:sz w:val="20"/>
          <w:szCs w:val="20"/>
          <w:lang w:val="uk-UA"/>
        </w:rPr>
        <w:t xml:space="preserve"> «Фінансові активи, що оцінюються за справедливою вартістю через прибуток чи збиток»</w:t>
      </w:r>
    </w:p>
    <w:p w14:paraId="3ABC5784" w14:textId="77777777" w:rsidR="0076267F" w:rsidRPr="00422CA9" w:rsidRDefault="0076267F" w:rsidP="0076267F">
      <w:pPr>
        <w:pStyle w:val="af0"/>
        <w:jc w:val="both"/>
        <w:rPr>
          <w:sz w:val="20"/>
          <w:szCs w:val="20"/>
          <w:lang w:val="uk-UA"/>
        </w:rPr>
      </w:pPr>
      <w:r w:rsidRPr="00422CA9">
        <w:rPr>
          <w:sz w:val="20"/>
          <w:szCs w:val="20"/>
          <w:lang w:val="uk-UA"/>
        </w:rPr>
        <w:t xml:space="preserve"> «Фінансові інвестиції, що оцінюються за справедливою вартістю через інший сукупний дохід»</w:t>
      </w:r>
    </w:p>
    <w:p w14:paraId="6676403D" w14:textId="77777777" w:rsidR="0076267F" w:rsidRPr="00422CA9" w:rsidRDefault="0076267F" w:rsidP="0076267F">
      <w:pPr>
        <w:pStyle w:val="af0"/>
        <w:jc w:val="both"/>
        <w:rPr>
          <w:sz w:val="20"/>
          <w:szCs w:val="20"/>
          <w:lang w:val="uk-UA"/>
        </w:rPr>
      </w:pPr>
      <w:r w:rsidRPr="00422CA9">
        <w:rPr>
          <w:sz w:val="20"/>
          <w:szCs w:val="20"/>
          <w:lang w:val="uk-UA"/>
        </w:rPr>
        <w:t xml:space="preserve"> «Фінансові інвестиції,  що оцінюються за амортизованою вартістю».</w:t>
      </w:r>
    </w:p>
    <w:p w14:paraId="796497CF" w14:textId="0CC8E46E" w:rsidR="0076267F" w:rsidRPr="00422CA9" w:rsidRDefault="0076267F" w:rsidP="0076267F">
      <w:pPr>
        <w:pStyle w:val="af0"/>
        <w:jc w:val="both"/>
        <w:rPr>
          <w:sz w:val="20"/>
          <w:szCs w:val="20"/>
        </w:rPr>
      </w:pPr>
      <w:r w:rsidRPr="00422CA9">
        <w:rPr>
          <w:sz w:val="20"/>
          <w:szCs w:val="20"/>
        </w:rPr>
        <w:t xml:space="preserve"> </w:t>
      </w:r>
    </w:p>
    <w:p w14:paraId="2320D803" w14:textId="77777777" w:rsidR="0076267F" w:rsidRPr="00422CA9" w:rsidRDefault="000666C8" w:rsidP="0076267F">
      <w:pPr>
        <w:pStyle w:val="af0"/>
        <w:jc w:val="both"/>
        <w:rPr>
          <w:sz w:val="20"/>
          <w:szCs w:val="20"/>
          <w:lang w:val="uk-UA"/>
        </w:rPr>
      </w:pPr>
      <w:r w:rsidRPr="00422CA9">
        <w:rPr>
          <w:sz w:val="20"/>
          <w:szCs w:val="20"/>
          <w:lang w:val="uk-UA"/>
        </w:rPr>
        <w:t>Дебіторська заборгованість.</w:t>
      </w:r>
    </w:p>
    <w:p w14:paraId="3E0BAFA6" w14:textId="77777777" w:rsidR="0076267F" w:rsidRPr="00422CA9" w:rsidRDefault="000666C8" w:rsidP="0076267F">
      <w:pPr>
        <w:pStyle w:val="af0"/>
        <w:jc w:val="both"/>
        <w:rPr>
          <w:sz w:val="20"/>
          <w:szCs w:val="20"/>
          <w:lang w:val="uk-UA"/>
        </w:rPr>
      </w:pPr>
      <w:r w:rsidRPr="00422CA9">
        <w:rPr>
          <w:sz w:val="20"/>
          <w:szCs w:val="20"/>
          <w:lang w:val="uk-UA"/>
        </w:rPr>
        <w:t>Для цілей ведення бухгалтерського обліку та відображення інформації у фінансовій звітності, дебіторська заборгованість поділяється на довгострокову (не поточну) і короткострокову (поточну). Критерієм поділу є термін майбутньої оплати (погашення).</w:t>
      </w:r>
    </w:p>
    <w:p w14:paraId="615E54DC" w14:textId="77777777" w:rsidR="0076267F" w:rsidRPr="00422CA9" w:rsidRDefault="000666C8" w:rsidP="0076267F">
      <w:pPr>
        <w:pStyle w:val="af0"/>
        <w:jc w:val="both"/>
        <w:rPr>
          <w:sz w:val="20"/>
          <w:szCs w:val="20"/>
          <w:lang w:val="uk-UA"/>
        </w:rPr>
      </w:pPr>
      <w:r w:rsidRPr="00422CA9">
        <w:rPr>
          <w:sz w:val="20"/>
          <w:szCs w:val="20"/>
          <w:lang w:val="uk-UA"/>
        </w:rPr>
        <w:t>Дебіторська заборгованість, не обмежена умовами, визнається активом, коли Компанія стає стороною договору та має юридичне право отримати грошові кошти.</w:t>
      </w:r>
    </w:p>
    <w:p w14:paraId="7AEA68CA" w14:textId="77777777" w:rsidR="0076267F" w:rsidRPr="00422CA9" w:rsidRDefault="000666C8" w:rsidP="0076267F">
      <w:pPr>
        <w:pStyle w:val="af0"/>
        <w:jc w:val="both"/>
        <w:rPr>
          <w:sz w:val="20"/>
          <w:szCs w:val="20"/>
          <w:lang w:val="uk-UA"/>
        </w:rPr>
      </w:pPr>
      <w:r w:rsidRPr="00422CA9">
        <w:rPr>
          <w:sz w:val="20"/>
          <w:szCs w:val="20"/>
          <w:lang w:val="uk-UA"/>
        </w:rPr>
        <w:t xml:space="preserve">Довгострокова дебіторська заборгованість - це заборгованість, яка підлягає погашенню протягом періоду, що перевищує 12 місяців від дати звітності. </w:t>
      </w:r>
    </w:p>
    <w:p w14:paraId="0DC30AAB" w14:textId="6B53C3D6" w:rsidR="0076267F" w:rsidRPr="00422CA9" w:rsidRDefault="000666C8" w:rsidP="0076267F">
      <w:pPr>
        <w:pStyle w:val="af0"/>
        <w:jc w:val="both"/>
        <w:rPr>
          <w:sz w:val="20"/>
          <w:szCs w:val="20"/>
          <w:lang w:val="uk-UA"/>
        </w:rPr>
      </w:pPr>
      <w:r w:rsidRPr="00422CA9">
        <w:rPr>
          <w:sz w:val="20"/>
          <w:szCs w:val="20"/>
          <w:lang w:val="uk-UA"/>
        </w:rPr>
        <w:t xml:space="preserve">Довгострокова дебіторська заборгованість дисконтується за ставкою вартості кредитів за даними статистичної звітності банків України (середньозважена за день вартість у </w:t>
      </w:r>
      <w:r w:rsidR="00B23D0F" w:rsidRPr="00422CA9">
        <w:rPr>
          <w:sz w:val="20"/>
          <w:szCs w:val="20"/>
          <w:lang w:val="uk-UA"/>
        </w:rPr>
        <w:t>відсотках</w:t>
      </w:r>
      <w:r w:rsidRPr="00422CA9">
        <w:rPr>
          <w:sz w:val="20"/>
          <w:szCs w:val="20"/>
          <w:lang w:val="uk-UA"/>
        </w:rPr>
        <w:t xml:space="preserve"> річних за даними файлу 3AX "Дані про суми та вартість кредитів (у </w:t>
      </w:r>
      <w:r w:rsidR="00B23D0F" w:rsidRPr="00422CA9">
        <w:rPr>
          <w:sz w:val="20"/>
          <w:szCs w:val="20"/>
          <w:lang w:val="uk-UA"/>
        </w:rPr>
        <w:t xml:space="preserve">% </w:t>
      </w:r>
      <w:r w:rsidRPr="00422CA9">
        <w:rPr>
          <w:sz w:val="20"/>
          <w:szCs w:val="20"/>
          <w:lang w:val="uk-UA"/>
        </w:rPr>
        <w:t>річних)).</w:t>
      </w:r>
    </w:p>
    <w:p w14:paraId="0E7CEA36" w14:textId="77777777" w:rsidR="0076267F" w:rsidRPr="00422CA9" w:rsidRDefault="000666C8" w:rsidP="0076267F">
      <w:pPr>
        <w:pStyle w:val="af0"/>
        <w:jc w:val="both"/>
        <w:rPr>
          <w:sz w:val="20"/>
          <w:szCs w:val="20"/>
          <w:lang w:val="uk-UA"/>
        </w:rPr>
      </w:pPr>
      <w:r w:rsidRPr="00422CA9">
        <w:rPr>
          <w:sz w:val="20"/>
          <w:szCs w:val="20"/>
          <w:lang w:val="uk-UA"/>
        </w:rPr>
        <w:t xml:space="preserve">Короткострокова дебіторська заборгованість при первісному визнанні оцінюється за собівартістю. </w:t>
      </w:r>
    </w:p>
    <w:p w14:paraId="6931D3E9" w14:textId="59FB3C06" w:rsidR="0076267F" w:rsidRPr="00422CA9" w:rsidRDefault="000666C8" w:rsidP="0076267F">
      <w:pPr>
        <w:pStyle w:val="af0"/>
        <w:jc w:val="both"/>
        <w:rPr>
          <w:sz w:val="20"/>
          <w:szCs w:val="20"/>
          <w:lang w:val="uk-UA"/>
        </w:rPr>
      </w:pPr>
      <w:r w:rsidRPr="00422CA9">
        <w:rPr>
          <w:sz w:val="20"/>
          <w:szCs w:val="20"/>
          <w:lang w:val="uk-UA"/>
        </w:rPr>
        <w:t>Короткострокова дебіторська заборгованість класифікується як дебіторська заборгованість за договорами страхування та перестрахуван</w:t>
      </w:r>
      <w:r w:rsidR="00B23D0F" w:rsidRPr="00422CA9">
        <w:rPr>
          <w:sz w:val="20"/>
          <w:szCs w:val="20"/>
          <w:lang w:val="uk-UA"/>
        </w:rPr>
        <w:t>ня, дебіторська заборгованість з</w:t>
      </w:r>
      <w:r w:rsidRPr="00422CA9">
        <w:rPr>
          <w:sz w:val="20"/>
          <w:szCs w:val="20"/>
          <w:lang w:val="uk-UA"/>
        </w:rPr>
        <w:t xml:space="preserve"> бюджетом, за виданими авансами, з нарахованих доходів на інша дебіторська заборгованість.</w:t>
      </w:r>
    </w:p>
    <w:p w14:paraId="379B779F" w14:textId="77777777" w:rsidR="0076267F" w:rsidRPr="00422CA9" w:rsidRDefault="000666C8" w:rsidP="0076267F">
      <w:pPr>
        <w:pStyle w:val="af0"/>
        <w:jc w:val="both"/>
        <w:rPr>
          <w:sz w:val="20"/>
          <w:szCs w:val="20"/>
          <w:lang w:val="uk-UA"/>
        </w:rPr>
      </w:pPr>
      <w:r w:rsidRPr="00422CA9">
        <w:rPr>
          <w:sz w:val="20"/>
          <w:szCs w:val="20"/>
          <w:lang w:val="uk-UA"/>
        </w:rPr>
        <w:t xml:space="preserve">Дебіторська заборгованість за договорами страхування виникає з початку дії страхового покриття у відповідному періоді страхування в залежності від визначених  договором страхування умов, набрання чинності  та  сплати страхувальником страхових платежів. </w:t>
      </w:r>
    </w:p>
    <w:p w14:paraId="6248F0C4" w14:textId="7D035175" w:rsidR="0076267F" w:rsidRPr="00422CA9" w:rsidRDefault="000666C8" w:rsidP="0076267F">
      <w:pPr>
        <w:pStyle w:val="af0"/>
        <w:jc w:val="both"/>
        <w:rPr>
          <w:sz w:val="20"/>
          <w:szCs w:val="20"/>
          <w:lang w:val="uk-UA"/>
        </w:rPr>
      </w:pPr>
      <w:r w:rsidRPr="00422CA9">
        <w:rPr>
          <w:sz w:val="20"/>
          <w:szCs w:val="20"/>
          <w:lang w:val="uk-UA"/>
        </w:rPr>
        <w:t>Наприкінці кожно</w:t>
      </w:r>
      <w:r w:rsidR="00B23D0F" w:rsidRPr="00422CA9">
        <w:rPr>
          <w:sz w:val="20"/>
          <w:szCs w:val="20"/>
          <w:lang w:val="uk-UA"/>
        </w:rPr>
        <w:t>го звітного періоду (кварталу) Компанія</w:t>
      </w:r>
      <w:r w:rsidRPr="00422CA9">
        <w:rPr>
          <w:sz w:val="20"/>
          <w:szCs w:val="20"/>
          <w:lang w:val="uk-UA"/>
        </w:rPr>
        <w:t xml:space="preserve"> оцінює стан дебіторської заборгованості за договорами по страхуванню та нараховує резерв під кредитні збитки.</w:t>
      </w:r>
    </w:p>
    <w:p w14:paraId="23497F86" w14:textId="77777777" w:rsidR="0076267F" w:rsidRPr="00422CA9" w:rsidRDefault="000666C8" w:rsidP="0076267F">
      <w:pPr>
        <w:pStyle w:val="af0"/>
        <w:jc w:val="both"/>
        <w:rPr>
          <w:sz w:val="20"/>
          <w:szCs w:val="20"/>
          <w:lang w:val="uk-UA"/>
        </w:rPr>
      </w:pPr>
      <w:r w:rsidRPr="00422CA9">
        <w:rPr>
          <w:sz w:val="20"/>
          <w:szCs w:val="20"/>
          <w:lang w:val="uk-UA"/>
        </w:rPr>
        <w:t xml:space="preserve">При зарахуванні на баланс дебіторська заборгованість інша, ніж дебіторська заборгованість за договорами страхування, оцінюється за первісною вартістю. В балансі інша дебіторська заборгованість визнається з урахуванням  резерву під кредитні збитки. </w:t>
      </w:r>
    </w:p>
    <w:p w14:paraId="55ADF5DF" w14:textId="77777777" w:rsidR="0076267F" w:rsidRPr="00422CA9" w:rsidRDefault="000666C8" w:rsidP="0076267F">
      <w:pPr>
        <w:pStyle w:val="af0"/>
        <w:jc w:val="both"/>
        <w:rPr>
          <w:sz w:val="20"/>
          <w:szCs w:val="20"/>
          <w:lang w:val="uk-UA"/>
        </w:rPr>
      </w:pPr>
      <w:r w:rsidRPr="00422CA9">
        <w:rPr>
          <w:sz w:val="20"/>
          <w:szCs w:val="20"/>
          <w:lang w:val="uk-UA"/>
        </w:rPr>
        <w:t>Дебіторська заборгованість, за якими строк погашення менше року, не дисконтується.</w:t>
      </w:r>
    </w:p>
    <w:p w14:paraId="0DBE3CB6" w14:textId="77777777" w:rsidR="0076267F" w:rsidRPr="00422CA9" w:rsidRDefault="0076267F" w:rsidP="0076267F">
      <w:pPr>
        <w:pStyle w:val="af0"/>
        <w:jc w:val="both"/>
        <w:rPr>
          <w:sz w:val="20"/>
          <w:szCs w:val="20"/>
          <w:lang w:val="uk-UA"/>
        </w:rPr>
      </w:pPr>
    </w:p>
    <w:p w14:paraId="562BDDA5" w14:textId="77777777" w:rsidR="0076267F" w:rsidRPr="00422CA9" w:rsidRDefault="000666C8" w:rsidP="0076267F">
      <w:pPr>
        <w:pStyle w:val="af0"/>
        <w:jc w:val="both"/>
        <w:rPr>
          <w:sz w:val="20"/>
          <w:szCs w:val="20"/>
          <w:lang w:val="uk-UA"/>
        </w:rPr>
      </w:pPr>
      <w:r w:rsidRPr="00422CA9">
        <w:rPr>
          <w:sz w:val="20"/>
          <w:szCs w:val="20"/>
          <w:lang w:val="uk-UA"/>
        </w:rPr>
        <w:t>Визнання очікуваних кредитних збитків</w:t>
      </w:r>
    </w:p>
    <w:p w14:paraId="6BE2E060" w14:textId="2EE1F73E" w:rsidR="0076267F" w:rsidRPr="00422CA9" w:rsidRDefault="000666C8" w:rsidP="0076267F">
      <w:pPr>
        <w:pStyle w:val="af0"/>
        <w:jc w:val="both"/>
        <w:rPr>
          <w:sz w:val="20"/>
          <w:szCs w:val="20"/>
          <w:lang w:val="uk-UA"/>
        </w:rPr>
      </w:pPr>
      <w:r w:rsidRPr="00422CA9">
        <w:rPr>
          <w:sz w:val="20"/>
          <w:szCs w:val="20"/>
          <w:lang w:val="uk-UA"/>
        </w:rPr>
        <w:t xml:space="preserve">Наприкінці кожного звітного періоду (кварталу) </w:t>
      </w:r>
      <w:r w:rsidR="00B23D0F" w:rsidRPr="00422CA9">
        <w:rPr>
          <w:sz w:val="20"/>
          <w:szCs w:val="20"/>
          <w:lang w:val="uk-UA"/>
        </w:rPr>
        <w:t>Компанія</w:t>
      </w:r>
      <w:r w:rsidRPr="00422CA9">
        <w:rPr>
          <w:sz w:val="20"/>
          <w:szCs w:val="20"/>
          <w:lang w:val="uk-UA"/>
        </w:rPr>
        <w:t xml:space="preserve"> оцінює, чи є об’єктивне свідчення того, що корисність дебіторської заборгованості, крім дебіторської заборгованості за договорами страхування,  зменшилася. </w:t>
      </w:r>
    </w:p>
    <w:p w14:paraId="79C6B01E" w14:textId="27B345C5" w:rsidR="0076267F" w:rsidRPr="00422CA9" w:rsidRDefault="000666C8" w:rsidP="0076267F">
      <w:pPr>
        <w:pStyle w:val="af0"/>
        <w:jc w:val="both"/>
        <w:rPr>
          <w:sz w:val="20"/>
          <w:szCs w:val="20"/>
          <w:lang w:val="uk-UA"/>
        </w:rPr>
      </w:pPr>
      <w:r w:rsidRPr="00422CA9">
        <w:rPr>
          <w:sz w:val="20"/>
          <w:szCs w:val="20"/>
          <w:lang w:val="uk-UA"/>
        </w:rPr>
        <w:t xml:space="preserve">Наприкінці кожного звітного періоду (кварталу) </w:t>
      </w:r>
      <w:r w:rsidR="00B23D0F" w:rsidRPr="00422CA9">
        <w:rPr>
          <w:sz w:val="20"/>
          <w:szCs w:val="20"/>
          <w:lang w:val="uk-UA"/>
        </w:rPr>
        <w:t>Компанія</w:t>
      </w:r>
      <w:r w:rsidRPr="00422CA9">
        <w:rPr>
          <w:sz w:val="20"/>
          <w:szCs w:val="20"/>
          <w:lang w:val="uk-UA"/>
        </w:rPr>
        <w:t xml:space="preserve"> оцінює стан дебіторської заборгованості за договорами по страхуванню та нараховує резерв під кредитні збитки. Резерв розраховується в відсотках від суми дебіторської заборгованості за договорами страхування в залежності від терміну  такої дебіторської та програм страхування заборгованості з урахуванням коефіцієнтів.</w:t>
      </w:r>
    </w:p>
    <w:p w14:paraId="3DFD4043" w14:textId="77777777" w:rsidR="00964BC3" w:rsidRDefault="00964BC3" w:rsidP="00294419">
      <w:pPr>
        <w:widowControl w:val="0"/>
        <w:spacing w:before="180" w:after="180" w:line="240" w:lineRule="auto"/>
        <w:jc w:val="both"/>
        <w:rPr>
          <w:rFonts w:ascii="Times New Roman" w:hAnsi="Times New Roman" w:cs="Times New Roman"/>
          <w:b/>
          <w:bCs/>
          <w:iCs/>
          <w:sz w:val="20"/>
          <w:szCs w:val="20"/>
        </w:rPr>
      </w:pPr>
    </w:p>
    <w:p w14:paraId="1C582EA6" w14:textId="219721ED" w:rsidR="00294419" w:rsidRPr="00422CA9" w:rsidRDefault="00862F9D" w:rsidP="00294419">
      <w:pPr>
        <w:widowControl w:val="0"/>
        <w:spacing w:before="180" w:after="18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w:t>
      </w:r>
      <w:r w:rsidR="00294419" w:rsidRPr="00422CA9">
        <w:rPr>
          <w:rFonts w:ascii="Times New Roman" w:hAnsi="Times New Roman" w:cs="Times New Roman"/>
          <w:b/>
          <w:bCs/>
          <w:iCs/>
          <w:sz w:val="20"/>
          <w:szCs w:val="20"/>
        </w:rPr>
        <w:t>Страхові операції</w:t>
      </w:r>
      <w:r w:rsidR="00250C2B" w:rsidRPr="00422CA9">
        <w:rPr>
          <w:rFonts w:ascii="Times New Roman" w:hAnsi="Times New Roman" w:cs="Times New Roman"/>
          <w:b/>
          <w:bCs/>
          <w:iCs/>
          <w:sz w:val="20"/>
          <w:szCs w:val="20"/>
        </w:rPr>
        <w:t xml:space="preserve"> </w:t>
      </w:r>
    </w:p>
    <w:p w14:paraId="7E0263ED" w14:textId="715D2BE8" w:rsidR="00294419" w:rsidRPr="00422CA9" w:rsidRDefault="00862F9D" w:rsidP="00C41AAD">
      <w:pPr>
        <w:widowControl w:val="0"/>
        <w:spacing w:before="180" w:after="18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(a) </w:t>
      </w:r>
      <w:r w:rsidR="00294419" w:rsidRPr="00422CA9">
        <w:rPr>
          <w:rFonts w:ascii="Times New Roman" w:hAnsi="Times New Roman" w:cs="Times New Roman"/>
          <w:b/>
          <w:bCs/>
          <w:iCs/>
          <w:sz w:val="20"/>
          <w:szCs w:val="20"/>
        </w:rPr>
        <w:t>Огляд важливих положень облікової політики щодо страхових контрактів</w:t>
      </w:r>
    </w:p>
    <w:p w14:paraId="3CC08232" w14:textId="77777777" w:rsidR="00294419" w:rsidRPr="00422CA9" w:rsidRDefault="00294419" w:rsidP="00C41AAD">
      <w:pPr>
        <w:spacing w:before="180" w:after="180"/>
        <w:jc w:val="both"/>
        <w:rPr>
          <w:rFonts w:ascii="Times New Roman" w:hAnsi="Times New Roman" w:cs="Times New Roman"/>
          <w:b/>
          <w:bCs/>
          <w:iCs/>
          <w:sz w:val="20"/>
          <w:szCs w:val="20"/>
        </w:rPr>
      </w:pPr>
      <w:r w:rsidRPr="00422CA9">
        <w:rPr>
          <w:rFonts w:ascii="Times New Roman" w:hAnsi="Times New Roman" w:cs="Times New Roman"/>
          <w:b/>
          <w:bCs/>
          <w:iCs/>
          <w:sz w:val="20"/>
          <w:szCs w:val="20"/>
        </w:rPr>
        <w:t>Огляд підходів до вимірювання</w:t>
      </w:r>
    </w:p>
    <w:p w14:paraId="404F7ED2" w14:textId="77777777" w:rsidR="00294419" w:rsidRPr="00422CA9" w:rsidRDefault="00294419" w:rsidP="00C41AAD">
      <w:pPr>
        <w:spacing w:before="180" w:after="180"/>
        <w:jc w:val="both"/>
        <w:rPr>
          <w:rFonts w:ascii="Times New Roman" w:hAnsi="Times New Roman" w:cs="Times New Roman"/>
          <w:iCs/>
          <w:sz w:val="20"/>
          <w:szCs w:val="20"/>
        </w:rPr>
      </w:pPr>
      <w:r w:rsidRPr="00422CA9">
        <w:rPr>
          <w:rFonts w:ascii="Times New Roman" w:hAnsi="Times New Roman" w:cs="Times New Roman"/>
          <w:iCs/>
          <w:sz w:val="20"/>
          <w:szCs w:val="20"/>
        </w:rPr>
        <w:lastRenderedPageBreak/>
        <w:t>Компанія використовує наступні підходи до вимірювання залеж</w:t>
      </w:r>
      <w:r w:rsidR="00C41AAD" w:rsidRPr="00422CA9">
        <w:rPr>
          <w:rFonts w:ascii="Times New Roman" w:hAnsi="Times New Roman" w:cs="Times New Roman"/>
          <w:iCs/>
          <w:sz w:val="20"/>
          <w:szCs w:val="20"/>
        </w:rPr>
        <w:t>но від типу контракту</w:t>
      </w:r>
      <w:r w:rsidRPr="00422CA9">
        <w:rPr>
          <w:rFonts w:ascii="Times New Roman" w:hAnsi="Times New Roman" w:cs="Times New Roman"/>
          <w:iCs/>
          <w:sz w:val="20"/>
          <w:szCs w:val="20"/>
        </w:rPr>
        <w:t>:</w: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3973"/>
        <w:gridCol w:w="2423"/>
        <w:gridCol w:w="3243"/>
      </w:tblGrid>
      <w:tr w:rsidR="00C41AAD" w:rsidRPr="00422CA9" w14:paraId="6DA9F3E1" w14:textId="77777777" w:rsidTr="00487C8D">
        <w:trPr>
          <w:trHeight w:hRule="exact" w:val="375"/>
        </w:trPr>
        <w:tc>
          <w:tcPr>
            <w:tcW w:w="2061" w:type="pct"/>
            <w:tcBorders>
              <w:top w:val="single" w:sz="4" w:space="0" w:color="auto"/>
              <w:bottom w:val="single" w:sz="4" w:space="0" w:color="auto"/>
            </w:tcBorders>
            <w:vAlign w:val="center"/>
          </w:tcPr>
          <w:p w14:paraId="44C12324" w14:textId="77777777" w:rsidR="00C41AAD" w:rsidRPr="00422CA9" w:rsidRDefault="00C41AAD" w:rsidP="00C41AAD">
            <w:pPr>
              <w:spacing w:before="62"/>
              <w:ind w:right="119"/>
              <w:jc w:val="both"/>
              <w:rPr>
                <w:rFonts w:ascii="Times New Roman" w:eastAsia="Arial" w:hAnsi="Times New Roman" w:cs="Times New Roman"/>
                <w:sz w:val="20"/>
                <w:szCs w:val="20"/>
              </w:rPr>
            </w:pPr>
            <w:r w:rsidRPr="00422CA9">
              <w:rPr>
                <w:rFonts w:ascii="Times New Roman" w:hAnsi="Times New Roman" w:cs="Times New Roman"/>
                <w:b/>
                <w:spacing w:val="-4"/>
                <w:sz w:val="20"/>
                <w:szCs w:val="20"/>
              </w:rPr>
              <w:t>Підписані контракти</w:t>
            </w:r>
          </w:p>
          <w:p w14:paraId="406E08A6" w14:textId="77777777" w:rsidR="00C41AAD" w:rsidRPr="00422CA9" w:rsidRDefault="00C41AAD" w:rsidP="00C41AAD">
            <w:pPr>
              <w:jc w:val="both"/>
              <w:rPr>
                <w:rFonts w:ascii="Times New Roman" w:hAnsi="Times New Roman" w:cs="Times New Roman"/>
                <w:sz w:val="20"/>
                <w:szCs w:val="20"/>
              </w:rPr>
            </w:pPr>
          </w:p>
        </w:tc>
        <w:tc>
          <w:tcPr>
            <w:tcW w:w="1257" w:type="pct"/>
            <w:tcBorders>
              <w:top w:val="single" w:sz="4" w:space="0" w:color="auto"/>
              <w:bottom w:val="single" w:sz="4" w:space="0" w:color="auto"/>
            </w:tcBorders>
            <w:vAlign w:val="center"/>
          </w:tcPr>
          <w:p w14:paraId="584EA9B6" w14:textId="77777777" w:rsidR="00C41AAD" w:rsidRPr="00422CA9" w:rsidRDefault="00C41AAD" w:rsidP="00C41AAD">
            <w:pPr>
              <w:pStyle w:val="TableParagraph"/>
              <w:ind w:left="1" w:right="146"/>
              <w:jc w:val="both"/>
              <w:rPr>
                <w:rFonts w:ascii="Times New Roman" w:hAnsi="Times New Roman"/>
                <w:b/>
                <w:sz w:val="20"/>
                <w:szCs w:val="20"/>
                <w:lang w:val="uk-UA"/>
              </w:rPr>
            </w:pPr>
            <w:r w:rsidRPr="00422CA9">
              <w:rPr>
                <w:rFonts w:ascii="Times New Roman" w:hAnsi="Times New Roman"/>
                <w:b/>
                <w:sz w:val="20"/>
                <w:szCs w:val="20"/>
                <w:lang w:val="uk-UA"/>
              </w:rPr>
              <w:t>Класифікація продукту</w:t>
            </w:r>
          </w:p>
        </w:tc>
        <w:tc>
          <w:tcPr>
            <w:tcW w:w="1682" w:type="pct"/>
            <w:tcBorders>
              <w:top w:val="single" w:sz="4" w:space="0" w:color="auto"/>
              <w:bottom w:val="single" w:sz="4" w:space="0" w:color="auto"/>
            </w:tcBorders>
            <w:vAlign w:val="center"/>
          </w:tcPr>
          <w:p w14:paraId="5CD18A0D" w14:textId="77777777" w:rsidR="00C41AAD" w:rsidRPr="00422CA9" w:rsidRDefault="00C41AAD" w:rsidP="00C41AAD">
            <w:pPr>
              <w:pStyle w:val="TableParagraph"/>
              <w:jc w:val="both"/>
              <w:rPr>
                <w:rFonts w:ascii="Times New Roman" w:hAnsi="Times New Roman"/>
                <w:b/>
                <w:sz w:val="20"/>
                <w:szCs w:val="20"/>
                <w:lang w:val="uk-UA"/>
              </w:rPr>
            </w:pPr>
            <w:r w:rsidRPr="00422CA9">
              <w:rPr>
                <w:rFonts w:ascii="Times New Roman" w:hAnsi="Times New Roman"/>
                <w:b/>
                <w:sz w:val="20"/>
                <w:szCs w:val="20"/>
                <w:lang w:val="uk-UA"/>
              </w:rPr>
              <w:t>Модель вимірювання</w:t>
            </w:r>
          </w:p>
        </w:tc>
      </w:tr>
      <w:tr w:rsidR="00C41AAD" w:rsidRPr="00422CA9" w14:paraId="7C686EE0" w14:textId="77777777" w:rsidTr="00487C8D">
        <w:trPr>
          <w:trHeight w:hRule="exact" w:val="538"/>
        </w:trPr>
        <w:tc>
          <w:tcPr>
            <w:tcW w:w="2061" w:type="pct"/>
            <w:tcBorders>
              <w:top w:val="single" w:sz="4" w:space="0" w:color="auto"/>
            </w:tcBorders>
            <w:vAlign w:val="center"/>
          </w:tcPr>
          <w:p w14:paraId="2BFDF2CE" w14:textId="77777777" w:rsidR="00C41AAD" w:rsidRPr="00422CA9" w:rsidRDefault="00C41AAD" w:rsidP="00C41AAD">
            <w:pPr>
              <w:ind w:right="119"/>
              <w:rPr>
                <w:rFonts w:ascii="Times New Roman" w:hAnsi="Times New Roman" w:cs="Times New Roman"/>
                <w:spacing w:val="-4"/>
                <w:sz w:val="20"/>
                <w:szCs w:val="20"/>
              </w:rPr>
            </w:pPr>
            <w:r w:rsidRPr="00422CA9">
              <w:rPr>
                <w:rFonts w:ascii="Times New Roman" w:hAnsi="Times New Roman" w:cs="Times New Roman"/>
                <w:spacing w:val="-4"/>
                <w:sz w:val="20"/>
                <w:szCs w:val="20"/>
              </w:rPr>
              <w:t>Здоров’я (крім медичного страхування)</w:t>
            </w:r>
          </w:p>
        </w:tc>
        <w:tc>
          <w:tcPr>
            <w:tcW w:w="1257" w:type="pct"/>
            <w:tcBorders>
              <w:top w:val="single" w:sz="4" w:space="0" w:color="auto"/>
            </w:tcBorders>
            <w:vAlign w:val="center"/>
          </w:tcPr>
          <w:p w14:paraId="48588A40"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top w:val="single" w:sz="4" w:space="0" w:color="auto"/>
            </w:tcBorders>
            <w:vAlign w:val="center"/>
          </w:tcPr>
          <w:p w14:paraId="07BC82AF"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65EE2759"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352FB956" w14:textId="77777777" w:rsidTr="00487C8D">
        <w:trPr>
          <w:trHeight w:hRule="exact" w:val="632"/>
        </w:trPr>
        <w:tc>
          <w:tcPr>
            <w:tcW w:w="2061" w:type="pct"/>
            <w:vAlign w:val="center"/>
          </w:tcPr>
          <w:p w14:paraId="4D7276A5"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Здоров’я (медичне страхування)</w:t>
            </w:r>
          </w:p>
        </w:tc>
        <w:tc>
          <w:tcPr>
            <w:tcW w:w="1257" w:type="pct"/>
            <w:vAlign w:val="center"/>
          </w:tcPr>
          <w:p w14:paraId="3B3E67BE"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641EA8A8"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07391D8F"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69AB4297" w14:textId="77777777" w:rsidTr="00A9529C">
        <w:trPr>
          <w:trHeight w:hRule="exact" w:val="725"/>
        </w:trPr>
        <w:tc>
          <w:tcPr>
            <w:tcW w:w="2061" w:type="pct"/>
            <w:vAlign w:val="center"/>
          </w:tcPr>
          <w:p w14:paraId="02E5EF8A"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Обов’язкове страхування цивільної відповідальності власників наземних транспортних засобів (ОСЦПВ)</w:t>
            </w:r>
          </w:p>
        </w:tc>
        <w:tc>
          <w:tcPr>
            <w:tcW w:w="1257" w:type="pct"/>
            <w:vAlign w:val="center"/>
          </w:tcPr>
          <w:p w14:paraId="4A2325B3"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416A1015"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1CF7CE1F"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1A7A4830" w14:textId="77777777" w:rsidTr="00487C8D">
        <w:trPr>
          <w:trHeight w:hRule="exact" w:val="558"/>
        </w:trPr>
        <w:tc>
          <w:tcPr>
            <w:tcW w:w="2061" w:type="pct"/>
            <w:vAlign w:val="center"/>
          </w:tcPr>
          <w:p w14:paraId="6A26980F"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Інша моторна відповідальність</w:t>
            </w:r>
          </w:p>
        </w:tc>
        <w:tc>
          <w:tcPr>
            <w:tcW w:w="1257" w:type="pct"/>
            <w:vAlign w:val="center"/>
          </w:tcPr>
          <w:p w14:paraId="65A4654B"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6ECED306"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0F8272C9"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2095FFFC" w14:textId="77777777" w:rsidTr="00487C8D">
        <w:trPr>
          <w:trHeight w:hRule="exact" w:val="558"/>
        </w:trPr>
        <w:tc>
          <w:tcPr>
            <w:tcW w:w="2061" w:type="pct"/>
            <w:vAlign w:val="center"/>
          </w:tcPr>
          <w:p w14:paraId="603011A2"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КАСКО</w:t>
            </w:r>
          </w:p>
        </w:tc>
        <w:tc>
          <w:tcPr>
            <w:tcW w:w="1257" w:type="pct"/>
            <w:vAlign w:val="center"/>
          </w:tcPr>
          <w:p w14:paraId="2F215689"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2D0181B7"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2DDA08F2"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57E4E508" w14:textId="77777777" w:rsidTr="00487C8D">
        <w:trPr>
          <w:trHeight w:hRule="exact" w:val="558"/>
        </w:trPr>
        <w:tc>
          <w:tcPr>
            <w:tcW w:w="2061" w:type="pct"/>
            <w:vAlign w:val="center"/>
          </w:tcPr>
          <w:p w14:paraId="358A38BF"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МАТ майно</w:t>
            </w:r>
          </w:p>
        </w:tc>
        <w:tc>
          <w:tcPr>
            <w:tcW w:w="1257" w:type="pct"/>
            <w:vAlign w:val="center"/>
          </w:tcPr>
          <w:p w14:paraId="12AFB4D5"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79B900C1"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495EE0DA"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4D0712A2" w14:textId="77777777" w:rsidTr="00487C8D">
        <w:trPr>
          <w:trHeight w:hRule="exact" w:val="558"/>
        </w:trPr>
        <w:tc>
          <w:tcPr>
            <w:tcW w:w="2061" w:type="pct"/>
            <w:vAlign w:val="center"/>
          </w:tcPr>
          <w:p w14:paraId="03335BF2"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МАТ відповідальність</w:t>
            </w:r>
          </w:p>
        </w:tc>
        <w:tc>
          <w:tcPr>
            <w:tcW w:w="1257" w:type="pct"/>
            <w:vAlign w:val="center"/>
          </w:tcPr>
          <w:p w14:paraId="645B05F0"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vAlign w:val="center"/>
          </w:tcPr>
          <w:p w14:paraId="12FFBCC8"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77FA010C"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3BC80D77" w14:textId="77777777" w:rsidTr="00487C8D">
        <w:trPr>
          <w:trHeight w:hRule="exact" w:val="558"/>
        </w:trPr>
        <w:tc>
          <w:tcPr>
            <w:tcW w:w="2061" w:type="pct"/>
            <w:tcBorders>
              <w:bottom w:val="nil"/>
            </w:tcBorders>
            <w:vAlign w:val="center"/>
          </w:tcPr>
          <w:p w14:paraId="2362B2A3"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Майно, крім страхування сільськогосподарської продукції</w:t>
            </w:r>
          </w:p>
        </w:tc>
        <w:tc>
          <w:tcPr>
            <w:tcW w:w="1257" w:type="pct"/>
            <w:tcBorders>
              <w:bottom w:val="nil"/>
            </w:tcBorders>
            <w:vAlign w:val="center"/>
          </w:tcPr>
          <w:p w14:paraId="1C6BCC44"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bottom w:val="nil"/>
            </w:tcBorders>
            <w:vAlign w:val="center"/>
          </w:tcPr>
          <w:p w14:paraId="6E881741"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75F10E8C"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3E6FCCAD" w14:textId="77777777" w:rsidTr="00487C8D">
        <w:trPr>
          <w:trHeight w:hRule="exact" w:val="558"/>
        </w:trPr>
        <w:tc>
          <w:tcPr>
            <w:tcW w:w="2061" w:type="pct"/>
            <w:tcBorders>
              <w:top w:val="nil"/>
              <w:bottom w:val="nil"/>
            </w:tcBorders>
            <w:vAlign w:val="center"/>
          </w:tcPr>
          <w:p w14:paraId="04B96AC5"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Майно (страхування сільськогосподарської продукції без державної підтримки)</w:t>
            </w:r>
          </w:p>
        </w:tc>
        <w:tc>
          <w:tcPr>
            <w:tcW w:w="1257" w:type="pct"/>
            <w:tcBorders>
              <w:top w:val="nil"/>
              <w:bottom w:val="nil"/>
            </w:tcBorders>
            <w:vAlign w:val="center"/>
          </w:tcPr>
          <w:p w14:paraId="5841C78E"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top w:val="nil"/>
              <w:bottom w:val="nil"/>
            </w:tcBorders>
            <w:vAlign w:val="center"/>
          </w:tcPr>
          <w:p w14:paraId="6E917111"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5CAB9B40"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259F96A8" w14:textId="77777777" w:rsidTr="00487C8D">
        <w:trPr>
          <w:trHeight w:hRule="exact" w:val="1574"/>
        </w:trPr>
        <w:tc>
          <w:tcPr>
            <w:tcW w:w="2061" w:type="pct"/>
            <w:tcBorders>
              <w:top w:val="nil"/>
              <w:bottom w:val="nil"/>
            </w:tcBorders>
            <w:vAlign w:val="center"/>
          </w:tcPr>
          <w:p w14:paraId="620BEE4C"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Відповідальність (крім страхування відповідальності оператора ядерної установки та крім страхування відповідальності суб`єкта митного режиму)</w:t>
            </w:r>
          </w:p>
        </w:tc>
        <w:tc>
          <w:tcPr>
            <w:tcW w:w="1257" w:type="pct"/>
            <w:tcBorders>
              <w:top w:val="nil"/>
              <w:bottom w:val="nil"/>
            </w:tcBorders>
            <w:vAlign w:val="center"/>
          </w:tcPr>
          <w:p w14:paraId="7EC1D78F"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top w:val="nil"/>
              <w:bottom w:val="nil"/>
            </w:tcBorders>
            <w:vAlign w:val="center"/>
          </w:tcPr>
          <w:p w14:paraId="6D77961D"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1FC6B878"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7AD5FF19" w14:textId="77777777" w:rsidTr="00487C8D">
        <w:trPr>
          <w:trHeight w:hRule="exact" w:val="558"/>
        </w:trPr>
        <w:tc>
          <w:tcPr>
            <w:tcW w:w="2061" w:type="pct"/>
            <w:tcBorders>
              <w:top w:val="nil"/>
            </w:tcBorders>
            <w:vAlign w:val="center"/>
          </w:tcPr>
          <w:p w14:paraId="7663744F" w14:textId="77777777" w:rsidR="00C41AAD" w:rsidRPr="00422CA9" w:rsidRDefault="00C41AAD" w:rsidP="00C41AAD">
            <w:pPr>
              <w:ind w:right="119"/>
              <w:rPr>
                <w:rFonts w:ascii="Times New Roman" w:eastAsia="Arial" w:hAnsi="Times New Roman" w:cs="Times New Roman"/>
                <w:w w:val="101"/>
                <w:sz w:val="20"/>
                <w:szCs w:val="20"/>
              </w:rPr>
            </w:pPr>
            <w:proofErr w:type="spellStart"/>
            <w:r w:rsidRPr="00422CA9">
              <w:rPr>
                <w:rFonts w:ascii="Times New Roman" w:eastAsia="Arial" w:hAnsi="Times New Roman" w:cs="Times New Roman"/>
                <w:w w:val="101"/>
                <w:sz w:val="20"/>
                <w:szCs w:val="20"/>
              </w:rPr>
              <w:t>Асистанс</w:t>
            </w:r>
            <w:proofErr w:type="spellEnd"/>
          </w:p>
        </w:tc>
        <w:tc>
          <w:tcPr>
            <w:tcW w:w="1257" w:type="pct"/>
            <w:tcBorders>
              <w:top w:val="nil"/>
            </w:tcBorders>
            <w:vAlign w:val="center"/>
          </w:tcPr>
          <w:p w14:paraId="6071ED43"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top w:val="nil"/>
            </w:tcBorders>
            <w:vAlign w:val="center"/>
          </w:tcPr>
          <w:p w14:paraId="0DA81935"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04DBAF05"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629ECFB7" w14:textId="77777777" w:rsidTr="00487C8D">
        <w:trPr>
          <w:trHeight w:hRule="exact" w:val="581"/>
        </w:trPr>
        <w:tc>
          <w:tcPr>
            <w:tcW w:w="2061" w:type="pct"/>
            <w:tcBorders>
              <w:bottom w:val="single" w:sz="4" w:space="0" w:color="auto"/>
            </w:tcBorders>
            <w:vAlign w:val="center"/>
          </w:tcPr>
          <w:p w14:paraId="7EA84954"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hAnsi="Times New Roman" w:cs="Times New Roman"/>
                <w:sz w:val="20"/>
                <w:szCs w:val="20"/>
              </w:rPr>
              <w:t>Фінансові ризики</w:t>
            </w:r>
          </w:p>
        </w:tc>
        <w:tc>
          <w:tcPr>
            <w:tcW w:w="1257" w:type="pct"/>
            <w:tcBorders>
              <w:bottom w:val="single" w:sz="4" w:space="0" w:color="auto"/>
            </w:tcBorders>
            <w:vAlign w:val="center"/>
          </w:tcPr>
          <w:p w14:paraId="19122769"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Страхові контракти</w:t>
            </w:r>
          </w:p>
        </w:tc>
        <w:tc>
          <w:tcPr>
            <w:tcW w:w="1682" w:type="pct"/>
            <w:tcBorders>
              <w:bottom w:val="single" w:sz="4" w:space="0" w:color="auto"/>
            </w:tcBorders>
            <w:vAlign w:val="center"/>
          </w:tcPr>
          <w:p w14:paraId="687E9F6A"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для виданих полісів (покриття – 1 рік та менше)</w:t>
            </w:r>
          </w:p>
          <w:p w14:paraId="5CB68F28" w14:textId="77777777" w:rsidR="00C41AAD" w:rsidRPr="00422CA9" w:rsidRDefault="00C41AAD" w:rsidP="00C41AAD">
            <w:pPr>
              <w:pStyle w:val="TableParagraph"/>
              <w:rPr>
                <w:rFonts w:ascii="Times New Roman" w:hAnsi="Times New Roman"/>
                <w:spacing w:val="-5"/>
                <w:sz w:val="20"/>
                <w:szCs w:val="20"/>
                <w:lang w:val="uk-UA"/>
              </w:rPr>
            </w:pPr>
          </w:p>
        </w:tc>
      </w:tr>
      <w:tr w:rsidR="00C41AAD" w:rsidRPr="00422CA9" w14:paraId="0B9C672A" w14:textId="77777777" w:rsidTr="00487C8D">
        <w:trPr>
          <w:trHeight w:hRule="exact" w:val="691"/>
        </w:trPr>
        <w:tc>
          <w:tcPr>
            <w:tcW w:w="2061" w:type="pct"/>
            <w:tcBorders>
              <w:top w:val="single" w:sz="4" w:space="0" w:color="auto"/>
              <w:bottom w:val="single" w:sz="4" w:space="0" w:color="auto"/>
            </w:tcBorders>
            <w:vAlign w:val="center"/>
          </w:tcPr>
          <w:p w14:paraId="019385B0"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b/>
                <w:w w:val="101"/>
                <w:sz w:val="20"/>
                <w:szCs w:val="20"/>
              </w:rPr>
              <w:t>Контракти з вихідного перестрахування</w:t>
            </w:r>
          </w:p>
        </w:tc>
        <w:tc>
          <w:tcPr>
            <w:tcW w:w="1257" w:type="pct"/>
            <w:tcBorders>
              <w:top w:val="single" w:sz="4" w:space="0" w:color="auto"/>
              <w:bottom w:val="single" w:sz="4" w:space="0" w:color="auto"/>
            </w:tcBorders>
            <w:vAlign w:val="center"/>
          </w:tcPr>
          <w:p w14:paraId="137C5B20" w14:textId="77777777" w:rsidR="00C41AAD" w:rsidRPr="00422CA9" w:rsidRDefault="00C41AAD" w:rsidP="00C41AAD">
            <w:pPr>
              <w:pStyle w:val="TableParagraph"/>
              <w:ind w:left="1" w:right="146"/>
              <w:rPr>
                <w:rFonts w:ascii="Times New Roman" w:hAnsi="Times New Roman"/>
                <w:sz w:val="20"/>
                <w:szCs w:val="20"/>
              </w:rPr>
            </w:pPr>
          </w:p>
        </w:tc>
        <w:tc>
          <w:tcPr>
            <w:tcW w:w="1682" w:type="pct"/>
            <w:tcBorders>
              <w:top w:val="single" w:sz="4" w:space="0" w:color="auto"/>
              <w:bottom w:val="single" w:sz="4" w:space="0" w:color="auto"/>
            </w:tcBorders>
            <w:vAlign w:val="center"/>
          </w:tcPr>
          <w:p w14:paraId="24C09838" w14:textId="77777777" w:rsidR="00C41AAD" w:rsidRPr="00422CA9" w:rsidRDefault="00C41AAD" w:rsidP="00C41AAD">
            <w:pPr>
              <w:pStyle w:val="TableParagraph"/>
              <w:rPr>
                <w:rFonts w:ascii="Times New Roman" w:hAnsi="Times New Roman"/>
                <w:sz w:val="20"/>
                <w:szCs w:val="20"/>
                <w:lang w:val="ru-RU"/>
              </w:rPr>
            </w:pPr>
          </w:p>
        </w:tc>
      </w:tr>
      <w:tr w:rsidR="00C41AAD" w:rsidRPr="00422CA9" w14:paraId="12DA7BC7" w14:textId="77777777" w:rsidTr="00487C8D">
        <w:trPr>
          <w:trHeight w:hRule="exact" w:val="486"/>
        </w:trPr>
        <w:tc>
          <w:tcPr>
            <w:tcW w:w="2061" w:type="pct"/>
            <w:tcBorders>
              <w:top w:val="single" w:sz="4" w:space="0" w:color="auto"/>
            </w:tcBorders>
            <w:vAlign w:val="center"/>
          </w:tcPr>
          <w:p w14:paraId="0A2E64AE"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КАСКО</w:t>
            </w:r>
          </w:p>
        </w:tc>
        <w:tc>
          <w:tcPr>
            <w:tcW w:w="1257" w:type="pct"/>
            <w:tcBorders>
              <w:top w:val="single" w:sz="4" w:space="0" w:color="auto"/>
            </w:tcBorders>
            <w:vAlign w:val="center"/>
          </w:tcPr>
          <w:p w14:paraId="30D91BB3"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Вихідні контракти з перестрахування</w:t>
            </w:r>
          </w:p>
        </w:tc>
        <w:tc>
          <w:tcPr>
            <w:tcW w:w="1682" w:type="pct"/>
            <w:tcBorders>
              <w:top w:val="single" w:sz="4" w:space="0" w:color="auto"/>
            </w:tcBorders>
            <w:vAlign w:val="center"/>
          </w:tcPr>
          <w:p w14:paraId="140871DE"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(покриття – 1 рік та менше)</w:t>
            </w:r>
          </w:p>
          <w:p w14:paraId="23050696" w14:textId="77777777" w:rsidR="00C41AAD" w:rsidRPr="00422CA9" w:rsidRDefault="00C41AAD" w:rsidP="00C41AAD">
            <w:pPr>
              <w:pStyle w:val="TableParagraph"/>
              <w:rPr>
                <w:rFonts w:ascii="Times New Roman" w:hAnsi="Times New Roman"/>
                <w:sz w:val="20"/>
                <w:szCs w:val="20"/>
                <w:lang w:val="uk-UA"/>
              </w:rPr>
            </w:pPr>
          </w:p>
        </w:tc>
      </w:tr>
      <w:tr w:rsidR="00C41AAD" w:rsidRPr="00422CA9" w14:paraId="7E0BF682" w14:textId="77777777" w:rsidTr="00487C8D">
        <w:trPr>
          <w:trHeight w:hRule="exact" w:val="688"/>
        </w:trPr>
        <w:tc>
          <w:tcPr>
            <w:tcW w:w="2061" w:type="pct"/>
            <w:vAlign w:val="center"/>
          </w:tcPr>
          <w:p w14:paraId="62CB43DD"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Майно, крім страхування сільськогосподарської продукції</w:t>
            </w:r>
          </w:p>
        </w:tc>
        <w:tc>
          <w:tcPr>
            <w:tcW w:w="1257" w:type="pct"/>
            <w:vAlign w:val="center"/>
          </w:tcPr>
          <w:p w14:paraId="2AF7712E"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Вихідні контракти з перестрахування</w:t>
            </w:r>
          </w:p>
        </w:tc>
        <w:tc>
          <w:tcPr>
            <w:tcW w:w="1682" w:type="pct"/>
            <w:vAlign w:val="center"/>
          </w:tcPr>
          <w:p w14:paraId="71BDC57A"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(покриття – 1 рік та менше)</w:t>
            </w:r>
          </w:p>
          <w:p w14:paraId="184DDC5F" w14:textId="77777777" w:rsidR="00C41AAD" w:rsidRPr="00422CA9" w:rsidRDefault="00C41AAD" w:rsidP="00C41AAD">
            <w:pPr>
              <w:pStyle w:val="TableParagraph"/>
              <w:rPr>
                <w:rFonts w:ascii="Times New Roman" w:hAnsi="Times New Roman"/>
                <w:spacing w:val="-5"/>
                <w:sz w:val="20"/>
                <w:szCs w:val="20"/>
                <w:lang w:val="uk-UA"/>
              </w:rPr>
            </w:pPr>
          </w:p>
        </w:tc>
      </w:tr>
      <w:tr w:rsidR="00C41AAD" w:rsidRPr="00422CA9" w14:paraId="2442EF1C" w14:textId="77777777" w:rsidTr="00487C8D">
        <w:trPr>
          <w:trHeight w:hRule="exact" w:val="705"/>
        </w:trPr>
        <w:tc>
          <w:tcPr>
            <w:tcW w:w="2061" w:type="pct"/>
            <w:vAlign w:val="center"/>
          </w:tcPr>
          <w:p w14:paraId="2BFCDCCD"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МАТ майно</w:t>
            </w:r>
          </w:p>
        </w:tc>
        <w:tc>
          <w:tcPr>
            <w:tcW w:w="1257" w:type="pct"/>
            <w:vAlign w:val="center"/>
          </w:tcPr>
          <w:p w14:paraId="1EAF7CD1"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Вихідні контракти з перестрахування</w:t>
            </w:r>
          </w:p>
        </w:tc>
        <w:tc>
          <w:tcPr>
            <w:tcW w:w="1682" w:type="pct"/>
            <w:vAlign w:val="center"/>
          </w:tcPr>
          <w:p w14:paraId="4D541752"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(покриття – 1 рік та менше)</w:t>
            </w:r>
          </w:p>
          <w:p w14:paraId="2E0F83E0" w14:textId="77777777" w:rsidR="00C41AAD" w:rsidRPr="00422CA9" w:rsidRDefault="00C41AAD" w:rsidP="00C41AAD">
            <w:pPr>
              <w:pStyle w:val="TableParagraph"/>
              <w:rPr>
                <w:rFonts w:ascii="Times New Roman" w:hAnsi="Times New Roman"/>
                <w:spacing w:val="-5"/>
                <w:sz w:val="20"/>
                <w:szCs w:val="20"/>
                <w:lang w:val="uk-UA"/>
              </w:rPr>
            </w:pPr>
          </w:p>
        </w:tc>
      </w:tr>
      <w:tr w:rsidR="00C41AAD" w:rsidRPr="00422CA9" w14:paraId="7F8AC0C7" w14:textId="77777777" w:rsidTr="00487C8D">
        <w:trPr>
          <w:trHeight w:hRule="exact" w:val="705"/>
        </w:trPr>
        <w:tc>
          <w:tcPr>
            <w:tcW w:w="2061" w:type="pct"/>
            <w:vAlign w:val="center"/>
          </w:tcPr>
          <w:p w14:paraId="36DBCAA2"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МАТ відповідальність</w:t>
            </w:r>
          </w:p>
        </w:tc>
        <w:tc>
          <w:tcPr>
            <w:tcW w:w="1257" w:type="pct"/>
            <w:vAlign w:val="center"/>
          </w:tcPr>
          <w:p w14:paraId="28F96AF1"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Вихідні контракти з перестрахування</w:t>
            </w:r>
          </w:p>
        </w:tc>
        <w:tc>
          <w:tcPr>
            <w:tcW w:w="1682" w:type="pct"/>
            <w:vAlign w:val="center"/>
          </w:tcPr>
          <w:p w14:paraId="03885AF9"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(покриття – 1 рік та менше)</w:t>
            </w:r>
          </w:p>
          <w:p w14:paraId="2116B782" w14:textId="77777777" w:rsidR="00C41AAD" w:rsidRPr="00422CA9" w:rsidRDefault="00C41AAD" w:rsidP="00C41AAD">
            <w:pPr>
              <w:pStyle w:val="TableParagraph"/>
              <w:rPr>
                <w:rFonts w:ascii="Times New Roman" w:hAnsi="Times New Roman"/>
                <w:spacing w:val="-5"/>
                <w:sz w:val="20"/>
                <w:szCs w:val="20"/>
                <w:lang w:val="uk-UA"/>
              </w:rPr>
            </w:pPr>
          </w:p>
        </w:tc>
      </w:tr>
      <w:tr w:rsidR="00C41AAD" w:rsidRPr="00422CA9" w14:paraId="7354604F" w14:textId="77777777" w:rsidTr="00487C8D">
        <w:trPr>
          <w:trHeight w:hRule="exact" w:val="823"/>
        </w:trPr>
        <w:tc>
          <w:tcPr>
            <w:tcW w:w="2061" w:type="pct"/>
            <w:vAlign w:val="center"/>
          </w:tcPr>
          <w:p w14:paraId="0912883C" w14:textId="77777777" w:rsidR="00C41AAD" w:rsidRPr="00422CA9" w:rsidRDefault="00C41AAD" w:rsidP="00C41AAD">
            <w:pPr>
              <w:ind w:right="119"/>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Майно (страхування сільськогосподарської продукції без державної підтримки)</w:t>
            </w:r>
          </w:p>
        </w:tc>
        <w:tc>
          <w:tcPr>
            <w:tcW w:w="1257" w:type="pct"/>
            <w:vAlign w:val="center"/>
          </w:tcPr>
          <w:p w14:paraId="270115AE" w14:textId="77777777" w:rsidR="00C41AAD" w:rsidRPr="00422CA9" w:rsidRDefault="00C41AAD" w:rsidP="00C41AAD">
            <w:pPr>
              <w:pStyle w:val="TableParagraph"/>
              <w:ind w:left="1" w:right="146"/>
              <w:rPr>
                <w:rFonts w:ascii="Times New Roman" w:hAnsi="Times New Roman"/>
                <w:sz w:val="20"/>
                <w:szCs w:val="20"/>
                <w:lang w:val="uk-UA"/>
              </w:rPr>
            </w:pPr>
            <w:r w:rsidRPr="00422CA9">
              <w:rPr>
                <w:rFonts w:ascii="Times New Roman" w:hAnsi="Times New Roman"/>
                <w:sz w:val="20"/>
                <w:szCs w:val="20"/>
                <w:lang w:val="uk-UA"/>
              </w:rPr>
              <w:t>Вихідні контракти з перестрахування</w:t>
            </w:r>
          </w:p>
        </w:tc>
        <w:tc>
          <w:tcPr>
            <w:tcW w:w="1682" w:type="pct"/>
            <w:vAlign w:val="center"/>
          </w:tcPr>
          <w:p w14:paraId="6FA96A4E" w14:textId="77777777" w:rsidR="00C41AAD" w:rsidRPr="00422CA9" w:rsidRDefault="00C41AAD" w:rsidP="00C41AAD">
            <w:pPr>
              <w:pStyle w:val="TableParagraph"/>
              <w:rPr>
                <w:rFonts w:ascii="Times New Roman" w:hAnsi="Times New Roman"/>
                <w:spacing w:val="-5"/>
                <w:sz w:val="20"/>
                <w:szCs w:val="20"/>
                <w:lang w:val="uk-UA"/>
              </w:rPr>
            </w:pPr>
            <w:r w:rsidRPr="00422CA9">
              <w:rPr>
                <w:rFonts w:ascii="Times New Roman" w:hAnsi="Times New Roman"/>
                <w:spacing w:val="-5"/>
                <w:sz w:val="20"/>
                <w:szCs w:val="20"/>
                <w:lang w:val="uk-UA"/>
              </w:rPr>
              <w:t>PAA (покриття – 1 рік та менше),</w:t>
            </w:r>
          </w:p>
          <w:p w14:paraId="51603815" w14:textId="77777777" w:rsidR="00C41AAD" w:rsidRPr="00422CA9" w:rsidRDefault="00C41AAD" w:rsidP="00C41AAD">
            <w:pPr>
              <w:pStyle w:val="TableParagraph"/>
              <w:rPr>
                <w:rFonts w:ascii="Times New Roman" w:hAnsi="Times New Roman"/>
                <w:spacing w:val="-5"/>
                <w:sz w:val="20"/>
                <w:szCs w:val="20"/>
                <w:lang w:val="uk-UA"/>
              </w:rPr>
            </w:pPr>
          </w:p>
        </w:tc>
      </w:tr>
    </w:tbl>
    <w:p w14:paraId="169DA132" w14:textId="77777777" w:rsidR="00294419" w:rsidRPr="00422CA9" w:rsidRDefault="00294419" w:rsidP="00C41AAD">
      <w:pPr>
        <w:widowControl w:val="0"/>
        <w:spacing w:before="180" w:after="180" w:line="276" w:lineRule="auto"/>
        <w:jc w:val="both"/>
        <w:rPr>
          <w:rFonts w:ascii="Times New Roman" w:hAnsi="Times New Roman" w:cs="Times New Roman"/>
          <w:iCs/>
          <w:sz w:val="20"/>
          <w:szCs w:val="20"/>
        </w:rPr>
      </w:pPr>
      <w:r w:rsidRPr="00422CA9">
        <w:rPr>
          <w:rFonts w:ascii="Times New Roman" w:hAnsi="Times New Roman" w:cs="Times New Roman"/>
          <w:b/>
          <w:bCs/>
          <w:iCs/>
          <w:sz w:val="20"/>
          <w:szCs w:val="20"/>
        </w:rPr>
        <w:t>Визначення та класифікація</w:t>
      </w:r>
    </w:p>
    <w:p w14:paraId="383DA8DF"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Страхові контракти – це контракти, за якими Компанія приймає значний страховий ризик від утримувача полісу через згоду надання йому згоди на компенсацію, якщо конкретна майбутня подія негативно вплине на утримувача полісу.</w:t>
      </w:r>
    </w:p>
    <w:p w14:paraId="30844536"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lastRenderedPageBreak/>
        <w:t>При оцінці цього всі значні права та обов’язки, включаючи ті, що базуються на законодавчих та регуляторних актах, розглядаються для кожного контракту окремо. Компанія застосовує судження для оцінки, чи передає контракт страховий ризик (тобто чи існує сценарій з комерційною сутністю, за яким Компанія може отримати збитки за поточної вартості), та чи не є прийнятий страховий ризик значним.</w:t>
      </w:r>
    </w:p>
    <w:p w14:paraId="5D5FE60F"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При нормальному ході бізнесу Компанія використовує перестрахування для зменшення ризиків. Контракти з перестрахування передають значний ризик, якщо вони передають практично весь страховий ризик, що виникає для застрахованої частини відповідних страхових контрактів, навіть якщо це не становить для перестрахувальника ризику значних втрат.</w:t>
      </w:r>
    </w:p>
    <w:p w14:paraId="4309A531"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Всі посилання на страхові контракті в цих фінансових звітах стосуються отриманих страхових контрактів, отриманих контрактів з перестрахування, якщо не вказано інше.</w:t>
      </w:r>
    </w:p>
    <w:p w14:paraId="6413172D" w14:textId="77777777" w:rsidR="00EC5625" w:rsidRPr="00422CA9" w:rsidRDefault="00EC5625" w:rsidP="00EC5625">
      <w:pPr>
        <w:pStyle w:val="af0"/>
        <w:jc w:val="both"/>
        <w:rPr>
          <w:sz w:val="20"/>
          <w:szCs w:val="20"/>
        </w:rPr>
      </w:pPr>
    </w:p>
    <w:p w14:paraId="4B6CF309" w14:textId="1E6A6356" w:rsidR="00294419" w:rsidRPr="00422CA9" w:rsidRDefault="00862F9D" w:rsidP="00EC5625">
      <w:pPr>
        <w:jc w:val="both"/>
        <w:rPr>
          <w:rFonts w:ascii="Times New Roman" w:hAnsi="Times New Roman" w:cs="Times New Roman"/>
          <w:b/>
          <w:sz w:val="20"/>
          <w:szCs w:val="20"/>
        </w:rPr>
      </w:pPr>
      <w:r>
        <w:rPr>
          <w:rFonts w:ascii="Times New Roman" w:hAnsi="Times New Roman" w:cs="Times New Roman"/>
          <w:b/>
          <w:sz w:val="20"/>
          <w:szCs w:val="20"/>
        </w:rPr>
        <w:t>6</w:t>
      </w:r>
      <w:r w:rsidR="00533B0F" w:rsidRPr="00422CA9">
        <w:rPr>
          <w:rFonts w:ascii="Times New Roman" w:hAnsi="Times New Roman" w:cs="Times New Roman"/>
          <w:b/>
          <w:sz w:val="20"/>
          <w:szCs w:val="20"/>
        </w:rPr>
        <w:t xml:space="preserve">.2 (b) </w:t>
      </w:r>
      <w:r w:rsidR="00294419" w:rsidRPr="00422CA9">
        <w:rPr>
          <w:rFonts w:ascii="Times New Roman" w:hAnsi="Times New Roman" w:cs="Times New Roman"/>
          <w:b/>
          <w:sz w:val="20"/>
          <w:szCs w:val="20"/>
        </w:rPr>
        <w:t>Одиниця обліку</w:t>
      </w:r>
    </w:p>
    <w:p w14:paraId="2DB48A5F"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Компанія управляє страховими контрактами по лініям продуктів операційного сегменту, де кожна лінія продуктів містить контракти з подібними ризиками. Всі страхові контракти лінії продуктів представляють портфель контрактів. Кожний портфель поділяється на групи контрактів, наданих протягом календарного року (річні когорти), які є (i) контрактами, обтяжливими при початковому визнанні; (ii) контрактами, що при початковому визнанні не мають значної можливості стати потім обтяжливими; або (iii) групою контрактів, що залишились. Ці групи представляють рівень агрегування, на якому початково визнаються і вимірюються страхові контракти. Ці групи в подальшому не переглядаються.</w:t>
      </w:r>
    </w:p>
    <w:p w14:paraId="022D19C9" w14:textId="29D36989"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Для кожного портфелю контрактів Компанія визначає відповідний рівень наявності розумної та пояс</w:t>
      </w:r>
      <w:r w:rsidR="00B23D0F" w:rsidRPr="00422CA9">
        <w:rPr>
          <w:rFonts w:ascii="Times New Roman" w:hAnsi="Times New Roman" w:cs="Times New Roman"/>
          <w:sz w:val="20"/>
          <w:szCs w:val="20"/>
        </w:rPr>
        <w:t>нювальної інформації, для оцінки</w:t>
      </w:r>
      <w:r w:rsidRPr="00422CA9">
        <w:rPr>
          <w:rFonts w:ascii="Times New Roman" w:hAnsi="Times New Roman" w:cs="Times New Roman"/>
          <w:sz w:val="20"/>
          <w:szCs w:val="20"/>
        </w:rPr>
        <w:t>, чи є ці контракти обтяжливими при початковому визнанні, та чи мають необтяжливі контракти значну можливість стати обтяжливими. Такий рівень структурованості визначає набір контрактів. Компанія використовує значне судження для визначення, на якому рівні структурованості вона має розумну та пояснювальну інформацію для визначення, чи є всі контракти набору достатньо однорідними та можуть зараховуватись в одну групу без оцінки окремих контрактів.</w:t>
      </w:r>
    </w:p>
    <w:p w14:paraId="1742DB23" w14:textId="6DE7BB15" w:rsidR="00294419" w:rsidRPr="00422CA9" w:rsidRDefault="00294419" w:rsidP="00EC5625">
      <w:pPr>
        <w:jc w:val="both"/>
        <w:rPr>
          <w:rFonts w:ascii="Times New Roman" w:hAnsi="Times New Roman" w:cs="Times New Roman"/>
          <w:sz w:val="20"/>
          <w:szCs w:val="20"/>
        </w:rPr>
      </w:pPr>
      <w:r w:rsidRPr="008928D4">
        <w:rPr>
          <w:rFonts w:ascii="Times New Roman" w:hAnsi="Times New Roman" w:cs="Times New Roman"/>
          <w:sz w:val="20"/>
          <w:szCs w:val="20"/>
        </w:rPr>
        <w:t xml:space="preserve">Контракти на страхові продукти, зазначені </w:t>
      </w:r>
      <w:r w:rsidR="00B23D0F" w:rsidRPr="008928D4">
        <w:rPr>
          <w:rFonts w:ascii="Times New Roman" w:hAnsi="Times New Roman" w:cs="Times New Roman"/>
          <w:sz w:val="20"/>
          <w:szCs w:val="20"/>
        </w:rPr>
        <w:t>як</w:t>
      </w:r>
      <w:r w:rsidRPr="008928D4">
        <w:rPr>
          <w:rFonts w:ascii="Times New Roman" w:hAnsi="Times New Roman" w:cs="Times New Roman"/>
          <w:sz w:val="20"/>
          <w:szCs w:val="20"/>
        </w:rPr>
        <w:t xml:space="preserve"> от</w:t>
      </w:r>
      <w:r w:rsidR="00B23D0F" w:rsidRPr="008928D4">
        <w:rPr>
          <w:rFonts w:ascii="Times New Roman" w:hAnsi="Times New Roman" w:cs="Times New Roman"/>
          <w:sz w:val="20"/>
          <w:szCs w:val="20"/>
        </w:rPr>
        <w:t xml:space="preserve">римані в періоді, що закінчився в грудні </w:t>
      </w:r>
      <w:r w:rsidR="00161193" w:rsidRPr="008928D4">
        <w:rPr>
          <w:rFonts w:ascii="Times New Roman" w:hAnsi="Times New Roman" w:cs="Times New Roman"/>
          <w:sz w:val="20"/>
          <w:szCs w:val="20"/>
        </w:rPr>
        <w:t xml:space="preserve">2024 </w:t>
      </w:r>
      <w:proofErr w:type="spellStart"/>
      <w:r w:rsidR="00B23D0F" w:rsidRPr="008928D4">
        <w:rPr>
          <w:rFonts w:ascii="Times New Roman" w:hAnsi="Times New Roman" w:cs="Times New Roman"/>
          <w:sz w:val="20"/>
          <w:szCs w:val="20"/>
        </w:rPr>
        <w:t>р.,</w:t>
      </w:r>
      <w:r w:rsidRPr="008928D4">
        <w:rPr>
          <w:rFonts w:ascii="Times New Roman" w:hAnsi="Times New Roman" w:cs="Times New Roman"/>
          <w:sz w:val="20"/>
          <w:szCs w:val="20"/>
        </w:rPr>
        <w:t>та</w:t>
      </w:r>
      <w:proofErr w:type="spellEnd"/>
      <w:r w:rsidRPr="008928D4">
        <w:rPr>
          <w:rFonts w:ascii="Times New Roman" w:hAnsi="Times New Roman" w:cs="Times New Roman"/>
          <w:sz w:val="20"/>
          <w:szCs w:val="20"/>
        </w:rPr>
        <w:t xml:space="preserve"> в грудні </w:t>
      </w:r>
      <w:r w:rsidR="00161193" w:rsidRPr="008928D4">
        <w:rPr>
          <w:rFonts w:ascii="Times New Roman" w:hAnsi="Times New Roman" w:cs="Times New Roman"/>
          <w:sz w:val="20"/>
          <w:szCs w:val="20"/>
        </w:rPr>
        <w:t xml:space="preserve">2023 </w:t>
      </w:r>
      <w:r w:rsidRPr="008928D4">
        <w:rPr>
          <w:rFonts w:ascii="Times New Roman" w:hAnsi="Times New Roman" w:cs="Times New Roman"/>
          <w:sz w:val="20"/>
          <w:szCs w:val="20"/>
        </w:rPr>
        <w:t>р., включено в єдину групу контрактів та оцінено як такі, що не мають значної можливості стати обтяжливими завдяки перевірці, виконаній до підписання контракту.</w:t>
      </w:r>
    </w:p>
    <w:p w14:paraId="7ADD7A25"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 xml:space="preserve">Для всіх контрактів, що вимірюються за PAA, Компанія вважає, що ці контракти не є обтяжливими при початковому визнанні, якщо тільки факти та обставини не вказують на інше. Якщо факти та обставини, вказують що деякі контракти є обтяжливими, виконується додаткова оцінка для розрізнення обтяжливих та необтяжливих контрактів. Для необтяжливих контрактів Компанія оцінює ймовірність змін доречних фактів та обставин в подальші періоди для визначення, чи мають контракти значну можливість стати обтяжливими. </w:t>
      </w:r>
    </w:p>
    <w:p w14:paraId="1DA3E9A2"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 xml:space="preserve">Портфелі контрактів з перестрахування в цілях агрегування оцінюються окремо від портфелів страхових контрактів. Застосовуючи вимоги групування контрактів з перестрахування, Компанія </w:t>
      </w:r>
      <w:proofErr w:type="spellStart"/>
      <w:r w:rsidRPr="00422CA9">
        <w:rPr>
          <w:rFonts w:ascii="Times New Roman" w:hAnsi="Times New Roman" w:cs="Times New Roman"/>
          <w:sz w:val="20"/>
          <w:szCs w:val="20"/>
        </w:rPr>
        <w:t>агрегує</w:t>
      </w:r>
      <w:proofErr w:type="spellEnd"/>
      <w:r w:rsidRPr="00422CA9">
        <w:rPr>
          <w:rFonts w:ascii="Times New Roman" w:hAnsi="Times New Roman" w:cs="Times New Roman"/>
          <w:sz w:val="20"/>
          <w:szCs w:val="20"/>
        </w:rPr>
        <w:t xml:space="preserve"> контракти з перестрахування, підписані за рік (річні когорти) в групи: (i) контрактів, для яких є чистий прибуток при початковому визнанні, якщо такий є; (ii) контрактів, для яких при початковому визнанні немає значної можливості виникнення чистого прибутку в подальшому; та (iii) всіх інших контрактів в портфелі, якщо такі є.</w:t>
      </w:r>
    </w:p>
    <w:p w14:paraId="3446BFFF"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Контракти з перестрахування оцінюються на відповідність вимогам агрегування для кожного контракту окремо. Компанія відслідковує внутрішню управлінську інформацію щодо історичного досвіду роботи таких контрактів. Ця інформація використовується для встановлення вартості цих контрактів таким чином, що вони призведуть до встановлення контрактів з перестрахування з такою собівартістю, що  не призведе до значної можливості чистого прибутку в подальшому.</w:t>
      </w:r>
    </w:p>
    <w:p w14:paraId="58810228"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До початку обліку страхового  контракту Компанія аналізує відповідно до настанов МСФЗ 17, чи містить контракт компоненти, які слід відділити. МСФЗ 17 розрізняє 3 категорії компонентів, які слід обліковувати окремо:</w:t>
      </w:r>
    </w:p>
    <w:p w14:paraId="683C90A5"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Грошові потоки, пов’язані з вбудованими деривативами, що вимагають відокремлення;</w:t>
      </w:r>
    </w:p>
    <w:p w14:paraId="7685FB28"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Грошові потоки, пов’язані з чітко інвестиційними компонентами; та</w:t>
      </w:r>
    </w:p>
    <w:p w14:paraId="0D0118FB"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Зобов’язання передачі конкретних товарів чи послуг окрім послуг за страховим контрактом.</w:t>
      </w:r>
    </w:p>
    <w:p w14:paraId="7E281AF0"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lastRenderedPageBreak/>
        <w:t>Компанія застосовує МСФЗ 17 до всіх інших компонентів контракту. Компанія не має контрактів, які б вимагали подальшого розподілу або комбінування страхових контрактів.</w:t>
      </w:r>
    </w:p>
    <w:p w14:paraId="3938C376" w14:textId="77777777" w:rsidR="00964BC3" w:rsidRDefault="00964BC3" w:rsidP="00C41AAD">
      <w:pPr>
        <w:widowControl w:val="0"/>
        <w:spacing w:before="180" w:after="180" w:line="276" w:lineRule="auto"/>
        <w:jc w:val="both"/>
        <w:rPr>
          <w:rFonts w:ascii="Times New Roman" w:hAnsi="Times New Roman" w:cs="Times New Roman"/>
          <w:b/>
          <w:bCs/>
          <w:iCs/>
          <w:sz w:val="20"/>
          <w:szCs w:val="20"/>
        </w:rPr>
      </w:pPr>
    </w:p>
    <w:p w14:paraId="4FDC0C09" w14:textId="7C2BD935" w:rsidR="00294419" w:rsidRPr="00422CA9" w:rsidRDefault="00862F9D" w:rsidP="00C41AAD">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(c) </w:t>
      </w:r>
      <w:r w:rsidR="00294419" w:rsidRPr="00422CA9">
        <w:rPr>
          <w:rFonts w:ascii="Times New Roman" w:hAnsi="Times New Roman" w:cs="Times New Roman"/>
          <w:b/>
          <w:bCs/>
          <w:iCs/>
          <w:sz w:val="20"/>
          <w:szCs w:val="20"/>
        </w:rPr>
        <w:t>Визнання та припинення визнання</w:t>
      </w:r>
    </w:p>
    <w:p w14:paraId="47C6A01E"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Групи наданих страхових контрактів початково визнаються за найбільш ранньою з наступних подій:</w:t>
      </w:r>
    </w:p>
    <w:p w14:paraId="29F9797D" w14:textId="77777777" w:rsidR="00294419" w:rsidRPr="00422CA9" w:rsidRDefault="00294419">
      <w:pPr>
        <w:pStyle w:val="a7"/>
        <w:widowControl w:val="0"/>
        <w:numPr>
          <w:ilvl w:val="0"/>
          <w:numId w:val="1"/>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Початок періоду покриття;</w:t>
      </w:r>
    </w:p>
    <w:p w14:paraId="62B67B09" w14:textId="77777777" w:rsidR="00294419" w:rsidRPr="00422CA9" w:rsidRDefault="00294419">
      <w:pPr>
        <w:pStyle w:val="a7"/>
        <w:widowControl w:val="0"/>
        <w:numPr>
          <w:ilvl w:val="0"/>
          <w:numId w:val="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Дата першої оплати утримувачем полісу або фактичного її отримання, якщо немає конкретно встановленої дати; та</w:t>
      </w:r>
    </w:p>
    <w:p w14:paraId="0D9B052E" w14:textId="77777777" w:rsidR="00294419" w:rsidRPr="00422CA9" w:rsidRDefault="00294419">
      <w:pPr>
        <w:pStyle w:val="a7"/>
        <w:widowControl w:val="0"/>
        <w:numPr>
          <w:ilvl w:val="0"/>
          <w:numId w:val="2"/>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Визначення Компанією, що контракти групи стали обтяжливими.</w:t>
      </w:r>
    </w:p>
    <w:p w14:paraId="0F226153"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Контракти з перестрахування, що утримуються, визнаються наступним чином:</w:t>
      </w:r>
    </w:p>
    <w:p w14:paraId="34FC55B1" w14:textId="77777777" w:rsidR="00294419" w:rsidRPr="00422CA9" w:rsidRDefault="00294419">
      <w:pPr>
        <w:pStyle w:val="a7"/>
        <w:widowControl w:val="0"/>
        <w:numPr>
          <w:ilvl w:val="0"/>
          <w:numId w:val="2"/>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група наявних контрактів з перестрахування, які надають пропорційне покриття (дольове перестрахування), визнаються за пізнішою з подій:</w:t>
      </w:r>
    </w:p>
    <w:p w14:paraId="4F70250B" w14:textId="77777777" w:rsidR="00294419" w:rsidRPr="00422CA9" w:rsidRDefault="00294419">
      <w:pPr>
        <w:pStyle w:val="a7"/>
        <w:widowControl w:val="0"/>
        <w:numPr>
          <w:ilvl w:val="0"/>
          <w:numId w:val="4"/>
        </w:numPr>
        <w:spacing w:before="180" w:after="180" w:line="276" w:lineRule="auto"/>
        <w:ind w:left="1418"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початок періоду покриття групи; та</w:t>
      </w:r>
    </w:p>
    <w:p w14:paraId="1C49E440" w14:textId="77777777" w:rsidR="00294419" w:rsidRPr="00422CA9" w:rsidRDefault="00294419">
      <w:pPr>
        <w:pStyle w:val="a7"/>
        <w:widowControl w:val="0"/>
        <w:numPr>
          <w:ilvl w:val="0"/>
          <w:numId w:val="4"/>
        </w:numPr>
        <w:spacing w:before="180" w:after="180" w:line="276" w:lineRule="auto"/>
        <w:ind w:left="1418"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початкове визнання будь-якого відповідного страхового контракту;</w:t>
      </w:r>
    </w:p>
    <w:p w14:paraId="59C62924" w14:textId="77777777" w:rsidR="00294419" w:rsidRPr="00422CA9" w:rsidRDefault="00294419">
      <w:pPr>
        <w:pStyle w:val="a7"/>
        <w:widowControl w:val="0"/>
        <w:numPr>
          <w:ilvl w:val="0"/>
          <w:numId w:val="2"/>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всі інші групи утримуваних контрактів з перестрахування визнаються від початку періоду покриття групою утримуваних контрактів з перестрахування;</w:t>
      </w:r>
    </w:p>
    <w:p w14:paraId="22252545"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Лише контракти, які індивідуально відповідають критеріям визнання на кінець звітного періоду, включаються в групи. Якщо контракти відповідають критеріям визнання в групі, вони включаються в групу в тому звітному періоді, в якому вони відповіли критеріям визнання, з урахуванням річних обмежень для когорт. В подальші періоди склад груп не переоцінюється.</w:t>
      </w:r>
    </w:p>
    <w:p w14:paraId="3E948614" w14:textId="77777777" w:rsidR="00964BC3" w:rsidRDefault="00964BC3" w:rsidP="00EC5625">
      <w:pPr>
        <w:spacing w:before="180" w:after="180" w:line="276" w:lineRule="auto"/>
        <w:jc w:val="both"/>
        <w:rPr>
          <w:rFonts w:ascii="Times New Roman" w:hAnsi="Times New Roman" w:cs="Times New Roman"/>
          <w:b/>
          <w:bCs/>
          <w:iCs/>
          <w:sz w:val="20"/>
          <w:szCs w:val="20"/>
        </w:rPr>
      </w:pPr>
    </w:p>
    <w:p w14:paraId="06137DB8" w14:textId="779C346F"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Облік модифікації та припинення визнання</w:t>
      </w:r>
    </w:p>
    <w:p w14:paraId="34CAB16B"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Страховий контракт припиняє визнаватись коли він:</w:t>
      </w:r>
    </w:p>
    <w:p w14:paraId="5F052AD7" w14:textId="77777777" w:rsidR="00294419" w:rsidRPr="00422CA9" w:rsidRDefault="00294419">
      <w:pPr>
        <w:pStyle w:val="a7"/>
        <w:widowControl w:val="0"/>
        <w:numPr>
          <w:ilvl w:val="1"/>
          <w:numId w:val="2"/>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закінчується (тобто коли зобов’язання, вказане в страховому контракті, закінчується, виконується або відміняється); або</w:t>
      </w:r>
    </w:p>
    <w:p w14:paraId="64495331" w14:textId="77777777" w:rsidR="00294419" w:rsidRPr="00422CA9" w:rsidRDefault="00294419">
      <w:pPr>
        <w:pStyle w:val="a7"/>
        <w:widowControl w:val="0"/>
        <w:numPr>
          <w:ilvl w:val="0"/>
          <w:numId w:val="5"/>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контракт модифікується, та дотримуються додаткові критерії, наведені нижче.</w:t>
      </w:r>
    </w:p>
    <w:p w14:paraId="6C097DE0" w14:textId="77777777" w:rsidR="00294419" w:rsidRPr="00422CA9" w:rsidRDefault="00294419" w:rsidP="00EC5625">
      <w:pPr>
        <w:pStyle w:val="af4"/>
        <w:ind w:right="117"/>
        <w:jc w:val="both"/>
        <w:rPr>
          <w:rFonts w:ascii="Times New Roman" w:hAnsi="Times New Roman" w:cs="Times New Roman"/>
          <w:sz w:val="20"/>
          <w:szCs w:val="20"/>
        </w:rPr>
      </w:pPr>
      <w:r w:rsidRPr="00422CA9">
        <w:rPr>
          <w:rFonts w:ascii="Times New Roman" w:hAnsi="Times New Roman" w:cs="Times New Roman"/>
          <w:sz w:val="20"/>
          <w:szCs w:val="20"/>
        </w:rPr>
        <w:t xml:space="preserve">Коли страховий контракт модифікується Компанією внаслідок погодження з іншою стороною за контрактом або змін законодавства, Компанія розглядає зміни грошових потоків, викликані модифікацією, як зміни в оцінках </w:t>
      </w:r>
      <w:r w:rsidRPr="00422CA9">
        <w:rPr>
          <w:rFonts w:ascii="Times New Roman" w:hAnsi="Times New Roman" w:cs="Times New Roman"/>
          <w:spacing w:val="-8"/>
          <w:sz w:val="20"/>
          <w:szCs w:val="20"/>
        </w:rPr>
        <w:t xml:space="preserve">FCF, якщо </w:t>
      </w:r>
      <w:r w:rsidRPr="00422CA9">
        <w:rPr>
          <w:rFonts w:ascii="Times New Roman" w:hAnsi="Times New Roman" w:cs="Times New Roman"/>
          <w:sz w:val="20"/>
          <w:szCs w:val="20"/>
        </w:rPr>
        <w:t>тільки не дотримано умов, необхідних для припинення визнання початкового контракту. Компанія припиняє визнання початкового контракту та визнає модифікований контракт як новий контракт за наявності будь-яких наступних умов:</w:t>
      </w:r>
    </w:p>
    <w:p w14:paraId="432EFCFA" w14:textId="77777777" w:rsidR="00294419" w:rsidRPr="00422CA9" w:rsidRDefault="00294419">
      <w:pPr>
        <w:pStyle w:val="a7"/>
        <w:widowControl w:val="0"/>
        <w:numPr>
          <w:ilvl w:val="1"/>
          <w:numId w:val="4"/>
        </w:numPr>
        <w:tabs>
          <w:tab w:val="left" w:pos="2140"/>
        </w:tabs>
        <w:spacing w:before="119" w:after="0" w:line="256" w:lineRule="auto"/>
        <w:ind w:left="1134" w:right="871"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якщо модифіковані умови було закладено з самого початку, а Компанія б дійшла висновку, що</w:t>
      </w:r>
      <w:r w:rsidRPr="00422CA9">
        <w:rPr>
          <w:rFonts w:ascii="Times New Roman" w:hAnsi="Times New Roman" w:cs="Times New Roman"/>
          <w:sz w:val="20"/>
          <w:szCs w:val="20"/>
          <w:lang w:val="ru-RU"/>
        </w:rPr>
        <w:t xml:space="preserve"> </w:t>
      </w:r>
      <w:r w:rsidRPr="00422CA9">
        <w:rPr>
          <w:rFonts w:ascii="Times New Roman" w:hAnsi="Times New Roman" w:cs="Times New Roman"/>
          <w:sz w:val="20"/>
          <w:szCs w:val="20"/>
        </w:rPr>
        <w:t>модифікований контракт:</w:t>
      </w:r>
    </w:p>
    <w:p w14:paraId="7CABCD5F" w14:textId="77777777" w:rsidR="00294419" w:rsidRPr="00422CA9" w:rsidRDefault="00294419">
      <w:pPr>
        <w:pStyle w:val="a7"/>
        <w:widowControl w:val="0"/>
        <w:numPr>
          <w:ilvl w:val="2"/>
          <w:numId w:val="4"/>
        </w:numPr>
        <w:tabs>
          <w:tab w:val="left" w:pos="2140"/>
          <w:tab w:val="left" w:pos="2594"/>
        </w:tabs>
        <w:spacing w:before="106" w:after="0" w:line="240" w:lineRule="auto"/>
        <w:ind w:left="1418" w:right="117" w:hanging="284"/>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не підпадає під дію МСФЗ 17;</w:t>
      </w:r>
    </w:p>
    <w:p w14:paraId="65F2AB72" w14:textId="77777777" w:rsidR="00294419" w:rsidRPr="00422CA9" w:rsidRDefault="00294419">
      <w:pPr>
        <w:pStyle w:val="a7"/>
        <w:widowControl w:val="0"/>
        <w:numPr>
          <w:ilvl w:val="2"/>
          <w:numId w:val="4"/>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призводить до наявності різних компонентів, що можуть відділятись;</w:t>
      </w:r>
    </w:p>
    <w:p w14:paraId="29A83106" w14:textId="77777777" w:rsidR="00294419" w:rsidRPr="00422CA9" w:rsidRDefault="00294419">
      <w:pPr>
        <w:pStyle w:val="a7"/>
        <w:widowControl w:val="0"/>
        <w:numPr>
          <w:ilvl w:val="2"/>
          <w:numId w:val="4"/>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призводить до зміни рамок контракту; або</w:t>
      </w:r>
    </w:p>
    <w:p w14:paraId="346D6947" w14:textId="77777777" w:rsidR="00294419" w:rsidRPr="00422CA9" w:rsidRDefault="00294419">
      <w:pPr>
        <w:pStyle w:val="a7"/>
        <w:widowControl w:val="0"/>
        <w:numPr>
          <w:ilvl w:val="2"/>
          <w:numId w:val="4"/>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422CA9">
        <w:rPr>
          <w:rFonts w:ascii="Times New Roman" w:hAnsi="Times New Roman" w:cs="Times New Roman"/>
          <w:w w:val="105"/>
          <w:sz w:val="20"/>
          <w:szCs w:val="20"/>
        </w:rPr>
        <w:t>належить до іншої групи контрактів;</w:t>
      </w:r>
    </w:p>
    <w:p w14:paraId="646CA82D" w14:textId="77777777" w:rsidR="00294419" w:rsidRPr="00422CA9" w:rsidRDefault="00294419">
      <w:pPr>
        <w:pStyle w:val="a7"/>
        <w:widowControl w:val="0"/>
        <w:numPr>
          <w:ilvl w:val="1"/>
          <w:numId w:val="4"/>
        </w:numPr>
        <w:tabs>
          <w:tab w:val="left" w:pos="2140"/>
        </w:tabs>
        <w:spacing w:before="119" w:after="0" w:line="256" w:lineRule="auto"/>
        <w:ind w:left="1134" w:right="240"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початковий контракт представляє собою страховий контракт з характеристиками прямої участі, а модифікований контракт не відповідає такому визначенню, та навпаки; або</w:t>
      </w:r>
    </w:p>
    <w:p w14:paraId="377CA8F4" w14:textId="77777777" w:rsidR="00294419" w:rsidRPr="00422CA9" w:rsidRDefault="00294419">
      <w:pPr>
        <w:pStyle w:val="a7"/>
        <w:widowControl w:val="0"/>
        <w:numPr>
          <w:ilvl w:val="1"/>
          <w:numId w:val="4"/>
        </w:numPr>
        <w:tabs>
          <w:tab w:val="left" w:pos="2140"/>
        </w:tabs>
        <w:spacing w:before="119" w:after="0" w:line="256" w:lineRule="auto"/>
        <w:ind w:left="1134" w:right="240" w:hanging="283"/>
        <w:contextualSpacing w:val="0"/>
        <w:jc w:val="both"/>
        <w:rPr>
          <w:rFonts w:ascii="Times New Roman" w:eastAsia="Arial" w:hAnsi="Times New Roman" w:cs="Times New Roman"/>
          <w:sz w:val="20"/>
          <w:szCs w:val="20"/>
        </w:rPr>
      </w:pPr>
      <w:r w:rsidRPr="00422CA9">
        <w:rPr>
          <w:rFonts w:ascii="Times New Roman" w:hAnsi="Times New Roman" w:cs="Times New Roman"/>
          <w:spacing w:val="7"/>
          <w:sz w:val="20"/>
          <w:szCs w:val="20"/>
        </w:rPr>
        <w:t xml:space="preserve">початковий контракт обліковувався за </w:t>
      </w:r>
      <w:r w:rsidRPr="00422CA9">
        <w:rPr>
          <w:rFonts w:ascii="Times New Roman" w:hAnsi="Times New Roman" w:cs="Times New Roman"/>
          <w:spacing w:val="-4"/>
          <w:sz w:val="20"/>
          <w:szCs w:val="20"/>
        </w:rPr>
        <w:t xml:space="preserve">PAA, а модифікація означає, що контракт більше не </w:t>
      </w:r>
      <w:r w:rsidRPr="00422CA9">
        <w:rPr>
          <w:rFonts w:ascii="Times New Roman" w:hAnsi="Times New Roman" w:cs="Times New Roman"/>
          <w:spacing w:val="-4"/>
          <w:sz w:val="20"/>
          <w:szCs w:val="20"/>
        </w:rPr>
        <w:lastRenderedPageBreak/>
        <w:t>відповідає критерію прийнятності для такого підходу</w:t>
      </w:r>
      <w:r w:rsidRPr="00422CA9">
        <w:rPr>
          <w:rFonts w:ascii="Times New Roman" w:hAnsi="Times New Roman" w:cs="Times New Roman"/>
          <w:sz w:val="20"/>
          <w:szCs w:val="20"/>
        </w:rPr>
        <w:t>.</w:t>
      </w:r>
    </w:p>
    <w:p w14:paraId="42F027C5"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Якщо припиняється визнання страхового контракту, що обліковувався за PAA, коригування для відміни пов’язаних прав та зобов’язань для обліку впливу припинення визнання призводить до того, що наступні суми відразу переносяться в прибуток чи збитки:</w:t>
      </w:r>
    </w:p>
    <w:p w14:paraId="12328444" w14:textId="77777777" w:rsidR="00294419" w:rsidRPr="00422CA9" w:rsidRDefault="00294419">
      <w:pPr>
        <w:pStyle w:val="a7"/>
        <w:widowControl w:val="0"/>
        <w:numPr>
          <w:ilvl w:val="0"/>
          <w:numId w:val="6"/>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якщо строк дій контракту скінчився, будь-яка чиста різниця між частиною LRC в початковому контракті, визнання якої припинилось, та будь-які інші грошові потоки, що виникли внаслідок закінчення контракту;</w:t>
      </w:r>
    </w:p>
    <w:p w14:paraId="3708D40F" w14:textId="77777777" w:rsidR="00294419" w:rsidRPr="00422CA9" w:rsidRDefault="00294419">
      <w:pPr>
        <w:pStyle w:val="a7"/>
        <w:widowControl w:val="0"/>
        <w:numPr>
          <w:ilvl w:val="0"/>
          <w:numId w:val="6"/>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якщо контракт передається третій стороні, будь-яка чиста різниця між частиною LRC в початковому контракті, визнання якої припинилось, та премією виставленою третьою стороною; або</w:t>
      </w:r>
    </w:p>
    <w:p w14:paraId="68BC157E" w14:textId="5DC05C9A" w:rsidR="00294419" w:rsidRPr="00422CA9" w:rsidRDefault="00294419">
      <w:pPr>
        <w:pStyle w:val="a7"/>
        <w:widowControl w:val="0"/>
        <w:numPr>
          <w:ilvl w:val="0"/>
          <w:numId w:val="6"/>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 xml:space="preserve">якщо початковий контракт модифіковано, що призводить до припинення його визнання, будь-яка чиста різниця між частиною LRC, визнання якої припинилось, </w:t>
      </w:r>
      <w:r w:rsidR="00B23D0F" w:rsidRPr="00422CA9">
        <w:rPr>
          <w:rFonts w:ascii="Times New Roman" w:hAnsi="Times New Roman" w:cs="Times New Roman"/>
          <w:iCs/>
          <w:sz w:val="20"/>
          <w:szCs w:val="20"/>
        </w:rPr>
        <w:t>та гіпотетичною премією, яку б К</w:t>
      </w:r>
      <w:r w:rsidRPr="00422CA9">
        <w:rPr>
          <w:rFonts w:ascii="Times New Roman" w:hAnsi="Times New Roman" w:cs="Times New Roman"/>
          <w:iCs/>
          <w:sz w:val="20"/>
          <w:szCs w:val="20"/>
        </w:rPr>
        <w:t>омпанія виставила, якби вона підписала новий контракт з аналогічними умовами на дату модифікації контракту, мінус додаткова премія, що виставляється за модифікацію.</w:t>
      </w:r>
    </w:p>
    <w:p w14:paraId="7113CAE8"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72C22958" w14:textId="40895F24" w:rsidR="00294419" w:rsidRPr="00422CA9" w:rsidRDefault="00862F9D"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(d) </w:t>
      </w:r>
      <w:r w:rsidR="00294419" w:rsidRPr="00422CA9">
        <w:rPr>
          <w:rFonts w:ascii="Times New Roman" w:hAnsi="Times New Roman" w:cs="Times New Roman"/>
          <w:b/>
          <w:bCs/>
          <w:iCs/>
          <w:sz w:val="20"/>
          <w:szCs w:val="20"/>
        </w:rPr>
        <w:t>Вимірювання</w:t>
      </w:r>
    </w:p>
    <w:p w14:paraId="1DB908F6" w14:textId="42DBD682" w:rsidR="00294419" w:rsidRPr="00422CA9" w:rsidRDefault="00862F9D"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.2 (</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rPr>
        <w:t>)(</w:t>
      </w:r>
      <w:proofErr w:type="spellStart"/>
      <w:r w:rsidR="00533B0F" w:rsidRPr="00422CA9">
        <w:rPr>
          <w:rFonts w:ascii="Times New Roman" w:hAnsi="Times New Roman" w:cs="Times New Roman"/>
          <w:b/>
          <w:bCs/>
          <w:iCs/>
          <w:sz w:val="20"/>
          <w:szCs w:val="20"/>
          <w:lang w:val="en-US"/>
        </w:rPr>
        <w:t>i</w:t>
      </w:r>
      <w:proofErr w:type="spellEnd"/>
      <w:r w:rsidR="00533B0F" w:rsidRPr="00422CA9">
        <w:rPr>
          <w:rFonts w:ascii="Times New Roman" w:hAnsi="Times New Roman" w:cs="Times New Roman"/>
          <w:b/>
          <w:bCs/>
          <w:iCs/>
          <w:sz w:val="20"/>
          <w:szCs w:val="20"/>
        </w:rPr>
        <w:t xml:space="preserve">) </w:t>
      </w:r>
      <w:r w:rsidR="00294419" w:rsidRPr="00422CA9">
        <w:rPr>
          <w:rFonts w:ascii="Times New Roman" w:hAnsi="Times New Roman" w:cs="Times New Roman"/>
          <w:b/>
          <w:bCs/>
          <w:iCs/>
          <w:sz w:val="20"/>
          <w:szCs w:val="20"/>
        </w:rPr>
        <w:t>Грошові потоки від виконання</w:t>
      </w:r>
    </w:p>
    <w:p w14:paraId="5E997FBC" w14:textId="77777777"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Грошові потоки від виконання в рамках контракту</w:t>
      </w:r>
    </w:p>
    <w:p w14:paraId="41C63C3E"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FCF є поточною оцінкою майбутніх грошових потоків в контрактних рамках групи контрактів, які Компанія очікує отримати від премій та виплатити за вимогами, винагородами та витратами з коригуванням для відображення часу та невизначеності цих сум.</w:t>
      </w:r>
    </w:p>
    <w:p w14:paraId="6D01F468"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Оцінка майбутніх грошових потоків:</w:t>
      </w:r>
    </w:p>
    <w:p w14:paraId="7F0A2A78" w14:textId="77777777" w:rsidR="00294419" w:rsidRPr="00422CA9" w:rsidRDefault="00294419">
      <w:pPr>
        <w:pStyle w:val="a7"/>
        <w:widowControl w:val="0"/>
        <w:numPr>
          <w:ilvl w:val="0"/>
          <w:numId w:val="7"/>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базується на середній величині, зваженій на ймовірність, всього діапазону можливих результатів;</w:t>
      </w:r>
    </w:p>
    <w:p w14:paraId="440C44FD" w14:textId="77777777" w:rsidR="00294419" w:rsidRPr="00422CA9" w:rsidRDefault="00294419">
      <w:pPr>
        <w:pStyle w:val="a7"/>
        <w:widowControl w:val="0"/>
        <w:numPr>
          <w:ilvl w:val="0"/>
          <w:numId w:val="7"/>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визначається за перспективою Компанії, якщо оцінки відповідають видимим ринковим цінам на ринкові перемінні; та</w:t>
      </w:r>
    </w:p>
    <w:p w14:paraId="25BF8071" w14:textId="77777777" w:rsidR="00294419" w:rsidRPr="00422CA9" w:rsidRDefault="00294419">
      <w:pPr>
        <w:pStyle w:val="a7"/>
        <w:widowControl w:val="0"/>
        <w:numPr>
          <w:ilvl w:val="0"/>
          <w:numId w:val="7"/>
        </w:numPr>
        <w:spacing w:before="180" w:after="180" w:line="276" w:lineRule="auto"/>
        <w:ind w:left="1134" w:hanging="284"/>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відображає умови, що існують на дату вимірювання.</w:t>
      </w:r>
    </w:p>
    <w:p w14:paraId="3EAF436C"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Коригування на явний нефінансовий ризик оцінюється окремо від інших оцінок. Для контрактів, що вимірюються за PAA (лише якщо вони не є обтяжливими), коригування на явний нефінансовий ризик оцінюється лише для вимірювання LIC.</w:t>
      </w:r>
    </w:p>
    <w:p w14:paraId="64BA4DF0" w14:textId="66B441F3"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Оцінки майбутніх грошових потоків коригуються з використанням поточної облікової ставки для відображення вартості грошей в часі, а фінансові ризики, пов’язані з цими грошовими потоками, не включаються в їх оцінку. Облікова ставка відображає характеристики грошових потоків, що виникають від групи страхових контрактів, включаючи час, валюту та ліквідність грошових потоків. Визначення облікової ставки, яка б відображала характеристики грошових потоків та характеристики ліквідності страхових контрактів, вимагає застосування значних судж</w:t>
      </w:r>
      <w:r w:rsidR="00503106" w:rsidRPr="00422CA9">
        <w:rPr>
          <w:rFonts w:ascii="Times New Roman" w:hAnsi="Times New Roman" w:cs="Times New Roman"/>
          <w:sz w:val="20"/>
          <w:szCs w:val="20"/>
        </w:rPr>
        <w:t xml:space="preserve">ень та оцінок (див. </w:t>
      </w:r>
      <w:r w:rsidR="00503106" w:rsidRPr="00365DEF">
        <w:rPr>
          <w:rFonts w:ascii="Times New Roman" w:hAnsi="Times New Roman" w:cs="Times New Roman"/>
          <w:sz w:val="20"/>
          <w:szCs w:val="20"/>
        </w:rPr>
        <w:t xml:space="preserve">Примітку </w:t>
      </w:r>
      <w:r w:rsidR="00FF3B67" w:rsidRPr="00365DEF">
        <w:rPr>
          <w:rFonts w:ascii="Times New Roman" w:hAnsi="Times New Roman" w:cs="Times New Roman"/>
          <w:sz w:val="20"/>
          <w:szCs w:val="20"/>
        </w:rPr>
        <w:t>6</w:t>
      </w:r>
      <w:r w:rsidRPr="00365DEF">
        <w:rPr>
          <w:rFonts w:ascii="Times New Roman" w:hAnsi="Times New Roman" w:cs="Times New Roman"/>
          <w:sz w:val="20"/>
          <w:szCs w:val="20"/>
        </w:rPr>
        <w:t>.</w:t>
      </w:r>
      <w:r w:rsidR="00503106" w:rsidRPr="00365DEF">
        <w:rPr>
          <w:rFonts w:ascii="Times New Roman" w:hAnsi="Times New Roman" w:cs="Times New Roman"/>
          <w:sz w:val="20"/>
          <w:szCs w:val="20"/>
        </w:rPr>
        <w:t>3.</w:t>
      </w:r>
      <w:r w:rsidR="00FF3B67" w:rsidRPr="00365DEF">
        <w:rPr>
          <w:rFonts w:ascii="Times New Roman" w:hAnsi="Times New Roman" w:cs="Times New Roman"/>
          <w:sz w:val="20"/>
          <w:szCs w:val="20"/>
        </w:rPr>
        <w:t>2</w:t>
      </w:r>
      <w:r w:rsidRPr="00365DEF">
        <w:rPr>
          <w:rFonts w:ascii="Times New Roman" w:hAnsi="Times New Roman" w:cs="Times New Roman"/>
          <w:sz w:val="20"/>
          <w:szCs w:val="20"/>
        </w:rPr>
        <w:t>.1).</w:t>
      </w:r>
    </w:p>
    <w:p w14:paraId="5A4CE9DF"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Ризик невиконання Компанією своїх зобов’язань не включається в вимірювання наданих страхових контрактів. При вимірюванні наявних контрактів на перестрахування оцінки поточної вартості грошових потоків, зважені на ймовірність, включають потенційні збитки за кредитами та інші проблеми перестрахувальника для відображення ризику невиконання перестрахувальником своїх зобов’язань.</w:t>
      </w:r>
    </w:p>
    <w:p w14:paraId="53B4E940"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Компанія оцінює деякі FCF на рівні портфелів або вище з подальшим розподілом такої оцінки на групи контрактів.</w:t>
      </w:r>
    </w:p>
    <w:p w14:paraId="5E6522E6" w14:textId="77777777" w:rsidR="00294419" w:rsidRPr="00422CA9" w:rsidRDefault="00294419" w:rsidP="00EC5625">
      <w:pPr>
        <w:jc w:val="both"/>
        <w:rPr>
          <w:rFonts w:ascii="Times New Roman" w:hAnsi="Times New Roman" w:cs="Times New Roman"/>
          <w:iCs/>
          <w:sz w:val="20"/>
          <w:szCs w:val="20"/>
        </w:rPr>
      </w:pPr>
      <w:r w:rsidRPr="00422CA9">
        <w:rPr>
          <w:rFonts w:ascii="Times New Roman" w:hAnsi="Times New Roman" w:cs="Times New Roman"/>
          <w:sz w:val="20"/>
          <w:szCs w:val="20"/>
        </w:rPr>
        <w:t>Компанія використовує послідовні припущення для вимірювання оцінок поточної вартості майбутніх грошових потоків для груп наявних контрактів з перестрахування, а ці оцінки використовуються для груп</w:t>
      </w:r>
      <w:r w:rsidRPr="00422CA9">
        <w:rPr>
          <w:rFonts w:ascii="Times New Roman" w:hAnsi="Times New Roman" w:cs="Times New Roman"/>
          <w:iCs/>
          <w:sz w:val="20"/>
          <w:szCs w:val="20"/>
        </w:rPr>
        <w:t xml:space="preserve"> відповідних страхових контрактів.</w:t>
      </w:r>
    </w:p>
    <w:p w14:paraId="68F8CBE9" w14:textId="77777777"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lastRenderedPageBreak/>
        <w:t>Рамки контракту</w:t>
      </w:r>
    </w:p>
    <w:p w14:paraId="2BB39B3D"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Компанія використовує концепцію рамок контракту для визначення, які грошові потоки слід враховувати при вимірюванні групи страхових контрактів.</w:t>
      </w:r>
    </w:p>
    <w:p w14:paraId="245734B9"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Грошові потоки знаходяться в рамках страхового контракту, якщо вони виникають з прав та обов’язків, які існують протягом часу, коли утримувач полісу зобов’язаний сплачувати премії, або Компанія має реальний обов’язок надавати утримувачу полісу послуги за страховим контрактом. Реальний обов’язок закінчується, коли:</w:t>
      </w:r>
    </w:p>
    <w:p w14:paraId="408E7493" w14:textId="77777777" w:rsidR="00294419" w:rsidRPr="00422CA9" w:rsidRDefault="00294419">
      <w:pPr>
        <w:pStyle w:val="a7"/>
        <w:widowControl w:val="0"/>
        <w:numPr>
          <w:ilvl w:val="0"/>
          <w:numId w:val="8"/>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Компанія має практичну можливість переоцінити ризики конкретного утримувача полісу або змінити рівень винагороди для того, щоб вартість повністю відображала ці ризики; або</w:t>
      </w:r>
    </w:p>
    <w:p w14:paraId="341AFD4D" w14:textId="77777777" w:rsidR="00294419" w:rsidRPr="00422CA9" w:rsidRDefault="00294419">
      <w:pPr>
        <w:pStyle w:val="a7"/>
        <w:widowControl w:val="0"/>
        <w:numPr>
          <w:ilvl w:val="0"/>
          <w:numId w:val="8"/>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Дотримано обидва наступні критерії:</w:t>
      </w:r>
    </w:p>
    <w:p w14:paraId="0A743AE8" w14:textId="77777777" w:rsidR="00294419" w:rsidRPr="00422CA9" w:rsidRDefault="00294419">
      <w:pPr>
        <w:pStyle w:val="a7"/>
        <w:widowControl w:val="0"/>
        <w:numPr>
          <w:ilvl w:val="1"/>
          <w:numId w:val="8"/>
        </w:numPr>
        <w:spacing w:before="180" w:after="180" w:line="276" w:lineRule="auto"/>
        <w:ind w:left="1418"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Компанія має практичну можливість переоцінити контракт або портфель контрактів для повного відображення ціною переглянутих ризиків цього портфелю; та</w:t>
      </w:r>
    </w:p>
    <w:p w14:paraId="28049825" w14:textId="77777777" w:rsidR="00294419" w:rsidRPr="00422CA9" w:rsidRDefault="00294419">
      <w:pPr>
        <w:pStyle w:val="a7"/>
        <w:widowControl w:val="0"/>
        <w:numPr>
          <w:ilvl w:val="1"/>
          <w:numId w:val="8"/>
        </w:numPr>
        <w:spacing w:before="180" w:after="180" w:line="276" w:lineRule="auto"/>
        <w:ind w:left="1418"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Ціна премій до дати переоцінки ризиків не відображає ризики, пов’язані з періодами після дати переоцінки.</w:t>
      </w:r>
    </w:p>
    <w:p w14:paraId="534D9051"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При розгляді практичної можливості переоцінки враховуються ризики, передані Компанії утримувачем полісу, тобто страховий ризик та фінансовий ризик; інші ризики, тобто ризик скорочення, ризик припинення та ризик збільшення витрат, не враховуються.</w:t>
      </w:r>
    </w:p>
    <w:p w14:paraId="61A65B33"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Доповнення, що представляють додаткові положення до базового страхового полісу та надають додаткові вигоди утримувачу полісу за додаткову оплату, та які приймаються разом з головними страховими контрактами, є частиною єдиного страхового контракту з усіма грошовими потоками в його рамках.</w:t>
      </w:r>
    </w:p>
    <w:p w14:paraId="4605A352"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Для груп утримуваних страхових контрактів грошові потоки знаходяться в рамках контракту, якщо вони витікають з реальних прав та обов’язків Компанії, що існують в звітному періоді, в якому Компанія повинна заплатити перестрахувальнику, або в якому Компанія має реальне право на отримання послуг перестрахувальника за страховим контрактом.</w:t>
      </w:r>
    </w:p>
    <w:p w14:paraId="61575AED" w14:textId="77777777" w:rsidR="00294419" w:rsidRPr="00422CA9" w:rsidRDefault="00294419" w:rsidP="00EC5625">
      <w:pPr>
        <w:jc w:val="both"/>
        <w:rPr>
          <w:rFonts w:ascii="Times New Roman" w:hAnsi="Times New Roman" w:cs="Times New Roman"/>
          <w:sz w:val="20"/>
          <w:szCs w:val="20"/>
        </w:rPr>
      </w:pPr>
      <w:r w:rsidRPr="00422CA9">
        <w:rPr>
          <w:rFonts w:ascii="Times New Roman" w:hAnsi="Times New Roman" w:cs="Times New Roman"/>
          <w:sz w:val="20"/>
          <w:szCs w:val="20"/>
        </w:rPr>
        <w:t>Надлишок за наявними контрактами з перестрахування втрат забезпечує покриття вимог, отриманих протягом року випадку. Тому всі грошові потоки, отримані або очікувані протягом року випадку, включаються у вимірювання наявних контрактів з перестрахування. Деякі з цих контрактів можуть включати обов’язкові або добровільні відновлювальні премії з перестрахування, що гарантуються контрактними домовленостями, внаслідок чого вони знаходяться в рамках відповідних контрактів з перестрахування.</w:t>
      </w:r>
    </w:p>
    <w:p w14:paraId="2EA5F72A" w14:textId="77777777" w:rsidR="00964BC3" w:rsidRDefault="00964BC3" w:rsidP="00EC5625">
      <w:pPr>
        <w:jc w:val="both"/>
        <w:rPr>
          <w:rFonts w:ascii="Times New Roman" w:hAnsi="Times New Roman" w:cs="Times New Roman"/>
          <w:b/>
          <w:sz w:val="20"/>
          <w:szCs w:val="20"/>
        </w:rPr>
      </w:pPr>
    </w:p>
    <w:p w14:paraId="3D8C39D9" w14:textId="19034CCC" w:rsidR="00294419" w:rsidRPr="0033484E" w:rsidRDefault="00294419" w:rsidP="00EC5625">
      <w:pPr>
        <w:jc w:val="both"/>
        <w:rPr>
          <w:rFonts w:ascii="Times New Roman" w:hAnsi="Times New Roman" w:cs="Times New Roman"/>
          <w:b/>
          <w:sz w:val="20"/>
          <w:szCs w:val="20"/>
        </w:rPr>
      </w:pPr>
      <w:r w:rsidRPr="0033484E">
        <w:rPr>
          <w:rFonts w:ascii="Times New Roman" w:hAnsi="Times New Roman" w:cs="Times New Roman"/>
          <w:b/>
          <w:sz w:val="20"/>
          <w:szCs w:val="20"/>
        </w:rPr>
        <w:t xml:space="preserve">Витрати на </w:t>
      </w:r>
      <w:proofErr w:type="spellStart"/>
      <w:r w:rsidRPr="0033484E">
        <w:rPr>
          <w:rFonts w:ascii="Times New Roman" w:hAnsi="Times New Roman" w:cs="Times New Roman"/>
          <w:b/>
          <w:sz w:val="20"/>
          <w:szCs w:val="20"/>
        </w:rPr>
        <w:t>аквізицію</w:t>
      </w:r>
      <w:proofErr w:type="spellEnd"/>
      <w:r w:rsidRPr="0033484E">
        <w:rPr>
          <w:rFonts w:ascii="Times New Roman" w:hAnsi="Times New Roman" w:cs="Times New Roman"/>
          <w:b/>
          <w:sz w:val="20"/>
          <w:szCs w:val="20"/>
        </w:rPr>
        <w:t xml:space="preserve"> страхування</w:t>
      </w:r>
    </w:p>
    <w:p w14:paraId="0E712701"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Компанія визначає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грошові потоки як такі, що виникають з витрат на продаж, андерайтинг та заснування групи страхових контрактів (наданих та тих, що очікуються для видання), які напряму стосуються портфелю страхових контрактів.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витрати, перераховані у внутрішній політиці формування технічних резервів, прямі та непрямі витрати страховика, які віднесені на портфель договорів, пов’язані з укладанням та пролонгацією договорів та можуть включати:</w:t>
      </w:r>
    </w:p>
    <w:p w14:paraId="25F20644" w14:textId="77777777" w:rsidR="0033484E" w:rsidRPr="0033484E" w:rsidRDefault="0033484E" w:rsidP="0033484E">
      <w:pPr>
        <w:jc w:val="both"/>
        <w:rPr>
          <w:rFonts w:ascii="Times New Roman" w:hAnsi="Times New Roman" w:cs="Times New Roman"/>
          <w:sz w:val="20"/>
          <w:szCs w:val="20"/>
        </w:rPr>
      </w:pPr>
      <w:bookmarkStart w:id="1" w:name="n372"/>
      <w:bookmarkEnd w:id="1"/>
      <w:r w:rsidRPr="0033484E">
        <w:rPr>
          <w:rFonts w:ascii="Times New Roman" w:hAnsi="Times New Roman" w:cs="Times New Roman"/>
          <w:sz w:val="20"/>
          <w:szCs w:val="20"/>
        </w:rPr>
        <w:t>витрати на комісійну (агентську, брокерську) винагороду страховим посередникам (страховому агенту, страховому / </w:t>
      </w:r>
      <w:proofErr w:type="spellStart"/>
      <w:r w:rsidRPr="0033484E">
        <w:rPr>
          <w:rFonts w:ascii="Times New Roman" w:hAnsi="Times New Roman" w:cs="Times New Roman"/>
          <w:sz w:val="20"/>
          <w:szCs w:val="20"/>
        </w:rPr>
        <w:t>перестраховому</w:t>
      </w:r>
      <w:proofErr w:type="spellEnd"/>
      <w:r w:rsidRPr="0033484E">
        <w:rPr>
          <w:rFonts w:ascii="Times New Roman" w:hAnsi="Times New Roman" w:cs="Times New Roman"/>
          <w:sz w:val="20"/>
          <w:szCs w:val="20"/>
        </w:rPr>
        <w:t xml:space="preserve"> / страховому та </w:t>
      </w:r>
      <w:proofErr w:type="spellStart"/>
      <w:r w:rsidRPr="0033484E">
        <w:rPr>
          <w:rFonts w:ascii="Times New Roman" w:hAnsi="Times New Roman" w:cs="Times New Roman"/>
          <w:sz w:val="20"/>
          <w:szCs w:val="20"/>
        </w:rPr>
        <w:t>перестраховому</w:t>
      </w:r>
      <w:proofErr w:type="spellEnd"/>
      <w:r w:rsidRPr="0033484E">
        <w:rPr>
          <w:rFonts w:ascii="Times New Roman" w:hAnsi="Times New Roman" w:cs="Times New Roman"/>
          <w:sz w:val="20"/>
          <w:szCs w:val="20"/>
        </w:rPr>
        <w:t xml:space="preserve"> брокеру), пов’язану з діяльністю щодо реалізації страхових та/або </w:t>
      </w:r>
      <w:proofErr w:type="spellStart"/>
      <w:r w:rsidRPr="0033484E">
        <w:rPr>
          <w:rFonts w:ascii="Times New Roman" w:hAnsi="Times New Roman" w:cs="Times New Roman"/>
          <w:sz w:val="20"/>
          <w:szCs w:val="20"/>
        </w:rPr>
        <w:t>перестрахових</w:t>
      </w:r>
      <w:proofErr w:type="spellEnd"/>
      <w:r w:rsidRPr="0033484E">
        <w:rPr>
          <w:rFonts w:ascii="Times New Roman" w:hAnsi="Times New Roman" w:cs="Times New Roman"/>
          <w:sz w:val="20"/>
          <w:szCs w:val="20"/>
        </w:rPr>
        <w:t xml:space="preserve"> продуктів страховим посередником;</w:t>
      </w:r>
    </w:p>
    <w:p w14:paraId="50E71B52"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витрати на оплату праці та нарахування на заробітну плату в частині проведеної працівниками страховика роботи або витрати на оплату наданих третіми особами послуг, а саме послуг із: оцінки ризику та визначення страхової вартості майна; розроблення загальних умов страхових та/або </w:t>
      </w:r>
      <w:proofErr w:type="spellStart"/>
      <w:r w:rsidRPr="0033484E">
        <w:rPr>
          <w:rFonts w:ascii="Times New Roman" w:hAnsi="Times New Roman" w:cs="Times New Roman"/>
          <w:sz w:val="20"/>
          <w:szCs w:val="20"/>
        </w:rPr>
        <w:t>перестрахових</w:t>
      </w:r>
      <w:proofErr w:type="spellEnd"/>
      <w:r w:rsidRPr="0033484E">
        <w:rPr>
          <w:rFonts w:ascii="Times New Roman" w:hAnsi="Times New Roman" w:cs="Times New Roman"/>
          <w:sz w:val="20"/>
          <w:szCs w:val="20"/>
        </w:rPr>
        <w:t xml:space="preserve"> продуктів; проведення </w:t>
      </w:r>
      <w:proofErr w:type="spellStart"/>
      <w:r w:rsidRPr="0033484E">
        <w:rPr>
          <w:rFonts w:ascii="Times New Roman" w:hAnsi="Times New Roman" w:cs="Times New Roman"/>
          <w:sz w:val="20"/>
          <w:szCs w:val="20"/>
        </w:rPr>
        <w:t>актуарних</w:t>
      </w:r>
      <w:proofErr w:type="spellEnd"/>
      <w:r w:rsidRPr="0033484E">
        <w:rPr>
          <w:rFonts w:ascii="Times New Roman" w:hAnsi="Times New Roman" w:cs="Times New Roman"/>
          <w:sz w:val="20"/>
          <w:szCs w:val="20"/>
        </w:rPr>
        <w:t xml:space="preserve"> розрахунків з метою визначення розмірів страхових тарифів та/або страхових платежів для укладання та пролонгації договорів, розроблення страхових продуктів; підготовки, укладання та пролонгації договорів; оброблення звернень та інформування за допомогою електронних комунікацій та/або поштовим зв’язком клієнтів страховика (потенційних клієнтів страховика) до та під час укладення та пролонгації договору; ведення обліку та проведення платіжних операцій, що виникають під час укладання та пролонгації договорів; управління діяльністю з продажів;</w:t>
      </w:r>
    </w:p>
    <w:p w14:paraId="4D0FF09B"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lastRenderedPageBreak/>
        <w:t>інші витрати на працівників страховика, пов’язані з укладанням та пролонгацією договорів, включаючи витрати на відрядження, витрати на медичне страхування та недержавне пенсійне забезпечення таких працівників;</w:t>
      </w:r>
    </w:p>
    <w:p w14:paraId="778E3FA6" w14:textId="77777777" w:rsidR="0033484E" w:rsidRPr="0033484E" w:rsidRDefault="0033484E" w:rsidP="0033484E">
      <w:pPr>
        <w:jc w:val="both"/>
        <w:rPr>
          <w:rFonts w:ascii="Times New Roman" w:hAnsi="Times New Roman" w:cs="Times New Roman"/>
          <w:sz w:val="20"/>
          <w:szCs w:val="20"/>
        </w:rPr>
      </w:pPr>
      <w:bookmarkStart w:id="2" w:name="n30"/>
      <w:bookmarkEnd w:id="2"/>
      <w:r w:rsidRPr="0033484E">
        <w:rPr>
          <w:rFonts w:ascii="Times New Roman" w:hAnsi="Times New Roman" w:cs="Times New Roman"/>
          <w:sz w:val="20"/>
          <w:szCs w:val="20"/>
        </w:rPr>
        <w:t>витрати на оплату послуг медичних, експертних, інших організацій та/або осіб щодо огляду (обстеження) фізичних осіб та об’єктів страхування перед укладанням чи пролонгацією договорів;</w:t>
      </w:r>
    </w:p>
    <w:p w14:paraId="272CBF3D"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витрати на оплату послуг оренди та ремонту офісних приміщень, комунальних та інших витрат на обслуговування, охорону та утримання цих приміщень, включаючи їх амортизацію, які використовуються страховиком для укладання та пролонгації договорів;</w:t>
      </w:r>
    </w:p>
    <w:p w14:paraId="7AB14B6B"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витрати на придбання, користування, утримання, ремонт, охорону та обслуговування транспортних засобів, інших основних засобів, включаючи їх амортизацію, які використовуються працівниками страховика під час укладання та пролонгації ними договорів;</w:t>
      </w:r>
    </w:p>
    <w:p w14:paraId="7EA733EA"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витрати на придбання, розроблення та/або супроводження програмного / інформаційного забезпечення для обслуговування процесу укладання та пролонгації договорів;</w:t>
      </w:r>
    </w:p>
    <w:p w14:paraId="6F7F9583"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матеріальні витрати, що виникають під час укладання та пролонгації договорів, включаючи вартість використаних бланків (страхових полісів, </w:t>
      </w:r>
      <w:proofErr w:type="spellStart"/>
      <w:r w:rsidRPr="0033484E">
        <w:rPr>
          <w:rFonts w:ascii="Times New Roman" w:hAnsi="Times New Roman" w:cs="Times New Roman"/>
          <w:sz w:val="20"/>
          <w:szCs w:val="20"/>
        </w:rPr>
        <w:t>свідоцтв</w:t>
      </w:r>
      <w:proofErr w:type="spellEnd"/>
      <w:r w:rsidRPr="0033484E">
        <w:rPr>
          <w:rFonts w:ascii="Times New Roman" w:hAnsi="Times New Roman" w:cs="Times New Roman"/>
          <w:sz w:val="20"/>
          <w:szCs w:val="20"/>
        </w:rPr>
        <w:t>, сертифікатів, квитанцій) договорів;</w:t>
      </w:r>
    </w:p>
    <w:p w14:paraId="0C97A606"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витрати на електронні комунікаційні послуги та послуги поштового зв’язку, що виникають під час укладання та пролонгації договорів;</w:t>
      </w:r>
    </w:p>
    <w:p w14:paraId="30C8E928"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інші витрати на страхову діяльність, що виникають під час укладання та пролонгації договорів, включаючи витрати на банківське обслуговування таких операцій.</w:t>
      </w:r>
    </w:p>
    <w:p w14:paraId="3271BD98"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Прямі та непрямі витрати страховика</w:t>
      </w:r>
    </w:p>
    <w:p w14:paraId="508345F0" w14:textId="77777777" w:rsidR="0033484E" w:rsidRPr="0033484E" w:rsidRDefault="0033484E" w:rsidP="0033484E">
      <w:pPr>
        <w:jc w:val="both"/>
        <w:rPr>
          <w:rFonts w:ascii="Times New Roman" w:hAnsi="Times New Roman" w:cs="Times New Roman"/>
          <w:sz w:val="20"/>
          <w:szCs w:val="20"/>
        </w:rPr>
      </w:pPr>
      <w:bookmarkStart w:id="3" w:name="_Toc170146889"/>
      <w:r w:rsidRPr="0033484E">
        <w:rPr>
          <w:rFonts w:ascii="Times New Roman" w:hAnsi="Times New Roman" w:cs="Times New Roman"/>
          <w:sz w:val="20"/>
          <w:szCs w:val="20"/>
        </w:rPr>
        <w:t>Прямими витратами є витрати на комісійну (агентську, брокерську) винагороду страховим посередникам</w:t>
      </w:r>
      <w:bookmarkEnd w:id="3"/>
      <w:r w:rsidRPr="0033484E">
        <w:rPr>
          <w:rFonts w:ascii="Times New Roman" w:hAnsi="Times New Roman" w:cs="Times New Roman"/>
          <w:sz w:val="20"/>
          <w:szCs w:val="20"/>
        </w:rPr>
        <w:t>.</w:t>
      </w:r>
    </w:p>
    <w:p w14:paraId="571EDA3C"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Непрямими витратами на </w:t>
      </w:r>
      <w:proofErr w:type="spellStart"/>
      <w:r w:rsidRPr="0033484E">
        <w:rPr>
          <w:rFonts w:ascii="Times New Roman" w:hAnsi="Times New Roman" w:cs="Times New Roman"/>
          <w:sz w:val="20"/>
          <w:szCs w:val="20"/>
        </w:rPr>
        <w:t>аквізицію</w:t>
      </w:r>
      <w:proofErr w:type="spellEnd"/>
      <w:r w:rsidRPr="0033484E">
        <w:rPr>
          <w:rFonts w:ascii="Times New Roman" w:hAnsi="Times New Roman" w:cs="Times New Roman"/>
          <w:sz w:val="20"/>
          <w:szCs w:val="20"/>
        </w:rPr>
        <w:t xml:space="preserve"> є всі витрати на оплату послуг з оцінювання ризиків і за супроводження договорів та витрати на оплату праці та пов’язані з такими витратами нарахуваннями на заробітну плату працівників компанії, функціональні обов’язки яких передбачають продаж та просування страхових продуктів.</w:t>
      </w:r>
    </w:p>
    <w:p w14:paraId="55A705AA" w14:textId="448E0E99"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На </w:t>
      </w:r>
      <w:proofErr w:type="spellStart"/>
      <w:r w:rsidRPr="0033484E">
        <w:rPr>
          <w:rFonts w:ascii="Times New Roman" w:hAnsi="Times New Roman" w:cs="Times New Roman"/>
          <w:sz w:val="20"/>
          <w:szCs w:val="20"/>
        </w:rPr>
        <w:t>Аквізаційні</w:t>
      </w:r>
      <w:proofErr w:type="spellEnd"/>
      <w:r w:rsidRPr="0033484E">
        <w:rPr>
          <w:rFonts w:ascii="Times New Roman" w:hAnsi="Times New Roman" w:cs="Times New Roman"/>
          <w:sz w:val="20"/>
          <w:szCs w:val="20"/>
        </w:rPr>
        <w:t xml:space="preserve"> витрати також відносят</w:t>
      </w:r>
      <w:r w:rsidR="008E46FB">
        <w:rPr>
          <w:rFonts w:ascii="Times New Roman" w:hAnsi="Times New Roman" w:cs="Times New Roman"/>
          <w:sz w:val="20"/>
          <w:szCs w:val="20"/>
        </w:rPr>
        <w:t>ь</w:t>
      </w:r>
      <w:r w:rsidRPr="0033484E">
        <w:rPr>
          <w:rFonts w:ascii="Times New Roman" w:hAnsi="Times New Roman" w:cs="Times New Roman"/>
          <w:sz w:val="20"/>
          <w:szCs w:val="20"/>
        </w:rPr>
        <w:t xml:space="preserve">ся частина наступних витрат: </w:t>
      </w:r>
    </w:p>
    <w:p w14:paraId="5A27C553" w14:textId="77777777" w:rsidR="0033484E" w:rsidRPr="008928D4" w:rsidRDefault="0033484E" w:rsidP="0033484E">
      <w:pPr>
        <w:pStyle w:val="af0"/>
        <w:rPr>
          <w:sz w:val="20"/>
          <w:szCs w:val="20"/>
          <w:lang w:val="uk-UA"/>
        </w:rPr>
      </w:pPr>
      <w:r w:rsidRPr="008928D4">
        <w:rPr>
          <w:sz w:val="20"/>
          <w:szCs w:val="20"/>
          <w:lang w:val="uk-UA"/>
        </w:rPr>
        <w:t xml:space="preserve">Абонплата та місцевий зв`язок; </w:t>
      </w:r>
    </w:p>
    <w:p w14:paraId="732188A5" w14:textId="414A4AE3" w:rsidR="0033484E" w:rsidRPr="008928D4" w:rsidRDefault="0033484E" w:rsidP="0033484E">
      <w:pPr>
        <w:pStyle w:val="af0"/>
        <w:rPr>
          <w:sz w:val="20"/>
          <w:szCs w:val="20"/>
          <w:lang w:val="uk-UA"/>
        </w:rPr>
      </w:pPr>
      <w:r w:rsidRPr="008928D4">
        <w:rPr>
          <w:sz w:val="20"/>
          <w:szCs w:val="20"/>
          <w:lang w:val="uk-UA"/>
        </w:rPr>
        <w:t>Міжміські та міжнародні розмови;</w:t>
      </w:r>
    </w:p>
    <w:p w14:paraId="68842909" w14:textId="77777777" w:rsidR="0033484E" w:rsidRPr="008928D4" w:rsidRDefault="0033484E" w:rsidP="0033484E">
      <w:pPr>
        <w:pStyle w:val="af0"/>
        <w:rPr>
          <w:sz w:val="20"/>
          <w:szCs w:val="20"/>
          <w:lang w:val="uk-UA"/>
        </w:rPr>
      </w:pPr>
      <w:r w:rsidRPr="008928D4">
        <w:rPr>
          <w:sz w:val="20"/>
          <w:szCs w:val="20"/>
          <w:lang w:val="uk-UA"/>
        </w:rPr>
        <w:t>Мобільний зв`язок;</w:t>
      </w:r>
    </w:p>
    <w:p w14:paraId="31272B4B" w14:textId="77777777" w:rsidR="0033484E" w:rsidRPr="008928D4" w:rsidRDefault="0033484E" w:rsidP="0033484E">
      <w:pPr>
        <w:pStyle w:val="af0"/>
        <w:rPr>
          <w:sz w:val="20"/>
          <w:szCs w:val="20"/>
          <w:lang w:val="uk-UA"/>
        </w:rPr>
      </w:pPr>
      <w:r w:rsidRPr="008928D4">
        <w:rPr>
          <w:sz w:val="20"/>
          <w:szCs w:val="20"/>
          <w:lang w:val="uk-UA"/>
        </w:rPr>
        <w:t>Обслуговування телефонних мереж;</w:t>
      </w:r>
    </w:p>
    <w:p w14:paraId="46B49ABC" w14:textId="77777777" w:rsidR="0033484E" w:rsidRPr="008928D4" w:rsidRDefault="0033484E" w:rsidP="0033484E">
      <w:pPr>
        <w:pStyle w:val="af0"/>
        <w:rPr>
          <w:sz w:val="20"/>
          <w:szCs w:val="20"/>
          <w:lang w:val="uk-UA"/>
        </w:rPr>
      </w:pPr>
      <w:r w:rsidRPr="008928D4">
        <w:rPr>
          <w:sz w:val="20"/>
          <w:szCs w:val="20"/>
          <w:lang w:val="uk-UA"/>
        </w:rPr>
        <w:t>Послуги інтернет;</w:t>
      </w:r>
    </w:p>
    <w:p w14:paraId="19A10ADF" w14:textId="77777777" w:rsidR="0033484E" w:rsidRPr="008928D4" w:rsidRDefault="0033484E" w:rsidP="0033484E">
      <w:pPr>
        <w:pStyle w:val="af0"/>
        <w:rPr>
          <w:sz w:val="20"/>
          <w:szCs w:val="20"/>
          <w:lang w:val="uk-UA"/>
        </w:rPr>
      </w:pPr>
      <w:r w:rsidRPr="008928D4">
        <w:rPr>
          <w:sz w:val="20"/>
          <w:szCs w:val="20"/>
          <w:lang w:val="uk-UA"/>
        </w:rPr>
        <w:t>Поштові послуги та доставка;</w:t>
      </w:r>
    </w:p>
    <w:p w14:paraId="522AC80E" w14:textId="77777777" w:rsidR="0033484E" w:rsidRPr="008928D4" w:rsidRDefault="0033484E" w:rsidP="0033484E">
      <w:pPr>
        <w:pStyle w:val="af0"/>
        <w:rPr>
          <w:sz w:val="20"/>
          <w:szCs w:val="20"/>
          <w:lang w:val="uk-UA"/>
        </w:rPr>
      </w:pPr>
      <w:r w:rsidRPr="008928D4">
        <w:rPr>
          <w:sz w:val="20"/>
          <w:szCs w:val="20"/>
          <w:lang w:val="uk-UA"/>
        </w:rPr>
        <w:t>Паливо;</w:t>
      </w:r>
    </w:p>
    <w:p w14:paraId="4E49A005" w14:textId="77777777" w:rsidR="0033484E" w:rsidRPr="008928D4" w:rsidRDefault="0033484E" w:rsidP="0033484E">
      <w:pPr>
        <w:pStyle w:val="af0"/>
        <w:rPr>
          <w:sz w:val="20"/>
          <w:szCs w:val="20"/>
          <w:lang w:val="uk-UA"/>
        </w:rPr>
      </w:pPr>
      <w:r w:rsidRPr="008928D4">
        <w:rPr>
          <w:sz w:val="20"/>
          <w:szCs w:val="20"/>
          <w:lang w:val="uk-UA"/>
        </w:rPr>
        <w:t>Комунальні послуги;</w:t>
      </w:r>
    </w:p>
    <w:p w14:paraId="798CBEF9" w14:textId="037D68A5" w:rsidR="0033484E" w:rsidRPr="008928D4" w:rsidRDefault="0033484E" w:rsidP="0033484E">
      <w:pPr>
        <w:pStyle w:val="af0"/>
        <w:rPr>
          <w:sz w:val="20"/>
          <w:szCs w:val="20"/>
          <w:lang w:val="uk-UA"/>
        </w:rPr>
      </w:pPr>
      <w:r w:rsidRPr="008928D4">
        <w:rPr>
          <w:sz w:val="20"/>
          <w:szCs w:val="20"/>
          <w:lang w:val="uk-UA"/>
        </w:rPr>
        <w:t>Оренда приміщення.</w:t>
      </w:r>
    </w:p>
    <w:p w14:paraId="5C12E861" w14:textId="77777777" w:rsidR="0033484E" w:rsidRDefault="0033484E" w:rsidP="0033484E">
      <w:pPr>
        <w:jc w:val="both"/>
        <w:rPr>
          <w:rFonts w:ascii="Times New Roman" w:hAnsi="Times New Roman" w:cs="Times New Roman"/>
          <w:sz w:val="20"/>
          <w:szCs w:val="20"/>
        </w:rPr>
      </w:pPr>
      <w:bookmarkStart w:id="4" w:name="_Toc170146890"/>
    </w:p>
    <w:p w14:paraId="769D3A25" w14:textId="206BA12C"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Ці витрати розподіляються на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витрати та витрати на ведення і обслуговування страхової діяльності. Розподіл здійснюється щоквартально наступним чином: % витрат, віднесених на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витрати, визначається діленням кількості співробітників, яким нарахована заробітна плата в частині </w:t>
      </w:r>
      <w:proofErr w:type="spellStart"/>
      <w:r w:rsidRPr="0033484E">
        <w:rPr>
          <w:rFonts w:ascii="Times New Roman" w:hAnsi="Times New Roman" w:cs="Times New Roman"/>
          <w:sz w:val="20"/>
          <w:szCs w:val="20"/>
        </w:rPr>
        <w:t>аквізиційних</w:t>
      </w:r>
      <w:proofErr w:type="spellEnd"/>
      <w:r w:rsidRPr="0033484E">
        <w:rPr>
          <w:rFonts w:ascii="Times New Roman" w:hAnsi="Times New Roman" w:cs="Times New Roman"/>
          <w:sz w:val="20"/>
          <w:szCs w:val="20"/>
        </w:rPr>
        <w:t xml:space="preserve"> витрат на загальну кількість співробітників, яким нарахована заробітна плата у відповідному періоді.</w:t>
      </w:r>
    </w:p>
    <w:p w14:paraId="08CC9DF2"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Витрати, які Товариство відносить до </w:t>
      </w:r>
      <w:proofErr w:type="spellStart"/>
      <w:r w:rsidRPr="0033484E">
        <w:rPr>
          <w:rFonts w:ascii="Times New Roman" w:hAnsi="Times New Roman" w:cs="Times New Roman"/>
          <w:sz w:val="20"/>
          <w:szCs w:val="20"/>
        </w:rPr>
        <w:t>аквізиційних</w:t>
      </w:r>
      <w:proofErr w:type="spellEnd"/>
      <w:r w:rsidRPr="0033484E">
        <w:rPr>
          <w:rFonts w:ascii="Times New Roman" w:hAnsi="Times New Roman" w:cs="Times New Roman"/>
          <w:sz w:val="20"/>
          <w:szCs w:val="20"/>
        </w:rPr>
        <w:t xml:space="preserve"> витрат можуть бути віднесені напряму на окремі договори та/або групи договорів. Драйвером (ключом) розподілу (алокації) непрямих витрат на лінії бізнесу/класи страхування/ когорти – є зароблена премія.</w:t>
      </w:r>
      <w:bookmarkEnd w:id="4"/>
    </w:p>
    <w:p w14:paraId="5F16ABDB"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До того як групу страхових контрактів буде визнано, Компанія може сплатити (або визнати зобов’язанням з застосуванням іншого, ніж МСФЗ 17 стандарту) прямі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витрати для їх відображення. Такі залишки, що для Компанії зазвичай зводяться до невідшкодованих витрат вже понесених за контрактами страхування, вимірюваних за PAA, визнаються як активи за </w:t>
      </w:r>
      <w:proofErr w:type="spellStart"/>
      <w:r w:rsidRPr="0033484E">
        <w:rPr>
          <w:rFonts w:ascii="Times New Roman" w:hAnsi="Times New Roman" w:cs="Times New Roman"/>
          <w:sz w:val="20"/>
          <w:szCs w:val="20"/>
        </w:rPr>
        <w:t>аквізиційними</w:t>
      </w:r>
      <w:proofErr w:type="spellEnd"/>
      <w:r w:rsidRPr="0033484E">
        <w:rPr>
          <w:rFonts w:ascii="Times New Roman" w:hAnsi="Times New Roman" w:cs="Times New Roman"/>
          <w:sz w:val="20"/>
          <w:szCs w:val="20"/>
        </w:rPr>
        <w:t xml:space="preserve"> грошовими потоками в балансовій вартості випущених страхових контрактів з подальшим припиненням визнання (повністю або в тій мірі, в якій на ту дату визнано страхові контракти, які очікується включити в групу), коли відповідні групи страхових контрактів визнано, а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грошові потоки включено в вимірювання групи. Суми, рознесені по групах страхових </w:t>
      </w:r>
      <w:r w:rsidRPr="0033484E">
        <w:rPr>
          <w:rFonts w:ascii="Times New Roman" w:hAnsi="Times New Roman" w:cs="Times New Roman"/>
          <w:sz w:val="20"/>
          <w:szCs w:val="20"/>
        </w:rPr>
        <w:lastRenderedPageBreak/>
        <w:t>контрактів, які ще не визнано, переглядаються на кожну звітну дату для відображення змін в припущеннях, які визначають вхідні дані використаного методу розподілу.</w:t>
      </w:r>
    </w:p>
    <w:p w14:paraId="03CBE287"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Активи за </w:t>
      </w:r>
      <w:proofErr w:type="spellStart"/>
      <w:r w:rsidRPr="0033484E">
        <w:rPr>
          <w:rFonts w:ascii="Times New Roman" w:hAnsi="Times New Roman" w:cs="Times New Roman"/>
          <w:sz w:val="20"/>
          <w:szCs w:val="20"/>
        </w:rPr>
        <w:t>аквізиційними</w:t>
      </w:r>
      <w:proofErr w:type="spellEnd"/>
      <w:r w:rsidRPr="0033484E">
        <w:rPr>
          <w:rFonts w:ascii="Times New Roman" w:hAnsi="Times New Roman" w:cs="Times New Roman"/>
          <w:sz w:val="20"/>
          <w:szCs w:val="20"/>
        </w:rPr>
        <w:t xml:space="preserve"> грошовими потоками, ще не рознесені по групах, оцінюються на можливість їх отримання, якщо факти та обставини вказують на можливість їх знецінення. Збитки від знецінення зменшують балансову вартість цих активів та визнаються в складі витрат на страхові послуги. Раніше визнані збитки від знецінення </w:t>
      </w:r>
      <w:proofErr w:type="spellStart"/>
      <w:r w:rsidRPr="0033484E">
        <w:rPr>
          <w:rFonts w:ascii="Times New Roman" w:hAnsi="Times New Roman" w:cs="Times New Roman"/>
          <w:sz w:val="20"/>
          <w:szCs w:val="20"/>
        </w:rPr>
        <w:t>сторнуються</w:t>
      </w:r>
      <w:proofErr w:type="spellEnd"/>
      <w:r w:rsidRPr="0033484E">
        <w:rPr>
          <w:rFonts w:ascii="Times New Roman" w:hAnsi="Times New Roman" w:cs="Times New Roman"/>
          <w:sz w:val="20"/>
          <w:szCs w:val="20"/>
        </w:rPr>
        <w:t xml:space="preserve"> в тій мірі, в якій обставини знецінення більше не існують або покращились.</w:t>
      </w:r>
    </w:p>
    <w:p w14:paraId="3FBE1315"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Оцінка можливості отримання виконується в два етапи:</w:t>
      </w:r>
    </w:p>
    <w:p w14:paraId="79EEF5C0"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Збитки від знецінення визнаються в тій мірі, в якій балансова вартість кожного активу за </w:t>
      </w:r>
      <w:proofErr w:type="spellStart"/>
      <w:r w:rsidRPr="0033484E">
        <w:rPr>
          <w:rFonts w:ascii="Times New Roman" w:hAnsi="Times New Roman" w:cs="Times New Roman"/>
          <w:sz w:val="20"/>
          <w:szCs w:val="20"/>
        </w:rPr>
        <w:t>аквізиційними</w:t>
      </w:r>
      <w:proofErr w:type="spellEnd"/>
      <w:r w:rsidRPr="0033484E">
        <w:rPr>
          <w:rFonts w:ascii="Times New Roman" w:hAnsi="Times New Roman" w:cs="Times New Roman"/>
          <w:sz w:val="20"/>
          <w:szCs w:val="20"/>
        </w:rPr>
        <w:t xml:space="preserve"> грошовими потоками перевищує чисте очікуване надходження грошових коштів, визначений за FCF станом на початкове визнання відповідної групи страхових контрактів.</w:t>
      </w:r>
    </w:p>
    <w:p w14:paraId="5F56C0E2"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 xml:space="preserve">Окрім цього, коли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грошові потоки, що напряму стосуються групи контрактів, розподіляються по групах, які включають очікуване поновлення, ці </w:t>
      </w:r>
      <w:proofErr w:type="spellStart"/>
      <w:r w:rsidRPr="0033484E">
        <w:rPr>
          <w:rFonts w:ascii="Times New Roman" w:hAnsi="Times New Roman" w:cs="Times New Roman"/>
          <w:sz w:val="20"/>
          <w:szCs w:val="20"/>
        </w:rPr>
        <w:t>аквізиційні</w:t>
      </w:r>
      <w:proofErr w:type="spellEnd"/>
      <w:r w:rsidRPr="0033484E">
        <w:rPr>
          <w:rFonts w:ascii="Times New Roman" w:hAnsi="Times New Roman" w:cs="Times New Roman"/>
          <w:sz w:val="20"/>
          <w:szCs w:val="20"/>
        </w:rPr>
        <w:t xml:space="preserve"> грошові потоки не повинні перевищувати чистий очікуваний </w:t>
      </w:r>
      <w:proofErr w:type="spellStart"/>
      <w:r w:rsidRPr="0033484E">
        <w:rPr>
          <w:rFonts w:ascii="Times New Roman" w:hAnsi="Times New Roman" w:cs="Times New Roman"/>
          <w:sz w:val="20"/>
          <w:szCs w:val="20"/>
        </w:rPr>
        <w:t>приток</w:t>
      </w:r>
      <w:proofErr w:type="spellEnd"/>
      <w:r w:rsidRPr="0033484E">
        <w:rPr>
          <w:rFonts w:ascii="Times New Roman" w:hAnsi="Times New Roman" w:cs="Times New Roman"/>
          <w:sz w:val="20"/>
          <w:szCs w:val="20"/>
        </w:rPr>
        <w:t xml:space="preserve"> грошових коштів, визначений за FCF станом на початкове визнання очікуваних поновлень; збитки від знецінення визнаються в мірі, невизнаній на етапі (1).</w:t>
      </w:r>
    </w:p>
    <w:p w14:paraId="539D25DA" w14:textId="77777777" w:rsidR="00964BC3" w:rsidRDefault="00964BC3" w:rsidP="00EC5625">
      <w:pPr>
        <w:jc w:val="both"/>
        <w:rPr>
          <w:rFonts w:ascii="Times New Roman" w:hAnsi="Times New Roman" w:cs="Times New Roman"/>
          <w:b/>
          <w:sz w:val="20"/>
          <w:szCs w:val="20"/>
        </w:rPr>
      </w:pPr>
    </w:p>
    <w:p w14:paraId="3D0F417A" w14:textId="6463616B" w:rsidR="00294419" w:rsidRPr="00422CA9" w:rsidRDefault="00294419" w:rsidP="00EC5625">
      <w:pPr>
        <w:jc w:val="both"/>
        <w:rPr>
          <w:rFonts w:ascii="Times New Roman" w:hAnsi="Times New Roman" w:cs="Times New Roman"/>
          <w:b/>
          <w:sz w:val="20"/>
          <w:szCs w:val="20"/>
        </w:rPr>
      </w:pPr>
      <w:r w:rsidRPr="00422CA9">
        <w:rPr>
          <w:rFonts w:ascii="Times New Roman" w:hAnsi="Times New Roman" w:cs="Times New Roman"/>
          <w:b/>
          <w:sz w:val="20"/>
          <w:szCs w:val="20"/>
        </w:rPr>
        <w:t>Коригування на нефінансові ризики</w:t>
      </w:r>
    </w:p>
    <w:p w14:paraId="63798145" w14:textId="77777777" w:rsidR="0033484E" w:rsidRPr="0033484E" w:rsidRDefault="0033484E" w:rsidP="0033484E">
      <w:pPr>
        <w:jc w:val="both"/>
        <w:rPr>
          <w:rFonts w:ascii="Times New Roman" w:hAnsi="Times New Roman" w:cs="Times New Roman"/>
          <w:sz w:val="20"/>
          <w:szCs w:val="20"/>
        </w:rPr>
      </w:pPr>
      <w:r w:rsidRPr="0033484E">
        <w:rPr>
          <w:rFonts w:ascii="Times New Roman" w:hAnsi="Times New Roman" w:cs="Times New Roman"/>
          <w:sz w:val="20"/>
          <w:szCs w:val="20"/>
        </w:rPr>
        <w:t>Коригування на нефінансові ризики є компенсацією, яка потрібна внаслідок невизначеності щодо сум та часу грошових потоків, що виникають внаслідок нефінансових ризиків під час виконання контракту. Оскільки коригування на ризик є компенсуванням невизначеності, робляться оцінки ступеню блага диверсифікації та очікуваних позитивних та негативних результатів в такий спосіб, який би відображав ступінь неприйняття Компанією ризиків. Компанія оцінює коригування на нефінансові ризики окремо від всіх інших оцінок. Компанія не оцінює вплив перестрахування при коригуванні відповідних страхових контрактів на нефінансові ризики.</w:t>
      </w:r>
    </w:p>
    <w:p w14:paraId="07A959A3" w14:textId="77777777" w:rsidR="00964BC3" w:rsidRDefault="00964BC3" w:rsidP="00A067C6">
      <w:pPr>
        <w:jc w:val="both"/>
        <w:rPr>
          <w:rFonts w:ascii="Times New Roman" w:hAnsi="Times New Roman" w:cs="Times New Roman"/>
          <w:b/>
          <w:bCs/>
          <w:iCs/>
          <w:sz w:val="20"/>
          <w:szCs w:val="20"/>
        </w:rPr>
      </w:pPr>
    </w:p>
    <w:p w14:paraId="383605D1" w14:textId="7D3F7CF2" w:rsidR="00294419" w:rsidRPr="00422CA9" w:rsidRDefault="00FF3B67" w:rsidP="00A067C6">
      <w:pPr>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ii</w:t>
      </w:r>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Початкове та подальше вимірювання групи контрактів, що вимірюються за PAA</w:t>
      </w:r>
    </w:p>
    <w:p w14:paraId="0B89F161" w14:textId="2D8CDE83"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 xml:space="preserve">Компанія використовує </w:t>
      </w:r>
      <w:r w:rsidRPr="00422CA9">
        <w:rPr>
          <w:rFonts w:ascii="Times New Roman" w:hAnsi="Times New Roman" w:cs="Times New Roman"/>
          <w:spacing w:val="-5"/>
          <w:sz w:val="20"/>
          <w:szCs w:val="20"/>
        </w:rPr>
        <w:t>PAA для вимірювання контрактів з періодом покриття один рік чи менше</w:t>
      </w:r>
      <w:r w:rsidRPr="00422CA9">
        <w:rPr>
          <w:rFonts w:ascii="Times New Roman" w:hAnsi="Times New Roman" w:cs="Times New Roman"/>
          <w:sz w:val="20"/>
          <w:szCs w:val="20"/>
        </w:rPr>
        <w:t xml:space="preserve">. </w:t>
      </w:r>
    </w:p>
    <w:p w14:paraId="45FDD088" w14:textId="77777777"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 xml:space="preserve">Для наданих (вхідних) страхових контрактів </w:t>
      </w:r>
      <w:proofErr w:type="spellStart"/>
      <w:r w:rsidRPr="00422CA9">
        <w:rPr>
          <w:rFonts w:ascii="Times New Roman" w:hAnsi="Times New Roman" w:cs="Times New Roman"/>
          <w:sz w:val="20"/>
          <w:szCs w:val="20"/>
        </w:rPr>
        <w:t>аквізиційні</w:t>
      </w:r>
      <w:proofErr w:type="spellEnd"/>
      <w:r w:rsidRPr="00422CA9">
        <w:rPr>
          <w:rFonts w:ascii="Times New Roman" w:hAnsi="Times New Roman" w:cs="Times New Roman"/>
          <w:sz w:val="20"/>
          <w:szCs w:val="20"/>
        </w:rPr>
        <w:t xml:space="preserve"> грошові потоки, віднесені на групу, </w:t>
      </w:r>
      <w:proofErr w:type="spellStart"/>
      <w:r w:rsidRPr="00422CA9">
        <w:rPr>
          <w:rFonts w:ascii="Times New Roman" w:hAnsi="Times New Roman" w:cs="Times New Roman"/>
          <w:sz w:val="20"/>
          <w:szCs w:val="20"/>
        </w:rPr>
        <w:t>відтерміновуються</w:t>
      </w:r>
      <w:proofErr w:type="spellEnd"/>
      <w:r w:rsidRPr="00422CA9">
        <w:rPr>
          <w:rFonts w:ascii="Times New Roman" w:hAnsi="Times New Roman" w:cs="Times New Roman"/>
          <w:sz w:val="20"/>
          <w:szCs w:val="20"/>
        </w:rPr>
        <w:t xml:space="preserve"> та визнаються протягом періоду покриття контрактів групи. Для утримуваних (вихідних) контрактів з перестрахування визнається премія перестрахувальнику протягом періоду покриття контрактів групи.</w:t>
      </w:r>
    </w:p>
    <w:p w14:paraId="3535D762" w14:textId="77777777"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 xml:space="preserve">Для страхових контрактів при початковому визнанні Компанія вимірює LRC в сумі отриманих премій мінус сплачені </w:t>
      </w:r>
      <w:proofErr w:type="spellStart"/>
      <w:r w:rsidRPr="00422CA9">
        <w:rPr>
          <w:rFonts w:ascii="Times New Roman" w:hAnsi="Times New Roman" w:cs="Times New Roman"/>
          <w:sz w:val="20"/>
          <w:szCs w:val="20"/>
        </w:rPr>
        <w:t>аквізиційні</w:t>
      </w:r>
      <w:proofErr w:type="spellEnd"/>
      <w:r w:rsidRPr="00422CA9">
        <w:rPr>
          <w:rFonts w:ascii="Times New Roman" w:hAnsi="Times New Roman" w:cs="Times New Roman"/>
          <w:sz w:val="20"/>
          <w:szCs w:val="20"/>
        </w:rPr>
        <w:t xml:space="preserve"> грошові  потоки та будь-які суми, що виникли від припинення визнання активу за </w:t>
      </w:r>
      <w:proofErr w:type="spellStart"/>
      <w:r w:rsidRPr="00422CA9">
        <w:rPr>
          <w:rFonts w:ascii="Times New Roman" w:hAnsi="Times New Roman" w:cs="Times New Roman"/>
          <w:sz w:val="20"/>
          <w:szCs w:val="20"/>
        </w:rPr>
        <w:t>аквізиційними</w:t>
      </w:r>
      <w:proofErr w:type="spellEnd"/>
      <w:r w:rsidRPr="00422CA9">
        <w:rPr>
          <w:rFonts w:ascii="Times New Roman" w:hAnsi="Times New Roman" w:cs="Times New Roman"/>
          <w:sz w:val="20"/>
          <w:szCs w:val="20"/>
        </w:rPr>
        <w:t xml:space="preserve">  грошовими  потоками та припинення  визнання інших доречних грошових потоків  до визнання.</w:t>
      </w:r>
    </w:p>
    <w:p w14:paraId="6D94AC9B" w14:textId="77777777"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Для контрактів з перестрахування при початковому визнанні Компанія вимірює покриття, що залишилось, в сумі сплачених переданих премій плюс комісійні, сплачені іншій, ніж перестрахувальник, стороні та інші суми, що виникають від припинення визнання інших доречних грошових потоків до визнання.</w:t>
      </w:r>
    </w:p>
    <w:p w14:paraId="7BAEA69F" w14:textId="77777777"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Балансова вартість групи страхових контрактів на кінець кожного звітного періоду є сумою:</w:t>
      </w:r>
    </w:p>
    <w:p w14:paraId="763B2CC0" w14:textId="77777777" w:rsidR="00294419" w:rsidRPr="00422CA9" w:rsidRDefault="00294419">
      <w:pPr>
        <w:pStyle w:val="af4"/>
        <w:widowControl w:val="0"/>
        <w:numPr>
          <w:ilvl w:val="1"/>
          <w:numId w:val="9"/>
        </w:numPr>
        <w:spacing w:before="180" w:after="180" w:line="276" w:lineRule="auto"/>
        <w:ind w:left="1134" w:hanging="283"/>
        <w:jc w:val="both"/>
        <w:rPr>
          <w:rFonts w:ascii="Times New Roman" w:hAnsi="Times New Roman" w:cs="Times New Roman"/>
          <w:sz w:val="20"/>
          <w:szCs w:val="20"/>
        </w:rPr>
      </w:pPr>
      <w:r w:rsidRPr="00422CA9">
        <w:rPr>
          <w:rFonts w:ascii="Times New Roman" w:hAnsi="Times New Roman" w:cs="Times New Roman"/>
          <w:sz w:val="20"/>
          <w:szCs w:val="20"/>
        </w:rPr>
        <w:t>LRC; та</w:t>
      </w:r>
    </w:p>
    <w:p w14:paraId="5730BFDA" w14:textId="77777777" w:rsidR="00294419" w:rsidRPr="00422CA9" w:rsidRDefault="00294419">
      <w:pPr>
        <w:pStyle w:val="af4"/>
        <w:widowControl w:val="0"/>
        <w:numPr>
          <w:ilvl w:val="1"/>
          <w:numId w:val="9"/>
        </w:numPr>
        <w:spacing w:before="180" w:after="180" w:line="276" w:lineRule="auto"/>
        <w:ind w:left="1134" w:hanging="283"/>
        <w:jc w:val="both"/>
        <w:rPr>
          <w:rFonts w:ascii="Times New Roman" w:hAnsi="Times New Roman" w:cs="Times New Roman"/>
          <w:sz w:val="20"/>
          <w:szCs w:val="20"/>
        </w:rPr>
      </w:pPr>
      <w:r w:rsidRPr="00422CA9">
        <w:rPr>
          <w:rFonts w:ascii="Times New Roman" w:hAnsi="Times New Roman" w:cs="Times New Roman"/>
          <w:sz w:val="20"/>
          <w:szCs w:val="20"/>
        </w:rPr>
        <w:t>LIC, включаючи FCF, пов’язані з минулими послугами та віднесені на групу на дату звітності.</w:t>
      </w:r>
    </w:p>
    <w:p w14:paraId="043D0303" w14:textId="77777777" w:rsidR="00294419" w:rsidRPr="00422CA9" w:rsidRDefault="00294419" w:rsidP="00EC5625">
      <w:pPr>
        <w:pStyle w:val="af4"/>
        <w:tabs>
          <w:tab w:val="left" w:pos="1843"/>
        </w:tabs>
        <w:spacing w:before="180" w:after="180" w:line="276" w:lineRule="auto"/>
        <w:ind w:right="119"/>
        <w:jc w:val="both"/>
        <w:rPr>
          <w:rFonts w:ascii="Times New Roman" w:hAnsi="Times New Roman" w:cs="Times New Roman"/>
          <w:sz w:val="20"/>
          <w:szCs w:val="20"/>
        </w:rPr>
      </w:pPr>
      <w:r w:rsidRPr="00422CA9">
        <w:rPr>
          <w:rFonts w:ascii="Times New Roman" w:hAnsi="Times New Roman" w:cs="Times New Roman"/>
          <w:sz w:val="20"/>
          <w:szCs w:val="20"/>
        </w:rPr>
        <w:t>Балансова вартість групи утримуваних контрактів з перестрахування є сума:</w:t>
      </w:r>
    </w:p>
    <w:p w14:paraId="33A94463" w14:textId="77777777" w:rsidR="00294419" w:rsidRPr="00422CA9" w:rsidRDefault="00294419">
      <w:pPr>
        <w:pStyle w:val="a7"/>
        <w:widowControl w:val="0"/>
        <w:numPr>
          <w:ilvl w:val="0"/>
          <w:numId w:val="10"/>
        </w:numPr>
        <w:spacing w:before="180" w:after="180" w:line="276" w:lineRule="auto"/>
        <w:ind w:left="1134" w:right="119"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 xml:space="preserve">остаточного покриття; та </w:t>
      </w:r>
    </w:p>
    <w:p w14:paraId="7FB14993" w14:textId="77777777" w:rsidR="00294419" w:rsidRPr="00422CA9" w:rsidRDefault="00294419">
      <w:pPr>
        <w:pStyle w:val="a7"/>
        <w:widowControl w:val="0"/>
        <w:numPr>
          <w:ilvl w:val="0"/>
          <w:numId w:val="10"/>
        </w:numPr>
        <w:spacing w:before="180" w:after="180" w:line="276" w:lineRule="auto"/>
        <w:ind w:left="1134" w:right="119"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отриманих вимог, включаючи FCF, пов’язані з минулими послугами та віднесені на групу на дату звітності.</w:t>
      </w:r>
    </w:p>
    <w:p w14:paraId="4F6094C5" w14:textId="77777777" w:rsidR="00294419" w:rsidRPr="00422CA9" w:rsidRDefault="00294419" w:rsidP="00EC5625">
      <w:pPr>
        <w:pStyle w:val="af4"/>
        <w:tabs>
          <w:tab w:val="left" w:pos="2125"/>
        </w:tabs>
        <w:spacing w:before="180" w:after="180" w:line="276" w:lineRule="auto"/>
        <w:ind w:right="119"/>
        <w:jc w:val="both"/>
        <w:rPr>
          <w:rFonts w:ascii="Times New Roman" w:hAnsi="Times New Roman" w:cs="Times New Roman"/>
          <w:sz w:val="20"/>
          <w:szCs w:val="20"/>
        </w:rPr>
      </w:pPr>
      <w:r w:rsidRPr="00422CA9">
        <w:rPr>
          <w:rFonts w:ascii="Times New Roman" w:hAnsi="Times New Roman" w:cs="Times New Roman"/>
          <w:sz w:val="20"/>
          <w:szCs w:val="20"/>
        </w:rPr>
        <w:t>Для наданих страхових контрактів на кожну наступну дату звітності LRC:</w:t>
      </w:r>
    </w:p>
    <w:p w14:paraId="473839E2" w14:textId="77777777" w:rsidR="00294419" w:rsidRPr="00422CA9" w:rsidRDefault="00294419">
      <w:pPr>
        <w:pStyle w:val="af4"/>
        <w:widowControl w:val="0"/>
        <w:numPr>
          <w:ilvl w:val="1"/>
          <w:numId w:val="11"/>
        </w:numPr>
        <w:spacing w:before="180" w:after="180" w:line="276" w:lineRule="auto"/>
        <w:ind w:left="1134" w:right="119" w:hanging="283"/>
        <w:jc w:val="both"/>
        <w:rPr>
          <w:rFonts w:ascii="Times New Roman" w:hAnsi="Times New Roman" w:cs="Times New Roman"/>
          <w:sz w:val="20"/>
          <w:szCs w:val="20"/>
        </w:rPr>
      </w:pPr>
      <w:r w:rsidRPr="00422CA9">
        <w:rPr>
          <w:rFonts w:ascii="Times New Roman" w:hAnsi="Times New Roman" w:cs="Times New Roman"/>
          <w:sz w:val="20"/>
          <w:szCs w:val="20"/>
        </w:rPr>
        <w:lastRenderedPageBreak/>
        <w:t>збільшується на премії, отримані за період;</w:t>
      </w:r>
    </w:p>
    <w:p w14:paraId="531177A8" w14:textId="77777777" w:rsidR="00294419" w:rsidRPr="00422CA9" w:rsidRDefault="00294419">
      <w:pPr>
        <w:pStyle w:val="af4"/>
        <w:widowControl w:val="0"/>
        <w:numPr>
          <w:ilvl w:val="1"/>
          <w:numId w:val="11"/>
        </w:numPr>
        <w:spacing w:before="180" w:after="180" w:line="276" w:lineRule="auto"/>
        <w:ind w:left="1134" w:right="119" w:hanging="283"/>
        <w:jc w:val="both"/>
        <w:rPr>
          <w:rFonts w:ascii="Times New Roman" w:hAnsi="Times New Roman" w:cs="Times New Roman"/>
          <w:sz w:val="20"/>
          <w:szCs w:val="20"/>
        </w:rPr>
      </w:pPr>
      <w:r w:rsidRPr="00422CA9">
        <w:rPr>
          <w:rFonts w:ascii="Times New Roman" w:hAnsi="Times New Roman" w:cs="Times New Roman"/>
          <w:sz w:val="20"/>
          <w:szCs w:val="20"/>
        </w:rPr>
        <w:t xml:space="preserve">зменшується на сплачені за період </w:t>
      </w:r>
      <w:proofErr w:type="spellStart"/>
      <w:r w:rsidRPr="00422CA9">
        <w:rPr>
          <w:rFonts w:ascii="Times New Roman" w:hAnsi="Times New Roman" w:cs="Times New Roman"/>
          <w:sz w:val="20"/>
          <w:szCs w:val="20"/>
        </w:rPr>
        <w:t>аквізиційні</w:t>
      </w:r>
      <w:proofErr w:type="spellEnd"/>
      <w:r w:rsidRPr="00422CA9">
        <w:rPr>
          <w:rFonts w:ascii="Times New Roman" w:hAnsi="Times New Roman" w:cs="Times New Roman"/>
          <w:sz w:val="20"/>
          <w:szCs w:val="20"/>
        </w:rPr>
        <w:t xml:space="preserve"> грошові потоки;</w:t>
      </w:r>
    </w:p>
    <w:p w14:paraId="602838BA" w14:textId="77777777" w:rsidR="00294419" w:rsidRPr="00422CA9" w:rsidRDefault="00294419">
      <w:pPr>
        <w:pStyle w:val="af4"/>
        <w:widowControl w:val="0"/>
        <w:numPr>
          <w:ilvl w:val="1"/>
          <w:numId w:val="11"/>
        </w:numPr>
        <w:spacing w:before="180" w:after="180" w:line="276" w:lineRule="auto"/>
        <w:ind w:left="1134" w:right="119" w:hanging="283"/>
        <w:jc w:val="both"/>
        <w:rPr>
          <w:rFonts w:ascii="Times New Roman" w:hAnsi="Times New Roman" w:cs="Times New Roman"/>
          <w:sz w:val="20"/>
          <w:szCs w:val="20"/>
        </w:rPr>
      </w:pPr>
      <w:r w:rsidRPr="00422CA9">
        <w:rPr>
          <w:rFonts w:ascii="Times New Roman" w:hAnsi="Times New Roman" w:cs="Times New Roman"/>
          <w:sz w:val="20"/>
          <w:szCs w:val="20"/>
        </w:rPr>
        <w:t>зменшується  на суми нарахованих страхових премій, визнаних як страховий дохід за послугами, наданими протягом періоду; та</w:t>
      </w:r>
    </w:p>
    <w:p w14:paraId="02152977" w14:textId="77777777" w:rsidR="00294419" w:rsidRPr="00422CA9" w:rsidRDefault="00294419">
      <w:pPr>
        <w:pStyle w:val="af4"/>
        <w:widowControl w:val="0"/>
        <w:numPr>
          <w:ilvl w:val="1"/>
          <w:numId w:val="11"/>
        </w:numPr>
        <w:spacing w:before="180" w:after="180" w:line="276" w:lineRule="auto"/>
        <w:ind w:left="1134" w:right="119" w:hanging="283"/>
        <w:jc w:val="both"/>
        <w:rPr>
          <w:rFonts w:ascii="Times New Roman" w:hAnsi="Times New Roman" w:cs="Times New Roman"/>
          <w:sz w:val="20"/>
          <w:szCs w:val="20"/>
        </w:rPr>
      </w:pPr>
      <w:r w:rsidRPr="00422CA9">
        <w:rPr>
          <w:rFonts w:ascii="Times New Roman" w:hAnsi="Times New Roman" w:cs="Times New Roman"/>
          <w:sz w:val="20"/>
          <w:szCs w:val="20"/>
        </w:rPr>
        <w:t xml:space="preserve">збільшується на амортизацію </w:t>
      </w:r>
      <w:proofErr w:type="spellStart"/>
      <w:r w:rsidRPr="00422CA9">
        <w:rPr>
          <w:rFonts w:ascii="Times New Roman" w:hAnsi="Times New Roman" w:cs="Times New Roman"/>
          <w:sz w:val="20"/>
          <w:szCs w:val="20"/>
        </w:rPr>
        <w:t>аквізиційних</w:t>
      </w:r>
      <w:proofErr w:type="spellEnd"/>
      <w:r w:rsidRPr="00422CA9">
        <w:rPr>
          <w:rFonts w:ascii="Times New Roman" w:hAnsi="Times New Roman" w:cs="Times New Roman"/>
          <w:sz w:val="20"/>
          <w:szCs w:val="20"/>
        </w:rPr>
        <w:t xml:space="preserve"> грошових потоків за період, визнаних як витрати на страхові послуги.</w:t>
      </w:r>
    </w:p>
    <w:p w14:paraId="00E4714F" w14:textId="77777777" w:rsidR="00294419" w:rsidRPr="00422CA9" w:rsidRDefault="00294419" w:rsidP="00EC5625">
      <w:pPr>
        <w:pStyle w:val="af4"/>
        <w:tabs>
          <w:tab w:val="left" w:pos="1276"/>
        </w:tabs>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Для утримуваних контрактів з перестрахування покриття, що залишилось, на кожну наступну звітну дату:</w:t>
      </w:r>
    </w:p>
    <w:p w14:paraId="56DB8438" w14:textId="77777777" w:rsidR="00294419" w:rsidRPr="00422CA9" w:rsidRDefault="00294419">
      <w:pPr>
        <w:pStyle w:val="a7"/>
        <w:widowControl w:val="0"/>
        <w:numPr>
          <w:ilvl w:val="0"/>
          <w:numId w:val="12"/>
        </w:numPr>
        <w:tabs>
          <w:tab w:val="left" w:pos="1560"/>
        </w:tabs>
        <w:spacing w:before="180" w:after="180" w:line="276" w:lineRule="auto"/>
        <w:ind w:left="1134" w:right="1149"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збільшується на суму премій, сплачених за період;</w:t>
      </w:r>
    </w:p>
    <w:p w14:paraId="3E6C42BD" w14:textId="77777777" w:rsidR="00294419" w:rsidRPr="00422CA9" w:rsidRDefault="00294419">
      <w:pPr>
        <w:pStyle w:val="a7"/>
        <w:widowControl w:val="0"/>
        <w:numPr>
          <w:ilvl w:val="0"/>
          <w:numId w:val="12"/>
        </w:numPr>
        <w:tabs>
          <w:tab w:val="left" w:pos="1560"/>
        </w:tabs>
        <w:spacing w:before="180" w:after="180" w:line="276" w:lineRule="auto"/>
        <w:ind w:left="1134" w:right="1149"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збільшується на комісійні, сплачені за період;</w:t>
      </w:r>
    </w:p>
    <w:p w14:paraId="5A4910B2" w14:textId="77777777" w:rsidR="00294419" w:rsidRPr="00422CA9" w:rsidRDefault="00294419">
      <w:pPr>
        <w:pStyle w:val="a7"/>
        <w:widowControl w:val="0"/>
        <w:numPr>
          <w:ilvl w:val="0"/>
          <w:numId w:val="12"/>
        </w:numPr>
        <w:tabs>
          <w:tab w:val="left" w:pos="1560"/>
        </w:tabs>
        <w:spacing w:before="180" w:after="180" w:line="276" w:lineRule="auto"/>
        <w:ind w:left="1134" w:right="884" w:hanging="283"/>
        <w:contextualSpacing w:val="0"/>
        <w:jc w:val="both"/>
        <w:rPr>
          <w:rFonts w:ascii="Times New Roman" w:eastAsia="Arial" w:hAnsi="Times New Roman" w:cs="Times New Roman"/>
          <w:sz w:val="20"/>
          <w:szCs w:val="20"/>
        </w:rPr>
      </w:pPr>
      <w:r w:rsidRPr="00422CA9">
        <w:rPr>
          <w:rFonts w:ascii="Times New Roman" w:hAnsi="Times New Roman" w:cs="Times New Roman"/>
          <w:sz w:val="20"/>
          <w:szCs w:val="20"/>
        </w:rPr>
        <w:t>зменшується на очікувану суму премій та комісійних, визнаних як витрати з перестрахування за послуги, отримані за період.</w:t>
      </w:r>
    </w:p>
    <w:p w14:paraId="401253CE" w14:textId="53A8DE21"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Компанія не коригує LRC для наданих страхових контрактів та покриття, що залишається, за утримуваними контрактами з перестрахування на вплив вартості грошей у часі</w:t>
      </w:r>
      <w:r w:rsidRPr="00422CA9">
        <w:rPr>
          <w:rFonts w:ascii="Times New Roman" w:hAnsi="Times New Roman" w:cs="Times New Roman"/>
          <w:spacing w:val="-3"/>
          <w:sz w:val="20"/>
          <w:szCs w:val="20"/>
        </w:rPr>
        <w:t>, оскільки страхові премії припадають на період п</w:t>
      </w:r>
      <w:r w:rsidR="005D71FD" w:rsidRPr="00422CA9">
        <w:rPr>
          <w:rFonts w:ascii="Times New Roman" w:hAnsi="Times New Roman" w:cs="Times New Roman"/>
          <w:spacing w:val="-3"/>
          <w:sz w:val="20"/>
          <w:szCs w:val="20"/>
        </w:rPr>
        <w:t>окриття за контрактами, який є один</w:t>
      </w:r>
      <w:r w:rsidRPr="00422CA9">
        <w:rPr>
          <w:rFonts w:ascii="Times New Roman" w:hAnsi="Times New Roman" w:cs="Times New Roman"/>
          <w:spacing w:val="-3"/>
          <w:sz w:val="20"/>
          <w:szCs w:val="20"/>
        </w:rPr>
        <w:t xml:space="preserve"> рік чи менше</w:t>
      </w:r>
      <w:r w:rsidRPr="00422CA9">
        <w:rPr>
          <w:rFonts w:ascii="Times New Roman" w:hAnsi="Times New Roman" w:cs="Times New Roman"/>
          <w:sz w:val="20"/>
          <w:szCs w:val="20"/>
        </w:rPr>
        <w:t>.</w:t>
      </w:r>
    </w:p>
    <w:p w14:paraId="1A25E932" w14:textId="5EF5FD1C"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В наданих страхових контрактах та утримуваних кон</w:t>
      </w:r>
      <w:r w:rsidR="005D71FD" w:rsidRPr="00422CA9">
        <w:rPr>
          <w:rFonts w:ascii="Times New Roman" w:hAnsi="Times New Roman" w:cs="Times New Roman"/>
          <w:sz w:val="20"/>
          <w:szCs w:val="20"/>
        </w:rPr>
        <w:t>трактах з</w:t>
      </w:r>
      <w:r w:rsidRPr="00422CA9">
        <w:rPr>
          <w:rFonts w:ascii="Times New Roman" w:hAnsi="Times New Roman" w:cs="Times New Roman"/>
          <w:sz w:val="20"/>
          <w:szCs w:val="20"/>
        </w:rPr>
        <w:t xml:space="preserve"> перестрахування, які вимірюються за РАА, інвестиційних компонентів немає.</w:t>
      </w:r>
    </w:p>
    <w:p w14:paraId="3B6FD119" w14:textId="3EE1FD3F" w:rsidR="00294419" w:rsidRPr="00422CA9" w:rsidRDefault="00294419" w:rsidP="00EC5625">
      <w:pPr>
        <w:pStyle w:val="af4"/>
        <w:spacing w:before="180" w:after="180" w:line="276" w:lineRule="auto"/>
        <w:jc w:val="both"/>
        <w:rPr>
          <w:rFonts w:ascii="Times New Roman" w:hAnsi="Times New Roman" w:cs="Times New Roman"/>
          <w:sz w:val="20"/>
          <w:szCs w:val="20"/>
        </w:rPr>
      </w:pPr>
      <w:r w:rsidRPr="00422CA9">
        <w:rPr>
          <w:rFonts w:ascii="Times New Roman" w:hAnsi="Times New Roman" w:cs="Times New Roman"/>
          <w:sz w:val="20"/>
          <w:szCs w:val="20"/>
        </w:rPr>
        <w:t xml:space="preserve">Для контрактів, що вимірюються за PAA, LIC вимірюється аналогічно вимірюванню LIC за GMM. Майбутні грошові потоки коригуються на вартість грошових коштів в часі, оскільки контракти зі страхування, надані Компанією та вимірювані за PAA, зазвичай мають період врегулювання більше </w:t>
      </w:r>
      <w:r w:rsidR="005D71FD" w:rsidRPr="00422CA9">
        <w:rPr>
          <w:rFonts w:ascii="Times New Roman" w:hAnsi="Times New Roman" w:cs="Times New Roman"/>
          <w:sz w:val="20"/>
          <w:szCs w:val="20"/>
        </w:rPr>
        <w:t>одного</w:t>
      </w:r>
      <w:r w:rsidRPr="00422CA9">
        <w:rPr>
          <w:rFonts w:ascii="Times New Roman" w:hAnsi="Times New Roman" w:cs="Times New Roman"/>
          <w:sz w:val="20"/>
          <w:szCs w:val="20"/>
        </w:rPr>
        <w:t xml:space="preserve"> року.</w:t>
      </w:r>
    </w:p>
    <w:p w14:paraId="4BB56CD2" w14:textId="77777777" w:rsidR="00294419" w:rsidRPr="00422CA9" w:rsidRDefault="00294419" w:rsidP="00EC5625">
      <w:pPr>
        <w:pStyle w:val="af4"/>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 xml:space="preserve">Якщо факти та обставини вказують, що група страхових контрактів, виміряних за PAA, є обтяжливою при початковому вимірюванні, Компанія збільшує балансову вартість LRC на суму FCF, визначених за GMM, з визнанням такого збільшення в витратах на страхові послуги, та встановлює компонент збитку на суму визнаного збитку. В подальшому компонент збитку вимірюється на кожну звітну дату як різниця між сумами FCF, визначеними за GMM, що стосуються майбутніх послуг, та балансовою вартістю LRC без компонента збитку. Якщо це </w:t>
      </w:r>
      <w:proofErr w:type="spellStart"/>
      <w:r w:rsidRPr="00422CA9">
        <w:rPr>
          <w:rFonts w:ascii="Times New Roman" w:hAnsi="Times New Roman" w:cs="Times New Roman"/>
          <w:iCs/>
          <w:sz w:val="20"/>
          <w:szCs w:val="20"/>
        </w:rPr>
        <w:t>застосовно</w:t>
      </w:r>
      <w:proofErr w:type="spellEnd"/>
      <w:r w:rsidRPr="00422CA9">
        <w:rPr>
          <w:rFonts w:ascii="Times New Roman" w:hAnsi="Times New Roman" w:cs="Times New Roman"/>
          <w:iCs/>
          <w:sz w:val="20"/>
          <w:szCs w:val="20"/>
        </w:rPr>
        <w:t>, отримані зміни компонента збитку розподіляються між витратами на страхові послуги та фінансовим доходом чи збитками за страхуванням з урахуванням вартості грошей в часі, фінансового ризику та впливу змін у ньому.</w:t>
      </w:r>
    </w:p>
    <w:p w14:paraId="0A1C8BBC" w14:textId="77777777" w:rsidR="00294419" w:rsidRPr="00422CA9" w:rsidRDefault="00294419" w:rsidP="00EC5625">
      <w:pPr>
        <w:pStyle w:val="af4"/>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При визнанні збитку при початковому визнанні обтяжливої групи відповідних страхових контрактів або при додаванні обтяжливого страхового контракту в цю групу балансова вартість активу та покриття, що залишилось, для контрактів з перестрахування, вимірюваних за PAA, збільшується на суму доходу, визнаного в прибутку чи збитках; при цьому встановлюється або коригується на суму визнаного доходу компонент компенсування збитку. Такий дохід розраховується множенням визнаного за відповідними страховими контрактами збитку на відсоток вимог за утримуваними контрактами з перестрахування, за якими Компанія очікує отримати компенсацію, та які було підписано до або в той самий час, коли визнано збиток за відповідними страховими контрактами.</w:t>
      </w:r>
    </w:p>
    <w:p w14:paraId="04295DCD" w14:textId="77777777" w:rsidR="00294419" w:rsidRPr="00422CA9" w:rsidRDefault="00294419" w:rsidP="00EC5625">
      <w:pPr>
        <w:pStyle w:val="af4"/>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Якщо відповідні страхові контракти включено в одну й ту саму групу зі страховими контрактами, які не було перестраховано, Компанія застосовує системний та раціональний метод рознесення для визначення долі збитку, що стосується цих відповідних контрактів.</w:t>
      </w:r>
    </w:p>
    <w:p w14:paraId="42004548" w14:textId="69E1C0F4" w:rsidR="00294419" w:rsidRPr="00422CA9" w:rsidRDefault="00294419" w:rsidP="00EC5625">
      <w:pPr>
        <w:pStyle w:val="af4"/>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 xml:space="preserve">Якщо це </w:t>
      </w:r>
      <w:proofErr w:type="spellStart"/>
      <w:r w:rsidRPr="00422CA9">
        <w:rPr>
          <w:rFonts w:ascii="Times New Roman" w:hAnsi="Times New Roman" w:cs="Times New Roman"/>
          <w:iCs/>
          <w:sz w:val="20"/>
          <w:szCs w:val="20"/>
        </w:rPr>
        <w:t>застосовно</w:t>
      </w:r>
      <w:proofErr w:type="spellEnd"/>
      <w:r w:rsidRPr="00422CA9">
        <w:rPr>
          <w:rFonts w:ascii="Times New Roman" w:hAnsi="Times New Roman" w:cs="Times New Roman"/>
          <w:iCs/>
          <w:sz w:val="20"/>
          <w:szCs w:val="20"/>
        </w:rPr>
        <w:t xml:space="preserve">, зміни компонента компенсування збитку розносяться на чистий дохід від утримуваних контрактів з перестрахування та фінансовий дохід чи збитки від страхування з урахуванням впливу вартості грошей у часі, фінансового ризику та впливу змін у ньому </w:t>
      </w:r>
      <w:proofErr w:type="spellStart"/>
      <w:r w:rsidRPr="00422CA9">
        <w:rPr>
          <w:rFonts w:ascii="Times New Roman" w:hAnsi="Times New Roman" w:cs="Times New Roman"/>
          <w:iCs/>
          <w:sz w:val="20"/>
          <w:szCs w:val="20"/>
        </w:rPr>
        <w:t>пропорційно</w:t>
      </w:r>
      <w:proofErr w:type="spellEnd"/>
      <w:r w:rsidRPr="00422CA9">
        <w:rPr>
          <w:rFonts w:ascii="Times New Roman" w:hAnsi="Times New Roman" w:cs="Times New Roman"/>
          <w:iCs/>
          <w:sz w:val="20"/>
          <w:szCs w:val="20"/>
        </w:rPr>
        <w:t xml:space="preserve"> рознесенню змін у відповідному компоненті збитку.</w:t>
      </w:r>
    </w:p>
    <w:p w14:paraId="1F6EC3C2" w14:textId="77777777" w:rsidR="00294419" w:rsidRPr="00422CA9" w:rsidRDefault="00294419" w:rsidP="00EC5625">
      <w:pPr>
        <w:pStyle w:val="af4"/>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Компанія не має утримуваних контрактів з перестрахування, які б вимірювались за PAA, а відповідні контракти вимірювались за GMM.</w:t>
      </w:r>
    </w:p>
    <w:p w14:paraId="7758B2D4" w14:textId="25B5DEA6"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lastRenderedPageBreak/>
        <w:t>6</w:t>
      </w:r>
      <w:r w:rsidR="00533B0F" w:rsidRPr="00422CA9">
        <w:rPr>
          <w:rFonts w:ascii="Times New Roman" w:hAnsi="Times New Roman" w:cs="Times New Roman"/>
          <w:b/>
          <w:bCs/>
          <w:iCs/>
          <w:sz w:val="20"/>
          <w:szCs w:val="20"/>
        </w:rPr>
        <w:t>.2</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Суми, визнані в сукупному доході</w:t>
      </w:r>
    </w:p>
    <w:p w14:paraId="20D1688D" w14:textId="4D2B4D1D"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.2</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lang w:val="ru-RU"/>
        </w:rPr>
        <w:t>)(</w:t>
      </w:r>
      <w:proofErr w:type="spellStart"/>
      <w:r w:rsidR="00533B0F" w:rsidRPr="00422CA9">
        <w:rPr>
          <w:rFonts w:ascii="Times New Roman" w:hAnsi="Times New Roman" w:cs="Times New Roman"/>
          <w:b/>
          <w:bCs/>
          <w:iCs/>
          <w:sz w:val="20"/>
          <w:szCs w:val="20"/>
          <w:lang w:val="en-US"/>
        </w:rPr>
        <w:t>i</w:t>
      </w:r>
      <w:proofErr w:type="spellEnd"/>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Результат страхових послуг за наданими страховими контрактами</w:t>
      </w:r>
    </w:p>
    <w:p w14:paraId="1CA4B4AE" w14:textId="77777777"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Страховий дохід</w:t>
      </w:r>
    </w:p>
    <w:p w14:paraId="75B42750"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Оскільки Компанія надає страхові послуги за групами страхових контрактів, вона зменшує LRC та визнає дохід від страхування. Сума страхового доходу, визнаного в звітному періоді, відображає передачу обіцяних послуг в сумі, що відображає частину винагороди, на яку Компанія має право в обмін на ці послуги.</w:t>
      </w:r>
    </w:p>
    <w:p w14:paraId="2ABD640F"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Для груп страхових контрактів, вимірюваних за PAA, Компанія визнає страховий дохід на основі перебігу часу за періодом покриття групи контрактів.</w:t>
      </w:r>
    </w:p>
    <w:p w14:paraId="09A98B85" w14:textId="77777777" w:rsidR="00964BC3" w:rsidRDefault="00964BC3" w:rsidP="00EC5625">
      <w:pPr>
        <w:spacing w:before="180" w:after="180" w:line="276" w:lineRule="auto"/>
        <w:jc w:val="both"/>
        <w:rPr>
          <w:rFonts w:ascii="Times New Roman" w:hAnsi="Times New Roman" w:cs="Times New Roman"/>
          <w:b/>
          <w:bCs/>
          <w:iCs/>
          <w:sz w:val="20"/>
          <w:szCs w:val="20"/>
        </w:rPr>
      </w:pPr>
    </w:p>
    <w:p w14:paraId="3EB457C9" w14:textId="61656391"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Витрати на страхові послуги</w:t>
      </w:r>
    </w:p>
    <w:p w14:paraId="279886AC"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Витрати на страхові послуги включають наступне:</w:t>
      </w:r>
    </w:p>
    <w:p w14:paraId="2173475B" w14:textId="77777777" w:rsidR="00294419" w:rsidRPr="00422CA9" w:rsidRDefault="00294419">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отримані вимоги;</w:t>
      </w:r>
    </w:p>
    <w:p w14:paraId="7525FEA0" w14:textId="77777777" w:rsidR="000762E2" w:rsidRPr="000762E2" w:rsidRDefault="000762E2">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0762E2">
        <w:rPr>
          <w:rFonts w:ascii="Times New Roman" w:hAnsi="Times New Roman" w:cs="Times New Roman"/>
          <w:iCs/>
          <w:sz w:val="20"/>
          <w:szCs w:val="20"/>
        </w:rPr>
        <w:t xml:space="preserve">витрати на ведення та обслуговування страхової діяльності (інші, ніж </w:t>
      </w:r>
      <w:proofErr w:type="spellStart"/>
      <w:r w:rsidRPr="000762E2">
        <w:rPr>
          <w:rFonts w:ascii="Times New Roman" w:hAnsi="Times New Roman" w:cs="Times New Roman"/>
          <w:iCs/>
          <w:sz w:val="20"/>
          <w:szCs w:val="20"/>
        </w:rPr>
        <w:t>аквізиційні</w:t>
      </w:r>
      <w:proofErr w:type="spellEnd"/>
      <w:r w:rsidRPr="000762E2">
        <w:rPr>
          <w:rFonts w:ascii="Times New Roman" w:hAnsi="Times New Roman" w:cs="Times New Roman"/>
          <w:iCs/>
          <w:sz w:val="20"/>
          <w:szCs w:val="20"/>
        </w:rPr>
        <w:t xml:space="preserve"> витрати, витрати на врегулювання збитків, витрати на управління інвестиціями) та можуть включати витрати, пов’язані з адмініструванням страхової діяльності (включаючи витрати, пов’язані з унесенням змін до умов договору) прямі та непрямі витрати;</w:t>
      </w:r>
    </w:p>
    <w:p w14:paraId="3988DB36" w14:textId="77777777" w:rsidR="00294419" w:rsidRPr="00422CA9" w:rsidRDefault="00294419">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 xml:space="preserve">амортизація </w:t>
      </w:r>
      <w:proofErr w:type="spellStart"/>
      <w:r w:rsidRPr="00422CA9">
        <w:rPr>
          <w:rFonts w:ascii="Times New Roman" w:hAnsi="Times New Roman" w:cs="Times New Roman"/>
          <w:iCs/>
          <w:sz w:val="20"/>
          <w:szCs w:val="20"/>
        </w:rPr>
        <w:t>аквізиційних</w:t>
      </w:r>
      <w:proofErr w:type="spellEnd"/>
      <w:r w:rsidRPr="00422CA9">
        <w:rPr>
          <w:rFonts w:ascii="Times New Roman" w:hAnsi="Times New Roman" w:cs="Times New Roman"/>
          <w:iCs/>
          <w:sz w:val="20"/>
          <w:szCs w:val="20"/>
        </w:rPr>
        <w:t xml:space="preserve"> грошових потоків;</w:t>
      </w:r>
    </w:p>
    <w:p w14:paraId="524E785D" w14:textId="77777777" w:rsidR="00294419" w:rsidRPr="00422CA9" w:rsidRDefault="00294419">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зміни, що стосуються минулих послуг – зміни FCF, пов’язані з LIC; та</w:t>
      </w:r>
    </w:p>
    <w:p w14:paraId="276C6825" w14:textId="77777777" w:rsidR="00294419" w:rsidRPr="00422CA9" w:rsidRDefault="00294419">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зміни, що стосуються майбутніх послуг – зміни FCF, що призводять до збитків за обтяжливими контрактами або відміни цих збитків; та</w:t>
      </w:r>
    </w:p>
    <w:p w14:paraId="2CD08328" w14:textId="77777777" w:rsidR="00960C00" w:rsidRPr="00422CA9" w:rsidRDefault="00960C00">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зміни, що стосуються майбутніх послуг – зміни FCF, що призводять до збитків за обтяжливими контрактами або відміни цих збитків; та</w:t>
      </w:r>
    </w:p>
    <w:p w14:paraId="5644713E" w14:textId="77777777" w:rsidR="00960C00" w:rsidRPr="00422CA9" w:rsidRDefault="00960C00">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 xml:space="preserve">знецінення активів за </w:t>
      </w:r>
      <w:proofErr w:type="spellStart"/>
      <w:r w:rsidRPr="00422CA9">
        <w:rPr>
          <w:rFonts w:ascii="Times New Roman" w:hAnsi="Times New Roman" w:cs="Times New Roman"/>
          <w:iCs/>
          <w:sz w:val="20"/>
          <w:szCs w:val="20"/>
        </w:rPr>
        <w:t>аквізиційними</w:t>
      </w:r>
      <w:proofErr w:type="spellEnd"/>
      <w:r w:rsidRPr="00422CA9">
        <w:rPr>
          <w:rFonts w:ascii="Times New Roman" w:hAnsi="Times New Roman" w:cs="Times New Roman"/>
          <w:iCs/>
          <w:sz w:val="20"/>
          <w:szCs w:val="20"/>
        </w:rPr>
        <w:t xml:space="preserve"> грошовими потоками без урахування відмін</w:t>
      </w:r>
    </w:p>
    <w:p w14:paraId="1AB93DF4" w14:textId="77777777" w:rsidR="00960C00" w:rsidRPr="00422CA9" w:rsidRDefault="00960C00">
      <w:pPr>
        <w:pStyle w:val="a7"/>
        <w:widowControl w:val="0"/>
        <w:numPr>
          <w:ilvl w:val="0"/>
          <w:numId w:val="13"/>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 xml:space="preserve">сума нарахованих </w:t>
      </w:r>
      <w:proofErr w:type="spellStart"/>
      <w:r w:rsidRPr="00422CA9">
        <w:rPr>
          <w:rFonts w:ascii="Times New Roman" w:hAnsi="Times New Roman" w:cs="Times New Roman"/>
          <w:iCs/>
          <w:sz w:val="20"/>
          <w:szCs w:val="20"/>
        </w:rPr>
        <w:t>регресних</w:t>
      </w:r>
      <w:proofErr w:type="spellEnd"/>
      <w:r w:rsidRPr="00422CA9">
        <w:rPr>
          <w:rFonts w:ascii="Times New Roman" w:hAnsi="Times New Roman" w:cs="Times New Roman"/>
          <w:iCs/>
          <w:sz w:val="20"/>
          <w:szCs w:val="20"/>
        </w:rPr>
        <w:t xml:space="preserve"> вимог зменшує витрати на страхові послуги.</w:t>
      </w:r>
    </w:p>
    <w:p w14:paraId="3D41BB25" w14:textId="77777777" w:rsidR="00960C00" w:rsidRPr="00422CA9" w:rsidRDefault="00960C00" w:rsidP="00960C00">
      <w:pPr>
        <w:widowControl w:val="0"/>
        <w:spacing w:before="180" w:after="180" w:line="276" w:lineRule="auto"/>
        <w:jc w:val="both"/>
        <w:rPr>
          <w:rFonts w:ascii="Times New Roman" w:hAnsi="Times New Roman" w:cs="Times New Roman"/>
          <w:iCs/>
          <w:sz w:val="20"/>
          <w:szCs w:val="20"/>
        </w:rPr>
      </w:pPr>
    </w:p>
    <w:p w14:paraId="3E4E4FFD"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 xml:space="preserve">Для контрактів, що вимірюються за PAA, амортизація </w:t>
      </w:r>
      <w:proofErr w:type="spellStart"/>
      <w:r w:rsidRPr="00422CA9">
        <w:rPr>
          <w:rFonts w:ascii="Times New Roman" w:hAnsi="Times New Roman" w:cs="Times New Roman"/>
          <w:iCs/>
          <w:sz w:val="20"/>
          <w:szCs w:val="20"/>
        </w:rPr>
        <w:t>аквізиційних</w:t>
      </w:r>
      <w:proofErr w:type="spellEnd"/>
      <w:r w:rsidRPr="00422CA9">
        <w:rPr>
          <w:rFonts w:ascii="Times New Roman" w:hAnsi="Times New Roman" w:cs="Times New Roman"/>
          <w:iCs/>
          <w:sz w:val="20"/>
          <w:szCs w:val="20"/>
        </w:rPr>
        <w:t xml:space="preserve"> грошових потоків базується на пройденому часі.</w:t>
      </w:r>
    </w:p>
    <w:p w14:paraId="5D5F655D"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Інші витрати, що не відповідають наведеним категоріям, включаються в інші операційні витрати в  звіті про прибутки та збитки.</w:t>
      </w:r>
    </w:p>
    <w:p w14:paraId="1A939A5E"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2FC0936D" w14:textId="130DFC45"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ii</w:t>
      </w:r>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Результат страхових послуг за утримуваними контрактами з перестрахування</w:t>
      </w:r>
    </w:p>
    <w:p w14:paraId="09E492FE" w14:textId="77777777" w:rsidR="00294419" w:rsidRPr="00422CA9" w:rsidRDefault="00294419" w:rsidP="00EC5625">
      <w:pPr>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Чистий дохід (витрати) за утримуваними контрактами з перестрахування</w:t>
      </w:r>
    </w:p>
    <w:p w14:paraId="20E7DE50"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Компанія подає фінансові результати груп контрактів з перестрахування на чистій основі як чистий дохід (витрати) за утримуваними контрактами з перестрахування, включаючи наступні суми:</w:t>
      </w:r>
    </w:p>
    <w:p w14:paraId="7A4853D6"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витрати на перестрахування;</w:t>
      </w:r>
    </w:p>
    <w:p w14:paraId="43C54276"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для груп контрактів з перестрахування, вимірюваних за PAA, комісійні включаються в витрати на перестрахування;</w:t>
      </w:r>
    </w:p>
    <w:p w14:paraId="01937D51"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lastRenderedPageBreak/>
        <w:t>компенсування отриманих вимог, не включаючи інвестиційні компоненти, зменшені через розподіл компоненту компенсування збитку;</w:t>
      </w:r>
    </w:p>
    <w:p w14:paraId="123B34BE"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інші понесені прямі витрати;</w:t>
      </w:r>
    </w:p>
    <w:p w14:paraId="046305DD"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зміни, що стосуються минулих послуг – зміни FCF, що стосуються компенсації за отриманими вимогами;</w:t>
      </w:r>
    </w:p>
    <w:p w14:paraId="65E4AE09"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вплив змін невиконання своїх зобов’язань перестрахувальником; та</w:t>
      </w:r>
    </w:p>
    <w:p w14:paraId="10F5810D" w14:textId="77777777" w:rsidR="00294419" w:rsidRPr="00422CA9" w:rsidRDefault="00294419">
      <w:pPr>
        <w:pStyle w:val="a7"/>
        <w:widowControl w:val="0"/>
        <w:numPr>
          <w:ilvl w:val="1"/>
          <w:numId w:val="14"/>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суми, що стосуються обліку обтяжливих груп відповідних наданих страхових контрактів:</w:t>
      </w:r>
    </w:p>
    <w:p w14:paraId="35648F90" w14:textId="77777777" w:rsidR="00294419" w:rsidRPr="00422CA9" w:rsidRDefault="00294419">
      <w:pPr>
        <w:pStyle w:val="a7"/>
        <w:widowControl w:val="0"/>
        <w:numPr>
          <w:ilvl w:val="1"/>
          <w:numId w:val="15"/>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дохід при початковому визнанні відповідних обтяжливих контрактів;</w:t>
      </w:r>
    </w:p>
    <w:p w14:paraId="6DE457DC"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Витрати на перестрахування визнаються аналогічно доходу від страхування. Сума витрат на перестрахування, визнана в звітному періоді відображає передачу отриманих послуг за страховими контрактами в сумі, яка відображає частину відступлених премій, яку Компанія очікує виплатити в обмін на ці послуги. Окрім цього для утримуваних контрактів з перестрахування, вимірюваних за PAA, комісійні включаються у витрати на перестрахування.</w:t>
      </w:r>
    </w:p>
    <w:p w14:paraId="6C0B76E0"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Для груп утримуваних контрактів з перестрахування, вимірюваних за PAA, Компанія визнає витрати з перестрахування на основі часу, що проходить за покриттям групи контрактів.</w:t>
      </w:r>
    </w:p>
    <w:p w14:paraId="0EDC5535"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Комісії, які передаються та не залежать від вимог за наданими відповідними контрактами, зменшують премії, що передаються, та обліковуються як елемент витрат на перестрахування. Комісії, які передаються та  залежать від вимог за наданими відповідними контрактами, зменшують компенсування отриманих вимог.</w:t>
      </w:r>
    </w:p>
    <w:p w14:paraId="21836931"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35BD8009" w14:textId="667E9768"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rPr>
        <w:t xml:space="preserve">.2 </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e</w:t>
      </w:r>
      <w:r w:rsidR="00533B0F" w:rsidRPr="00422CA9">
        <w:rPr>
          <w:rFonts w:ascii="Times New Roman" w:hAnsi="Times New Roman" w:cs="Times New Roman"/>
          <w:b/>
          <w:bCs/>
          <w:iCs/>
          <w:sz w:val="20"/>
          <w:szCs w:val="20"/>
          <w:lang w:val="ru-RU"/>
        </w:rPr>
        <w:t>)(</w:t>
      </w:r>
      <w:r w:rsidR="00533B0F" w:rsidRPr="00422CA9">
        <w:rPr>
          <w:rFonts w:ascii="Times New Roman" w:hAnsi="Times New Roman" w:cs="Times New Roman"/>
          <w:b/>
          <w:bCs/>
          <w:iCs/>
          <w:sz w:val="20"/>
          <w:szCs w:val="20"/>
          <w:lang w:val="en-US"/>
        </w:rPr>
        <w:t>iii</w:t>
      </w:r>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Фінансовий дохід чи витрати від страхування</w:t>
      </w:r>
    </w:p>
    <w:p w14:paraId="41E5B26F"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Фінансовий дохід чи витрати від страхування включають зміну балансової вартості групи страхових контрактів внаслідок:</w:t>
      </w:r>
    </w:p>
    <w:p w14:paraId="23FB2C02" w14:textId="77777777" w:rsidR="00294419" w:rsidRPr="00422CA9" w:rsidRDefault="00294419">
      <w:pPr>
        <w:pStyle w:val="a7"/>
        <w:widowControl w:val="0"/>
        <w:numPr>
          <w:ilvl w:val="1"/>
          <w:numId w:val="16"/>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впливу вартості грошей в часі та змін вартості грошей у часі; та</w:t>
      </w:r>
    </w:p>
    <w:p w14:paraId="75D420D7" w14:textId="77777777" w:rsidR="00294419" w:rsidRPr="00422CA9" w:rsidRDefault="00294419">
      <w:pPr>
        <w:pStyle w:val="a7"/>
        <w:widowControl w:val="0"/>
        <w:numPr>
          <w:ilvl w:val="1"/>
          <w:numId w:val="16"/>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впливу фінансового ризику та змін фінансового ризику.</w:t>
      </w:r>
    </w:p>
    <w:p w14:paraId="65FCC952" w14:textId="77777777" w:rsidR="00294419" w:rsidRPr="00422CA9" w:rsidRDefault="00294419" w:rsidP="00294419">
      <w:pPr>
        <w:pStyle w:val="a7"/>
        <w:spacing w:before="180" w:after="180" w:line="276" w:lineRule="auto"/>
        <w:ind w:left="851"/>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Для контрактів, вимірюваних за PAA, основними сумами фінансового доходу чи витрат є:</w:t>
      </w:r>
    </w:p>
    <w:p w14:paraId="2DC43A50" w14:textId="77777777" w:rsidR="00294419" w:rsidRPr="00422CA9" w:rsidRDefault="00294419">
      <w:pPr>
        <w:pStyle w:val="a7"/>
        <w:widowControl w:val="0"/>
        <w:numPr>
          <w:ilvl w:val="0"/>
          <w:numId w:val="17"/>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відсоток, що приростає на LIC; та</w:t>
      </w:r>
    </w:p>
    <w:p w14:paraId="5BFDDBA3" w14:textId="77777777" w:rsidR="00294419" w:rsidRPr="00422CA9" w:rsidRDefault="00294419">
      <w:pPr>
        <w:pStyle w:val="a7"/>
        <w:widowControl w:val="0"/>
        <w:numPr>
          <w:ilvl w:val="0"/>
          <w:numId w:val="17"/>
        </w:numPr>
        <w:spacing w:before="180" w:after="180" w:line="276" w:lineRule="auto"/>
        <w:ind w:left="1134" w:hanging="283"/>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вплив змін відсоткових ставок та інших фінансових припущень.</w:t>
      </w:r>
    </w:p>
    <w:p w14:paraId="34DFEE7B" w14:textId="77777777" w:rsidR="00294419" w:rsidRPr="00422CA9" w:rsidRDefault="00294419" w:rsidP="00294419">
      <w:pPr>
        <w:pStyle w:val="a7"/>
        <w:spacing w:before="180" w:after="180" w:line="276" w:lineRule="auto"/>
        <w:ind w:left="851"/>
        <w:contextualSpacing w:val="0"/>
        <w:jc w:val="both"/>
        <w:rPr>
          <w:rFonts w:ascii="Times New Roman" w:hAnsi="Times New Roman" w:cs="Times New Roman"/>
          <w:iCs/>
          <w:sz w:val="20"/>
          <w:szCs w:val="20"/>
        </w:rPr>
      </w:pPr>
      <w:r w:rsidRPr="00422CA9">
        <w:rPr>
          <w:rFonts w:ascii="Times New Roman" w:hAnsi="Times New Roman" w:cs="Times New Roman"/>
          <w:iCs/>
          <w:sz w:val="20"/>
          <w:szCs w:val="20"/>
        </w:rPr>
        <w:t>Компанія розподіляє зміни в коригуванні на нефінансовий ризик між результатом страхових послуг та фінансовим доходом чи витратами.</w:t>
      </w:r>
    </w:p>
    <w:p w14:paraId="0DCCBE9A" w14:textId="77777777"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Для контрактів, вимірюваних за PAA, Компанія включає весь фінансовий дохід чи витрати від страхування за період в прибуток чи збиток (тобто використовує опцію прибутки чи збитку).</w:t>
      </w:r>
    </w:p>
    <w:p w14:paraId="02B8CC3A" w14:textId="0E5856CA" w:rsidR="00294419" w:rsidRPr="00422CA9" w:rsidRDefault="00294419" w:rsidP="00EC5625">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Групи страхових контрактів, що генерують грошові потоки в валюті, розглядаються як монетарні статті. Застосовуючи МСБО 21, в кінці звітного періоду балансова варт</w:t>
      </w:r>
      <w:r w:rsidR="005D71FD" w:rsidRPr="00422CA9">
        <w:rPr>
          <w:rFonts w:ascii="Times New Roman" w:hAnsi="Times New Roman" w:cs="Times New Roman"/>
          <w:iCs/>
          <w:sz w:val="20"/>
          <w:szCs w:val="20"/>
        </w:rPr>
        <w:t>ість групи страхових контрактів</w:t>
      </w:r>
      <w:r w:rsidRPr="00422CA9">
        <w:rPr>
          <w:rFonts w:ascii="Times New Roman" w:hAnsi="Times New Roman" w:cs="Times New Roman"/>
          <w:iCs/>
          <w:sz w:val="20"/>
          <w:szCs w:val="20"/>
        </w:rPr>
        <w:t xml:space="preserve"> перераховується в функціональну валюту за курсом закриття. Компанія вирішила подавати отриману курсову різницю у статті «</w:t>
      </w:r>
      <w:r w:rsidR="00250C2B" w:rsidRPr="00422CA9">
        <w:rPr>
          <w:rFonts w:ascii="Times New Roman" w:hAnsi="Times New Roman" w:cs="Times New Roman"/>
          <w:iCs/>
          <w:sz w:val="20"/>
          <w:szCs w:val="20"/>
        </w:rPr>
        <w:t>інші операційні витрати».</w:t>
      </w:r>
    </w:p>
    <w:p w14:paraId="2527C7FC"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6A2464CB"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5FA7145C" w14:textId="77777777" w:rsidR="00964BC3" w:rsidRDefault="00964BC3" w:rsidP="00EC5625">
      <w:pPr>
        <w:widowControl w:val="0"/>
        <w:spacing w:before="180" w:after="180" w:line="276" w:lineRule="auto"/>
        <w:jc w:val="both"/>
        <w:rPr>
          <w:rFonts w:ascii="Times New Roman" w:hAnsi="Times New Roman" w:cs="Times New Roman"/>
          <w:b/>
          <w:bCs/>
          <w:iCs/>
          <w:sz w:val="20"/>
          <w:szCs w:val="20"/>
        </w:rPr>
      </w:pPr>
    </w:p>
    <w:p w14:paraId="63C3F46C" w14:textId="026B0B8F"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lastRenderedPageBreak/>
        <w:t>6</w:t>
      </w:r>
      <w:r w:rsidR="00533B0F" w:rsidRPr="00422CA9">
        <w:rPr>
          <w:rFonts w:ascii="Times New Roman" w:hAnsi="Times New Roman" w:cs="Times New Roman"/>
          <w:b/>
          <w:bCs/>
          <w:iCs/>
          <w:sz w:val="20"/>
          <w:szCs w:val="20"/>
        </w:rPr>
        <w:t xml:space="preserve">.3 </w:t>
      </w:r>
      <w:r w:rsidR="00294419" w:rsidRPr="00422CA9">
        <w:rPr>
          <w:rFonts w:ascii="Times New Roman" w:hAnsi="Times New Roman" w:cs="Times New Roman"/>
          <w:b/>
          <w:bCs/>
          <w:iCs/>
          <w:sz w:val="20"/>
          <w:szCs w:val="20"/>
        </w:rPr>
        <w:t>Значні судження та оцінки при застосуванні МСФЗ 17</w:t>
      </w:r>
    </w:p>
    <w:p w14:paraId="6F84B275" w14:textId="0FF70055" w:rsidR="00294419" w:rsidRPr="00422CA9" w:rsidRDefault="00FF3B67"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533B0F" w:rsidRPr="00422CA9">
        <w:rPr>
          <w:rFonts w:ascii="Times New Roman" w:hAnsi="Times New Roman" w:cs="Times New Roman"/>
          <w:b/>
          <w:bCs/>
          <w:iCs/>
          <w:sz w:val="20"/>
          <w:szCs w:val="20"/>
          <w:lang w:val="en-US"/>
        </w:rPr>
        <w:t xml:space="preserve">.3.1 </w:t>
      </w:r>
      <w:r w:rsidR="00294419" w:rsidRPr="00422CA9">
        <w:rPr>
          <w:rFonts w:ascii="Times New Roman" w:hAnsi="Times New Roman" w:cs="Times New Roman"/>
          <w:b/>
          <w:bCs/>
          <w:iCs/>
          <w:sz w:val="20"/>
          <w:szCs w:val="20"/>
        </w:rPr>
        <w:t>Судження</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4"/>
        <w:gridCol w:w="3065"/>
      </w:tblGrid>
      <w:tr w:rsidR="00294419" w:rsidRPr="00422CA9" w14:paraId="295CD194" w14:textId="77777777" w:rsidTr="00BD0697">
        <w:trPr>
          <w:trHeight w:val="408"/>
        </w:trPr>
        <w:tc>
          <w:tcPr>
            <w:tcW w:w="3410" w:type="pct"/>
            <w:tcBorders>
              <w:top w:val="single" w:sz="4" w:space="0" w:color="auto"/>
              <w:bottom w:val="single" w:sz="4" w:space="0" w:color="auto"/>
            </w:tcBorders>
            <w:vAlign w:val="center"/>
          </w:tcPr>
          <w:p w14:paraId="50BF1E40" w14:textId="77777777" w:rsidR="00294419" w:rsidRPr="00422CA9" w:rsidRDefault="00294419" w:rsidP="00294419">
            <w:pPr>
              <w:pStyle w:val="a7"/>
              <w:spacing w:before="120" w:line="276" w:lineRule="auto"/>
              <w:ind w:left="-104"/>
              <w:jc w:val="both"/>
              <w:rPr>
                <w:rFonts w:ascii="Times New Roman" w:hAnsi="Times New Roman" w:cs="Times New Roman"/>
                <w:b/>
                <w:bCs/>
                <w:iCs/>
                <w:sz w:val="20"/>
                <w:szCs w:val="20"/>
              </w:rPr>
            </w:pPr>
            <w:r w:rsidRPr="00422CA9">
              <w:rPr>
                <w:rFonts w:ascii="Times New Roman" w:hAnsi="Times New Roman" w:cs="Times New Roman"/>
                <w:b/>
                <w:sz w:val="20"/>
                <w:szCs w:val="20"/>
              </w:rPr>
              <w:t>Області потенційного судження</w:t>
            </w:r>
          </w:p>
        </w:tc>
        <w:tc>
          <w:tcPr>
            <w:tcW w:w="1590" w:type="pct"/>
            <w:tcBorders>
              <w:top w:val="single" w:sz="4" w:space="0" w:color="auto"/>
              <w:bottom w:val="single" w:sz="4" w:space="0" w:color="auto"/>
            </w:tcBorders>
            <w:vAlign w:val="center"/>
          </w:tcPr>
          <w:p w14:paraId="4EF85EE2" w14:textId="77777777" w:rsidR="00294419" w:rsidRPr="00422CA9" w:rsidRDefault="00294419" w:rsidP="00294419">
            <w:pPr>
              <w:pStyle w:val="a7"/>
              <w:spacing w:before="120" w:line="276" w:lineRule="auto"/>
              <w:ind w:left="0"/>
              <w:jc w:val="both"/>
              <w:rPr>
                <w:rFonts w:ascii="Times New Roman" w:hAnsi="Times New Roman" w:cs="Times New Roman"/>
                <w:b/>
                <w:bCs/>
                <w:iCs/>
                <w:sz w:val="20"/>
                <w:szCs w:val="20"/>
              </w:rPr>
            </w:pPr>
            <w:proofErr w:type="spellStart"/>
            <w:r w:rsidRPr="00422CA9">
              <w:rPr>
                <w:rFonts w:ascii="Times New Roman" w:hAnsi="Times New Roman" w:cs="Times New Roman"/>
                <w:b/>
                <w:sz w:val="20"/>
                <w:szCs w:val="20"/>
              </w:rPr>
              <w:t>Застосовно</w:t>
            </w:r>
            <w:proofErr w:type="spellEnd"/>
            <w:r w:rsidRPr="00422CA9">
              <w:rPr>
                <w:rFonts w:ascii="Times New Roman" w:hAnsi="Times New Roman" w:cs="Times New Roman"/>
                <w:b/>
                <w:sz w:val="20"/>
                <w:szCs w:val="20"/>
              </w:rPr>
              <w:t xml:space="preserve"> до Компанії</w:t>
            </w:r>
          </w:p>
        </w:tc>
      </w:tr>
      <w:tr w:rsidR="00294419" w:rsidRPr="00422CA9" w14:paraId="18067C24" w14:textId="77777777" w:rsidTr="00BD0697">
        <w:trPr>
          <w:trHeight w:val="492"/>
        </w:trPr>
        <w:tc>
          <w:tcPr>
            <w:tcW w:w="5000" w:type="pct"/>
            <w:gridSpan w:val="2"/>
            <w:tcBorders>
              <w:top w:val="single" w:sz="4" w:space="0" w:color="auto"/>
            </w:tcBorders>
          </w:tcPr>
          <w:p w14:paraId="68E0ED8F" w14:textId="77777777" w:rsidR="00294419" w:rsidRPr="00422CA9" w:rsidRDefault="00294419" w:rsidP="00294419">
            <w:pPr>
              <w:spacing w:after="120" w:line="276" w:lineRule="auto"/>
              <w:ind w:left="-104" w:right="28"/>
              <w:contextualSpacing/>
              <w:jc w:val="both"/>
              <w:rPr>
                <w:rFonts w:ascii="Times New Roman" w:hAnsi="Times New Roman" w:cs="Times New Roman"/>
                <w:b/>
                <w:spacing w:val="-4"/>
                <w:sz w:val="20"/>
                <w:szCs w:val="20"/>
              </w:rPr>
            </w:pPr>
            <w:r w:rsidRPr="00422CA9">
              <w:rPr>
                <w:rFonts w:ascii="Times New Roman" w:hAnsi="Times New Roman" w:cs="Times New Roman"/>
                <w:b/>
                <w:bCs/>
                <w:spacing w:val="-4"/>
                <w:sz w:val="20"/>
                <w:szCs w:val="20"/>
              </w:rPr>
              <w:t xml:space="preserve">Визначення та класифікація </w:t>
            </w:r>
            <w:r w:rsidRPr="00422CA9">
              <w:rPr>
                <w:rFonts w:ascii="Times New Roman" w:hAnsi="Times New Roman" w:cs="Times New Roman"/>
                <w:spacing w:val="-4"/>
                <w:sz w:val="20"/>
                <w:szCs w:val="20"/>
              </w:rPr>
              <w:t>– чи підпадають стандарти під дію МСФЗ 17, та, для тих контрактів, що підпадають, яка модель вимірювання є застосовною:</w:t>
            </w:r>
          </w:p>
        </w:tc>
      </w:tr>
      <w:tr w:rsidR="00294419" w:rsidRPr="00422CA9" w14:paraId="3C37498E" w14:textId="77777777" w:rsidTr="00BD0697">
        <w:trPr>
          <w:trHeight w:val="737"/>
        </w:trPr>
        <w:tc>
          <w:tcPr>
            <w:tcW w:w="3410" w:type="pct"/>
          </w:tcPr>
          <w:p w14:paraId="4BD527DA" w14:textId="77777777" w:rsidR="00294419" w:rsidRPr="00422CA9" w:rsidRDefault="00294419" w:rsidP="00294419">
            <w:pPr>
              <w:pStyle w:val="a7"/>
              <w:spacing w:after="120" w:line="276" w:lineRule="auto"/>
              <w:ind w:left="-104"/>
              <w:jc w:val="both"/>
              <w:rPr>
                <w:rFonts w:ascii="Times New Roman" w:hAnsi="Times New Roman" w:cs="Times New Roman"/>
                <w:b/>
                <w:bCs/>
                <w:iCs/>
                <w:sz w:val="20"/>
                <w:szCs w:val="20"/>
              </w:rPr>
            </w:pPr>
            <w:r w:rsidRPr="00422CA9">
              <w:rPr>
                <w:rFonts w:ascii="Times New Roman" w:hAnsi="Times New Roman" w:cs="Times New Roman"/>
                <w:sz w:val="20"/>
                <w:szCs w:val="20"/>
              </w:rPr>
              <w:t xml:space="preserve">Чи несе наданий контракт значний страховий ризик, та, аналогічно, чи </w:t>
            </w:r>
            <w:proofErr w:type="spellStart"/>
            <w:r w:rsidRPr="00422CA9">
              <w:rPr>
                <w:rFonts w:ascii="Times New Roman" w:hAnsi="Times New Roman" w:cs="Times New Roman"/>
                <w:sz w:val="20"/>
                <w:szCs w:val="20"/>
              </w:rPr>
              <w:t>переносить</w:t>
            </w:r>
            <w:proofErr w:type="spellEnd"/>
            <w:r w:rsidRPr="00422CA9">
              <w:rPr>
                <w:rFonts w:ascii="Times New Roman" w:hAnsi="Times New Roman" w:cs="Times New Roman"/>
                <w:sz w:val="20"/>
                <w:szCs w:val="20"/>
              </w:rPr>
              <w:t xml:space="preserve"> утримуваний контракт з перестрахування значний страховий ризик.</w:t>
            </w:r>
          </w:p>
        </w:tc>
        <w:tc>
          <w:tcPr>
            <w:tcW w:w="1590" w:type="pct"/>
          </w:tcPr>
          <w:p w14:paraId="4B66A791" w14:textId="77777777" w:rsidR="00294419" w:rsidRPr="00422CA9" w:rsidRDefault="00294419" w:rsidP="00294419">
            <w:pPr>
              <w:pStyle w:val="a7"/>
              <w:spacing w:after="120" w:line="276" w:lineRule="auto"/>
              <w:ind w:left="0"/>
              <w:jc w:val="both"/>
              <w:rPr>
                <w:rFonts w:ascii="Times New Roman" w:hAnsi="Times New Roman" w:cs="Times New Roman"/>
                <w:b/>
                <w:bCs/>
                <w:iCs/>
                <w:sz w:val="20"/>
                <w:szCs w:val="20"/>
              </w:rPr>
            </w:pPr>
            <w:proofErr w:type="spellStart"/>
            <w:r w:rsidRPr="00422CA9">
              <w:rPr>
                <w:rFonts w:ascii="Times New Roman" w:hAnsi="Times New Roman" w:cs="Times New Roman"/>
                <w:sz w:val="20"/>
                <w:szCs w:val="20"/>
              </w:rPr>
              <w:t>Застосовно</w:t>
            </w:r>
            <w:proofErr w:type="spellEnd"/>
            <w:r w:rsidRPr="00422CA9">
              <w:rPr>
                <w:rFonts w:ascii="Times New Roman" w:hAnsi="Times New Roman" w:cs="Times New Roman"/>
                <w:sz w:val="20"/>
                <w:szCs w:val="20"/>
              </w:rPr>
              <w:t xml:space="preserve"> до Компанії при визначенні класифікації контрактів.</w:t>
            </w:r>
          </w:p>
        </w:tc>
      </w:tr>
      <w:tr w:rsidR="00294419" w:rsidRPr="00422CA9" w14:paraId="709E9459" w14:textId="77777777" w:rsidTr="00BD0697">
        <w:trPr>
          <w:trHeight w:val="675"/>
        </w:trPr>
        <w:tc>
          <w:tcPr>
            <w:tcW w:w="3410" w:type="pct"/>
            <w:tcBorders>
              <w:bottom w:val="single" w:sz="4" w:space="0" w:color="auto"/>
            </w:tcBorders>
          </w:tcPr>
          <w:p w14:paraId="300DAB4C" w14:textId="77777777" w:rsidR="00294419" w:rsidRPr="00422CA9" w:rsidRDefault="00294419" w:rsidP="00294419">
            <w:pPr>
              <w:pStyle w:val="a7"/>
              <w:spacing w:after="120" w:line="276" w:lineRule="auto"/>
              <w:ind w:left="-104"/>
              <w:jc w:val="both"/>
              <w:rPr>
                <w:rFonts w:ascii="Times New Roman" w:hAnsi="Times New Roman" w:cs="Times New Roman"/>
                <w:b/>
                <w:bCs/>
                <w:iCs/>
                <w:sz w:val="20"/>
                <w:szCs w:val="20"/>
              </w:rPr>
            </w:pPr>
            <w:r w:rsidRPr="00422CA9">
              <w:rPr>
                <w:rFonts w:ascii="Times New Roman" w:eastAsia="Arial" w:hAnsi="Times New Roman" w:cs="Times New Roman"/>
                <w:w w:val="101"/>
                <w:sz w:val="20"/>
                <w:szCs w:val="20"/>
              </w:rPr>
              <w:t xml:space="preserve">Чи відповідає контракт, що не </w:t>
            </w:r>
            <w:proofErr w:type="spellStart"/>
            <w:r w:rsidRPr="00422CA9">
              <w:rPr>
                <w:rFonts w:ascii="Times New Roman" w:eastAsia="Arial" w:hAnsi="Times New Roman" w:cs="Times New Roman"/>
                <w:w w:val="101"/>
                <w:sz w:val="20"/>
                <w:szCs w:val="20"/>
              </w:rPr>
              <w:t>переносить</w:t>
            </w:r>
            <w:proofErr w:type="spellEnd"/>
            <w:r w:rsidRPr="00422CA9">
              <w:rPr>
                <w:rFonts w:ascii="Times New Roman" w:eastAsia="Arial" w:hAnsi="Times New Roman" w:cs="Times New Roman"/>
                <w:w w:val="101"/>
                <w:sz w:val="20"/>
                <w:szCs w:val="20"/>
              </w:rPr>
              <w:t xml:space="preserve"> значний страховий ризик, визначенню інвестиційного контракту з  DPF.</w:t>
            </w:r>
          </w:p>
        </w:tc>
        <w:tc>
          <w:tcPr>
            <w:tcW w:w="1590" w:type="pct"/>
            <w:tcBorders>
              <w:bottom w:val="single" w:sz="4" w:space="0" w:color="auto"/>
            </w:tcBorders>
          </w:tcPr>
          <w:p w14:paraId="17714CDE" w14:textId="77777777" w:rsidR="00294419" w:rsidRPr="00422CA9" w:rsidRDefault="00294419" w:rsidP="00294419">
            <w:pPr>
              <w:spacing w:after="120" w:line="276" w:lineRule="auto"/>
              <w:ind w:right="28"/>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t xml:space="preserve">Компанія не надає інвестиційні контракти з </w:t>
            </w:r>
            <w:r w:rsidRPr="00422CA9">
              <w:rPr>
                <w:rFonts w:ascii="Times New Roman" w:hAnsi="Times New Roman" w:cs="Times New Roman"/>
                <w:spacing w:val="-7"/>
                <w:sz w:val="20"/>
                <w:szCs w:val="20"/>
              </w:rPr>
              <w:t xml:space="preserve">DPF. </w:t>
            </w:r>
          </w:p>
        </w:tc>
      </w:tr>
      <w:tr w:rsidR="00294419" w:rsidRPr="00422CA9" w14:paraId="60433D72" w14:textId="77777777" w:rsidTr="00BD0697">
        <w:trPr>
          <w:trHeight w:val="1846"/>
        </w:trPr>
        <w:tc>
          <w:tcPr>
            <w:tcW w:w="3410" w:type="pct"/>
            <w:tcBorders>
              <w:top w:val="single" w:sz="4" w:space="0" w:color="auto"/>
            </w:tcBorders>
          </w:tcPr>
          <w:p w14:paraId="0EAE00EA" w14:textId="77777777" w:rsidR="00294419" w:rsidRPr="00422CA9" w:rsidRDefault="00294419" w:rsidP="00294419">
            <w:pPr>
              <w:spacing w:after="120" w:line="276" w:lineRule="auto"/>
              <w:ind w:left="-104" w:right="119"/>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t>Чи відповідають контракти, що підпадають під дію МСФЗ</w:t>
            </w:r>
            <w:r w:rsidRPr="00422CA9">
              <w:rPr>
                <w:rFonts w:ascii="Times New Roman" w:hAnsi="Times New Roman" w:cs="Times New Roman"/>
                <w:spacing w:val="3"/>
                <w:sz w:val="20"/>
                <w:szCs w:val="20"/>
              </w:rPr>
              <w:t xml:space="preserve"> </w:t>
            </w:r>
            <w:r w:rsidRPr="00422CA9">
              <w:rPr>
                <w:rFonts w:ascii="Times New Roman" w:hAnsi="Times New Roman" w:cs="Times New Roman"/>
                <w:sz w:val="20"/>
                <w:szCs w:val="20"/>
              </w:rPr>
              <w:t>17, визначенню страхового контракту з характеристиками прямої участі, тобто:</w:t>
            </w:r>
          </w:p>
          <w:p w14:paraId="4465B7BF" w14:textId="77777777" w:rsidR="00294419" w:rsidRPr="00422CA9" w:rsidRDefault="00294419">
            <w:pPr>
              <w:pStyle w:val="a7"/>
              <w:widowControl w:val="0"/>
              <w:numPr>
                <w:ilvl w:val="0"/>
                <w:numId w:val="18"/>
              </w:numPr>
              <w:spacing w:after="120" w:line="276" w:lineRule="auto"/>
              <w:ind w:left="-104" w:right="119" w:hanging="179"/>
              <w:jc w:val="both"/>
              <w:rPr>
                <w:rFonts w:ascii="Times New Roman" w:eastAsia="Arial" w:hAnsi="Times New Roman" w:cs="Times New Roman"/>
                <w:sz w:val="20"/>
                <w:szCs w:val="20"/>
              </w:rPr>
            </w:pPr>
            <w:r w:rsidRPr="00422CA9">
              <w:rPr>
                <w:rFonts w:ascii="Times New Roman" w:hAnsi="Times New Roman" w:cs="Times New Roman"/>
                <w:sz w:val="20"/>
                <w:szCs w:val="20"/>
              </w:rPr>
              <w:t>чи чітко визначено пул відповідних активів;</w:t>
            </w:r>
          </w:p>
          <w:p w14:paraId="0D46F0B5" w14:textId="77777777" w:rsidR="00294419" w:rsidRPr="00422CA9" w:rsidRDefault="00294419">
            <w:pPr>
              <w:pStyle w:val="a7"/>
              <w:widowControl w:val="0"/>
              <w:numPr>
                <w:ilvl w:val="0"/>
                <w:numId w:val="18"/>
              </w:numPr>
              <w:tabs>
                <w:tab w:val="left" w:pos="307"/>
              </w:tabs>
              <w:spacing w:after="120" w:line="276" w:lineRule="auto"/>
              <w:ind w:left="-104" w:right="119" w:hanging="179"/>
              <w:jc w:val="both"/>
              <w:rPr>
                <w:rFonts w:ascii="Times New Roman" w:eastAsia="Arial" w:hAnsi="Times New Roman" w:cs="Times New Roman"/>
                <w:sz w:val="20"/>
                <w:szCs w:val="20"/>
              </w:rPr>
            </w:pPr>
            <w:r w:rsidRPr="00422CA9">
              <w:rPr>
                <w:rFonts w:ascii="Times New Roman" w:hAnsi="Times New Roman" w:cs="Times New Roman"/>
                <w:sz w:val="20"/>
                <w:szCs w:val="20"/>
              </w:rPr>
              <w:t>чи суми, які компанія планує сплатити утримувачам послуг, являють значну частину доходу на справедливу вартість відповідних активів; та</w:t>
            </w:r>
          </w:p>
          <w:p w14:paraId="758D0CD1" w14:textId="77777777" w:rsidR="00294419" w:rsidRPr="00422CA9" w:rsidRDefault="00294419">
            <w:pPr>
              <w:pStyle w:val="a7"/>
              <w:widowControl w:val="0"/>
              <w:numPr>
                <w:ilvl w:val="0"/>
                <w:numId w:val="18"/>
              </w:numPr>
              <w:spacing w:after="120" w:line="276" w:lineRule="auto"/>
              <w:ind w:left="-104" w:hanging="179"/>
              <w:jc w:val="both"/>
              <w:rPr>
                <w:rFonts w:ascii="Times New Roman" w:hAnsi="Times New Roman" w:cs="Times New Roman"/>
                <w:b/>
                <w:bCs/>
                <w:iCs/>
                <w:sz w:val="20"/>
                <w:szCs w:val="20"/>
              </w:rPr>
            </w:pPr>
            <w:r w:rsidRPr="00422CA9">
              <w:rPr>
                <w:rFonts w:ascii="Times New Roman" w:hAnsi="Times New Roman" w:cs="Times New Roman"/>
                <w:sz w:val="20"/>
                <w:szCs w:val="20"/>
              </w:rPr>
              <w:t>чи очікує Компанія, що пропорція змін в сумах до сплати утримувачам послуг, що змінюється при змінах справедливої вартості відповідних активів, буде значною.</w:t>
            </w:r>
          </w:p>
        </w:tc>
        <w:tc>
          <w:tcPr>
            <w:tcW w:w="1590" w:type="pct"/>
            <w:tcBorders>
              <w:top w:val="single" w:sz="4" w:space="0" w:color="auto"/>
            </w:tcBorders>
          </w:tcPr>
          <w:p w14:paraId="3F31AF8D" w14:textId="77777777" w:rsidR="00294419" w:rsidRPr="00422CA9" w:rsidRDefault="00294419" w:rsidP="00294419">
            <w:pPr>
              <w:spacing w:after="120" w:line="276" w:lineRule="auto"/>
              <w:ind w:right="28"/>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t xml:space="preserve">Не </w:t>
            </w:r>
            <w:proofErr w:type="spellStart"/>
            <w:r w:rsidRPr="00422CA9">
              <w:rPr>
                <w:rFonts w:ascii="Times New Roman" w:hAnsi="Times New Roman" w:cs="Times New Roman"/>
                <w:sz w:val="20"/>
                <w:szCs w:val="20"/>
              </w:rPr>
              <w:t>застосовно</w:t>
            </w:r>
            <w:proofErr w:type="spellEnd"/>
            <w:r w:rsidRPr="00422CA9">
              <w:rPr>
                <w:rFonts w:ascii="Times New Roman" w:hAnsi="Times New Roman" w:cs="Times New Roman"/>
                <w:sz w:val="20"/>
                <w:szCs w:val="20"/>
              </w:rPr>
              <w:t xml:space="preserve"> для Компанії</w:t>
            </w:r>
          </w:p>
          <w:p w14:paraId="7028975A" w14:textId="77777777" w:rsidR="00294419" w:rsidRPr="00422CA9" w:rsidRDefault="00294419" w:rsidP="00294419">
            <w:pPr>
              <w:pStyle w:val="a7"/>
              <w:spacing w:after="120" w:line="276" w:lineRule="auto"/>
              <w:ind w:left="0"/>
              <w:jc w:val="both"/>
              <w:rPr>
                <w:rFonts w:ascii="Times New Roman" w:hAnsi="Times New Roman" w:cs="Times New Roman"/>
                <w:b/>
                <w:bCs/>
                <w:iCs/>
                <w:sz w:val="20"/>
                <w:szCs w:val="20"/>
              </w:rPr>
            </w:pPr>
          </w:p>
        </w:tc>
      </w:tr>
      <w:tr w:rsidR="00294419" w:rsidRPr="00422CA9" w14:paraId="5F0DDF4C" w14:textId="77777777" w:rsidTr="00BD0697">
        <w:trPr>
          <w:trHeight w:val="1034"/>
        </w:trPr>
        <w:tc>
          <w:tcPr>
            <w:tcW w:w="3410" w:type="pct"/>
            <w:tcBorders>
              <w:bottom w:val="single" w:sz="4" w:space="0" w:color="auto"/>
            </w:tcBorders>
          </w:tcPr>
          <w:p w14:paraId="0E993208" w14:textId="77777777" w:rsidR="00294419" w:rsidRPr="00422CA9" w:rsidRDefault="00294419" w:rsidP="00294419">
            <w:pPr>
              <w:spacing w:after="120" w:line="276" w:lineRule="auto"/>
              <w:ind w:left="-104" w:right="119"/>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t>Для страхових контрактів зі строком покриття більше 1 року, щодо яких компанія застосовує</w:t>
            </w:r>
            <w:r w:rsidRPr="00422CA9">
              <w:rPr>
                <w:rFonts w:ascii="Times New Roman" w:hAnsi="Times New Roman" w:cs="Times New Roman"/>
                <w:spacing w:val="2"/>
                <w:sz w:val="20"/>
                <w:szCs w:val="20"/>
              </w:rPr>
              <w:t xml:space="preserve"> </w:t>
            </w:r>
            <w:r w:rsidRPr="00422CA9">
              <w:rPr>
                <w:rFonts w:ascii="Times New Roman" w:hAnsi="Times New Roman" w:cs="Times New Roman"/>
                <w:spacing w:val="-4"/>
                <w:sz w:val="20"/>
                <w:szCs w:val="20"/>
              </w:rPr>
              <w:t>PAA,</w:t>
            </w:r>
            <w:r w:rsidRPr="00422CA9">
              <w:rPr>
                <w:rFonts w:ascii="Times New Roman" w:hAnsi="Times New Roman" w:cs="Times New Roman"/>
                <w:spacing w:val="2"/>
                <w:sz w:val="20"/>
                <w:szCs w:val="20"/>
              </w:rPr>
              <w:t xml:space="preserve"> оцінка прийнятності відповідно до вимог параграфів</w:t>
            </w:r>
            <w:r w:rsidRPr="00422CA9">
              <w:rPr>
                <w:rFonts w:ascii="Times New Roman" w:hAnsi="Times New Roman" w:cs="Times New Roman"/>
                <w:spacing w:val="-4"/>
                <w:sz w:val="20"/>
                <w:szCs w:val="20"/>
              </w:rPr>
              <w:t xml:space="preserve"> </w:t>
            </w:r>
            <w:r w:rsidRPr="00422CA9">
              <w:rPr>
                <w:rFonts w:ascii="Times New Roman" w:hAnsi="Times New Roman" w:cs="Times New Roman"/>
                <w:spacing w:val="-5"/>
                <w:sz w:val="20"/>
                <w:szCs w:val="20"/>
              </w:rPr>
              <w:t>53(a),54,</w:t>
            </w:r>
            <w:r w:rsidRPr="00422CA9">
              <w:rPr>
                <w:rFonts w:ascii="Times New Roman" w:hAnsi="Times New Roman" w:cs="Times New Roman"/>
                <w:spacing w:val="-23"/>
                <w:sz w:val="20"/>
                <w:szCs w:val="20"/>
              </w:rPr>
              <w:t xml:space="preserve"> </w:t>
            </w:r>
            <w:r w:rsidRPr="00422CA9">
              <w:rPr>
                <w:rFonts w:ascii="Times New Roman" w:hAnsi="Times New Roman" w:cs="Times New Roman"/>
                <w:spacing w:val="-5"/>
                <w:sz w:val="20"/>
                <w:szCs w:val="20"/>
              </w:rPr>
              <w:t>69(a)</w:t>
            </w:r>
            <w:r w:rsidRPr="00422CA9">
              <w:rPr>
                <w:rFonts w:ascii="Times New Roman" w:hAnsi="Times New Roman" w:cs="Times New Roman"/>
                <w:spacing w:val="-4"/>
                <w:w w:val="92"/>
                <w:sz w:val="20"/>
                <w:szCs w:val="20"/>
              </w:rPr>
              <w:t xml:space="preserve"> та</w:t>
            </w:r>
            <w:r w:rsidRPr="00422CA9">
              <w:rPr>
                <w:rFonts w:ascii="Times New Roman" w:hAnsi="Times New Roman" w:cs="Times New Roman"/>
                <w:sz w:val="20"/>
                <w:szCs w:val="20"/>
              </w:rPr>
              <w:t xml:space="preserve"> 70 МСФЗ 17 може вимагати застосування значних суджень.</w:t>
            </w:r>
          </w:p>
        </w:tc>
        <w:tc>
          <w:tcPr>
            <w:tcW w:w="1590" w:type="pct"/>
            <w:tcBorders>
              <w:bottom w:val="single" w:sz="4" w:space="0" w:color="auto"/>
            </w:tcBorders>
          </w:tcPr>
          <w:p w14:paraId="26211ACD" w14:textId="77777777" w:rsidR="00294419" w:rsidRPr="00422CA9" w:rsidRDefault="00294419" w:rsidP="00294419">
            <w:pPr>
              <w:pStyle w:val="a7"/>
              <w:spacing w:after="120" w:line="276" w:lineRule="auto"/>
              <w:ind w:left="0"/>
              <w:jc w:val="both"/>
              <w:rPr>
                <w:rFonts w:ascii="Times New Roman" w:hAnsi="Times New Roman" w:cs="Times New Roman"/>
                <w:b/>
                <w:bCs/>
                <w:iCs/>
                <w:sz w:val="20"/>
                <w:szCs w:val="20"/>
              </w:rPr>
            </w:pPr>
            <w:r w:rsidRPr="00422CA9">
              <w:rPr>
                <w:rFonts w:ascii="Times New Roman" w:hAnsi="Times New Roman" w:cs="Times New Roman"/>
                <w:sz w:val="20"/>
                <w:szCs w:val="20"/>
              </w:rPr>
              <w:t xml:space="preserve">Всі контракти, що вимірюються за </w:t>
            </w:r>
            <w:r w:rsidRPr="00422CA9">
              <w:rPr>
                <w:rFonts w:ascii="Times New Roman" w:hAnsi="Times New Roman" w:cs="Times New Roman"/>
                <w:spacing w:val="-5"/>
                <w:sz w:val="20"/>
                <w:szCs w:val="20"/>
              </w:rPr>
              <w:t>PAA, мають період покриття 1 рік чи менше, тобто окрема оцінка для PAA не вимагається, а судження не застосовується.</w:t>
            </w:r>
          </w:p>
        </w:tc>
      </w:tr>
      <w:tr w:rsidR="00294419" w:rsidRPr="00422CA9" w14:paraId="4CD4A9B3" w14:textId="77777777" w:rsidTr="00BD0697">
        <w:trPr>
          <w:trHeight w:val="418"/>
        </w:trPr>
        <w:tc>
          <w:tcPr>
            <w:tcW w:w="5000" w:type="pct"/>
            <w:gridSpan w:val="2"/>
            <w:tcBorders>
              <w:top w:val="single" w:sz="4" w:space="0" w:color="auto"/>
            </w:tcBorders>
          </w:tcPr>
          <w:p w14:paraId="323C429F" w14:textId="77777777" w:rsidR="00294419" w:rsidRPr="00422CA9" w:rsidRDefault="00294419" w:rsidP="00294419">
            <w:pPr>
              <w:pStyle w:val="a7"/>
              <w:spacing w:after="120" w:line="276" w:lineRule="auto"/>
              <w:ind w:left="-104"/>
              <w:jc w:val="both"/>
              <w:rPr>
                <w:rFonts w:ascii="Times New Roman" w:hAnsi="Times New Roman" w:cs="Times New Roman"/>
                <w:b/>
                <w:bCs/>
                <w:iCs/>
                <w:sz w:val="20"/>
                <w:szCs w:val="20"/>
              </w:rPr>
            </w:pPr>
            <w:r w:rsidRPr="00422CA9">
              <w:rPr>
                <w:rFonts w:ascii="Times New Roman" w:hAnsi="Times New Roman" w:cs="Times New Roman"/>
                <w:b/>
                <w:bCs/>
                <w:sz w:val="20"/>
                <w:szCs w:val="20"/>
              </w:rPr>
              <w:t xml:space="preserve">Одиниця обліку – </w:t>
            </w:r>
            <w:r w:rsidRPr="00422CA9">
              <w:rPr>
                <w:rFonts w:ascii="Times New Roman" w:hAnsi="Times New Roman" w:cs="Times New Roman"/>
                <w:sz w:val="20"/>
                <w:szCs w:val="20"/>
              </w:rPr>
              <w:t>судження, застосовувані при об’єднанні страхових контрактів та відділенні чітких компонентів</w:t>
            </w:r>
          </w:p>
        </w:tc>
      </w:tr>
      <w:tr w:rsidR="00294419" w:rsidRPr="00422CA9" w14:paraId="318B9749" w14:textId="77777777" w:rsidTr="00BD0697">
        <w:trPr>
          <w:trHeight w:val="1001"/>
        </w:trPr>
        <w:tc>
          <w:tcPr>
            <w:tcW w:w="3410" w:type="pct"/>
          </w:tcPr>
          <w:p w14:paraId="157F0D00" w14:textId="77777777" w:rsidR="00294419" w:rsidRPr="00422CA9" w:rsidRDefault="00294419" w:rsidP="00294419">
            <w:pPr>
              <w:pStyle w:val="a7"/>
              <w:spacing w:after="120" w:line="276" w:lineRule="auto"/>
              <w:ind w:left="-104"/>
              <w:jc w:val="both"/>
              <w:rPr>
                <w:rFonts w:ascii="Times New Roman" w:hAnsi="Times New Roman" w:cs="Times New Roman"/>
                <w:b/>
                <w:bCs/>
                <w:iCs/>
                <w:sz w:val="20"/>
                <w:szCs w:val="20"/>
              </w:rPr>
            </w:pPr>
            <w:r w:rsidRPr="00422CA9">
              <w:rPr>
                <w:rFonts w:ascii="Times New Roman" w:eastAsia="Arial" w:hAnsi="Times New Roman" w:cs="Times New Roman"/>
                <w:w w:val="101"/>
                <w:sz w:val="20"/>
                <w:szCs w:val="20"/>
              </w:rPr>
              <w:t>Об’єднання страхових контрактів – чи досягають контракти з однією стороною чи пов’язаними сторонам загального комерційного ефекту та вимагають об’єднання.</w:t>
            </w:r>
          </w:p>
        </w:tc>
        <w:tc>
          <w:tcPr>
            <w:tcW w:w="1590" w:type="pct"/>
          </w:tcPr>
          <w:p w14:paraId="46226BBA" w14:textId="77777777" w:rsidR="00294419" w:rsidRPr="00422CA9" w:rsidRDefault="00294419" w:rsidP="00294419">
            <w:pPr>
              <w:pStyle w:val="a7"/>
              <w:spacing w:after="120" w:line="276" w:lineRule="auto"/>
              <w:ind w:left="0"/>
              <w:jc w:val="both"/>
              <w:rPr>
                <w:rFonts w:ascii="Times New Roman" w:hAnsi="Times New Roman" w:cs="Times New Roman"/>
                <w:b/>
                <w:bCs/>
                <w:iCs/>
                <w:sz w:val="20"/>
                <w:szCs w:val="20"/>
              </w:rPr>
            </w:pPr>
            <w:r w:rsidRPr="00422CA9">
              <w:rPr>
                <w:rFonts w:ascii="Times New Roman" w:hAnsi="Times New Roman" w:cs="Times New Roman"/>
                <w:sz w:val="20"/>
                <w:szCs w:val="20"/>
              </w:rPr>
              <w:t xml:space="preserve">Таке судження не </w:t>
            </w:r>
            <w:proofErr w:type="spellStart"/>
            <w:r w:rsidRPr="00422CA9">
              <w:rPr>
                <w:rFonts w:ascii="Times New Roman" w:hAnsi="Times New Roman" w:cs="Times New Roman"/>
                <w:sz w:val="20"/>
                <w:szCs w:val="20"/>
              </w:rPr>
              <w:t>застосовно</w:t>
            </w:r>
            <w:proofErr w:type="spellEnd"/>
            <w:r w:rsidRPr="00422CA9">
              <w:rPr>
                <w:rFonts w:ascii="Times New Roman" w:hAnsi="Times New Roman" w:cs="Times New Roman"/>
                <w:sz w:val="20"/>
                <w:szCs w:val="20"/>
              </w:rPr>
              <w:t xml:space="preserve"> до Компанії.</w:t>
            </w:r>
          </w:p>
        </w:tc>
      </w:tr>
      <w:tr w:rsidR="00294419" w:rsidRPr="00422CA9" w14:paraId="360B8A9C" w14:textId="77777777" w:rsidTr="00BD0697">
        <w:trPr>
          <w:trHeight w:val="846"/>
        </w:trPr>
        <w:tc>
          <w:tcPr>
            <w:tcW w:w="3410" w:type="pct"/>
          </w:tcPr>
          <w:p w14:paraId="5337A7C1" w14:textId="77777777" w:rsidR="00294419" w:rsidRPr="00422CA9" w:rsidRDefault="00294419" w:rsidP="00294419">
            <w:pPr>
              <w:pStyle w:val="a7"/>
              <w:spacing w:after="120" w:line="276" w:lineRule="auto"/>
              <w:ind w:left="-104"/>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Виділення – чи є компоненти за параграфами 11–12 МСФЗ 17 чіткими (тобто чи відповідають вони критеріям виділення).</w:t>
            </w:r>
          </w:p>
        </w:tc>
        <w:tc>
          <w:tcPr>
            <w:tcW w:w="1590" w:type="pct"/>
          </w:tcPr>
          <w:p w14:paraId="192B87F5"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 xml:space="preserve">Таке судження не </w:t>
            </w:r>
            <w:proofErr w:type="spellStart"/>
            <w:r w:rsidRPr="00422CA9">
              <w:rPr>
                <w:rFonts w:ascii="Times New Roman" w:hAnsi="Times New Roman" w:cs="Times New Roman"/>
                <w:sz w:val="20"/>
                <w:szCs w:val="20"/>
              </w:rPr>
              <w:t>застосовно</w:t>
            </w:r>
            <w:proofErr w:type="spellEnd"/>
            <w:r w:rsidRPr="00422CA9">
              <w:rPr>
                <w:rFonts w:ascii="Times New Roman" w:hAnsi="Times New Roman" w:cs="Times New Roman"/>
                <w:sz w:val="20"/>
                <w:szCs w:val="20"/>
              </w:rPr>
              <w:t xml:space="preserve"> до Компанії.</w:t>
            </w:r>
          </w:p>
        </w:tc>
      </w:tr>
      <w:tr w:rsidR="00294419" w:rsidRPr="00422CA9" w14:paraId="129FF843" w14:textId="77777777" w:rsidTr="00BD0697">
        <w:trPr>
          <w:trHeight w:val="1127"/>
        </w:trPr>
        <w:tc>
          <w:tcPr>
            <w:tcW w:w="3410" w:type="pct"/>
            <w:tcBorders>
              <w:bottom w:val="single" w:sz="4" w:space="0" w:color="auto"/>
            </w:tcBorders>
          </w:tcPr>
          <w:p w14:paraId="73D15CE2" w14:textId="77777777" w:rsidR="00294419" w:rsidRPr="00422CA9" w:rsidRDefault="00294419" w:rsidP="00294419">
            <w:pPr>
              <w:pStyle w:val="a7"/>
              <w:spacing w:after="120" w:line="276" w:lineRule="auto"/>
              <w:ind w:left="-104"/>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Відокремлення контрактів з множинним страховим покриттям – чи існують факти та обставини, що правова форма страхового контракту не відображає його суті, що вимагає відокремлення.</w:t>
            </w:r>
          </w:p>
        </w:tc>
        <w:tc>
          <w:tcPr>
            <w:tcW w:w="1590" w:type="pct"/>
            <w:tcBorders>
              <w:bottom w:val="single" w:sz="4" w:space="0" w:color="auto"/>
            </w:tcBorders>
          </w:tcPr>
          <w:p w14:paraId="41E53E9E"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 xml:space="preserve">Таке судження не </w:t>
            </w:r>
            <w:proofErr w:type="spellStart"/>
            <w:r w:rsidRPr="00422CA9">
              <w:rPr>
                <w:rFonts w:ascii="Times New Roman" w:hAnsi="Times New Roman" w:cs="Times New Roman"/>
                <w:sz w:val="20"/>
                <w:szCs w:val="20"/>
              </w:rPr>
              <w:t>застосовно</w:t>
            </w:r>
            <w:proofErr w:type="spellEnd"/>
            <w:r w:rsidRPr="00422CA9">
              <w:rPr>
                <w:rFonts w:ascii="Times New Roman" w:hAnsi="Times New Roman" w:cs="Times New Roman"/>
                <w:sz w:val="20"/>
                <w:szCs w:val="20"/>
              </w:rPr>
              <w:t xml:space="preserve"> до Компанії.</w:t>
            </w:r>
          </w:p>
        </w:tc>
      </w:tr>
      <w:tr w:rsidR="00294419" w:rsidRPr="00422CA9" w14:paraId="13C42963" w14:textId="77777777" w:rsidTr="00BD0697">
        <w:trPr>
          <w:trHeight w:val="435"/>
        </w:trPr>
        <w:tc>
          <w:tcPr>
            <w:tcW w:w="5000" w:type="pct"/>
            <w:gridSpan w:val="2"/>
          </w:tcPr>
          <w:p w14:paraId="1E03D30C" w14:textId="77777777" w:rsidR="00294419" w:rsidRPr="00422CA9" w:rsidRDefault="00294419" w:rsidP="00294419">
            <w:pPr>
              <w:pStyle w:val="a7"/>
              <w:spacing w:after="120" w:line="276" w:lineRule="auto"/>
              <w:ind w:left="-104"/>
              <w:jc w:val="both"/>
              <w:rPr>
                <w:rFonts w:ascii="Times New Roman" w:hAnsi="Times New Roman" w:cs="Times New Roman"/>
                <w:sz w:val="20"/>
                <w:szCs w:val="20"/>
              </w:rPr>
            </w:pPr>
            <w:r w:rsidRPr="00422CA9">
              <w:rPr>
                <w:rFonts w:ascii="Times New Roman" w:hAnsi="Times New Roman" w:cs="Times New Roman"/>
                <w:b/>
                <w:bCs/>
                <w:sz w:val="20"/>
                <w:szCs w:val="20"/>
              </w:rPr>
              <w:t>Одиниця</w:t>
            </w:r>
            <w:r w:rsidRPr="00422CA9">
              <w:rPr>
                <w:rFonts w:ascii="Times New Roman" w:eastAsia="Arial" w:hAnsi="Times New Roman" w:cs="Times New Roman"/>
                <w:b/>
                <w:bCs/>
                <w:w w:val="101"/>
                <w:sz w:val="20"/>
                <w:szCs w:val="20"/>
              </w:rPr>
              <w:t xml:space="preserve"> обліку – </w:t>
            </w:r>
            <w:r w:rsidRPr="00422CA9">
              <w:rPr>
                <w:rFonts w:ascii="Times New Roman" w:eastAsia="Arial" w:hAnsi="Times New Roman" w:cs="Times New Roman"/>
                <w:w w:val="101"/>
                <w:sz w:val="20"/>
                <w:szCs w:val="20"/>
              </w:rPr>
              <w:t>агрегування страхових контрактів</w:t>
            </w:r>
          </w:p>
        </w:tc>
      </w:tr>
      <w:tr w:rsidR="00294419" w:rsidRPr="00422CA9" w14:paraId="71DDD4AC" w14:textId="77777777" w:rsidTr="00BD0697">
        <w:trPr>
          <w:trHeight w:val="1127"/>
        </w:trPr>
        <w:tc>
          <w:tcPr>
            <w:tcW w:w="3410" w:type="pct"/>
            <w:tcBorders>
              <w:bottom w:val="single" w:sz="4" w:space="0" w:color="auto"/>
            </w:tcBorders>
          </w:tcPr>
          <w:p w14:paraId="67746D04" w14:textId="77777777" w:rsidR="00294419" w:rsidRPr="00422CA9" w:rsidRDefault="00294419" w:rsidP="00294419">
            <w:pPr>
              <w:pStyle w:val="a7"/>
              <w:spacing w:after="120" w:line="276" w:lineRule="auto"/>
              <w:ind w:left="-104"/>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Судження, застосовні при ідентифікації портфелів, як вимагається параграфом 14 МСФЗ 17 (тобто таких, що мають подібні ризики та управляються разом).</w:t>
            </w:r>
          </w:p>
        </w:tc>
        <w:tc>
          <w:tcPr>
            <w:tcW w:w="1590" w:type="pct"/>
            <w:tcBorders>
              <w:bottom w:val="single" w:sz="4" w:space="0" w:color="auto"/>
            </w:tcBorders>
          </w:tcPr>
          <w:p w14:paraId="7887192D" w14:textId="77777777" w:rsidR="00294419" w:rsidRPr="00422CA9" w:rsidRDefault="00294419" w:rsidP="00294419">
            <w:pPr>
              <w:spacing w:after="120" w:line="276" w:lineRule="auto"/>
              <w:ind w:right="28"/>
              <w:contextualSpacing/>
              <w:jc w:val="both"/>
              <w:rPr>
                <w:rFonts w:ascii="Times New Roman" w:hAnsi="Times New Roman" w:cs="Times New Roman"/>
                <w:sz w:val="20"/>
                <w:szCs w:val="20"/>
              </w:rPr>
            </w:pPr>
            <w:r w:rsidRPr="00422CA9">
              <w:rPr>
                <w:rFonts w:ascii="Times New Roman" w:hAnsi="Times New Roman" w:cs="Times New Roman"/>
                <w:sz w:val="20"/>
                <w:szCs w:val="20"/>
              </w:rPr>
              <w:t xml:space="preserve">Не є зоною значних суджень для Компанії. Компанія є страховиком з багатьма лініями продуктів, але кожна лінія управляється окремо. </w:t>
            </w:r>
          </w:p>
        </w:tc>
      </w:tr>
      <w:tr w:rsidR="00294419" w:rsidRPr="00422CA9" w14:paraId="6407EC0C" w14:textId="77777777" w:rsidTr="00BD0697">
        <w:trPr>
          <w:trHeight w:val="429"/>
        </w:trPr>
        <w:tc>
          <w:tcPr>
            <w:tcW w:w="3410" w:type="pct"/>
            <w:tcBorders>
              <w:top w:val="single" w:sz="4" w:space="0" w:color="auto"/>
            </w:tcBorders>
          </w:tcPr>
          <w:p w14:paraId="6634B81A" w14:textId="77777777" w:rsidR="00294419" w:rsidRPr="00422CA9" w:rsidRDefault="00294419" w:rsidP="00294419">
            <w:pPr>
              <w:pStyle w:val="a7"/>
              <w:spacing w:after="120" w:line="276" w:lineRule="auto"/>
              <w:ind w:left="-104"/>
              <w:jc w:val="both"/>
              <w:rPr>
                <w:rFonts w:ascii="Times New Roman" w:eastAsia="Arial" w:hAnsi="Times New Roman" w:cs="Times New Roman"/>
                <w:b/>
                <w:w w:val="101"/>
                <w:sz w:val="20"/>
                <w:szCs w:val="20"/>
              </w:rPr>
            </w:pPr>
            <w:proofErr w:type="spellStart"/>
            <w:r w:rsidRPr="00422CA9">
              <w:rPr>
                <w:rFonts w:ascii="Times New Roman" w:eastAsia="Arial" w:hAnsi="Times New Roman" w:cs="Times New Roman"/>
                <w:b/>
                <w:w w:val="101"/>
                <w:sz w:val="20"/>
                <w:szCs w:val="20"/>
                <w:lang w:val="ru-RU"/>
              </w:rPr>
              <w:t>Області</w:t>
            </w:r>
            <w:proofErr w:type="spellEnd"/>
            <w:r w:rsidRPr="00422CA9">
              <w:rPr>
                <w:rFonts w:ascii="Times New Roman" w:eastAsia="Arial" w:hAnsi="Times New Roman" w:cs="Times New Roman"/>
                <w:b/>
                <w:w w:val="101"/>
                <w:sz w:val="20"/>
                <w:szCs w:val="20"/>
                <w:lang w:val="ru-RU"/>
              </w:rPr>
              <w:t xml:space="preserve"> </w:t>
            </w:r>
            <w:proofErr w:type="spellStart"/>
            <w:r w:rsidRPr="00422CA9">
              <w:rPr>
                <w:rFonts w:ascii="Times New Roman" w:eastAsia="Arial" w:hAnsi="Times New Roman" w:cs="Times New Roman"/>
                <w:b/>
                <w:w w:val="101"/>
                <w:sz w:val="20"/>
                <w:szCs w:val="20"/>
                <w:lang w:val="ru-RU"/>
              </w:rPr>
              <w:t>потенційного</w:t>
            </w:r>
            <w:proofErr w:type="spellEnd"/>
            <w:r w:rsidRPr="00422CA9">
              <w:rPr>
                <w:rFonts w:ascii="Times New Roman" w:eastAsia="Arial" w:hAnsi="Times New Roman" w:cs="Times New Roman"/>
                <w:b/>
                <w:w w:val="101"/>
                <w:sz w:val="20"/>
                <w:szCs w:val="20"/>
                <w:lang w:val="ru-RU"/>
              </w:rPr>
              <w:t xml:space="preserve"> </w:t>
            </w:r>
            <w:proofErr w:type="spellStart"/>
            <w:r w:rsidRPr="00422CA9">
              <w:rPr>
                <w:rFonts w:ascii="Times New Roman" w:eastAsia="Arial" w:hAnsi="Times New Roman" w:cs="Times New Roman"/>
                <w:b/>
                <w:w w:val="101"/>
                <w:sz w:val="20"/>
                <w:szCs w:val="20"/>
                <w:lang w:val="ru-RU"/>
              </w:rPr>
              <w:t>судження</w:t>
            </w:r>
            <w:proofErr w:type="spellEnd"/>
          </w:p>
        </w:tc>
        <w:tc>
          <w:tcPr>
            <w:tcW w:w="1590" w:type="pct"/>
            <w:tcBorders>
              <w:top w:val="single" w:sz="4" w:space="0" w:color="auto"/>
            </w:tcBorders>
          </w:tcPr>
          <w:p w14:paraId="0F87B3C3" w14:textId="77777777" w:rsidR="00294419" w:rsidRPr="00422CA9" w:rsidRDefault="00294419" w:rsidP="00294419">
            <w:pPr>
              <w:spacing w:after="120" w:line="276" w:lineRule="auto"/>
              <w:ind w:right="28"/>
              <w:contextualSpacing/>
              <w:jc w:val="both"/>
              <w:rPr>
                <w:rFonts w:ascii="Times New Roman" w:hAnsi="Times New Roman" w:cs="Times New Roman"/>
                <w:b/>
                <w:sz w:val="20"/>
                <w:szCs w:val="20"/>
              </w:rPr>
            </w:pPr>
            <w:r w:rsidRPr="00422CA9">
              <w:rPr>
                <w:rFonts w:ascii="Times New Roman" w:hAnsi="Times New Roman" w:cs="Times New Roman"/>
                <w:b/>
                <w:sz w:val="20"/>
                <w:szCs w:val="20"/>
              </w:rPr>
              <w:t>Застосовано для Компанії</w:t>
            </w:r>
          </w:p>
        </w:tc>
      </w:tr>
      <w:tr w:rsidR="00294419" w:rsidRPr="00422CA9" w14:paraId="333C9C83" w14:textId="77777777" w:rsidTr="00BD0697">
        <w:trPr>
          <w:trHeight w:val="429"/>
        </w:trPr>
        <w:tc>
          <w:tcPr>
            <w:tcW w:w="3410" w:type="pct"/>
          </w:tcPr>
          <w:p w14:paraId="1EF768A5" w14:textId="77777777" w:rsidR="00294419" w:rsidRPr="00422CA9" w:rsidRDefault="00294419" w:rsidP="00294419">
            <w:pPr>
              <w:spacing w:after="120" w:line="276" w:lineRule="auto"/>
              <w:ind w:left="-104" w:right="102"/>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t>Агрегування страхових контрактів при початковому визнанні в групи обтяжливих контрактів, групи контрактів без значної можливості стати обтяжливими, та групи інших контрактів.</w:t>
            </w:r>
          </w:p>
          <w:p w14:paraId="14764515" w14:textId="77777777" w:rsidR="00294419" w:rsidRPr="00422CA9" w:rsidRDefault="00294419" w:rsidP="00294419">
            <w:pPr>
              <w:spacing w:after="120" w:line="276" w:lineRule="auto"/>
              <w:ind w:left="-104" w:right="102"/>
              <w:contextualSpacing/>
              <w:jc w:val="both"/>
              <w:rPr>
                <w:rFonts w:ascii="Times New Roman" w:eastAsia="Arial" w:hAnsi="Times New Roman" w:cs="Times New Roman"/>
                <w:sz w:val="20"/>
                <w:szCs w:val="20"/>
              </w:rPr>
            </w:pPr>
            <w:r w:rsidRPr="00422CA9">
              <w:rPr>
                <w:rFonts w:ascii="Times New Roman" w:hAnsi="Times New Roman" w:cs="Times New Roman"/>
                <w:sz w:val="20"/>
                <w:szCs w:val="20"/>
              </w:rPr>
              <w:lastRenderedPageBreak/>
              <w:t>Аналогічне групування утримуваних контрактів з перестрахування. Області потенційних суджень включають:</w:t>
            </w:r>
          </w:p>
          <w:p w14:paraId="1844E084" w14:textId="77777777" w:rsidR="00294419" w:rsidRPr="00422CA9" w:rsidRDefault="00294419">
            <w:pPr>
              <w:pStyle w:val="a7"/>
              <w:widowControl w:val="0"/>
              <w:numPr>
                <w:ilvl w:val="1"/>
                <w:numId w:val="19"/>
              </w:numPr>
              <w:tabs>
                <w:tab w:val="left" w:pos="2316"/>
              </w:tabs>
              <w:spacing w:after="120" w:line="276" w:lineRule="auto"/>
              <w:ind w:left="-104" w:right="102" w:hanging="179"/>
              <w:jc w:val="both"/>
              <w:rPr>
                <w:rFonts w:ascii="Times New Roman" w:eastAsia="Arial" w:hAnsi="Times New Roman" w:cs="Times New Roman"/>
                <w:sz w:val="20"/>
                <w:szCs w:val="20"/>
              </w:rPr>
            </w:pPr>
            <w:r w:rsidRPr="00422CA9">
              <w:rPr>
                <w:rFonts w:ascii="Times New Roman" w:eastAsia="Arial" w:hAnsi="Times New Roman" w:cs="Times New Roman"/>
                <w:sz w:val="20"/>
                <w:szCs w:val="20"/>
              </w:rPr>
              <w:t>Параграф 17 МСФЗ IFRS 17 – визначення набору контрактів в портфелях, та чи має Компанія розумну ті підтверджувальну інформацію для висновку</w:t>
            </w:r>
            <w:r w:rsidRPr="00422CA9">
              <w:rPr>
                <w:rFonts w:ascii="Times New Roman" w:hAnsi="Times New Roman" w:cs="Times New Roman"/>
                <w:sz w:val="20"/>
                <w:szCs w:val="20"/>
              </w:rPr>
              <w:t>, що всі контракти цього комплекту будуть відноситись до однієї групи, як вимагається параграфом 16 МСФЗ 17; та</w:t>
            </w:r>
          </w:p>
          <w:p w14:paraId="2565F009" w14:textId="77777777" w:rsidR="00294419" w:rsidRPr="00422CA9" w:rsidRDefault="00294419">
            <w:pPr>
              <w:pStyle w:val="a7"/>
              <w:keepLines/>
              <w:widowControl w:val="0"/>
              <w:numPr>
                <w:ilvl w:val="1"/>
                <w:numId w:val="19"/>
              </w:numPr>
              <w:tabs>
                <w:tab w:val="left" w:pos="2324"/>
              </w:tabs>
              <w:spacing w:after="120" w:line="276" w:lineRule="auto"/>
              <w:ind w:left="-104" w:right="102" w:hanging="179"/>
              <w:jc w:val="both"/>
              <w:rPr>
                <w:rFonts w:ascii="Times New Roman" w:eastAsia="Arial" w:hAnsi="Times New Roman" w:cs="Times New Roman"/>
                <w:sz w:val="20"/>
                <w:szCs w:val="20"/>
              </w:rPr>
            </w:pPr>
            <w:r w:rsidRPr="00422CA9">
              <w:rPr>
                <w:rFonts w:ascii="Times New Roman" w:eastAsia="Arial" w:hAnsi="Times New Roman" w:cs="Times New Roman"/>
                <w:sz w:val="20"/>
                <w:szCs w:val="20"/>
              </w:rPr>
              <w:t>Параграфи 18</w:t>
            </w:r>
            <w:r w:rsidRPr="00422CA9">
              <w:rPr>
                <w:rFonts w:ascii="Times New Roman" w:eastAsia="Arial" w:hAnsi="Times New Roman" w:cs="Times New Roman"/>
                <w:spacing w:val="1"/>
                <w:sz w:val="20"/>
                <w:szCs w:val="20"/>
              </w:rPr>
              <w:t xml:space="preserve"> та 1</w:t>
            </w:r>
            <w:r w:rsidRPr="00422CA9">
              <w:rPr>
                <w:rFonts w:ascii="Times New Roman" w:eastAsia="Arial" w:hAnsi="Times New Roman" w:cs="Times New Roman"/>
                <w:sz w:val="20"/>
                <w:szCs w:val="20"/>
              </w:rPr>
              <w:t>9</w:t>
            </w:r>
            <w:r w:rsidRPr="00422CA9">
              <w:rPr>
                <w:rFonts w:ascii="Times New Roman" w:eastAsia="Arial" w:hAnsi="Times New Roman" w:cs="Times New Roman"/>
                <w:spacing w:val="1"/>
                <w:sz w:val="20"/>
                <w:szCs w:val="20"/>
              </w:rPr>
              <w:t xml:space="preserve"> МСФЗ </w:t>
            </w:r>
            <w:r w:rsidRPr="00422CA9">
              <w:rPr>
                <w:rFonts w:ascii="Times New Roman" w:eastAsia="Arial" w:hAnsi="Times New Roman" w:cs="Times New Roman"/>
                <w:sz w:val="20"/>
                <w:szCs w:val="20"/>
              </w:rPr>
              <w:t>17</w:t>
            </w:r>
            <w:r w:rsidRPr="00422CA9">
              <w:rPr>
                <w:rFonts w:ascii="Times New Roman" w:eastAsia="Arial" w:hAnsi="Times New Roman" w:cs="Times New Roman"/>
                <w:spacing w:val="1"/>
                <w:sz w:val="20"/>
                <w:szCs w:val="20"/>
              </w:rPr>
              <w:t xml:space="preserve"> </w:t>
            </w:r>
            <w:r w:rsidRPr="00422CA9">
              <w:rPr>
                <w:rFonts w:ascii="Times New Roman" w:eastAsia="Arial" w:hAnsi="Times New Roman" w:cs="Times New Roman"/>
                <w:sz w:val="20"/>
                <w:szCs w:val="20"/>
              </w:rPr>
              <w:t>– при початковому визнанні може застосовуватись судження для розрізнення необтяжливих контрактів (що не мають значної можливості стати обтяжливими) та інших контрактів.</w:t>
            </w:r>
          </w:p>
          <w:p w14:paraId="52B65911" w14:textId="77777777" w:rsidR="00294419" w:rsidRPr="00422CA9" w:rsidRDefault="00294419" w:rsidP="00294419">
            <w:pPr>
              <w:pStyle w:val="a7"/>
              <w:spacing w:after="120" w:line="276" w:lineRule="auto"/>
              <w:ind w:left="-104"/>
              <w:jc w:val="both"/>
              <w:rPr>
                <w:rFonts w:ascii="Times New Roman" w:eastAsia="Arial" w:hAnsi="Times New Roman" w:cs="Times New Roman"/>
                <w:b/>
                <w:w w:val="101"/>
                <w:sz w:val="20"/>
                <w:szCs w:val="20"/>
                <w:lang w:val="ru-RU"/>
              </w:rPr>
            </w:pPr>
            <w:r w:rsidRPr="00422CA9">
              <w:rPr>
                <w:rFonts w:ascii="Times New Roman" w:hAnsi="Times New Roman" w:cs="Times New Roman"/>
                <w:sz w:val="20"/>
                <w:szCs w:val="20"/>
              </w:rPr>
              <w:t xml:space="preserve">Для контрактів, вимірюваних за </w:t>
            </w:r>
            <w:r w:rsidRPr="00422CA9">
              <w:rPr>
                <w:rFonts w:ascii="Times New Roman" w:hAnsi="Times New Roman" w:cs="Times New Roman"/>
                <w:spacing w:val="-4"/>
                <w:sz w:val="20"/>
                <w:szCs w:val="20"/>
              </w:rPr>
              <w:t>PAA, оцінка ймовірності негативних змін в застосовних фактах та обставинах є зоною потенційних суджень</w:t>
            </w:r>
            <w:r w:rsidRPr="00422CA9">
              <w:rPr>
                <w:rFonts w:ascii="Times New Roman" w:hAnsi="Times New Roman" w:cs="Times New Roman"/>
                <w:sz w:val="20"/>
                <w:szCs w:val="20"/>
              </w:rPr>
              <w:t>.</w:t>
            </w:r>
          </w:p>
        </w:tc>
        <w:tc>
          <w:tcPr>
            <w:tcW w:w="1590" w:type="pct"/>
          </w:tcPr>
          <w:p w14:paraId="3883CC2D" w14:textId="2AA3352C" w:rsidR="00294419" w:rsidRPr="00422CA9" w:rsidRDefault="00294419" w:rsidP="005D71FD">
            <w:pPr>
              <w:spacing w:after="120" w:line="276" w:lineRule="auto"/>
              <w:ind w:right="28"/>
              <w:contextualSpacing/>
              <w:jc w:val="both"/>
              <w:rPr>
                <w:rFonts w:ascii="Times New Roman" w:hAnsi="Times New Roman" w:cs="Times New Roman"/>
                <w:b/>
                <w:sz w:val="20"/>
                <w:szCs w:val="20"/>
              </w:rPr>
            </w:pPr>
            <w:r w:rsidRPr="00422CA9">
              <w:rPr>
                <w:rFonts w:ascii="Times New Roman" w:hAnsi="Times New Roman" w:cs="Times New Roman"/>
                <w:sz w:val="20"/>
                <w:szCs w:val="20"/>
              </w:rPr>
              <w:lastRenderedPageBreak/>
              <w:t xml:space="preserve">Див. примітку </w:t>
            </w:r>
            <w:r w:rsidR="005D71FD" w:rsidRPr="00422CA9">
              <w:rPr>
                <w:rFonts w:ascii="Times New Roman" w:hAnsi="Times New Roman" w:cs="Times New Roman"/>
                <w:sz w:val="20"/>
                <w:szCs w:val="20"/>
              </w:rPr>
              <w:t>12</w:t>
            </w:r>
            <w:r w:rsidR="00CD61E0" w:rsidRPr="00422CA9">
              <w:rPr>
                <w:rFonts w:ascii="Times New Roman" w:hAnsi="Times New Roman" w:cs="Times New Roman"/>
                <w:sz w:val="20"/>
                <w:szCs w:val="20"/>
              </w:rPr>
              <w:t>.2(</w:t>
            </w:r>
            <w:r w:rsidR="00CD61E0" w:rsidRPr="00422CA9">
              <w:rPr>
                <w:rFonts w:ascii="Times New Roman" w:hAnsi="Times New Roman" w:cs="Times New Roman"/>
                <w:sz w:val="20"/>
                <w:szCs w:val="20"/>
                <w:lang w:val="en-US"/>
              </w:rPr>
              <w:t>b</w:t>
            </w:r>
            <w:r w:rsidR="00CD61E0" w:rsidRPr="00422CA9">
              <w:rPr>
                <w:rFonts w:ascii="Times New Roman" w:hAnsi="Times New Roman" w:cs="Times New Roman"/>
                <w:sz w:val="20"/>
                <w:szCs w:val="20"/>
                <w:lang w:val="ru-RU"/>
              </w:rPr>
              <w:t>)</w:t>
            </w:r>
            <w:r w:rsidRPr="00422CA9">
              <w:rPr>
                <w:rFonts w:ascii="Times New Roman" w:hAnsi="Times New Roman" w:cs="Times New Roman"/>
                <w:sz w:val="20"/>
                <w:szCs w:val="20"/>
              </w:rPr>
              <w:t xml:space="preserve"> – огляд застосованих Компанією суджень.</w:t>
            </w:r>
          </w:p>
        </w:tc>
      </w:tr>
      <w:tr w:rsidR="00294419" w:rsidRPr="00422CA9" w14:paraId="50D8E148" w14:textId="77777777" w:rsidTr="00BD0697">
        <w:trPr>
          <w:trHeight w:val="429"/>
        </w:trPr>
        <w:tc>
          <w:tcPr>
            <w:tcW w:w="3410" w:type="pct"/>
          </w:tcPr>
          <w:p w14:paraId="374D0FFA"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lastRenderedPageBreak/>
              <w:t>Для страхових контрактів, вимірюваних за PAA, можуть знадобитись судження для оцінки, чи вказують факти та обставини на те, що група контрактів стала обтяжливою. Окрім цього судження необхідне й для оцінки, чи не вказують факти та обставини, що потрібні зміни оцінки прибутковості обтяжливої групи, а компонент збитку слід виміряти повторно.</w:t>
            </w:r>
          </w:p>
        </w:tc>
        <w:tc>
          <w:tcPr>
            <w:tcW w:w="1590" w:type="pct"/>
          </w:tcPr>
          <w:p w14:paraId="226AC11D" w14:textId="570D60B6"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Ця область суджень потенційно стосує</w:t>
            </w:r>
            <w:r w:rsidR="005D71FD" w:rsidRPr="00422CA9">
              <w:rPr>
                <w:rFonts w:ascii="Times New Roman" w:hAnsi="Times New Roman" w:cs="Times New Roman"/>
                <w:sz w:val="20"/>
                <w:szCs w:val="20"/>
              </w:rPr>
              <w:t xml:space="preserve">ться Компанії в 2022 та 2023 </w:t>
            </w:r>
            <w:proofErr w:type="spellStart"/>
            <w:r w:rsidR="005D71FD" w:rsidRPr="00422CA9">
              <w:rPr>
                <w:rFonts w:ascii="Times New Roman" w:hAnsi="Times New Roman" w:cs="Times New Roman"/>
                <w:sz w:val="20"/>
                <w:szCs w:val="20"/>
              </w:rPr>
              <w:t>р.</w:t>
            </w:r>
            <w:r w:rsidRPr="00422CA9">
              <w:rPr>
                <w:rFonts w:ascii="Times New Roman" w:hAnsi="Times New Roman" w:cs="Times New Roman"/>
                <w:sz w:val="20"/>
                <w:szCs w:val="20"/>
              </w:rPr>
              <w:t>р</w:t>
            </w:r>
            <w:proofErr w:type="spellEnd"/>
            <w:r w:rsidRPr="00422CA9">
              <w:rPr>
                <w:rFonts w:ascii="Times New Roman" w:hAnsi="Times New Roman" w:cs="Times New Roman"/>
                <w:sz w:val="20"/>
                <w:szCs w:val="20"/>
              </w:rPr>
              <w:t xml:space="preserve">., але Компанія не ідентифікувала фактів або обставин, які могли б вказувати, що група контрактів стала обтяжливою. Окрім того, судження вимагається для оцінки того, чи не стали контракти, вимірювані за </w:t>
            </w:r>
            <w:r w:rsidRPr="00422CA9">
              <w:rPr>
                <w:rFonts w:ascii="Times New Roman" w:hAnsi="Times New Roman" w:cs="Times New Roman"/>
                <w:sz w:val="20"/>
                <w:szCs w:val="20"/>
                <w:lang w:val="en-US"/>
              </w:rPr>
              <w:t>PAA</w:t>
            </w:r>
            <w:r w:rsidRPr="00422CA9">
              <w:rPr>
                <w:rFonts w:ascii="Times New Roman" w:hAnsi="Times New Roman" w:cs="Times New Roman"/>
                <w:sz w:val="20"/>
                <w:szCs w:val="20"/>
              </w:rPr>
              <w:t>, обтяжливими.</w:t>
            </w:r>
          </w:p>
          <w:p w14:paraId="747F4076"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 xml:space="preserve">Всі контракти, виміряні Компанією в 2022 та 2023 </w:t>
            </w:r>
            <w:proofErr w:type="spellStart"/>
            <w:r w:rsidRPr="00422CA9">
              <w:rPr>
                <w:rFonts w:ascii="Times New Roman" w:hAnsi="Times New Roman" w:cs="Times New Roman"/>
                <w:sz w:val="20"/>
                <w:szCs w:val="20"/>
              </w:rPr>
              <w:t>р.р</w:t>
            </w:r>
            <w:proofErr w:type="spellEnd"/>
            <w:r w:rsidRPr="00422CA9">
              <w:rPr>
                <w:rFonts w:ascii="Times New Roman" w:hAnsi="Times New Roman" w:cs="Times New Roman"/>
                <w:sz w:val="20"/>
                <w:szCs w:val="20"/>
              </w:rPr>
              <w:t xml:space="preserve">. за </w:t>
            </w:r>
            <w:r w:rsidRPr="00422CA9">
              <w:rPr>
                <w:rFonts w:ascii="Times New Roman" w:hAnsi="Times New Roman" w:cs="Times New Roman"/>
                <w:sz w:val="20"/>
                <w:szCs w:val="20"/>
                <w:lang w:val="en-US"/>
              </w:rPr>
              <w:t>PAA</w:t>
            </w:r>
            <w:r w:rsidRPr="00422CA9">
              <w:rPr>
                <w:rFonts w:ascii="Times New Roman" w:hAnsi="Times New Roman" w:cs="Times New Roman"/>
                <w:sz w:val="20"/>
                <w:szCs w:val="20"/>
              </w:rPr>
              <w:t>, при початковому визнанні були визначені як необтяжливі.</w:t>
            </w:r>
          </w:p>
        </w:tc>
      </w:tr>
      <w:tr w:rsidR="00294419" w:rsidRPr="00422CA9" w14:paraId="5872BB88" w14:textId="77777777" w:rsidTr="00BD0697">
        <w:trPr>
          <w:trHeight w:val="429"/>
        </w:trPr>
        <w:tc>
          <w:tcPr>
            <w:tcW w:w="3410" w:type="pct"/>
            <w:tcBorders>
              <w:bottom w:val="single" w:sz="4" w:space="0" w:color="auto"/>
            </w:tcBorders>
          </w:tcPr>
          <w:p w14:paraId="2B476F15"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Визначення, чи обмежено законодавчо практичну можливість Компанії встановлювати різну ціну або рівень благ для утримувачів полісів з різними профілями ризику, щоби Компанія могла включати такі контракти в одну групу незалежно від вимог до агрегації за параграфами 14–19 МСФЗ 17, є зоною суджень.</w:t>
            </w:r>
          </w:p>
        </w:tc>
        <w:tc>
          <w:tcPr>
            <w:tcW w:w="1590" w:type="pct"/>
            <w:tcBorders>
              <w:bottom w:val="single" w:sz="4" w:space="0" w:color="auto"/>
            </w:tcBorders>
          </w:tcPr>
          <w:p w14:paraId="6E7D4FFE"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Регуляторне середовище, в якому працює Компанія, не накладає ніяких цінових чи інших обмежень, внаслідок чого Компанія не застосовує судження.</w:t>
            </w:r>
          </w:p>
        </w:tc>
      </w:tr>
      <w:tr w:rsidR="00294419" w:rsidRPr="00422CA9" w14:paraId="13222120" w14:textId="77777777" w:rsidTr="00BD0697">
        <w:trPr>
          <w:trHeight w:val="429"/>
        </w:trPr>
        <w:tc>
          <w:tcPr>
            <w:tcW w:w="5000" w:type="pct"/>
            <w:gridSpan w:val="2"/>
            <w:tcBorders>
              <w:bottom w:val="single" w:sz="4" w:space="0" w:color="auto"/>
            </w:tcBorders>
          </w:tcPr>
          <w:p w14:paraId="44913EC7" w14:textId="77777777" w:rsidR="00294419" w:rsidRPr="00422CA9" w:rsidRDefault="00294419" w:rsidP="00294419">
            <w:pPr>
              <w:spacing w:after="120" w:line="276" w:lineRule="auto"/>
              <w:ind w:right="28"/>
              <w:contextualSpacing/>
              <w:jc w:val="both"/>
              <w:rPr>
                <w:rFonts w:ascii="Times New Roman" w:hAnsi="Times New Roman" w:cs="Times New Roman"/>
                <w:b/>
                <w:sz w:val="20"/>
                <w:szCs w:val="20"/>
              </w:rPr>
            </w:pPr>
            <w:r w:rsidRPr="00422CA9">
              <w:rPr>
                <w:rFonts w:ascii="Times New Roman" w:eastAsia="Arial" w:hAnsi="Times New Roman" w:cs="Times New Roman"/>
                <w:b/>
                <w:bCs/>
                <w:w w:val="101"/>
                <w:sz w:val="20"/>
                <w:szCs w:val="20"/>
              </w:rPr>
              <w:t xml:space="preserve">Визнання та припинення визнання – </w:t>
            </w:r>
            <w:r w:rsidRPr="00422CA9">
              <w:rPr>
                <w:rFonts w:ascii="Times New Roman" w:eastAsia="Arial" w:hAnsi="Times New Roman" w:cs="Times New Roman"/>
                <w:w w:val="101"/>
                <w:sz w:val="20"/>
                <w:szCs w:val="20"/>
              </w:rPr>
              <w:t>облік модифікацій та припинення визнання контракту</w:t>
            </w:r>
          </w:p>
        </w:tc>
      </w:tr>
      <w:tr w:rsidR="00294419" w:rsidRPr="00422CA9" w14:paraId="424B37B3" w14:textId="77777777" w:rsidTr="00BD0697">
        <w:trPr>
          <w:trHeight w:val="429"/>
        </w:trPr>
        <w:tc>
          <w:tcPr>
            <w:tcW w:w="3410" w:type="pct"/>
            <w:tcBorders>
              <w:top w:val="single" w:sz="4" w:space="0" w:color="auto"/>
              <w:bottom w:val="single" w:sz="4" w:space="0" w:color="auto"/>
            </w:tcBorders>
          </w:tcPr>
          <w:p w14:paraId="1F5D9162"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При модифікації контрактів може знадобитись застосування судження для визнання, чи відповідає модифікація критеріям припинення визнання. Наприклад, після модифікації судження застосовується до визначення, чи:</w:t>
            </w:r>
          </w:p>
          <w:p w14:paraId="639F1E63" w14:textId="77777777" w:rsidR="00294419" w:rsidRPr="00422CA9" w:rsidRDefault="00294419">
            <w:pPr>
              <w:pStyle w:val="a7"/>
              <w:widowControl w:val="0"/>
              <w:numPr>
                <w:ilvl w:val="0"/>
                <w:numId w:val="20"/>
              </w:numPr>
              <w:spacing w:after="120" w:line="276" w:lineRule="auto"/>
              <w:ind w:left="179" w:right="102" w:hanging="283"/>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ще існує значний страховий ризик;</w:t>
            </w:r>
          </w:p>
          <w:p w14:paraId="6A5DA83C" w14:textId="77777777" w:rsidR="00294419" w:rsidRPr="00422CA9" w:rsidRDefault="00294419">
            <w:pPr>
              <w:pStyle w:val="a7"/>
              <w:widowControl w:val="0"/>
              <w:numPr>
                <w:ilvl w:val="0"/>
                <w:numId w:val="20"/>
              </w:numPr>
              <w:spacing w:after="120" w:line="276" w:lineRule="auto"/>
              <w:ind w:left="179" w:right="102" w:hanging="283"/>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є елементи які слід відділити від контракту;</w:t>
            </w:r>
          </w:p>
          <w:p w14:paraId="260BF1B2" w14:textId="77777777" w:rsidR="00294419" w:rsidRPr="00422CA9" w:rsidRDefault="00294419">
            <w:pPr>
              <w:pStyle w:val="a7"/>
              <w:widowControl w:val="0"/>
              <w:numPr>
                <w:ilvl w:val="0"/>
                <w:numId w:val="20"/>
              </w:numPr>
              <w:spacing w:after="120" w:line="276" w:lineRule="auto"/>
              <w:ind w:left="179" w:right="102" w:hanging="283"/>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змінено рамки контракту;</w:t>
            </w:r>
          </w:p>
          <w:p w14:paraId="334402B8" w14:textId="77777777" w:rsidR="00294419" w:rsidRPr="00422CA9" w:rsidRDefault="00294419">
            <w:pPr>
              <w:pStyle w:val="a7"/>
              <w:widowControl w:val="0"/>
              <w:numPr>
                <w:ilvl w:val="0"/>
                <w:numId w:val="20"/>
              </w:numPr>
              <w:spacing w:after="120" w:line="276" w:lineRule="auto"/>
              <w:ind w:left="179" w:right="102" w:hanging="283"/>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контракт слід включити в іншу групу внаслідок вимог агрегування; та</w:t>
            </w:r>
          </w:p>
          <w:p w14:paraId="53292A81" w14:textId="77777777" w:rsidR="00294419" w:rsidRPr="00422CA9" w:rsidRDefault="00294419">
            <w:pPr>
              <w:pStyle w:val="a7"/>
              <w:widowControl w:val="0"/>
              <w:numPr>
                <w:ilvl w:val="0"/>
                <w:numId w:val="20"/>
              </w:numPr>
              <w:spacing w:after="120" w:line="276" w:lineRule="auto"/>
              <w:ind w:left="179" w:right="102" w:hanging="283"/>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контракт більше не відповідає вимогам моделі вимірювання.</w:t>
            </w:r>
          </w:p>
        </w:tc>
        <w:tc>
          <w:tcPr>
            <w:tcW w:w="1590" w:type="pct"/>
            <w:tcBorders>
              <w:top w:val="single" w:sz="4" w:space="0" w:color="auto"/>
              <w:bottom w:val="single" w:sz="4" w:space="0" w:color="auto"/>
            </w:tcBorders>
          </w:tcPr>
          <w:p w14:paraId="6D5072A6"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 xml:space="preserve">Відповідне судження не застосовне до Компанії в 2022 та 2023 </w:t>
            </w:r>
            <w:proofErr w:type="spellStart"/>
            <w:r w:rsidRPr="00422CA9">
              <w:rPr>
                <w:rFonts w:ascii="Times New Roman" w:hAnsi="Times New Roman" w:cs="Times New Roman"/>
                <w:sz w:val="20"/>
                <w:szCs w:val="20"/>
              </w:rPr>
              <w:t>р.р</w:t>
            </w:r>
            <w:proofErr w:type="spellEnd"/>
            <w:r w:rsidRPr="00422CA9">
              <w:rPr>
                <w:rFonts w:ascii="Times New Roman" w:hAnsi="Times New Roman" w:cs="Times New Roman"/>
                <w:sz w:val="20"/>
                <w:szCs w:val="20"/>
              </w:rPr>
              <w:t>.</w:t>
            </w:r>
          </w:p>
        </w:tc>
      </w:tr>
      <w:tr w:rsidR="00294419" w:rsidRPr="00422CA9" w14:paraId="392E9D3F" w14:textId="77777777" w:rsidTr="00BD0697">
        <w:trPr>
          <w:trHeight w:val="429"/>
        </w:trPr>
        <w:tc>
          <w:tcPr>
            <w:tcW w:w="3410" w:type="pct"/>
            <w:tcBorders>
              <w:top w:val="single" w:sz="4" w:space="0" w:color="auto"/>
              <w:bottom w:val="single" w:sz="4" w:space="0" w:color="auto"/>
            </w:tcBorders>
          </w:tcPr>
          <w:p w14:paraId="5AA4AF5C" w14:textId="77777777" w:rsidR="00294419" w:rsidRPr="00422CA9" w:rsidRDefault="00294419" w:rsidP="00294419">
            <w:pPr>
              <w:pStyle w:val="a7"/>
              <w:spacing w:after="120" w:line="276" w:lineRule="auto"/>
              <w:ind w:left="-104"/>
              <w:jc w:val="both"/>
              <w:rPr>
                <w:rFonts w:ascii="Times New Roman" w:eastAsia="Arial" w:hAnsi="Times New Roman" w:cs="Times New Roman"/>
                <w:b/>
                <w:w w:val="101"/>
                <w:sz w:val="20"/>
                <w:szCs w:val="20"/>
              </w:rPr>
            </w:pPr>
            <w:r w:rsidRPr="00422CA9">
              <w:rPr>
                <w:rFonts w:ascii="Times New Roman" w:eastAsia="Arial" w:hAnsi="Times New Roman" w:cs="Times New Roman"/>
                <w:b/>
                <w:w w:val="101"/>
                <w:sz w:val="20"/>
                <w:szCs w:val="20"/>
              </w:rPr>
              <w:t>Області потенційного судження</w:t>
            </w:r>
          </w:p>
        </w:tc>
        <w:tc>
          <w:tcPr>
            <w:tcW w:w="1590" w:type="pct"/>
            <w:tcBorders>
              <w:top w:val="single" w:sz="4" w:space="0" w:color="auto"/>
              <w:bottom w:val="single" w:sz="4" w:space="0" w:color="auto"/>
            </w:tcBorders>
          </w:tcPr>
          <w:p w14:paraId="7AE83462" w14:textId="21D793BE" w:rsidR="00294419" w:rsidRPr="00422CA9" w:rsidRDefault="00294419" w:rsidP="00294419">
            <w:pPr>
              <w:spacing w:after="120" w:line="276" w:lineRule="auto"/>
              <w:ind w:right="28"/>
              <w:contextualSpacing/>
              <w:jc w:val="both"/>
              <w:rPr>
                <w:rFonts w:ascii="Times New Roman" w:hAnsi="Times New Roman" w:cs="Times New Roman"/>
                <w:b/>
                <w:sz w:val="20"/>
                <w:szCs w:val="20"/>
              </w:rPr>
            </w:pPr>
            <w:proofErr w:type="spellStart"/>
            <w:r w:rsidRPr="00422CA9">
              <w:rPr>
                <w:rFonts w:ascii="Times New Roman" w:hAnsi="Times New Roman" w:cs="Times New Roman"/>
                <w:b/>
                <w:sz w:val="20"/>
                <w:szCs w:val="20"/>
              </w:rPr>
              <w:t>Застосовно</w:t>
            </w:r>
            <w:proofErr w:type="spellEnd"/>
            <w:r w:rsidRPr="00422CA9">
              <w:rPr>
                <w:rFonts w:ascii="Times New Roman" w:hAnsi="Times New Roman" w:cs="Times New Roman"/>
                <w:b/>
                <w:sz w:val="20"/>
                <w:szCs w:val="20"/>
              </w:rPr>
              <w:t xml:space="preserve"> для Компанії</w:t>
            </w:r>
          </w:p>
        </w:tc>
      </w:tr>
      <w:tr w:rsidR="00294419" w:rsidRPr="00422CA9" w14:paraId="31E2ADB6" w14:textId="77777777" w:rsidTr="00BD0697">
        <w:trPr>
          <w:trHeight w:val="429"/>
        </w:trPr>
        <w:tc>
          <w:tcPr>
            <w:tcW w:w="5000" w:type="pct"/>
            <w:gridSpan w:val="2"/>
          </w:tcPr>
          <w:p w14:paraId="4C53474A" w14:textId="77777777" w:rsidR="00294419" w:rsidRPr="00422CA9" w:rsidRDefault="00294419" w:rsidP="00294419">
            <w:pPr>
              <w:spacing w:after="120" w:line="276" w:lineRule="auto"/>
              <w:ind w:right="28"/>
              <w:contextualSpacing/>
              <w:jc w:val="both"/>
              <w:rPr>
                <w:rFonts w:ascii="Times New Roman" w:hAnsi="Times New Roman" w:cs="Times New Roman"/>
                <w:b/>
                <w:sz w:val="20"/>
                <w:szCs w:val="20"/>
              </w:rPr>
            </w:pPr>
            <w:r w:rsidRPr="00422CA9">
              <w:rPr>
                <w:rFonts w:ascii="Times New Roman" w:eastAsia="Arial" w:hAnsi="Times New Roman" w:cs="Times New Roman"/>
                <w:b/>
                <w:bCs/>
                <w:w w:val="101"/>
                <w:sz w:val="20"/>
                <w:szCs w:val="20"/>
              </w:rPr>
              <w:t xml:space="preserve">Вимірювання – </w:t>
            </w:r>
            <w:r w:rsidRPr="00422CA9">
              <w:rPr>
                <w:rFonts w:ascii="Times New Roman" w:eastAsia="Arial" w:hAnsi="Times New Roman" w:cs="Times New Roman"/>
                <w:w w:val="101"/>
                <w:sz w:val="20"/>
                <w:szCs w:val="20"/>
              </w:rPr>
              <w:t>грошові потоки від виконання</w:t>
            </w:r>
          </w:p>
        </w:tc>
      </w:tr>
      <w:tr w:rsidR="00294419" w:rsidRPr="00422CA9" w14:paraId="6819ADBB" w14:textId="77777777" w:rsidTr="00BD0697">
        <w:trPr>
          <w:trHeight w:val="429"/>
        </w:trPr>
        <w:tc>
          <w:tcPr>
            <w:tcW w:w="3410" w:type="pct"/>
          </w:tcPr>
          <w:p w14:paraId="602EF210"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Концепція контрактних рамок використовується для визначення, які майбутні грошові потоки слід враховувати при вимірюванні контракту за МСФЗ 17. При визначенні, чи може Компанія змінити ціну на весь контракт для відображення переоцінених ризиків, коли утримувачі полісів повинні сплачувати премії, та коли премії відображають ризики за межами періоду покриття, може виявитись потрібнім застосувати судження.</w:t>
            </w:r>
          </w:p>
          <w:p w14:paraId="04092C94"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lastRenderedPageBreak/>
              <w:t>Якщо в страхові контракти включено такі характеристики, як опції та гарантії, для оцінки практичної можливості компанії змінити ціну всього контракту, для визначення, чи знаходяться пов’язані грошові потоки в рамках контракту, може виявитись потрібнім застосувати судження.</w:t>
            </w:r>
          </w:p>
        </w:tc>
        <w:tc>
          <w:tcPr>
            <w:tcW w:w="1590" w:type="pct"/>
          </w:tcPr>
          <w:p w14:paraId="6EFFD84B"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lastRenderedPageBreak/>
              <w:t xml:space="preserve">Подібні судження незастосовні до Компанії. </w:t>
            </w:r>
          </w:p>
        </w:tc>
      </w:tr>
      <w:tr w:rsidR="00294419" w:rsidRPr="00422CA9" w14:paraId="128459F7" w14:textId="77777777" w:rsidTr="00BD0697">
        <w:trPr>
          <w:trHeight w:val="429"/>
        </w:trPr>
        <w:tc>
          <w:tcPr>
            <w:tcW w:w="3410" w:type="pct"/>
          </w:tcPr>
          <w:p w14:paraId="3C2ABBC5"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lastRenderedPageBreak/>
              <w:t>Компанія може використати судження для визначення, які грошові потоки в рамках страхових контрактів є тими, що напряму стосуються виконання контрактів.</w:t>
            </w:r>
          </w:p>
        </w:tc>
        <w:tc>
          <w:tcPr>
            <w:tcW w:w="1590" w:type="pct"/>
          </w:tcPr>
          <w:p w14:paraId="4E72506E" w14:textId="6D265708" w:rsidR="00294419" w:rsidRPr="00422CA9" w:rsidRDefault="00294419" w:rsidP="00CD61E0">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Компанія регулярно переглядає витрати та використовує судження для визначення ступеню, до якого фіксовані та перемінні накладні витрати напряму пов’язані з виконанням страхових контрактів.</w:t>
            </w:r>
          </w:p>
        </w:tc>
      </w:tr>
      <w:tr w:rsidR="00294419" w:rsidRPr="00422CA9" w14:paraId="1D28E0A5" w14:textId="77777777" w:rsidTr="00BD0697">
        <w:trPr>
          <w:trHeight w:val="429"/>
        </w:trPr>
        <w:tc>
          <w:tcPr>
            <w:tcW w:w="3410" w:type="pct"/>
            <w:tcBorders>
              <w:bottom w:val="single" w:sz="4" w:space="0" w:color="auto"/>
            </w:tcBorders>
          </w:tcPr>
          <w:p w14:paraId="7A7C0F93"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Для контрактів за VFA визначення змінної комісії може бути зоною значного судження.</w:t>
            </w:r>
          </w:p>
        </w:tc>
        <w:tc>
          <w:tcPr>
            <w:tcW w:w="1590" w:type="pct"/>
            <w:tcBorders>
              <w:bottom w:val="single" w:sz="4" w:space="0" w:color="auto"/>
            </w:tcBorders>
          </w:tcPr>
          <w:p w14:paraId="046E791C"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Подібні судження незастосовні до Компанії.</w:t>
            </w:r>
          </w:p>
        </w:tc>
      </w:tr>
      <w:tr w:rsidR="00294419" w:rsidRPr="00422CA9" w14:paraId="3A2FDE77" w14:textId="77777777" w:rsidTr="00BD0697">
        <w:trPr>
          <w:trHeight w:val="429"/>
        </w:trPr>
        <w:tc>
          <w:tcPr>
            <w:tcW w:w="5000" w:type="pct"/>
            <w:gridSpan w:val="2"/>
            <w:tcBorders>
              <w:bottom w:val="single" w:sz="4" w:space="0" w:color="auto"/>
            </w:tcBorders>
          </w:tcPr>
          <w:p w14:paraId="443ED9A1"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eastAsia="Arial" w:hAnsi="Times New Roman" w:cs="Times New Roman"/>
                <w:b/>
                <w:w w:val="101"/>
                <w:sz w:val="20"/>
                <w:szCs w:val="20"/>
              </w:rPr>
              <w:t>Фінансові результати</w:t>
            </w:r>
          </w:p>
        </w:tc>
      </w:tr>
      <w:tr w:rsidR="00294419" w:rsidRPr="00422CA9" w14:paraId="3F893133" w14:textId="77777777" w:rsidTr="00BD0697">
        <w:trPr>
          <w:trHeight w:val="429"/>
        </w:trPr>
        <w:tc>
          <w:tcPr>
            <w:tcW w:w="3410" w:type="pct"/>
            <w:tcBorders>
              <w:top w:val="single" w:sz="4" w:space="0" w:color="auto"/>
            </w:tcBorders>
          </w:tcPr>
          <w:p w14:paraId="59764110"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Визначення, що являє собою інвестиційний компонент, може бути областю судження, яке значно впливає на суми визнаного страхового доходу та витрат за страховими послугами, оскільки інвестиційні компоненти мають бути виключеними з них.</w:t>
            </w:r>
          </w:p>
        </w:tc>
        <w:tc>
          <w:tcPr>
            <w:tcW w:w="1590" w:type="pct"/>
            <w:tcBorders>
              <w:top w:val="single" w:sz="4" w:space="0" w:color="auto"/>
            </w:tcBorders>
          </w:tcPr>
          <w:p w14:paraId="28AAE7BE"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Подібні судження незастосовні до Компанії.</w:t>
            </w:r>
          </w:p>
        </w:tc>
      </w:tr>
      <w:tr w:rsidR="00294419" w:rsidRPr="00422CA9" w14:paraId="77F626A5" w14:textId="77777777" w:rsidTr="00BD0697">
        <w:trPr>
          <w:trHeight w:val="429"/>
        </w:trPr>
        <w:tc>
          <w:tcPr>
            <w:tcW w:w="3410" w:type="pct"/>
            <w:tcBorders>
              <w:bottom w:val="single" w:sz="4" w:space="0" w:color="auto"/>
            </w:tcBorders>
          </w:tcPr>
          <w:p w14:paraId="0D314ED1" w14:textId="77777777" w:rsidR="00294419" w:rsidRPr="00422CA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422CA9">
              <w:rPr>
                <w:rFonts w:ascii="Times New Roman" w:eastAsia="Arial" w:hAnsi="Times New Roman" w:cs="Times New Roman"/>
                <w:w w:val="101"/>
                <w:sz w:val="20"/>
                <w:szCs w:val="20"/>
              </w:rPr>
              <w:t>Компанія може застосувати судження для визначення, чи відображає врахування деяких страхових ризиків в LRC чи LIC найбільш корисну інформацію щодо страхових послуг, що надаються утримувачу полісу компанією.</w:t>
            </w:r>
          </w:p>
        </w:tc>
        <w:tc>
          <w:tcPr>
            <w:tcW w:w="1590" w:type="pct"/>
            <w:tcBorders>
              <w:bottom w:val="single" w:sz="4" w:space="0" w:color="auto"/>
            </w:tcBorders>
          </w:tcPr>
          <w:p w14:paraId="37A960DF" w14:textId="77777777" w:rsidR="00294419" w:rsidRPr="00422CA9" w:rsidRDefault="00294419" w:rsidP="00294419">
            <w:pPr>
              <w:pStyle w:val="a7"/>
              <w:spacing w:after="120" w:line="276" w:lineRule="auto"/>
              <w:ind w:left="0"/>
              <w:jc w:val="both"/>
              <w:rPr>
                <w:rFonts w:ascii="Times New Roman" w:hAnsi="Times New Roman" w:cs="Times New Roman"/>
                <w:sz w:val="20"/>
                <w:szCs w:val="20"/>
              </w:rPr>
            </w:pPr>
            <w:r w:rsidRPr="00422CA9">
              <w:rPr>
                <w:rFonts w:ascii="Times New Roman" w:hAnsi="Times New Roman" w:cs="Times New Roman"/>
                <w:sz w:val="20"/>
                <w:szCs w:val="20"/>
              </w:rPr>
              <w:t>Для контрактів зі страхування автотранспорту Компанія розглядає вимоги щодо випадків інвалідності в LIC.</w:t>
            </w:r>
          </w:p>
        </w:tc>
      </w:tr>
    </w:tbl>
    <w:p w14:paraId="7C108C6E" w14:textId="77777777" w:rsidR="00964BC3" w:rsidRDefault="00964BC3" w:rsidP="00BD0697">
      <w:pPr>
        <w:widowControl w:val="0"/>
        <w:spacing w:before="180" w:after="180" w:line="276" w:lineRule="auto"/>
        <w:jc w:val="both"/>
        <w:rPr>
          <w:rFonts w:ascii="Times New Roman" w:hAnsi="Times New Roman" w:cs="Times New Roman"/>
          <w:b/>
          <w:bCs/>
          <w:iCs/>
          <w:sz w:val="20"/>
          <w:szCs w:val="20"/>
          <w:lang w:val="ru-RU"/>
        </w:rPr>
      </w:pPr>
    </w:p>
    <w:p w14:paraId="17C53542" w14:textId="20446CD9" w:rsidR="00294419" w:rsidRPr="00422CA9" w:rsidRDefault="00FF3B67" w:rsidP="00BD0697">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lang w:val="ru-RU"/>
        </w:rPr>
        <w:t>6</w:t>
      </w:r>
      <w:r w:rsidR="00533B0F" w:rsidRPr="00422CA9">
        <w:rPr>
          <w:rFonts w:ascii="Times New Roman" w:hAnsi="Times New Roman" w:cs="Times New Roman"/>
          <w:b/>
          <w:bCs/>
          <w:iCs/>
          <w:sz w:val="20"/>
          <w:szCs w:val="20"/>
          <w:lang w:val="ru-RU"/>
        </w:rPr>
        <w:t>.3.</w:t>
      </w:r>
      <w:r>
        <w:rPr>
          <w:rFonts w:ascii="Times New Roman" w:hAnsi="Times New Roman" w:cs="Times New Roman"/>
          <w:b/>
          <w:bCs/>
          <w:iCs/>
          <w:sz w:val="20"/>
          <w:szCs w:val="20"/>
          <w:lang w:val="ru-RU"/>
        </w:rPr>
        <w:t>2</w:t>
      </w:r>
      <w:r w:rsidR="00533B0F" w:rsidRPr="00422CA9">
        <w:rPr>
          <w:rFonts w:ascii="Times New Roman" w:hAnsi="Times New Roman" w:cs="Times New Roman"/>
          <w:b/>
          <w:bCs/>
          <w:iCs/>
          <w:sz w:val="20"/>
          <w:szCs w:val="20"/>
          <w:lang w:val="ru-RU"/>
        </w:rPr>
        <w:t xml:space="preserve"> </w:t>
      </w:r>
      <w:r w:rsidR="00294419" w:rsidRPr="00422CA9">
        <w:rPr>
          <w:rFonts w:ascii="Times New Roman" w:hAnsi="Times New Roman" w:cs="Times New Roman"/>
          <w:b/>
          <w:bCs/>
          <w:iCs/>
          <w:sz w:val="20"/>
          <w:szCs w:val="20"/>
        </w:rPr>
        <w:t>Оцінки та припущення</w:t>
      </w:r>
    </w:p>
    <w:p w14:paraId="0398ECFD" w14:textId="77777777" w:rsidR="00294419" w:rsidRPr="00422CA9" w:rsidRDefault="00294419" w:rsidP="00BD0697">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Підготовка фінансових звітів вимагає застосування облікових оцінок, які, за визначенням, нечасто дорівнюють фактичним результатам.</w:t>
      </w:r>
    </w:p>
    <w:p w14:paraId="1CC84861" w14:textId="77777777" w:rsidR="00294419" w:rsidRPr="00422CA9" w:rsidRDefault="00294419" w:rsidP="00BD0697">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В цій Примітці наводиться огляд статей, які з більшою ймовірністю вимагатимуть суттєвих коригувань внаслідок змін оцінок та припущень в подальших періодах. Детальну інформацію щодо кожної з цих оцінок наведено в Примітках нижче разом з інформацією щодо бази розрахунку кожного відповідного рядка в  фінансових звітах.</w:t>
      </w:r>
    </w:p>
    <w:p w14:paraId="4A8D79FE" w14:textId="77777777" w:rsidR="00294419" w:rsidRPr="00422CA9" w:rsidRDefault="00294419" w:rsidP="00BD0697">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При застосуванні вимог МСФЗ 17 до вимірювання використовувались наступні вхідні дані та методи, що включають значні оцінки. Поточна вартість майбутніх грошових потоків оцінюється з використанням детерміністських сценаріїв за виключенням випадків, коли для вимірювання фінансових гарантій використовується стохастичне моделювання. Припущення, використані в детерміністських сценаріях, застосовуються для апроксимації середньої, зваженої на ймовірність, для всього діапазону сценаріїв.</w:t>
      </w:r>
    </w:p>
    <w:p w14:paraId="308DED6D" w14:textId="43757141" w:rsidR="00294419" w:rsidRPr="00422CA9" w:rsidRDefault="000666C8" w:rsidP="00BD0697">
      <w:pPr>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 xml:space="preserve">Щодо чутливості припущень, що мають найбільший вплив на вимірювання за МСФЗ 17 – див. Примітку </w:t>
      </w:r>
      <w:r w:rsidR="00CD61E0" w:rsidRPr="00422CA9">
        <w:rPr>
          <w:rFonts w:ascii="Times New Roman" w:hAnsi="Times New Roman" w:cs="Times New Roman"/>
          <w:sz w:val="20"/>
          <w:szCs w:val="20"/>
        </w:rPr>
        <w:t>33</w:t>
      </w:r>
      <w:r w:rsidRPr="00422CA9">
        <w:rPr>
          <w:rFonts w:ascii="Times New Roman" w:hAnsi="Times New Roman" w:cs="Times New Roman"/>
          <w:sz w:val="20"/>
          <w:szCs w:val="20"/>
        </w:rPr>
        <w:t>.</w:t>
      </w:r>
    </w:p>
    <w:p w14:paraId="17B3077E" w14:textId="77777777" w:rsidR="00964BC3" w:rsidRDefault="00964BC3" w:rsidP="00BD0697">
      <w:pPr>
        <w:widowControl w:val="0"/>
        <w:spacing w:before="180" w:after="180" w:line="276" w:lineRule="auto"/>
        <w:jc w:val="both"/>
        <w:rPr>
          <w:rFonts w:ascii="Times New Roman" w:hAnsi="Times New Roman" w:cs="Times New Roman"/>
          <w:b/>
          <w:bCs/>
          <w:iCs/>
          <w:sz w:val="20"/>
          <w:szCs w:val="20"/>
        </w:rPr>
      </w:pPr>
    </w:p>
    <w:p w14:paraId="4FDA3481" w14:textId="6AD565E6" w:rsidR="00294419" w:rsidRPr="00422CA9" w:rsidRDefault="00FF3B67" w:rsidP="00BD0697">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6</w:t>
      </w:r>
      <w:r w:rsidR="00005B93" w:rsidRPr="00422CA9">
        <w:rPr>
          <w:rFonts w:ascii="Times New Roman" w:hAnsi="Times New Roman" w:cs="Times New Roman"/>
          <w:b/>
          <w:bCs/>
          <w:iCs/>
          <w:sz w:val="20"/>
          <w:szCs w:val="20"/>
        </w:rPr>
        <w:t>.3.</w:t>
      </w:r>
      <w:r>
        <w:rPr>
          <w:rFonts w:ascii="Times New Roman" w:hAnsi="Times New Roman" w:cs="Times New Roman"/>
          <w:b/>
          <w:bCs/>
          <w:iCs/>
          <w:sz w:val="20"/>
          <w:szCs w:val="20"/>
        </w:rPr>
        <w:t>2</w:t>
      </w:r>
      <w:r w:rsidR="00005B93" w:rsidRPr="00422CA9">
        <w:rPr>
          <w:rFonts w:ascii="Times New Roman" w:hAnsi="Times New Roman" w:cs="Times New Roman"/>
          <w:b/>
          <w:bCs/>
          <w:iCs/>
          <w:sz w:val="20"/>
          <w:szCs w:val="20"/>
        </w:rPr>
        <w:t xml:space="preserve">.1 </w:t>
      </w:r>
      <w:r w:rsidR="00294419" w:rsidRPr="008928D4">
        <w:rPr>
          <w:rFonts w:ascii="Times New Roman" w:hAnsi="Times New Roman" w:cs="Times New Roman"/>
          <w:b/>
          <w:bCs/>
          <w:iCs/>
          <w:sz w:val="20"/>
          <w:szCs w:val="20"/>
        </w:rPr>
        <w:t>Оцінка майбутніх грошових потоків для виконання страхових контрактів</w:t>
      </w:r>
    </w:p>
    <w:p w14:paraId="3B1FA14B" w14:textId="77777777" w:rsidR="008D7330" w:rsidRPr="008928D4" w:rsidRDefault="008D7330" w:rsidP="008928D4">
      <w:pPr>
        <w:pStyle w:val="af0"/>
        <w:jc w:val="both"/>
        <w:rPr>
          <w:sz w:val="20"/>
          <w:szCs w:val="20"/>
          <w:lang w:val="uk-UA"/>
        </w:rPr>
      </w:pPr>
      <w:r w:rsidRPr="008928D4">
        <w:rPr>
          <w:sz w:val="20"/>
          <w:szCs w:val="20"/>
        </w:rPr>
        <w:t>FCF</w:t>
      </w:r>
      <w:r w:rsidRPr="008928D4">
        <w:rPr>
          <w:sz w:val="20"/>
          <w:szCs w:val="20"/>
          <w:lang w:val="uk-UA"/>
        </w:rPr>
        <w:t xml:space="preserve"> є поточною оцінкою майбутніх грошових потоків в контрактних рамках групи контрактів, які Компанія очікує отримати від премій та виплатити за вимогами, винагородами та витратами з коригуванням для відображення часу та невизначеності цих сум.</w:t>
      </w:r>
    </w:p>
    <w:p w14:paraId="477B9DC1" w14:textId="77777777" w:rsidR="008D7330" w:rsidRPr="008928D4" w:rsidRDefault="008D7330" w:rsidP="008928D4">
      <w:pPr>
        <w:pStyle w:val="af0"/>
        <w:jc w:val="both"/>
        <w:rPr>
          <w:sz w:val="20"/>
          <w:szCs w:val="20"/>
        </w:rPr>
      </w:pPr>
      <w:proofErr w:type="spellStart"/>
      <w:r w:rsidRPr="008928D4">
        <w:rPr>
          <w:sz w:val="20"/>
          <w:szCs w:val="20"/>
        </w:rPr>
        <w:t>Оцінка</w:t>
      </w:r>
      <w:proofErr w:type="spellEnd"/>
      <w:r w:rsidRPr="008928D4">
        <w:rPr>
          <w:sz w:val="20"/>
          <w:szCs w:val="20"/>
        </w:rPr>
        <w:t xml:space="preserve"> </w:t>
      </w:r>
      <w:proofErr w:type="spellStart"/>
      <w:r w:rsidRPr="008928D4">
        <w:rPr>
          <w:sz w:val="20"/>
          <w:szCs w:val="20"/>
        </w:rPr>
        <w:t>майбутніх</w:t>
      </w:r>
      <w:proofErr w:type="spellEnd"/>
      <w:r w:rsidRPr="008928D4">
        <w:rPr>
          <w:sz w:val="20"/>
          <w:szCs w:val="20"/>
        </w:rPr>
        <w:t xml:space="preserve">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w:t>
      </w:r>
    </w:p>
    <w:p w14:paraId="6C5FC7FB" w14:textId="6806FEE0" w:rsidR="008D7330" w:rsidRPr="008928D4" w:rsidRDefault="008D7330" w:rsidP="008928D4">
      <w:pPr>
        <w:pStyle w:val="af0"/>
        <w:jc w:val="both"/>
        <w:rPr>
          <w:sz w:val="20"/>
          <w:szCs w:val="20"/>
        </w:rPr>
      </w:pPr>
      <w:r>
        <w:rPr>
          <w:sz w:val="20"/>
          <w:szCs w:val="20"/>
          <w:lang w:val="uk-UA"/>
        </w:rPr>
        <w:t>а.</w:t>
      </w:r>
      <w:proofErr w:type="spellStart"/>
      <w:r w:rsidRPr="008928D4">
        <w:rPr>
          <w:sz w:val="20"/>
          <w:szCs w:val="20"/>
        </w:rPr>
        <w:t>базується</w:t>
      </w:r>
      <w:proofErr w:type="spellEnd"/>
      <w:r w:rsidRPr="008928D4">
        <w:rPr>
          <w:sz w:val="20"/>
          <w:szCs w:val="20"/>
        </w:rPr>
        <w:t xml:space="preserve"> на </w:t>
      </w:r>
      <w:proofErr w:type="spellStart"/>
      <w:r w:rsidRPr="008928D4">
        <w:rPr>
          <w:sz w:val="20"/>
          <w:szCs w:val="20"/>
        </w:rPr>
        <w:t>середній</w:t>
      </w:r>
      <w:proofErr w:type="spellEnd"/>
      <w:r w:rsidRPr="008928D4">
        <w:rPr>
          <w:sz w:val="20"/>
          <w:szCs w:val="20"/>
        </w:rPr>
        <w:t xml:space="preserve"> </w:t>
      </w:r>
      <w:proofErr w:type="spellStart"/>
      <w:r w:rsidRPr="008928D4">
        <w:rPr>
          <w:sz w:val="20"/>
          <w:szCs w:val="20"/>
        </w:rPr>
        <w:t>величині</w:t>
      </w:r>
      <w:proofErr w:type="spellEnd"/>
      <w:r w:rsidRPr="008928D4">
        <w:rPr>
          <w:sz w:val="20"/>
          <w:szCs w:val="20"/>
        </w:rPr>
        <w:t xml:space="preserve">, </w:t>
      </w:r>
      <w:proofErr w:type="spellStart"/>
      <w:r w:rsidRPr="008928D4">
        <w:rPr>
          <w:sz w:val="20"/>
          <w:szCs w:val="20"/>
        </w:rPr>
        <w:t>зваженій</w:t>
      </w:r>
      <w:proofErr w:type="spellEnd"/>
      <w:r w:rsidRPr="008928D4">
        <w:rPr>
          <w:sz w:val="20"/>
          <w:szCs w:val="20"/>
        </w:rPr>
        <w:t xml:space="preserve"> на </w:t>
      </w:r>
      <w:proofErr w:type="spellStart"/>
      <w:r w:rsidRPr="008928D4">
        <w:rPr>
          <w:sz w:val="20"/>
          <w:szCs w:val="20"/>
        </w:rPr>
        <w:t>ймовірність</w:t>
      </w:r>
      <w:proofErr w:type="spellEnd"/>
      <w:r w:rsidRPr="008928D4">
        <w:rPr>
          <w:sz w:val="20"/>
          <w:szCs w:val="20"/>
        </w:rPr>
        <w:t xml:space="preserve">, </w:t>
      </w:r>
      <w:proofErr w:type="spellStart"/>
      <w:r w:rsidRPr="008928D4">
        <w:rPr>
          <w:sz w:val="20"/>
          <w:szCs w:val="20"/>
        </w:rPr>
        <w:t>всього</w:t>
      </w:r>
      <w:proofErr w:type="spellEnd"/>
      <w:r w:rsidRPr="008928D4">
        <w:rPr>
          <w:sz w:val="20"/>
          <w:szCs w:val="20"/>
        </w:rPr>
        <w:t xml:space="preserve"> </w:t>
      </w:r>
      <w:proofErr w:type="spellStart"/>
      <w:r w:rsidRPr="008928D4">
        <w:rPr>
          <w:sz w:val="20"/>
          <w:szCs w:val="20"/>
        </w:rPr>
        <w:t>діапазону</w:t>
      </w:r>
      <w:proofErr w:type="spellEnd"/>
      <w:r w:rsidRPr="008928D4">
        <w:rPr>
          <w:sz w:val="20"/>
          <w:szCs w:val="20"/>
        </w:rPr>
        <w:t xml:space="preserve"> </w:t>
      </w:r>
      <w:proofErr w:type="spellStart"/>
      <w:r w:rsidRPr="008928D4">
        <w:rPr>
          <w:sz w:val="20"/>
          <w:szCs w:val="20"/>
        </w:rPr>
        <w:t>можливих</w:t>
      </w:r>
      <w:proofErr w:type="spellEnd"/>
      <w:r w:rsidRPr="008928D4">
        <w:rPr>
          <w:sz w:val="20"/>
          <w:szCs w:val="20"/>
        </w:rPr>
        <w:t xml:space="preserve"> </w:t>
      </w:r>
      <w:proofErr w:type="spellStart"/>
      <w:r w:rsidRPr="008928D4">
        <w:rPr>
          <w:sz w:val="20"/>
          <w:szCs w:val="20"/>
        </w:rPr>
        <w:t>результатів</w:t>
      </w:r>
      <w:proofErr w:type="spellEnd"/>
      <w:r w:rsidRPr="008928D4">
        <w:rPr>
          <w:sz w:val="20"/>
          <w:szCs w:val="20"/>
        </w:rPr>
        <w:t>;</w:t>
      </w:r>
    </w:p>
    <w:p w14:paraId="3187E457" w14:textId="3E5D7262" w:rsidR="008D7330" w:rsidRPr="008928D4" w:rsidRDefault="008D7330" w:rsidP="008928D4">
      <w:pPr>
        <w:pStyle w:val="af0"/>
        <w:jc w:val="both"/>
        <w:rPr>
          <w:sz w:val="20"/>
          <w:szCs w:val="20"/>
        </w:rPr>
      </w:pPr>
      <w:r>
        <w:rPr>
          <w:sz w:val="20"/>
          <w:szCs w:val="20"/>
          <w:lang w:val="en-US"/>
        </w:rPr>
        <w:t>b</w:t>
      </w:r>
      <w:r w:rsidRPr="008928D4">
        <w:rPr>
          <w:sz w:val="20"/>
          <w:szCs w:val="20"/>
        </w:rPr>
        <w:t>.</w:t>
      </w:r>
      <w:proofErr w:type="spellStart"/>
      <w:r w:rsidRPr="008928D4">
        <w:rPr>
          <w:sz w:val="20"/>
          <w:szCs w:val="20"/>
        </w:rPr>
        <w:t>визначається</w:t>
      </w:r>
      <w:proofErr w:type="spellEnd"/>
      <w:r w:rsidRPr="008928D4">
        <w:rPr>
          <w:sz w:val="20"/>
          <w:szCs w:val="20"/>
        </w:rPr>
        <w:t xml:space="preserve"> за перспективою </w:t>
      </w:r>
      <w:proofErr w:type="spellStart"/>
      <w:r w:rsidRPr="008928D4">
        <w:rPr>
          <w:sz w:val="20"/>
          <w:szCs w:val="20"/>
        </w:rPr>
        <w:t>Компанії</w:t>
      </w:r>
      <w:proofErr w:type="spellEnd"/>
      <w:r w:rsidRPr="008928D4">
        <w:rPr>
          <w:sz w:val="20"/>
          <w:szCs w:val="20"/>
        </w:rPr>
        <w:t xml:space="preserve">, </w:t>
      </w:r>
      <w:proofErr w:type="spellStart"/>
      <w:r w:rsidRPr="008928D4">
        <w:rPr>
          <w:sz w:val="20"/>
          <w:szCs w:val="20"/>
        </w:rPr>
        <w:t>якщо</w:t>
      </w:r>
      <w:proofErr w:type="spellEnd"/>
      <w:r w:rsidRPr="008928D4">
        <w:rPr>
          <w:sz w:val="20"/>
          <w:szCs w:val="20"/>
        </w:rPr>
        <w:t xml:space="preserve"> </w:t>
      </w:r>
      <w:proofErr w:type="spellStart"/>
      <w:r w:rsidRPr="008928D4">
        <w:rPr>
          <w:sz w:val="20"/>
          <w:szCs w:val="20"/>
        </w:rPr>
        <w:t>оцінки</w:t>
      </w:r>
      <w:proofErr w:type="spellEnd"/>
      <w:r w:rsidRPr="008928D4">
        <w:rPr>
          <w:sz w:val="20"/>
          <w:szCs w:val="20"/>
        </w:rPr>
        <w:t xml:space="preserve"> </w:t>
      </w:r>
      <w:proofErr w:type="spellStart"/>
      <w:r w:rsidRPr="008928D4">
        <w:rPr>
          <w:sz w:val="20"/>
          <w:szCs w:val="20"/>
        </w:rPr>
        <w:t>відповідають</w:t>
      </w:r>
      <w:proofErr w:type="spellEnd"/>
      <w:r w:rsidRPr="008928D4">
        <w:rPr>
          <w:sz w:val="20"/>
          <w:szCs w:val="20"/>
        </w:rPr>
        <w:t xml:space="preserve"> </w:t>
      </w:r>
      <w:proofErr w:type="spellStart"/>
      <w:r w:rsidRPr="008928D4">
        <w:rPr>
          <w:sz w:val="20"/>
          <w:szCs w:val="20"/>
        </w:rPr>
        <w:t>видимим</w:t>
      </w:r>
      <w:proofErr w:type="spellEnd"/>
      <w:r w:rsidRPr="008928D4">
        <w:rPr>
          <w:sz w:val="20"/>
          <w:szCs w:val="20"/>
        </w:rPr>
        <w:t xml:space="preserve"> </w:t>
      </w:r>
      <w:proofErr w:type="spellStart"/>
      <w:r w:rsidRPr="008928D4">
        <w:rPr>
          <w:sz w:val="20"/>
          <w:szCs w:val="20"/>
        </w:rPr>
        <w:t>ринкови</w:t>
      </w:r>
      <w:r w:rsidRPr="008D7330">
        <w:rPr>
          <w:sz w:val="20"/>
          <w:szCs w:val="20"/>
        </w:rPr>
        <w:t>м</w:t>
      </w:r>
      <w:proofErr w:type="spellEnd"/>
      <w:r w:rsidRPr="008D7330">
        <w:rPr>
          <w:sz w:val="20"/>
          <w:szCs w:val="20"/>
        </w:rPr>
        <w:t xml:space="preserve"> </w:t>
      </w:r>
      <w:proofErr w:type="spellStart"/>
      <w:r w:rsidRPr="008D7330">
        <w:rPr>
          <w:sz w:val="20"/>
          <w:szCs w:val="20"/>
        </w:rPr>
        <w:t>цінам</w:t>
      </w:r>
      <w:proofErr w:type="spellEnd"/>
      <w:r w:rsidRPr="008D7330">
        <w:rPr>
          <w:sz w:val="20"/>
          <w:szCs w:val="20"/>
        </w:rPr>
        <w:t xml:space="preserve"> на </w:t>
      </w:r>
      <w:proofErr w:type="spellStart"/>
      <w:r w:rsidRPr="008D7330">
        <w:rPr>
          <w:sz w:val="20"/>
          <w:szCs w:val="20"/>
        </w:rPr>
        <w:t>ринкові</w:t>
      </w:r>
      <w:proofErr w:type="spellEnd"/>
      <w:r w:rsidRPr="008D7330">
        <w:rPr>
          <w:sz w:val="20"/>
          <w:szCs w:val="20"/>
        </w:rPr>
        <w:t xml:space="preserve"> </w:t>
      </w:r>
      <w:proofErr w:type="spellStart"/>
      <w:r w:rsidRPr="008D7330">
        <w:rPr>
          <w:sz w:val="20"/>
          <w:szCs w:val="20"/>
        </w:rPr>
        <w:t>перемінні</w:t>
      </w:r>
      <w:proofErr w:type="spellEnd"/>
      <w:r w:rsidRPr="008D7330">
        <w:rPr>
          <w:sz w:val="20"/>
          <w:szCs w:val="20"/>
        </w:rPr>
        <w:t xml:space="preserve">; </w:t>
      </w:r>
      <w:r w:rsidR="00E211BA">
        <w:rPr>
          <w:sz w:val="20"/>
          <w:szCs w:val="20"/>
          <w:lang w:val="uk-UA"/>
        </w:rPr>
        <w:t>17</w:t>
      </w:r>
    </w:p>
    <w:p w14:paraId="454FB6B2" w14:textId="2D57FF8E" w:rsidR="008D7330" w:rsidRPr="008928D4" w:rsidRDefault="008D7330" w:rsidP="008928D4">
      <w:pPr>
        <w:pStyle w:val="af0"/>
        <w:jc w:val="both"/>
        <w:rPr>
          <w:sz w:val="20"/>
          <w:szCs w:val="20"/>
        </w:rPr>
      </w:pPr>
      <w:r>
        <w:rPr>
          <w:sz w:val="20"/>
          <w:szCs w:val="20"/>
          <w:lang w:val="en-US"/>
        </w:rPr>
        <w:t>c</w:t>
      </w:r>
      <w:r w:rsidRPr="008928D4">
        <w:rPr>
          <w:sz w:val="20"/>
          <w:szCs w:val="20"/>
        </w:rPr>
        <w:t>.</w:t>
      </w:r>
      <w:proofErr w:type="spellStart"/>
      <w:r w:rsidRPr="008928D4">
        <w:rPr>
          <w:sz w:val="20"/>
          <w:szCs w:val="20"/>
        </w:rPr>
        <w:t>відображає</w:t>
      </w:r>
      <w:proofErr w:type="spellEnd"/>
      <w:r w:rsidRPr="008928D4">
        <w:rPr>
          <w:sz w:val="20"/>
          <w:szCs w:val="20"/>
        </w:rPr>
        <w:t xml:space="preserve"> </w:t>
      </w:r>
      <w:proofErr w:type="spellStart"/>
      <w:r w:rsidRPr="008928D4">
        <w:rPr>
          <w:sz w:val="20"/>
          <w:szCs w:val="20"/>
        </w:rPr>
        <w:t>умови</w:t>
      </w:r>
      <w:proofErr w:type="spellEnd"/>
      <w:r w:rsidRPr="008928D4">
        <w:rPr>
          <w:sz w:val="20"/>
          <w:szCs w:val="20"/>
        </w:rPr>
        <w:t xml:space="preserve">, </w:t>
      </w:r>
      <w:proofErr w:type="spellStart"/>
      <w:r w:rsidRPr="008928D4">
        <w:rPr>
          <w:sz w:val="20"/>
          <w:szCs w:val="20"/>
        </w:rPr>
        <w:t>що</w:t>
      </w:r>
      <w:proofErr w:type="spellEnd"/>
      <w:r w:rsidRPr="008928D4">
        <w:rPr>
          <w:sz w:val="20"/>
          <w:szCs w:val="20"/>
        </w:rPr>
        <w:t xml:space="preserve"> </w:t>
      </w:r>
      <w:proofErr w:type="spellStart"/>
      <w:r w:rsidRPr="008928D4">
        <w:rPr>
          <w:sz w:val="20"/>
          <w:szCs w:val="20"/>
        </w:rPr>
        <w:t>існують</w:t>
      </w:r>
      <w:proofErr w:type="spellEnd"/>
      <w:r w:rsidRPr="008928D4">
        <w:rPr>
          <w:sz w:val="20"/>
          <w:szCs w:val="20"/>
        </w:rPr>
        <w:t xml:space="preserve"> на дату </w:t>
      </w:r>
      <w:proofErr w:type="spellStart"/>
      <w:r w:rsidRPr="008928D4">
        <w:rPr>
          <w:sz w:val="20"/>
          <w:szCs w:val="20"/>
        </w:rPr>
        <w:t>вимірювання</w:t>
      </w:r>
      <w:proofErr w:type="spellEnd"/>
      <w:r w:rsidRPr="008928D4">
        <w:rPr>
          <w:sz w:val="20"/>
          <w:szCs w:val="20"/>
        </w:rPr>
        <w:t>.</w:t>
      </w:r>
    </w:p>
    <w:p w14:paraId="1E20A362" w14:textId="77777777" w:rsidR="008D7330" w:rsidRPr="008928D4" w:rsidRDefault="008D7330" w:rsidP="008928D4">
      <w:pPr>
        <w:pStyle w:val="af0"/>
        <w:jc w:val="both"/>
        <w:rPr>
          <w:sz w:val="20"/>
          <w:szCs w:val="20"/>
        </w:rPr>
      </w:pPr>
      <w:proofErr w:type="spellStart"/>
      <w:r w:rsidRPr="008928D4">
        <w:rPr>
          <w:sz w:val="20"/>
          <w:szCs w:val="20"/>
        </w:rPr>
        <w:lastRenderedPageBreak/>
        <w:t>Коригування</w:t>
      </w:r>
      <w:proofErr w:type="spellEnd"/>
      <w:r w:rsidRPr="008928D4">
        <w:rPr>
          <w:sz w:val="20"/>
          <w:szCs w:val="20"/>
        </w:rPr>
        <w:t xml:space="preserve"> на </w:t>
      </w:r>
      <w:proofErr w:type="spellStart"/>
      <w:r w:rsidRPr="008928D4">
        <w:rPr>
          <w:sz w:val="20"/>
          <w:szCs w:val="20"/>
        </w:rPr>
        <w:t>явний</w:t>
      </w:r>
      <w:proofErr w:type="spellEnd"/>
      <w:r w:rsidRPr="008928D4">
        <w:rPr>
          <w:sz w:val="20"/>
          <w:szCs w:val="20"/>
        </w:rPr>
        <w:t xml:space="preserve"> </w:t>
      </w:r>
      <w:proofErr w:type="spellStart"/>
      <w:r w:rsidRPr="008928D4">
        <w:rPr>
          <w:sz w:val="20"/>
          <w:szCs w:val="20"/>
        </w:rPr>
        <w:t>нефінансовий</w:t>
      </w:r>
      <w:proofErr w:type="spellEnd"/>
      <w:r w:rsidRPr="008928D4">
        <w:rPr>
          <w:sz w:val="20"/>
          <w:szCs w:val="20"/>
        </w:rPr>
        <w:t xml:space="preserve"> </w:t>
      </w:r>
      <w:proofErr w:type="spellStart"/>
      <w:r w:rsidRPr="008928D4">
        <w:rPr>
          <w:sz w:val="20"/>
          <w:szCs w:val="20"/>
        </w:rPr>
        <w:t>ризик</w:t>
      </w:r>
      <w:proofErr w:type="spellEnd"/>
      <w:r w:rsidRPr="008928D4">
        <w:rPr>
          <w:sz w:val="20"/>
          <w:szCs w:val="20"/>
        </w:rPr>
        <w:t xml:space="preserve"> </w:t>
      </w:r>
      <w:proofErr w:type="spellStart"/>
      <w:r w:rsidRPr="008928D4">
        <w:rPr>
          <w:sz w:val="20"/>
          <w:szCs w:val="20"/>
        </w:rPr>
        <w:t>оцінюється</w:t>
      </w:r>
      <w:proofErr w:type="spellEnd"/>
      <w:r w:rsidRPr="008928D4">
        <w:rPr>
          <w:sz w:val="20"/>
          <w:szCs w:val="20"/>
        </w:rPr>
        <w:t xml:space="preserve"> </w:t>
      </w:r>
      <w:proofErr w:type="spellStart"/>
      <w:r w:rsidRPr="008928D4">
        <w:rPr>
          <w:sz w:val="20"/>
          <w:szCs w:val="20"/>
        </w:rPr>
        <w:t>окремо</w:t>
      </w:r>
      <w:proofErr w:type="spellEnd"/>
      <w:r w:rsidRPr="008928D4">
        <w:rPr>
          <w:sz w:val="20"/>
          <w:szCs w:val="20"/>
        </w:rPr>
        <w:t xml:space="preserve"> </w:t>
      </w:r>
      <w:proofErr w:type="spellStart"/>
      <w:r w:rsidRPr="008928D4">
        <w:rPr>
          <w:sz w:val="20"/>
          <w:szCs w:val="20"/>
        </w:rPr>
        <w:t>від</w:t>
      </w:r>
      <w:proofErr w:type="spellEnd"/>
      <w:r w:rsidRPr="008928D4">
        <w:rPr>
          <w:sz w:val="20"/>
          <w:szCs w:val="20"/>
        </w:rPr>
        <w:t xml:space="preserve"> </w:t>
      </w:r>
      <w:proofErr w:type="spellStart"/>
      <w:r w:rsidRPr="008928D4">
        <w:rPr>
          <w:sz w:val="20"/>
          <w:szCs w:val="20"/>
        </w:rPr>
        <w:t>інших</w:t>
      </w:r>
      <w:proofErr w:type="spellEnd"/>
      <w:r w:rsidRPr="008928D4">
        <w:rPr>
          <w:sz w:val="20"/>
          <w:szCs w:val="20"/>
        </w:rPr>
        <w:t xml:space="preserve"> </w:t>
      </w:r>
      <w:proofErr w:type="spellStart"/>
      <w:r w:rsidRPr="008928D4">
        <w:rPr>
          <w:sz w:val="20"/>
          <w:szCs w:val="20"/>
        </w:rPr>
        <w:t>оцінок</w:t>
      </w:r>
      <w:proofErr w:type="spellEnd"/>
      <w:r w:rsidRPr="008928D4">
        <w:rPr>
          <w:sz w:val="20"/>
          <w:szCs w:val="20"/>
        </w:rPr>
        <w:t xml:space="preserve">. Для </w:t>
      </w:r>
      <w:proofErr w:type="spellStart"/>
      <w:r w:rsidRPr="008928D4">
        <w:rPr>
          <w:sz w:val="20"/>
          <w:szCs w:val="20"/>
        </w:rPr>
        <w:t>контрактів</w:t>
      </w:r>
      <w:proofErr w:type="spellEnd"/>
      <w:r w:rsidRPr="008928D4">
        <w:rPr>
          <w:sz w:val="20"/>
          <w:szCs w:val="20"/>
        </w:rPr>
        <w:t xml:space="preserve">, </w:t>
      </w:r>
      <w:proofErr w:type="spellStart"/>
      <w:r w:rsidRPr="008928D4">
        <w:rPr>
          <w:sz w:val="20"/>
          <w:szCs w:val="20"/>
        </w:rPr>
        <w:t>що</w:t>
      </w:r>
      <w:proofErr w:type="spellEnd"/>
      <w:r w:rsidRPr="008928D4">
        <w:rPr>
          <w:sz w:val="20"/>
          <w:szCs w:val="20"/>
        </w:rPr>
        <w:t xml:space="preserve"> </w:t>
      </w:r>
      <w:proofErr w:type="spellStart"/>
      <w:r w:rsidRPr="008928D4">
        <w:rPr>
          <w:sz w:val="20"/>
          <w:szCs w:val="20"/>
        </w:rPr>
        <w:t>вимірюються</w:t>
      </w:r>
      <w:proofErr w:type="spellEnd"/>
      <w:r w:rsidRPr="008928D4">
        <w:rPr>
          <w:sz w:val="20"/>
          <w:szCs w:val="20"/>
        </w:rPr>
        <w:t xml:space="preserve"> за PAA (</w:t>
      </w:r>
      <w:proofErr w:type="spellStart"/>
      <w:r w:rsidRPr="008928D4">
        <w:rPr>
          <w:sz w:val="20"/>
          <w:szCs w:val="20"/>
        </w:rPr>
        <w:t>лише</w:t>
      </w:r>
      <w:proofErr w:type="spellEnd"/>
      <w:r w:rsidRPr="008928D4">
        <w:rPr>
          <w:sz w:val="20"/>
          <w:szCs w:val="20"/>
        </w:rPr>
        <w:t xml:space="preserve"> </w:t>
      </w:r>
      <w:proofErr w:type="spellStart"/>
      <w:r w:rsidRPr="008928D4">
        <w:rPr>
          <w:sz w:val="20"/>
          <w:szCs w:val="20"/>
        </w:rPr>
        <w:t>якщо</w:t>
      </w:r>
      <w:proofErr w:type="spellEnd"/>
      <w:r w:rsidRPr="008928D4">
        <w:rPr>
          <w:sz w:val="20"/>
          <w:szCs w:val="20"/>
        </w:rPr>
        <w:t xml:space="preserve"> вони не є </w:t>
      </w:r>
      <w:proofErr w:type="spellStart"/>
      <w:r w:rsidRPr="008928D4">
        <w:rPr>
          <w:sz w:val="20"/>
          <w:szCs w:val="20"/>
        </w:rPr>
        <w:t>обтяжливими</w:t>
      </w:r>
      <w:proofErr w:type="spellEnd"/>
      <w:r w:rsidRPr="008928D4">
        <w:rPr>
          <w:sz w:val="20"/>
          <w:szCs w:val="20"/>
        </w:rPr>
        <w:t xml:space="preserve">), </w:t>
      </w:r>
      <w:proofErr w:type="spellStart"/>
      <w:r w:rsidRPr="008928D4">
        <w:rPr>
          <w:sz w:val="20"/>
          <w:szCs w:val="20"/>
        </w:rPr>
        <w:t>коригування</w:t>
      </w:r>
      <w:proofErr w:type="spellEnd"/>
      <w:r w:rsidRPr="008928D4">
        <w:rPr>
          <w:sz w:val="20"/>
          <w:szCs w:val="20"/>
        </w:rPr>
        <w:t xml:space="preserve"> на </w:t>
      </w:r>
      <w:proofErr w:type="spellStart"/>
      <w:r w:rsidRPr="008928D4">
        <w:rPr>
          <w:sz w:val="20"/>
          <w:szCs w:val="20"/>
        </w:rPr>
        <w:t>явний</w:t>
      </w:r>
      <w:proofErr w:type="spellEnd"/>
      <w:r w:rsidRPr="008928D4">
        <w:rPr>
          <w:sz w:val="20"/>
          <w:szCs w:val="20"/>
        </w:rPr>
        <w:t xml:space="preserve"> </w:t>
      </w:r>
      <w:proofErr w:type="spellStart"/>
      <w:r w:rsidRPr="008928D4">
        <w:rPr>
          <w:sz w:val="20"/>
          <w:szCs w:val="20"/>
        </w:rPr>
        <w:t>нефінансовий</w:t>
      </w:r>
      <w:proofErr w:type="spellEnd"/>
      <w:r w:rsidRPr="008928D4">
        <w:rPr>
          <w:sz w:val="20"/>
          <w:szCs w:val="20"/>
        </w:rPr>
        <w:t xml:space="preserve"> </w:t>
      </w:r>
      <w:proofErr w:type="spellStart"/>
      <w:r w:rsidRPr="008928D4">
        <w:rPr>
          <w:sz w:val="20"/>
          <w:szCs w:val="20"/>
        </w:rPr>
        <w:t>ризик</w:t>
      </w:r>
      <w:proofErr w:type="spellEnd"/>
      <w:r w:rsidRPr="008928D4">
        <w:rPr>
          <w:sz w:val="20"/>
          <w:szCs w:val="20"/>
        </w:rPr>
        <w:t xml:space="preserve"> </w:t>
      </w:r>
      <w:proofErr w:type="spellStart"/>
      <w:r w:rsidRPr="008928D4">
        <w:rPr>
          <w:sz w:val="20"/>
          <w:szCs w:val="20"/>
        </w:rPr>
        <w:t>оцінюється</w:t>
      </w:r>
      <w:proofErr w:type="spellEnd"/>
      <w:r w:rsidRPr="008928D4">
        <w:rPr>
          <w:sz w:val="20"/>
          <w:szCs w:val="20"/>
        </w:rPr>
        <w:t xml:space="preserve"> </w:t>
      </w:r>
      <w:proofErr w:type="spellStart"/>
      <w:r w:rsidRPr="008928D4">
        <w:rPr>
          <w:sz w:val="20"/>
          <w:szCs w:val="20"/>
        </w:rPr>
        <w:t>лише</w:t>
      </w:r>
      <w:proofErr w:type="spellEnd"/>
      <w:r w:rsidRPr="008928D4">
        <w:rPr>
          <w:sz w:val="20"/>
          <w:szCs w:val="20"/>
        </w:rPr>
        <w:t xml:space="preserve"> для </w:t>
      </w:r>
      <w:proofErr w:type="spellStart"/>
      <w:r w:rsidRPr="008928D4">
        <w:rPr>
          <w:sz w:val="20"/>
          <w:szCs w:val="20"/>
        </w:rPr>
        <w:t>вимірювання</w:t>
      </w:r>
      <w:proofErr w:type="spellEnd"/>
      <w:r w:rsidRPr="008928D4">
        <w:rPr>
          <w:sz w:val="20"/>
          <w:szCs w:val="20"/>
        </w:rPr>
        <w:t xml:space="preserve"> LIC.</w:t>
      </w:r>
    </w:p>
    <w:p w14:paraId="65289C79" w14:textId="77777777" w:rsidR="008D7330" w:rsidRPr="008928D4" w:rsidRDefault="008D7330" w:rsidP="008928D4">
      <w:pPr>
        <w:pStyle w:val="af0"/>
        <w:jc w:val="both"/>
        <w:rPr>
          <w:sz w:val="20"/>
          <w:szCs w:val="20"/>
        </w:rPr>
      </w:pPr>
      <w:proofErr w:type="spellStart"/>
      <w:r w:rsidRPr="008928D4">
        <w:rPr>
          <w:sz w:val="20"/>
          <w:szCs w:val="20"/>
        </w:rPr>
        <w:t>Оцінки</w:t>
      </w:r>
      <w:proofErr w:type="spellEnd"/>
      <w:r w:rsidRPr="008928D4">
        <w:rPr>
          <w:sz w:val="20"/>
          <w:szCs w:val="20"/>
        </w:rPr>
        <w:t xml:space="preserve"> </w:t>
      </w:r>
      <w:proofErr w:type="spellStart"/>
      <w:r w:rsidRPr="008928D4">
        <w:rPr>
          <w:sz w:val="20"/>
          <w:szCs w:val="20"/>
        </w:rPr>
        <w:t>майбутніх</w:t>
      </w:r>
      <w:proofErr w:type="spellEnd"/>
      <w:r w:rsidRPr="008928D4">
        <w:rPr>
          <w:sz w:val="20"/>
          <w:szCs w:val="20"/>
        </w:rPr>
        <w:t xml:space="preserve">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 xml:space="preserve"> </w:t>
      </w:r>
      <w:proofErr w:type="spellStart"/>
      <w:r w:rsidRPr="008928D4">
        <w:rPr>
          <w:sz w:val="20"/>
          <w:szCs w:val="20"/>
        </w:rPr>
        <w:t>коригуються</w:t>
      </w:r>
      <w:proofErr w:type="spellEnd"/>
      <w:r w:rsidRPr="008928D4">
        <w:rPr>
          <w:sz w:val="20"/>
          <w:szCs w:val="20"/>
        </w:rPr>
        <w:t xml:space="preserve"> з </w:t>
      </w:r>
      <w:proofErr w:type="spellStart"/>
      <w:r w:rsidRPr="008928D4">
        <w:rPr>
          <w:sz w:val="20"/>
          <w:szCs w:val="20"/>
        </w:rPr>
        <w:t>використанням</w:t>
      </w:r>
      <w:proofErr w:type="spellEnd"/>
      <w:r w:rsidRPr="008928D4">
        <w:rPr>
          <w:sz w:val="20"/>
          <w:szCs w:val="20"/>
        </w:rPr>
        <w:t xml:space="preserve"> </w:t>
      </w:r>
      <w:proofErr w:type="spellStart"/>
      <w:r w:rsidRPr="008928D4">
        <w:rPr>
          <w:sz w:val="20"/>
          <w:szCs w:val="20"/>
        </w:rPr>
        <w:t>поточної</w:t>
      </w:r>
      <w:proofErr w:type="spellEnd"/>
      <w:r w:rsidRPr="008928D4">
        <w:rPr>
          <w:sz w:val="20"/>
          <w:szCs w:val="20"/>
        </w:rPr>
        <w:t xml:space="preserve"> </w:t>
      </w:r>
      <w:proofErr w:type="spellStart"/>
      <w:r w:rsidRPr="008928D4">
        <w:rPr>
          <w:sz w:val="20"/>
          <w:szCs w:val="20"/>
        </w:rPr>
        <w:t>облікової</w:t>
      </w:r>
      <w:proofErr w:type="spellEnd"/>
      <w:r w:rsidRPr="008928D4">
        <w:rPr>
          <w:sz w:val="20"/>
          <w:szCs w:val="20"/>
        </w:rPr>
        <w:t xml:space="preserve"> ставки для </w:t>
      </w:r>
      <w:proofErr w:type="spellStart"/>
      <w:r w:rsidRPr="008928D4">
        <w:rPr>
          <w:sz w:val="20"/>
          <w:szCs w:val="20"/>
        </w:rPr>
        <w:t>відображення</w:t>
      </w:r>
      <w:proofErr w:type="spellEnd"/>
      <w:r w:rsidRPr="008928D4">
        <w:rPr>
          <w:sz w:val="20"/>
          <w:szCs w:val="20"/>
        </w:rPr>
        <w:t xml:space="preserve"> </w:t>
      </w:r>
      <w:proofErr w:type="spellStart"/>
      <w:r w:rsidRPr="008928D4">
        <w:rPr>
          <w:sz w:val="20"/>
          <w:szCs w:val="20"/>
        </w:rPr>
        <w:t>вартості</w:t>
      </w:r>
      <w:proofErr w:type="spellEnd"/>
      <w:r w:rsidRPr="008928D4">
        <w:rPr>
          <w:sz w:val="20"/>
          <w:szCs w:val="20"/>
        </w:rPr>
        <w:t xml:space="preserve"> грошей в </w:t>
      </w:r>
      <w:proofErr w:type="spellStart"/>
      <w:r w:rsidRPr="008928D4">
        <w:rPr>
          <w:sz w:val="20"/>
          <w:szCs w:val="20"/>
        </w:rPr>
        <w:t>часі</w:t>
      </w:r>
      <w:proofErr w:type="spellEnd"/>
      <w:r w:rsidRPr="008928D4">
        <w:rPr>
          <w:sz w:val="20"/>
          <w:szCs w:val="20"/>
        </w:rPr>
        <w:t xml:space="preserve">, а </w:t>
      </w:r>
      <w:proofErr w:type="spellStart"/>
      <w:r w:rsidRPr="008928D4">
        <w:rPr>
          <w:sz w:val="20"/>
          <w:szCs w:val="20"/>
        </w:rPr>
        <w:t>фінансові</w:t>
      </w:r>
      <w:proofErr w:type="spellEnd"/>
      <w:r w:rsidRPr="008928D4">
        <w:rPr>
          <w:sz w:val="20"/>
          <w:szCs w:val="20"/>
        </w:rPr>
        <w:t xml:space="preserve"> </w:t>
      </w:r>
      <w:proofErr w:type="spellStart"/>
      <w:r w:rsidRPr="008928D4">
        <w:rPr>
          <w:sz w:val="20"/>
          <w:szCs w:val="20"/>
        </w:rPr>
        <w:t>ризики</w:t>
      </w:r>
      <w:proofErr w:type="spellEnd"/>
      <w:r w:rsidRPr="008928D4">
        <w:rPr>
          <w:sz w:val="20"/>
          <w:szCs w:val="20"/>
        </w:rPr>
        <w:t xml:space="preserve">, </w:t>
      </w:r>
      <w:proofErr w:type="spellStart"/>
      <w:r w:rsidRPr="008928D4">
        <w:rPr>
          <w:sz w:val="20"/>
          <w:szCs w:val="20"/>
        </w:rPr>
        <w:t>пов’язані</w:t>
      </w:r>
      <w:proofErr w:type="spellEnd"/>
      <w:r w:rsidRPr="008928D4">
        <w:rPr>
          <w:sz w:val="20"/>
          <w:szCs w:val="20"/>
        </w:rPr>
        <w:t xml:space="preserve"> з </w:t>
      </w:r>
      <w:proofErr w:type="spellStart"/>
      <w:r w:rsidRPr="008928D4">
        <w:rPr>
          <w:sz w:val="20"/>
          <w:szCs w:val="20"/>
        </w:rPr>
        <w:t>цими</w:t>
      </w:r>
      <w:proofErr w:type="spellEnd"/>
      <w:r w:rsidRPr="008928D4">
        <w:rPr>
          <w:sz w:val="20"/>
          <w:szCs w:val="20"/>
        </w:rPr>
        <w:t xml:space="preserve"> </w:t>
      </w:r>
      <w:proofErr w:type="spellStart"/>
      <w:r w:rsidRPr="008928D4">
        <w:rPr>
          <w:sz w:val="20"/>
          <w:szCs w:val="20"/>
        </w:rPr>
        <w:t>грошовими</w:t>
      </w:r>
      <w:proofErr w:type="spellEnd"/>
      <w:r w:rsidRPr="008928D4">
        <w:rPr>
          <w:sz w:val="20"/>
          <w:szCs w:val="20"/>
        </w:rPr>
        <w:t xml:space="preserve"> потоками, не </w:t>
      </w:r>
      <w:proofErr w:type="spellStart"/>
      <w:r w:rsidRPr="008928D4">
        <w:rPr>
          <w:sz w:val="20"/>
          <w:szCs w:val="20"/>
        </w:rPr>
        <w:t>включаються</w:t>
      </w:r>
      <w:proofErr w:type="spellEnd"/>
      <w:r w:rsidRPr="008928D4">
        <w:rPr>
          <w:sz w:val="20"/>
          <w:szCs w:val="20"/>
        </w:rPr>
        <w:t xml:space="preserve"> в </w:t>
      </w:r>
      <w:proofErr w:type="spellStart"/>
      <w:r w:rsidRPr="008928D4">
        <w:rPr>
          <w:sz w:val="20"/>
          <w:szCs w:val="20"/>
        </w:rPr>
        <w:t>їх</w:t>
      </w:r>
      <w:proofErr w:type="spellEnd"/>
      <w:r w:rsidRPr="008928D4">
        <w:rPr>
          <w:sz w:val="20"/>
          <w:szCs w:val="20"/>
        </w:rPr>
        <w:t xml:space="preserve"> </w:t>
      </w:r>
      <w:proofErr w:type="spellStart"/>
      <w:r w:rsidRPr="008928D4">
        <w:rPr>
          <w:sz w:val="20"/>
          <w:szCs w:val="20"/>
        </w:rPr>
        <w:t>оцінку</w:t>
      </w:r>
      <w:proofErr w:type="spellEnd"/>
      <w:r w:rsidRPr="008928D4">
        <w:rPr>
          <w:sz w:val="20"/>
          <w:szCs w:val="20"/>
        </w:rPr>
        <w:t xml:space="preserve">. </w:t>
      </w:r>
      <w:proofErr w:type="spellStart"/>
      <w:r w:rsidRPr="008928D4">
        <w:rPr>
          <w:sz w:val="20"/>
          <w:szCs w:val="20"/>
        </w:rPr>
        <w:t>Облікова</w:t>
      </w:r>
      <w:proofErr w:type="spellEnd"/>
      <w:r w:rsidRPr="008928D4">
        <w:rPr>
          <w:sz w:val="20"/>
          <w:szCs w:val="20"/>
        </w:rPr>
        <w:t xml:space="preserve"> ставка </w:t>
      </w:r>
      <w:proofErr w:type="spellStart"/>
      <w:r w:rsidRPr="008928D4">
        <w:rPr>
          <w:sz w:val="20"/>
          <w:szCs w:val="20"/>
        </w:rPr>
        <w:t>відображає</w:t>
      </w:r>
      <w:proofErr w:type="spellEnd"/>
      <w:r w:rsidRPr="008928D4">
        <w:rPr>
          <w:sz w:val="20"/>
          <w:szCs w:val="20"/>
        </w:rPr>
        <w:t xml:space="preserve"> характеристики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 xml:space="preserve">, </w:t>
      </w:r>
      <w:proofErr w:type="spellStart"/>
      <w:r w:rsidRPr="008928D4">
        <w:rPr>
          <w:sz w:val="20"/>
          <w:szCs w:val="20"/>
        </w:rPr>
        <w:t>що</w:t>
      </w:r>
      <w:proofErr w:type="spellEnd"/>
      <w:r w:rsidRPr="008928D4">
        <w:rPr>
          <w:sz w:val="20"/>
          <w:szCs w:val="20"/>
        </w:rPr>
        <w:t xml:space="preserve"> </w:t>
      </w:r>
      <w:proofErr w:type="spellStart"/>
      <w:r w:rsidRPr="008928D4">
        <w:rPr>
          <w:sz w:val="20"/>
          <w:szCs w:val="20"/>
        </w:rPr>
        <w:t>виникають</w:t>
      </w:r>
      <w:proofErr w:type="spellEnd"/>
      <w:r w:rsidRPr="008928D4">
        <w:rPr>
          <w:sz w:val="20"/>
          <w:szCs w:val="20"/>
        </w:rPr>
        <w:t xml:space="preserve"> </w:t>
      </w:r>
      <w:proofErr w:type="spellStart"/>
      <w:r w:rsidRPr="008928D4">
        <w:rPr>
          <w:sz w:val="20"/>
          <w:szCs w:val="20"/>
        </w:rPr>
        <w:t>від</w:t>
      </w:r>
      <w:proofErr w:type="spellEnd"/>
      <w:r w:rsidRPr="008928D4">
        <w:rPr>
          <w:sz w:val="20"/>
          <w:szCs w:val="20"/>
        </w:rPr>
        <w:t xml:space="preserve"> </w:t>
      </w:r>
      <w:proofErr w:type="spellStart"/>
      <w:r w:rsidRPr="008928D4">
        <w:rPr>
          <w:sz w:val="20"/>
          <w:szCs w:val="20"/>
        </w:rPr>
        <w:t>групи</w:t>
      </w:r>
      <w:proofErr w:type="spellEnd"/>
      <w:r w:rsidRPr="008928D4">
        <w:rPr>
          <w:sz w:val="20"/>
          <w:szCs w:val="20"/>
        </w:rPr>
        <w:t xml:space="preserve"> </w:t>
      </w:r>
      <w:proofErr w:type="spellStart"/>
      <w:r w:rsidRPr="008928D4">
        <w:rPr>
          <w:sz w:val="20"/>
          <w:szCs w:val="20"/>
        </w:rPr>
        <w:t>страхових</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 xml:space="preserve">, </w:t>
      </w:r>
      <w:proofErr w:type="spellStart"/>
      <w:r w:rsidRPr="008928D4">
        <w:rPr>
          <w:sz w:val="20"/>
          <w:szCs w:val="20"/>
        </w:rPr>
        <w:t>включаючи</w:t>
      </w:r>
      <w:proofErr w:type="spellEnd"/>
      <w:r w:rsidRPr="008928D4">
        <w:rPr>
          <w:sz w:val="20"/>
          <w:szCs w:val="20"/>
        </w:rPr>
        <w:t xml:space="preserve"> час, валюту та </w:t>
      </w:r>
      <w:proofErr w:type="spellStart"/>
      <w:r w:rsidRPr="008928D4">
        <w:rPr>
          <w:sz w:val="20"/>
          <w:szCs w:val="20"/>
        </w:rPr>
        <w:t>ліквідність</w:t>
      </w:r>
      <w:proofErr w:type="spellEnd"/>
      <w:r w:rsidRPr="008928D4">
        <w:rPr>
          <w:sz w:val="20"/>
          <w:szCs w:val="20"/>
        </w:rPr>
        <w:t xml:space="preserve">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 xml:space="preserve">. </w:t>
      </w:r>
    </w:p>
    <w:p w14:paraId="6207BECC" w14:textId="77777777" w:rsidR="008D7330" w:rsidRPr="008928D4" w:rsidRDefault="008D7330" w:rsidP="008928D4">
      <w:pPr>
        <w:pStyle w:val="af0"/>
        <w:jc w:val="both"/>
        <w:rPr>
          <w:sz w:val="20"/>
          <w:szCs w:val="20"/>
        </w:rPr>
      </w:pPr>
      <w:proofErr w:type="spellStart"/>
      <w:r w:rsidRPr="008928D4">
        <w:rPr>
          <w:sz w:val="20"/>
          <w:szCs w:val="20"/>
        </w:rPr>
        <w:t>Ризик</w:t>
      </w:r>
      <w:proofErr w:type="spellEnd"/>
      <w:r w:rsidRPr="008928D4">
        <w:rPr>
          <w:sz w:val="20"/>
          <w:szCs w:val="20"/>
        </w:rPr>
        <w:t xml:space="preserve"> </w:t>
      </w:r>
      <w:proofErr w:type="spellStart"/>
      <w:r w:rsidRPr="008928D4">
        <w:rPr>
          <w:sz w:val="20"/>
          <w:szCs w:val="20"/>
        </w:rPr>
        <w:t>невиконання</w:t>
      </w:r>
      <w:proofErr w:type="spellEnd"/>
      <w:r w:rsidRPr="008928D4">
        <w:rPr>
          <w:sz w:val="20"/>
          <w:szCs w:val="20"/>
        </w:rPr>
        <w:t xml:space="preserve"> </w:t>
      </w:r>
      <w:proofErr w:type="spellStart"/>
      <w:r w:rsidRPr="008928D4">
        <w:rPr>
          <w:sz w:val="20"/>
          <w:szCs w:val="20"/>
        </w:rPr>
        <w:t>Компанією</w:t>
      </w:r>
      <w:proofErr w:type="spellEnd"/>
      <w:r w:rsidRPr="008928D4">
        <w:rPr>
          <w:sz w:val="20"/>
          <w:szCs w:val="20"/>
        </w:rPr>
        <w:t xml:space="preserve"> </w:t>
      </w:r>
      <w:proofErr w:type="spellStart"/>
      <w:r w:rsidRPr="008928D4">
        <w:rPr>
          <w:sz w:val="20"/>
          <w:szCs w:val="20"/>
        </w:rPr>
        <w:t>своїх</w:t>
      </w:r>
      <w:proofErr w:type="spellEnd"/>
      <w:r w:rsidRPr="008928D4">
        <w:rPr>
          <w:sz w:val="20"/>
          <w:szCs w:val="20"/>
        </w:rPr>
        <w:t xml:space="preserve"> </w:t>
      </w:r>
      <w:proofErr w:type="spellStart"/>
      <w:r w:rsidRPr="008928D4">
        <w:rPr>
          <w:sz w:val="20"/>
          <w:szCs w:val="20"/>
        </w:rPr>
        <w:t>зобов’язань</w:t>
      </w:r>
      <w:proofErr w:type="spellEnd"/>
      <w:r w:rsidRPr="008928D4">
        <w:rPr>
          <w:sz w:val="20"/>
          <w:szCs w:val="20"/>
        </w:rPr>
        <w:t xml:space="preserve"> не </w:t>
      </w:r>
      <w:proofErr w:type="spellStart"/>
      <w:r w:rsidRPr="008928D4">
        <w:rPr>
          <w:sz w:val="20"/>
          <w:szCs w:val="20"/>
        </w:rPr>
        <w:t>включається</w:t>
      </w:r>
      <w:proofErr w:type="spellEnd"/>
      <w:r w:rsidRPr="008928D4">
        <w:rPr>
          <w:sz w:val="20"/>
          <w:szCs w:val="20"/>
        </w:rPr>
        <w:t xml:space="preserve"> в </w:t>
      </w:r>
      <w:proofErr w:type="spellStart"/>
      <w:r w:rsidRPr="008928D4">
        <w:rPr>
          <w:sz w:val="20"/>
          <w:szCs w:val="20"/>
        </w:rPr>
        <w:t>вимірювання</w:t>
      </w:r>
      <w:proofErr w:type="spellEnd"/>
      <w:r w:rsidRPr="008928D4">
        <w:rPr>
          <w:sz w:val="20"/>
          <w:szCs w:val="20"/>
        </w:rPr>
        <w:t xml:space="preserve"> </w:t>
      </w:r>
      <w:proofErr w:type="spellStart"/>
      <w:r w:rsidRPr="008928D4">
        <w:rPr>
          <w:sz w:val="20"/>
          <w:szCs w:val="20"/>
        </w:rPr>
        <w:t>наданих</w:t>
      </w:r>
      <w:proofErr w:type="spellEnd"/>
      <w:r w:rsidRPr="008928D4">
        <w:rPr>
          <w:sz w:val="20"/>
          <w:szCs w:val="20"/>
        </w:rPr>
        <w:t xml:space="preserve"> </w:t>
      </w:r>
      <w:proofErr w:type="spellStart"/>
      <w:r w:rsidRPr="008928D4">
        <w:rPr>
          <w:sz w:val="20"/>
          <w:szCs w:val="20"/>
        </w:rPr>
        <w:t>страхових</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 xml:space="preserve">. При </w:t>
      </w:r>
      <w:proofErr w:type="spellStart"/>
      <w:r w:rsidRPr="008928D4">
        <w:rPr>
          <w:sz w:val="20"/>
          <w:szCs w:val="20"/>
        </w:rPr>
        <w:t>вимірюванні</w:t>
      </w:r>
      <w:proofErr w:type="spellEnd"/>
      <w:r w:rsidRPr="008928D4">
        <w:rPr>
          <w:sz w:val="20"/>
          <w:szCs w:val="20"/>
        </w:rPr>
        <w:t xml:space="preserve"> </w:t>
      </w:r>
      <w:proofErr w:type="spellStart"/>
      <w:r w:rsidRPr="008928D4">
        <w:rPr>
          <w:sz w:val="20"/>
          <w:szCs w:val="20"/>
        </w:rPr>
        <w:t>наявних</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 xml:space="preserve"> на </w:t>
      </w:r>
      <w:proofErr w:type="spellStart"/>
      <w:r w:rsidRPr="008928D4">
        <w:rPr>
          <w:sz w:val="20"/>
          <w:szCs w:val="20"/>
        </w:rPr>
        <w:t>перестрахування</w:t>
      </w:r>
      <w:proofErr w:type="spellEnd"/>
      <w:r w:rsidRPr="008928D4">
        <w:rPr>
          <w:sz w:val="20"/>
          <w:szCs w:val="20"/>
        </w:rPr>
        <w:t xml:space="preserve"> </w:t>
      </w:r>
      <w:proofErr w:type="spellStart"/>
      <w:r w:rsidRPr="008928D4">
        <w:rPr>
          <w:sz w:val="20"/>
          <w:szCs w:val="20"/>
        </w:rPr>
        <w:t>оцінки</w:t>
      </w:r>
      <w:proofErr w:type="spellEnd"/>
      <w:r w:rsidRPr="008928D4">
        <w:rPr>
          <w:sz w:val="20"/>
          <w:szCs w:val="20"/>
        </w:rPr>
        <w:t xml:space="preserve"> </w:t>
      </w:r>
      <w:proofErr w:type="spellStart"/>
      <w:r w:rsidRPr="008928D4">
        <w:rPr>
          <w:sz w:val="20"/>
          <w:szCs w:val="20"/>
        </w:rPr>
        <w:t>поточної</w:t>
      </w:r>
      <w:proofErr w:type="spellEnd"/>
      <w:r w:rsidRPr="008928D4">
        <w:rPr>
          <w:sz w:val="20"/>
          <w:szCs w:val="20"/>
        </w:rPr>
        <w:t xml:space="preserve"> </w:t>
      </w:r>
      <w:proofErr w:type="spellStart"/>
      <w:r w:rsidRPr="008928D4">
        <w:rPr>
          <w:sz w:val="20"/>
          <w:szCs w:val="20"/>
        </w:rPr>
        <w:t>вартості</w:t>
      </w:r>
      <w:proofErr w:type="spellEnd"/>
      <w:r w:rsidRPr="008928D4">
        <w:rPr>
          <w:sz w:val="20"/>
          <w:szCs w:val="20"/>
        </w:rPr>
        <w:t xml:space="preserve">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 xml:space="preserve">, </w:t>
      </w:r>
      <w:proofErr w:type="spellStart"/>
      <w:r w:rsidRPr="008928D4">
        <w:rPr>
          <w:sz w:val="20"/>
          <w:szCs w:val="20"/>
        </w:rPr>
        <w:t>зважені</w:t>
      </w:r>
      <w:proofErr w:type="spellEnd"/>
      <w:r w:rsidRPr="008928D4">
        <w:rPr>
          <w:sz w:val="20"/>
          <w:szCs w:val="20"/>
        </w:rPr>
        <w:t xml:space="preserve"> на </w:t>
      </w:r>
      <w:proofErr w:type="spellStart"/>
      <w:r w:rsidRPr="008928D4">
        <w:rPr>
          <w:sz w:val="20"/>
          <w:szCs w:val="20"/>
        </w:rPr>
        <w:t>ймовірність</w:t>
      </w:r>
      <w:proofErr w:type="spellEnd"/>
      <w:r w:rsidRPr="008928D4">
        <w:rPr>
          <w:sz w:val="20"/>
          <w:szCs w:val="20"/>
        </w:rPr>
        <w:t xml:space="preserve">, </w:t>
      </w:r>
      <w:proofErr w:type="spellStart"/>
      <w:r w:rsidRPr="008928D4">
        <w:rPr>
          <w:sz w:val="20"/>
          <w:szCs w:val="20"/>
        </w:rPr>
        <w:t>включають</w:t>
      </w:r>
      <w:proofErr w:type="spellEnd"/>
      <w:r w:rsidRPr="008928D4">
        <w:rPr>
          <w:sz w:val="20"/>
          <w:szCs w:val="20"/>
        </w:rPr>
        <w:t xml:space="preserve"> </w:t>
      </w:r>
      <w:proofErr w:type="spellStart"/>
      <w:r w:rsidRPr="008928D4">
        <w:rPr>
          <w:sz w:val="20"/>
          <w:szCs w:val="20"/>
        </w:rPr>
        <w:t>потенційні</w:t>
      </w:r>
      <w:proofErr w:type="spellEnd"/>
      <w:r w:rsidRPr="008928D4">
        <w:rPr>
          <w:sz w:val="20"/>
          <w:szCs w:val="20"/>
        </w:rPr>
        <w:t xml:space="preserve"> </w:t>
      </w:r>
      <w:proofErr w:type="spellStart"/>
      <w:r w:rsidRPr="008928D4">
        <w:rPr>
          <w:sz w:val="20"/>
          <w:szCs w:val="20"/>
        </w:rPr>
        <w:t>збитки</w:t>
      </w:r>
      <w:proofErr w:type="spellEnd"/>
      <w:r w:rsidRPr="008928D4">
        <w:rPr>
          <w:sz w:val="20"/>
          <w:szCs w:val="20"/>
        </w:rPr>
        <w:t xml:space="preserve"> за кредитами та </w:t>
      </w:r>
      <w:proofErr w:type="spellStart"/>
      <w:r w:rsidRPr="008928D4">
        <w:rPr>
          <w:sz w:val="20"/>
          <w:szCs w:val="20"/>
        </w:rPr>
        <w:t>інші</w:t>
      </w:r>
      <w:proofErr w:type="spellEnd"/>
      <w:r w:rsidRPr="008928D4">
        <w:rPr>
          <w:sz w:val="20"/>
          <w:szCs w:val="20"/>
        </w:rPr>
        <w:t xml:space="preserve"> </w:t>
      </w:r>
      <w:proofErr w:type="spellStart"/>
      <w:r w:rsidRPr="008928D4">
        <w:rPr>
          <w:sz w:val="20"/>
          <w:szCs w:val="20"/>
        </w:rPr>
        <w:t>проблеми</w:t>
      </w:r>
      <w:proofErr w:type="spellEnd"/>
      <w:r w:rsidRPr="008928D4">
        <w:rPr>
          <w:sz w:val="20"/>
          <w:szCs w:val="20"/>
        </w:rPr>
        <w:t xml:space="preserve"> </w:t>
      </w:r>
      <w:proofErr w:type="spellStart"/>
      <w:r w:rsidRPr="008928D4">
        <w:rPr>
          <w:sz w:val="20"/>
          <w:szCs w:val="20"/>
        </w:rPr>
        <w:t>перестрахувальника</w:t>
      </w:r>
      <w:proofErr w:type="spellEnd"/>
      <w:r w:rsidRPr="008928D4">
        <w:rPr>
          <w:sz w:val="20"/>
          <w:szCs w:val="20"/>
        </w:rPr>
        <w:t xml:space="preserve"> для </w:t>
      </w:r>
      <w:proofErr w:type="spellStart"/>
      <w:r w:rsidRPr="008928D4">
        <w:rPr>
          <w:sz w:val="20"/>
          <w:szCs w:val="20"/>
        </w:rPr>
        <w:t>відображення</w:t>
      </w:r>
      <w:proofErr w:type="spellEnd"/>
      <w:r w:rsidRPr="008928D4">
        <w:rPr>
          <w:sz w:val="20"/>
          <w:szCs w:val="20"/>
        </w:rPr>
        <w:t xml:space="preserve"> </w:t>
      </w:r>
      <w:proofErr w:type="spellStart"/>
      <w:r w:rsidRPr="008928D4">
        <w:rPr>
          <w:sz w:val="20"/>
          <w:szCs w:val="20"/>
        </w:rPr>
        <w:t>ризику</w:t>
      </w:r>
      <w:proofErr w:type="spellEnd"/>
      <w:r w:rsidRPr="008928D4">
        <w:rPr>
          <w:sz w:val="20"/>
          <w:szCs w:val="20"/>
        </w:rPr>
        <w:t xml:space="preserve"> </w:t>
      </w:r>
      <w:proofErr w:type="spellStart"/>
      <w:r w:rsidRPr="008928D4">
        <w:rPr>
          <w:sz w:val="20"/>
          <w:szCs w:val="20"/>
        </w:rPr>
        <w:t>невиконання</w:t>
      </w:r>
      <w:proofErr w:type="spellEnd"/>
      <w:r w:rsidRPr="008928D4">
        <w:rPr>
          <w:sz w:val="20"/>
          <w:szCs w:val="20"/>
        </w:rPr>
        <w:t xml:space="preserve"> </w:t>
      </w:r>
      <w:proofErr w:type="spellStart"/>
      <w:r w:rsidRPr="008928D4">
        <w:rPr>
          <w:sz w:val="20"/>
          <w:szCs w:val="20"/>
        </w:rPr>
        <w:t>перестрахувальником</w:t>
      </w:r>
      <w:proofErr w:type="spellEnd"/>
      <w:r w:rsidRPr="008928D4">
        <w:rPr>
          <w:sz w:val="20"/>
          <w:szCs w:val="20"/>
        </w:rPr>
        <w:t xml:space="preserve"> </w:t>
      </w:r>
      <w:proofErr w:type="spellStart"/>
      <w:r w:rsidRPr="008928D4">
        <w:rPr>
          <w:sz w:val="20"/>
          <w:szCs w:val="20"/>
        </w:rPr>
        <w:t>своїх</w:t>
      </w:r>
      <w:proofErr w:type="spellEnd"/>
      <w:r w:rsidRPr="008928D4">
        <w:rPr>
          <w:sz w:val="20"/>
          <w:szCs w:val="20"/>
        </w:rPr>
        <w:t xml:space="preserve"> </w:t>
      </w:r>
      <w:proofErr w:type="spellStart"/>
      <w:r w:rsidRPr="008928D4">
        <w:rPr>
          <w:sz w:val="20"/>
          <w:szCs w:val="20"/>
        </w:rPr>
        <w:t>зобов’язань</w:t>
      </w:r>
      <w:proofErr w:type="spellEnd"/>
      <w:r w:rsidRPr="008928D4">
        <w:rPr>
          <w:sz w:val="20"/>
          <w:szCs w:val="20"/>
        </w:rPr>
        <w:t>.</w:t>
      </w:r>
    </w:p>
    <w:p w14:paraId="5E2F8714" w14:textId="77777777" w:rsidR="008D7330" w:rsidRPr="008928D4" w:rsidRDefault="008D7330" w:rsidP="008928D4">
      <w:pPr>
        <w:pStyle w:val="af0"/>
        <w:jc w:val="both"/>
        <w:rPr>
          <w:sz w:val="20"/>
          <w:szCs w:val="20"/>
        </w:rPr>
      </w:pPr>
      <w:proofErr w:type="spellStart"/>
      <w:r w:rsidRPr="008928D4">
        <w:rPr>
          <w:sz w:val="20"/>
          <w:szCs w:val="20"/>
        </w:rPr>
        <w:t>Компанія</w:t>
      </w:r>
      <w:proofErr w:type="spellEnd"/>
      <w:r w:rsidRPr="008928D4">
        <w:rPr>
          <w:sz w:val="20"/>
          <w:szCs w:val="20"/>
        </w:rPr>
        <w:t xml:space="preserve"> </w:t>
      </w:r>
      <w:proofErr w:type="spellStart"/>
      <w:r w:rsidRPr="008928D4">
        <w:rPr>
          <w:sz w:val="20"/>
          <w:szCs w:val="20"/>
        </w:rPr>
        <w:t>оцінює</w:t>
      </w:r>
      <w:proofErr w:type="spellEnd"/>
      <w:r w:rsidRPr="008928D4">
        <w:rPr>
          <w:sz w:val="20"/>
          <w:szCs w:val="20"/>
        </w:rPr>
        <w:t xml:space="preserve"> </w:t>
      </w:r>
      <w:proofErr w:type="spellStart"/>
      <w:r w:rsidRPr="008928D4">
        <w:rPr>
          <w:sz w:val="20"/>
          <w:szCs w:val="20"/>
        </w:rPr>
        <w:t>деякі</w:t>
      </w:r>
      <w:proofErr w:type="spellEnd"/>
      <w:r w:rsidRPr="008928D4">
        <w:rPr>
          <w:sz w:val="20"/>
          <w:szCs w:val="20"/>
        </w:rPr>
        <w:t xml:space="preserve"> FCF на </w:t>
      </w:r>
      <w:proofErr w:type="spellStart"/>
      <w:r w:rsidRPr="008928D4">
        <w:rPr>
          <w:sz w:val="20"/>
          <w:szCs w:val="20"/>
        </w:rPr>
        <w:t>рівні</w:t>
      </w:r>
      <w:proofErr w:type="spellEnd"/>
      <w:r w:rsidRPr="008928D4">
        <w:rPr>
          <w:sz w:val="20"/>
          <w:szCs w:val="20"/>
        </w:rPr>
        <w:t xml:space="preserve"> </w:t>
      </w:r>
      <w:proofErr w:type="spellStart"/>
      <w:r w:rsidRPr="008928D4">
        <w:rPr>
          <w:sz w:val="20"/>
          <w:szCs w:val="20"/>
        </w:rPr>
        <w:t>портфелів</w:t>
      </w:r>
      <w:proofErr w:type="spellEnd"/>
      <w:r w:rsidRPr="008928D4">
        <w:rPr>
          <w:sz w:val="20"/>
          <w:szCs w:val="20"/>
        </w:rPr>
        <w:t xml:space="preserve"> </w:t>
      </w:r>
      <w:proofErr w:type="spellStart"/>
      <w:r w:rsidRPr="008928D4">
        <w:rPr>
          <w:sz w:val="20"/>
          <w:szCs w:val="20"/>
        </w:rPr>
        <w:t>або</w:t>
      </w:r>
      <w:proofErr w:type="spellEnd"/>
      <w:r w:rsidRPr="008928D4">
        <w:rPr>
          <w:sz w:val="20"/>
          <w:szCs w:val="20"/>
        </w:rPr>
        <w:t xml:space="preserve"> </w:t>
      </w:r>
      <w:proofErr w:type="spellStart"/>
      <w:r w:rsidRPr="008928D4">
        <w:rPr>
          <w:sz w:val="20"/>
          <w:szCs w:val="20"/>
        </w:rPr>
        <w:t>вище</w:t>
      </w:r>
      <w:proofErr w:type="spellEnd"/>
      <w:r w:rsidRPr="008928D4">
        <w:rPr>
          <w:sz w:val="20"/>
          <w:szCs w:val="20"/>
        </w:rPr>
        <w:t xml:space="preserve"> з </w:t>
      </w:r>
      <w:proofErr w:type="spellStart"/>
      <w:r w:rsidRPr="008928D4">
        <w:rPr>
          <w:sz w:val="20"/>
          <w:szCs w:val="20"/>
        </w:rPr>
        <w:t>подальшим</w:t>
      </w:r>
      <w:proofErr w:type="spellEnd"/>
      <w:r w:rsidRPr="008928D4">
        <w:rPr>
          <w:sz w:val="20"/>
          <w:szCs w:val="20"/>
        </w:rPr>
        <w:t xml:space="preserve"> </w:t>
      </w:r>
      <w:proofErr w:type="spellStart"/>
      <w:r w:rsidRPr="008928D4">
        <w:rPr>
          <w:sz w:val="20"/>
          <w:szCs w:val="20"/>
        </w:rPr>
        <w:t>розподілом</w:t>
      </w:r>
      <w:proofErr w:type="spellEnd"/>
      <w:r w:rsidRPr="008928D4">
        <w:rPr>
          <w:sz w:val="20"/>
          <w:szCs w:val="20"/>
        </w:rPr>
        <w:t xml:space="preserve"> </w:t>
      </w:r>
      <w:proofErr w:type="spellStart"/>
      <w:r w:rsidRPr="008928D4">
        <w:rPr>
          <w:sz w:val="20"/>
          <w:szCs w:val="20"/>
        </w:rPr>
        <w:t>такої</w:t>
      </w:r>
      <w:proofErr w:type="spellEnd"/>
      <w:r w:rsidRPr="008928D4">
        <w:rPr>
          <w:sz w:val="20"/>
          <w:szCs w:val="20"/>
        </w:rPr>
        <w:t xml:space="preserve"> </w:t>
      </w:r>
      <w:proofErr w:type="spellStart"/>
      <w:r w:rsidRPr="008928D4">
        <w:rPr>
          <w:sz w:val="20"/>
          <w:szCs w:val="20"/>
        </w:rPr>
        <w:t>оцінки</w:t>
      </w:r>
      <w:proofErr w:type="spellEnd"/>
      <w:r w:rsidRPr="008928D4">
        <w:rPr>
          <w:sz w:val="20"/>
          <w:szCs w:val="20"/>
        </w:rPr>
        <w:t xml:space="preserve"> на </w:t>
      </w:r>
      <w:proofErr w:type="spellStart"/>
      <w:r w:rsidRPr="008928D4">
        <w:rPr>
          <w:sz w:val="20"/>
          <w:szCs w:val="20"/>
        </w:rPr>
        <w:t>групи</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w:t>
      </w:r>
    </w:p>
    <w:p w14:paraId="605DE47A" w14:textId="77777777" w:rsidR="008D7330" w:rsidRPr="008928D4" w:rsidRDefault="008D7330" w:rsidP="008928D4">
      <w:pPr>
        <w:pStyle w:val="af0"/>
        <w:jc w:val="both"/>
        <w:rPr>
          <w:sz w:val="20"/>
          <w:szCs w:val="20"/>
        </w:rPr>
      </w:pPr>
      <w:proofErr w:type="spellStart"/>
      <w:r w:rsidRPr="008928D4">
        <w:rPr>
          <w:sz w:val="20"/>
          <w:szCs w:val="20"/>
        </w:rPr>
        <w:t>Компанія</w:t>
      </w:r>
      <w:proofErr w:type="spellEnd"/>
      <w:r w:rsidRPr="008928D4">
        <w:rPr>
          <w:sz w:val="20"/>
          <w:szCs w:val="20"/>
        </w:rPr>
        <w:t xml:space="preserve"> </w:t>
      </w:r>
      <w:proofErr w:type="spellStart"/>
      <w:r w:rsidRPr="008928D4">
        <w:rPr>
          <w:sz w:val="20"/>
          <w:szCs w:val="20"/>
        </w:rPr>
        <w:t>використовує</w:t>
      </w:r>
      <w:proofErr w:type="spellEnd"/>
      <w:r w:rsidRPr="008928D4">
        <w:rPr>
          <w:sz w:val="20"/>
          <w:szCs w:val="20"/>
        </w:rPr>
        <w:t xml:space="preserve"> </w:t>
      </w:r>
      <w:proofErr w:type="spellStart"/>
      <w:r w:rsidRPr="008928D4">
        <w:rPr>
          <w:sz w:val="20"/>
          <w:szCs w:val="20"/>
        </w:rPr>
        <w:t>послідовні</w:t>
      </w:r>
      <w:proofErr w:type="spellEnd"/>
      <w:r w:rsidRPr="008928D4">
        <w:rPr>
          <w:sz w:val="20"/>
          <w:szCs w:val="20"/>
        </w:rPr>
        <w:t xml:space="preserve"> </w:t>
      </w:r>
      <w:proofErr w:type="spellStart"/>
      <w:r w:rsidRPr="008928D4">
        <w:rPr>
          <w:sz w:val="20"/>
          <w:szCs w:val="20"/>
        </w:rPr>
        <w:t>припущення</w:t>
      </w:r>
      <w:proofErr w:type="spellEnd"/>
      <w:r w:rsidRPr="008928D4">
        <w:rPr>
          <w:sz w:val="20"/>
          <w:szCs w:val="20"/>
        </w:rPr>
        <w:t xml:space="preserve"> для </w:t>
      </w:r>
      <w:proofErr w:type="spellStart"/>
      <w:r w:rsidRPr="008928D4">
        <w:rPr>
          <w:sz w:val="20"/>
          <w:szCs w:val="20"/>
        </w:rPr>
        <w:t>вимірювання</w:t>
      </w:r>
      <w:proofErr w:type="spellEnd"/>
      <w:r w:rsidRPr="008928D4">
        <w:rPr>
          <w:sz w:val="20"/>
          <w:szCs w:val="20"/>
        </w:rPr>
        <w:t xml:space="preserve"> </w:t>
      </w:r>
      <w:proofErr w:type="spellStart"/>
      <w:r w:rsidRPr="008928D4">
        <w:rPr>
          <w:sz w:val="20"/>
          <w:szCs w:val="20"/>
        </w:rPr>
        <w:t>оцінок</w:t>
      </w:r>
      <w:proofErr w:type="spellEnd"/>
      <w:r w:rsidRPr="008928D4">
        <w:rPr>
          <w:sz w:val="20"/>
          <w:szCs w:val="20"/>
        </w:rPr>
        <w:t xml:space="preserve"> </w:t>
      </w:r>
      <w:proofErr w:type="spellStart"/>
      <w:r w:rsidRPr="008928D4">
        <w:rPr>
          <w:sz w:val="20"/>
          <w:szCs w:val="20"/>
        </w:rPr>
        <w:t>поточної</w:t>
      </w:r>
      <w:proofErr w:type="spellEnd"/>
      <w:r w:rsidRPr="008928D4">
        <w:rPr>
          <w:sz w:val="20"/>
          <w:szCs w:val="20"/>
        </w:rPr>
        <w:t xml:space="preserve"> </w:t>
      </w:r>
      <w:proofErr w:type="spellStart"/>
      <w:r w:rsidRPr="008928D4">
        <w:rPr>
          <w:sz w:val="20"/>
          <w:szCs w:val="20"/>
        </w:rPr>
        <w:t>вартості</w:t>
      </w:r>
      <w:proofErr w:type="spellEnd"/>
      <w:r w:rsidRPr="008928D4">
        <w:rPr>
          <w:sz w:val="20"/>
          <w:szCs w:val="20"/>
        </w:rPr>
        <w:t xml:space="preserve"> </w:t>
      </w:r>
      <w:proofErr w:type="spellStart"/>
      <w:r w:rsidRPr="008928D4">
        <w:rPr>
          <w:sz w:val="20"/>
          <w:szCs w:val="20"/>
        </w:rPr>
        <w:t>майбутніх</w:t>
      </w:r>
      <w:proofErr w:type="spellEnd"/>
      <w:r w:rsidRPr="008928D4">
        <w:rPr>
          <w:sz w:val="20"/>
          <w:szCs w:val="20"/>
        </w:rPr>
        <w:t xml:space="preserve"> </w:t>
      </w:r>
      <w:proofErr w:type="spellStart"/>
      <w:r w:rsidRPr="008928D4">
        <w:rPr>
          <w:sz w:val="20"/>
          <w:szCs w:val="20"/>
        </w:rPr>
        <w:t>грошових</w:t>
      </w:r>
      <w:proofErr w:type="spellEnd"/>
      <w:r w:rsidRPr="008928D4">
        <w:rPr>
          <w:sz w:val="20"/>
          <w:szCs w:val="20"/>
        </w:rPr>
        <w:t xml:space="preserve"> </w:t>
      </w:r>
      <w:proofErr w:type="spellStart"/>
      <w:r w:rsidRPr="008928D4">
        <w:rPr>
          <w:sz w:val="20"/>
          <w:szCs w:val="20"/>
        </w:rPr>
        <w:t>потоків</w:t>
      </w:r>
      <w:proofErr w:type="spellEnd"/>
      <w:r w:rsidRPr="008928D4">
        <w:rPr>
          <w:sz w:val="20"/>
          <w:szCs w:val="20"/>
        </w:rPr>
        <w:t xml:space="preserve"> для </w:t>
      </w:r>
      <w:proofErr w:type="spellStart"/>
      <w:r w:rsidRPr="008928D4">
        <w:rPr>
          <w:sz w:val="20"/>
          <w:szCs w:val="20"/>
        </w:rPr>
        <w:t>груп</w:t>
      </w:r>
      <w:proofErr w:type="spellEnd"/>
      <w:r w:rsidRPr="008928D4">
        <w:rPr>
          <w:sz w:val="20"/>
          <w:szCs w:val="20"/>
        </w:rPr>
        <w:t xml:space="preserve"> </w:t>
      </w:r>
      <w:proofErr w:type="spellStart"/>
      <w:r w:rsidRPr="008928D4">
        <w:rPr>
          <w:sz w:val="20"/>
          <w:szCs w:val="20"/>
        </w:rPr>
        <w:t>наявних</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 xml:space="preserve"> з </w:t>
      </w:r>
      <w:proofErr w:type="spellStart"/>
      <w:r w:rsidRPr="008928D4">
        <w:rPr>
          <w:sz w:val="20"/>
          <w:szCs w:val="20"/>
        </w:rPr>
        <w:t>перестрахування</w:t>
      </w:r>
      <w:proofErr w:type="spellEnd"/>
      <w:r w:rsidRPr="008928D4">
        <w:rPr>
          <w:sz w:val="20"/>
          <w:szCs w:val="20"/>
        </w:rPr>
        <w:t xml:space="preserve">, а </w:t>
      </w:r>
      <w:proofErr w:type="spellStart"/>
      <w:r w:rsidRPr="008928D4">
        <w:rPr>
          <w:sz w:val="20"/>
          <w:szCs w:val="20"/>
        </w:rPr>
        <w:t>ці</w:t>
      </w:r>
      <w:proofErr w:type="spellEnd"/>
      <w:r w:rsidRPr="008928D4">
        <w:rPr>
          <w:sz w:val="20"/>
          <w:szCs w:val="20"/>
        </w:rPr>
        <w:t xml:space="preserve"> </w:t>
      </w:r>
      <w:proofErr w:type="spellStart"/>
      <w:r w:rsidRPr="008928D4">
        <w:rPr>
          <w:sz w:val="20"/>
          <w:szCs w:val="20"/>
        </w:rPr>
        <w:t>оцінки</w:t>
      </w:r>
      <w:proofErr w:type="spellEnd"/>
      <w:r w:rsidRPr="008928D4">
        <w:rPr>
          <w:sz w:val="20"/>
          <w:szCs w:val="20"/>
        </w:rPr>
        <w:t xml:space="preserve"> </w:t>
      </w:r>
      <w:proofErr w:type="spellStart"/>
      <w:r w:rsidRPr="008928D4">
        <w:rPr>
          <w:sz w:val="20"/>
          <w:szCs w:val="20"/>
        </w:rPr>
        <w:t>використовуються</w:t>
      </w:r>
      <w:proofErr w:type="spellEnd"/>
      <w:r w:rsidRPr="008928D4">
        <w:rPr>
          <w:sz w:val="20"/>
          <w:szCs w:val="20"/>
        </w:rPr>
        <w:t xml:space="preserve"> для </w:t>
      </w:r>
      <w:proofErr w:type="spellStart"/>
      <w:r w:rsidRPr="008928D4">
        <w:rPr>
          <w:sz w:val="20"/>
          <w:szCs w:val="20"/>
        </w:rPr>
        <w:t>груп</w:t>
      </w:r>
      <w:proofErr w:type="spellEnd"/>
      <w:r w:rsidRPr="008928D4">
        <w:rPr>
          <w:sz w:val="20"/>
          <w:szCs w:val="20"/>
        </w:rPr>
        <w:t xml:space="preserve"> </w:t>
      </w:r>
      <w:proofErr w:type="spellStart"/>
      <w:r w:rsidRPr="008928D4">
        <w:rPr>
          <w:sz w:val="20"/>
          <w:szCs w:val="20"/>
        </w:rPr>
        <w:t>відповідних</w:t>
      </w:r>
      <w:proofErr w:type="spellEnd"/>
      <w:r w:rsidRPr="008928D4">
        <w:rPr>
          <w:sz w:val="20"/>
          <w:szCs w:val="20"/>
        </w:rPr>
        <w:t xml:space="preserve"> </w:t>
      </w:r>
      <w:proofErr w:type="spellStart"/>
      <w:r w:rsidRPr="008928D4">
        <w:rPr>
          <w:sz w:val="20"/>
          <w:szCs w:val="20"/>
        </w:rPr>
        <w:t>страхових</w:t>
      </w:r>
      <w:proofErr w:type="spellEnd"/>
      <w:r w:rsidRPr="008928D4">
        <w:rPr>
          <w:sz w:val="20"/>
          <w:szCs w:val="20"/>
        </w:rPr>
        <w:t xml:space="preserve"> </w:t>
      </w:r>
      <w:proofErr w:type="spellStart"/>
      <w:r w:rsidRPr="008928D4">
        <w:rPr>
          <w:sz w:val="20"/>
          <w:szCs w:val="20"/>
        </w:rPr>
        <w:t>контрактів</w:t>
      </w:r>
      <w:proofErr w:type="spellEnd"/>
      <w:r w:rsidRPr="008928D4">
        <w:rPr>
          <w:sz w:val="20"/>
          <w:szCs w:val="20"/>
        </w:rPr>
        <w:t>.</w:t>
      </w:r>
    </w:p>
    <w:p w14:paraId="48421AEE" w14:textId="77777777" w:rsidR="00964BC3" w:rsidRDefault="00964BC3" w:rsidP="003A4753">
      <w:pPr>
        <w:widowControl w:val="0"/>
        <w:spacing w:before="180" w:after="180" w:line="276" w:lineRule="auto"/>
        <w:jc w:val="both"/>
        <w:rPr>
          <w:rFonts w:ascii="Times New Roman" w:hAnsi="Times New Roman" w:cs="Times New Roman"/>
          <w:b/>
          <w:bCs/>
          <w:iCs/>
          <w:sz w:val="20"/>
          <w:szCs w:val="20"/>
          <w:lang w:val="ru-RU"/>
        </w:rPr>
      </w:pPr>
    </w:p>
    <w:p w14:paraId="0B398BF2" w14:textId="5F0E7241" w:rsidR="00294419" w:rsidRPr="00422CA9" w:rsidRDefault="00FF3B67" w:rsidP="003A4753">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lang w:val="ru-RU"/>
        </w:rPr>
        <w:t>6</w:t>
      </w:r>
      <w:r w:rsidR="00005B93" w:rsidRPr="00422CA9">
        <w:rPr>
          <w:rFonts w:ascii="Times New Roman" w:hAnsi="Times New Roman" w:cs="Times New Roman"/>
          <w:b/>
          <w:bCs/>
          <w:iCs/>
          <w:sz w:val="20"/>
          <w:szCs w:val="20"/>
          <w:lang w:val="ru-RU"/>
        </w:rPr>
        <w:t>.3.</w:t>
      </w:r>
      <w:r>
        <w:rPr>
          <w:rFonts w:ascii="Times New Roman" w:hAnsi="Times New Roman" w:cs="Times New Roman"/>
          <w:b/>
          <w:bCs/>
          <w:iCs/>
          <w:sz w:val="20"/>
          <w:szCs w:val="20"/>
          <w:lang w:val="ru-RU"/>
        </w:rPr>
        <w:t>2</w:t>
      </w:r>
      <w:r w:rsidR="00005B93" w:rsidRPr="00422CA9">
        <w:rPr>
          <w:rFonts w:ascii="Times New Roman" w:hAnsi="Times New Roman" w:cs="Times New Roman"/>
          <w:b/>
          <w:bCs/>
          <w:iCs/>
          <w:sz w:val="20"/>
          <w:szCs w:val="20"/>
          <w:lang w:val="ru-RU"/>
        </w:rPr>
        <w:t xml:space="preserve">.2 </w:t>
      </w:r>
      <w:r w:rsidR="00294419" w:rsidRPr="00422CA9">
        <w:rPr>
          <w:rFonts w:ascii="Times New Roman" w:hAnsi="Times New Roman" w:cs="Times New Roman"/>
          <w:b/>
          <w:bCs/>
          <w:iCs/>
          <w:sz w:val="20"/>
          <w:szCs w:val="20"/>
        </w:rPr>
        <w:t>Методи вимірювання коригувань на нефінансові ризики</w:t>
      </w:r>
    </w:p>
    <w:p w14:paraId="39BA7B1C"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Коригування на нефінансові ризики є компенсацією, яка потрібна внаслідок невизначеності щодо сум та часу грошових потоків, що виникають внаслідок нефінансових ризиків під час виконання контракту. Оскільки коригування на ризик є компенсуванням невизначеності, робляться оцінки ступеню блага диверсифікації та очікуваних позитивних та негативних результатів в такий спосіб, який би відображав ступінь неприйняття Компанією ризиків. Компанія оцінює коригування на нефінансові ризики окремо від всіх інших оцінок. Компанія не оцінює вплив перестрахування при коригуванні відповідних страхових контрактів на нефінансові ризики.</w:t>
      </w:r>
    </w:p>
    <w:p w14:paraId="4211C3DA"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Розрахунок маржі ризику для резервів збитків має вирішальне значення для забезпечення адекватного резервування коштів для покриття майбутніх виплат. У цьому аналізі використано п'ять методів з рівнем надійності 70%, базуючись на даних про виплати, здійснені у 2018-2023 роках, і не використано хвостовий фактор. Було використано пакет </w:t>
      </w:r>
      <w:proofErr w:type="spellStart"/>
      <w:r w:rsidRPr="00422CA9">
        <w:rPr>
          <w:rFonts w:ascii="Times New Roman" w:hAnsi="Times New Roman" w:cs="Times New Roman"/>
          <w:sz w:val="20"/>
          <w:szCs w:val="20"/>
        </w:rPr>
        <w:t>Python</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та пакет R </w:t>
      </w:r>
      <w:proofErr w:type="spellStart"/>
      <w:r w:rsidRPr="00422CA9">
        <w:rPr>
          <w:rFonts w:ascii="Times New Roman" w:hAnsi="Times New Roman" w:cs="Times New Roman"/>
          <w:sz w:val="20"/>
          <w:szCs w:val="20"/>
        </w:rPr>
        <w:t>cpglm</w:t>
      </w:r>
      <w:proofErr w:type="spellEnd"/>
      <w:r w:rsidRPr="00422CA9">
        <w:rPr>
          <w:rFonts w:ascii="Times New Roman" w:hAnsi="Times New Roman" w:cs="Times New Roman"/>
          <w:sz w:val="20"/>
          <w:szCs w:val="20"/>
        </w:rPr>
        <w:t xml:space="preserve"> для застосування надійних </w:t>
      </w:r>
      <w:proofErr w:type="spellStart"/>
      <w:r w:rsidRPr="00422CA9">
        <w:rPr>
          <w:rFonts w:ascii="Times New Roman" w:hAnsi="Times New Roman" w:cs="Times New Roman"/>
          <w:sz w:val="20"/>
          <w:szCs w:val="20"/>
        </w:rPr>
        <w:t>актуарних</w:t>
      </w:r>
      <w:proofErr w:type="spellEnd"/>
      <w:r w:rsidRPr="00422CA9">
        <w:rPr>
          <w:rFonts w:ascii="Times New Roman" w:hAnsi="Times New Roman" w:cs="Times New Roman"/>
          <w:sz w:val="20"/>
          <w:szCs w:val="20"/>
        </w:rPr>
        <w:t xml:space="preserve"> методів для оцінки резервів:</w:t>
      </w:r>
    </w:p>
    <w:p w14:paraId="3E936480"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 Довірчий інтервал з використанням </w:t>
      </w:r>
      <w:proofErr w:type="spellStart"/>
      <w:r w:rsidRPr="00422CA9">
        <w:rPr>
          <w:rFonts w:ascii="Times New Roman" w:hAnsi="Times New Roman" w:cs="Times New Roman"/>
          <w:sz w:val="20"/>
          <w:szCs w:val="20"/>
        </w:rPr>
        <w:t>Mack</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Цей метод використовує техніку </w:t>
      </w:r>
      <w:proofErr w:type="spellStart"/>
      <w:r w:rsidRPr="00422CA9">
        <w:rPr>
          <w:rFonts w:ascii="Times New Roman" w:hAnsi="Times New Roman" w:cs="Times New Roman"/>
          <w:sz w:val="20"/>
          <w:szCs w:val="20"/>
        </w:rPr>
        <w:t>Mack</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з пакету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для оцінки майбутніх виплат і резервів на основі історичних даних. 70% довірчий інтервал навколо цих оцінок кількісно визначає невизначеність без припущення про конкретний розподіл факторів розробки.</w:t>
      </w:r>
    </w:p>
    <w:p w14:paraId="37836854" w14:textId="0AFA3983"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w:t>
      </w:r>
      <w:proofErr w:type="spellStart"/>
      <w:r w:rsidRPr="00422CA9">
        <w:rPr>
          <w:rFonts w:ascii="Times New Roman" w:hAnsi="Times New Roman" w:cs="Times New Roman"/>
          <w:sz w:val="20"/>
          <w:szCs w:val="20"/>
        </w:rPr>
        <w:t>Бутстреп</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Bootstrap</w:t>
      </w:r>
      <w:proofErr w:type="spellEnd"/>
      <w:r w:rsidRPr="00422CA9">
        <w:rPr>
          <w:rFonts w:ascii="Times New Roman" w:hAnsi="Times New Roman" w:cs="Times New Roman"/>
          <w:sz w:val="20"/>
          <w:szCs w:val="20"/>
        </w:rPr>
        <w:t xml:space="preserve">): Метод використовує послідовні випадкові вибірки історичних даних про страхові виплати для створення багатьох сценаріїв (1000 сценаріїв для кожного виду страхування). Кожен сценарій використовує стандартні методи ланцюгової драбини (за допомогою пакету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для оцінки резервів. Далі, для оцінки маржі ризику береться </w:t>
      </w:r>
      <w:proofErr w:type="spellStart"/>
      <w:r w:rsidRPr="00422CA9">
        <w:rPr>
          <w:rFonts w:ascii="Times New Roman" w:hAnsi="Times New Roman" w:cs="Times New Roman"/>
          <w:sz w:val="20"/>
          <w:szCs w:val="20"/>
        </w:rPr>
        <w:t>квантиль</w:t>
      </w:r>
      <w:proofErr w:type="spellEnd"/>
      <w:r w:rsidRPr="00422CA9">
        <w:rPr>
          <w:rFonts w:ascii="Times New Roman" w:hAnsi="Times New Roman" w:cs="Times New Roman"/>
          <w:sz w:val="20"/>
          <w:szCs w:val="20"/>
        </w:rPr>
        <w:t xml:space="preserve"> потрібного рівня надійності результуючого розподілу оцінок резервів (з 1000 симульованих оцінок).</w:t>
      </w:r>
    </w:p>
    <w:p w14:paraId="47463296" w14:textId="41F7585E"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 Узагальнені лінійні моделі (GLM) на основі розподілу Твіді: Ця модель застосовує GLM з розподілом Твіді для оцінки резервів, використовуючи пакет R </w:t>
      </w:r>
      <w:proofErr w:type="spellStart"/>
      <w:r w:rsidRPr="00422CA9">
        <w:rPr>
          <w:rFonts w:ascii="Times New Roman" w:hAnsi="Times New Roman" w:cs="Times New Roman"/>
          <w:sz w:val="20"/>
          <w:szCs w:val="20"/>
        </w:rPr>
        <w:t>cpglm</w:t>
      </w:r>
      <w:proofErr w:type="spellEnd"/>
      <w:r w:rsidRPr="00422CA9">
        <w:rPr>
          <w:rFonts w:ascii="Times New Roman" w:hAnsi="Times New Roman" w:cs="Times New Roman"/>
          <w:sz w:val="20"/>
          <w:szCs w:val="20"/>
        </w:rPr>
        <w:t xml:space="preserve">, який добре підходить для моделювання даних про страхові виплати, які включають нульові виплати та позитивні безперервні виплати. Використання </w:t>
      </w:r>
      <w:proofErr w:type="spellStart"/>
      <w:r w:rsidRPr="00422CA9">
        <w:rPr>
          <w:rFonts w:ascii="Times New Roman" w:hAnsi="Times New Roman" w:cs="Times New Roman"/>
          <w:sz w:val="20"/>
          <w:szCs w:val="20"/>
        </w:rPr>
        <w:t>cpglm</w:t>
      </w:r>
      <w:proofErr w:type="spellEnd"/>
      <w:r w:rsidRPr="00422CA9">
        <w:rPr>
          <w:rFonts w:ascii="Times New Roman" w:hAnsi="Times New Roman" w:cs="Times New Roman"/>
          <w:sz w:val="20"/>
          <w:szCs w:val="20"/>
        </w:rPr>
        <w:t xml:space="preserve"> дозволяє </w:t>
      </w:r>
      <w:proofErr w:type="spellStart"/>
      <w:r w:rsidRPr="00422CA9">
        <w:rPr>
          <w:rFonts w:ascii="Times New Roman" w:hAnsi="Times New Roman" w:cs="Times New Roman"/>
          <w:sz w:val="20"/>
          <w:szCs w:val="20"/>
        </w:rPr>
        <w:t>гнучко</w:t>
      </w:r>
      <w:proofErr w:type="spellEnd"/>
      <w:r w:rsidRPr="00422CA9">
        <w:rPr>
          <w:rFonts w:ascii="Times New Roman" w:hAnsi="Times New Roman" w:cs="Times New Roman"/>
          <w:sz w:val="20"/>
          <w:szCs w:val="20"/>
        </w:rPr>
        <w:t xml:space="preserve"> моделювати та робити надійні статистичні висновки щодо оцінок резервів.</w:t>
      </w:r>
      <w:r w:rsidR="004E7B24" w:rsidRPr="00422CA9">
        <w:rPr>
          <w:rFonts w:ascii="Times New Roman" w:hAnsi="Times New Roman" w:cs="Times New Roman"/>
          <w:sz w:val="20"/>
          <w:szCs w:val="20"/>
        </w:rPr>
        <w:t xml:space="preserve"> </w:t>
      </w:r>
      <w:r w:rsidRPr="00422CA9">
        <w:rPr>
          <w:rFonts w:ascii="Times New Roman" w:hAnsi="Times New Roman" w:cs="Times New Roman"/>
          <w:sz w:val="20"/>
          <w:szCs w:val="20"/>
        </w:rPr>
        <w:t>Маржа ризику оцінюється  як границя довірчого інтервалу на основі оцінок статистичного розподілу резервів збитків за цієї моделі (параметр форми, середнє та стандартне відхилення)</w:t>
      </w:r>
      <w:r w:rsidR="00925E35" w:rsidRPr="00422CA9">
        <w:rPr>
          <w:rFonts w:ascii="Times New Roman" w:hAnsi="Times New Roman" w:cs="Times New Roman"/>
          <w:sz w:val="20"/>
          <w:szCs w:val="20"/>
        </w:rPr>
        <w:t>.</w:t>
      </w:r>
    </w:p>
    <w:p w14:paraId="6B0F76B0"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 Метод ланцюгової драбини </w:t>
      </w:r>
      <w:proofErr w:type="spellStart"/>
      <w:r w:rsidRPr="00422CA9">
        <w:rPr>
          <w:rFonts w:ascii="Times New Roman" w:hAnsi="Times New Roman" w:cs="Times New Roman"/>
          <w:sz w:val="20"/>
          <w:szCs w:val="20"/>
        </w:rPr>
        <w:t>Мака</w:t>
      </w:r>
      <w:proofErr w:type="spellEnd"/>
      <w:r w:rsidRPr="00422CA9">
        <w:rPr>
          <w:rFonts w:ascii="Times New Roman" w:hAnsi="Times New Roman" w:cs="Times New Roman"/>
          <w:sz w:val="20"/>
          <w:szCs w:val="20"/>
        </w:rPr>
        <w:t xml:space="preserve"> з вилученням найбільших та найменших 2 факторів розвитку: Цей підхід удосконалює метод </w:t>
      </w:r>
      <w:proofErr w:type="spellStart"/>
      <w:r w:rsidRPr="00422CA9">
        <w:rPr>
          <w:rFonts w:ascii="Times New Roman" w:hAnsi="Times New Roman" w:cs="Times New Roman"/>
          <w:sz w:val="20"/>
          <w:szCs w:val="20"/>
        </w:rPr>
        <w:t>Mack</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шляхом видалення двох найвищих і двох найнижчих коефіцієнтів розробки перед підрахунком запасів, зменшуючи вплив викидів і приводячи до більш стабільного 70% довірчого інтервалу.</w:t>
      </w:r>
    </w:p>
    <w:p w14:paraId="4B4921BE"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Бутстрап</w:t>
      </w:r>
      <w:proofErr w:type="spellEnd"/>
      <w:r w:rsidRPr="00422CA9">
        <w:rPr>
          <w:rFonts w:ascii="Times New Roman" w:hAnsi="Times New Roman" w:cs="Times New Roman"/>
          <w:sz w:val="20"/>
          <w:szCs w:val="20"/>
        </w:rPr>
        <w:t xml:space="preserve"> з вилученням 2 найвищих і 2 найнижчих коефіцієнтів розробки: Поєднуючи надійність </w:t>
      </w:r>
      <w:proofErr w:type="spellStart"/>
      <w:r w:rsidRPr="00422CA9">
        <w:rPr>
          <w:rFonts w:ascii="Times New Roman" w:hAnsi="Times New Roman" w:cs="Times New Roman"/>
          <w:sz w:val="20"/>
          <w:szCs w:val="20"/>
        </w:rPr>
        <w:t>бутстрап</w:t>
      </w:r>
      <w:proofErr w:type="spellEnd"/>
      <w:r w:rsidRPr="00422CA9">
        <w:rPr>
          <w:rFonts w:ascii="Times New Roman" w:hAnsi="Times New Roman" w:cs="Times New Roman"/>
          <w:sz w:val="20"/>
          <w:szCs w:val="20"/>
        </w:rPr>
        <w:t xml:space="preserve">-вибірки з поправкою на екстремальні значення шляхом виключення найвищого і найнижчого коефіцієнтів розвитку, цей метод використовує скориговані </w:t>
      </w:r>
      <w:proofErr w:type="spellStart"/>
      <w:r w:rsidRPr="00422CA9">
        <w:rPr>
          <w:rFonts w:ascii="Times New Roman" w:hAnsi="Times New Roman" w:cs="Times New Roman"/>
          <w:sz w:val="20"/>
          <w:szCs w:val="20"/>
        </w:rPr>
        <w:t>бутстрап</w:t>
      </w:r>
      <w:proofErr w:type="spellEnd"/>
      <w:r w:rsidRPr="00422CA9">
        <w:rPr>
          <w:rFonts w:ascii="Times New Roman" w:hAnsi="Times New Roman" w:cs="Times New Roman"/>
          <w:sz w:val="20"/>
          <w:szCs w:val="20"/>
        </w:rPr>
        <w:t>-вибірки для отримання 70% довірчого інтервалу, пропонуючи збалансовану маржу ризику, яка враховує як надійність, так і чутливість до викидів.</w:t>
      </w:r>
    </w:p>
    <w:p w14:paraId="4FA04DC4"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lastRenderedPageBreak/>
        <w:t xml:space="preserve">Подальша інформації про методології та їх застосування з використанням пакета </w:t>
      </w:r>
      <w:proofErr w:type="spellStart"/>
      <w:r w:rsidRPr="00422CA9">
        <w:rPr>
          <w:rFonts w:ascii="Times New Roman" w:hAnsi="Times New Roman" w:cs="Times New Roman"/>
          <w:sz w:val="20"/>
          <w:szCs w:val="20"/>
        </w:rPr>
        <w:t>Chainladder</w:t>
      </w:r>
      <w:proofErr w:type="spellEnd"/>
      <w:r w:rsidRPr="00422CA9">
        <w:rPr>
          <w:rFonts w:ascii="Times New Roman" w:hAnsi="Times New Roman" w:cs="Times New Roman"/>
          <w:sz w:val="20"/>
          <w:szCs w:val="20"/>
        </w:rPr>
        <w:t xml:space="preserve"> (</w:t>
      </w:r>
      <w:proofErr w:type="spellStart"/>
      <w:r w:rsidRPr="00422CA9">
        <w:rPr>
          <w:rFonts w:ascii="Times New Roman" w:hAnsi="Times New Roman" w:cs="Times New Roman"/>
          <w:sz w:val="20"/>
          <w:szCs w:val="20"/>
        </w:rPr>
        <w:t>Python</w:t>
      </w:r>
      <w:proofErr w:type="spellEnd"/>
      <w:r w:rsidRPr="00422CA9">
        <w:rPr>
          <w:rFonts w:ascii="Times New Roman" w:hAnsi="Times New Roman" w:cs="Times New Roman"/>
          <w:sz w:val="20"/>
          <w:szCs w:val="20"/>
        </w:rPr>
        <w:t>) находиться за посиланням: </w:t>
      </w:r>
      <w:hyperlink r:id="rId18" w:tgtFrame="_blank" w:history="1">
        <w:r w:rsidRPr="00422CA9">
          <w:rPr>
            <w:rFonts w:ascii="Times New Roman" w:hAnsi="Times New Roman" w:cs="Times New Roman"/>
            <w:sz w:val="20"/>
            <w:szCs w:val="20"/>
          </w:rPr>
          <w:t>https://chainladder-python.readthedocs.io/en/latest/intro.html</w:t>
        </w:r>
      </w:hyperlink>
      <w:r w:rsidRPr="00422CA9">
        <w:rPr>
          <w:rFonts w:ascii="Times New Roman" w:hAnsi="Times New Roman" w:cs="Times New Roman"/>
          <w:sz w:val="20"/>
          <w:szCs w:val="20"/>
        </w:rPr>
        <w:t>.</w:t>
      </w:r>
    </w:p>
    <w:p w14:paraId="53D42694"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Для моделі GLM, реалізованої за допомогою пакета R </w:t>
      </w:r>
      <w:proofErr w:type="spellStart"/>
      <w:r w:rsidRPr="00422CA9">
        <w:rPr>
          <w:rFonts w:ascii="Times New Roman" w:hAnsi="Times New Roman" w:cs="Times New Roman"/>
          <w:sz w:val="20"/>
          <w:szCs w:val="20"/>
        </w:rPr>
        <w:t>cpglm</w:t>
      </w:r>
      <w:proofErr w:type="spellEnd"/>
      <w:r w:rsidRPr="00422CA9">
        <w:rPr>
          <w:rFonts w:ascii="Times New Roman" w:hAnsi="Times New Roman" w:cs="Times New Roman"/>
          <w:sz w:val="20"/>
          <w:szCs w:val="20"/>
        </w:rPr>
        <w:t>, додаткову інформацію можна знайти в документації до пакета cpglm: </w:t>
      </w:r>
      <w:hyperlink r:id="rId19" w:tgtFrame="_blank" w:history="1">
        <w:r w:rsidRPr="00422CA9">
          <w:rPr>
            <w:rFonts w:ascii="Times New Roman" w:hAnsi="Times New Roman" w:cs="Times New Roman"/>
            <w:sz w:val="20"/>
            <w:szCs w:val="20"/>
          </w:rPr>
          <w:t>https://www.rdocumentation.org/packages/cplm/versions/0.1-2/topics/cpglm</w:t>
        </w:r>
      </w:hyperlink>
      <w:r w:rsidRPr="00422CA9">
        <w:rPr>
          <w:rFonts w:ascii="Times New Roman" w:hAnsi="Times New Roman" w:cs="Times New Roman"/>
          <w:sz w:val="20"/>
          <w:szCs w:val="20"/>
        </w:rPr>
        <w:t>.</w:t>
      </w:r>
    </w:p>
    <w:p w14:paraId="0CD8D575"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Крім того, базові методи Томаса </w:t>
      </w:r>
      <w:proofErr w:type="spellStart"/>
      <w:r w:rsidRPr="00422CA9">
        <w:rPr>
          <w:rFonts w:ascii="Times New Roman" w:hAnsi="Times New Roman" w:cs="Times New Roman"/>
          <w:sz w:val="20"/>
          <w:szCs w:val="20"/>
        </w:rPr>
        <w:t>Мака</w:t>
      </w:r>
      <w:proofErr w:type="spellEnd"/>
      <w:r w:rsidRPr="00422CA9">
        <w:rPr>
          <w:rFonts w:ascii="Times New Roman" w:hAnsi="Times New Roman" w:cs="Times New Roman"/>
          <w:sz w:val="20"/>
          <w:szCs w:val="20"/>
        </w:rPr>
        <w:t xml:space="preserve"> детально описані в його статті "Розрахунок стандартної похибки оцінок резервів методом ланцюгової драбини без припущення щодо розподілу":  </w:t>
      </w:r>
      <w:hyperlink r:id="rId20" w:tgtFrame="_blank" w:history="1">
        <w:r w:rsidRPr="00422CA9">
          <w:rPr>
            <w:rFonts w:ascii="Times New Roman" w:hAnsi="Times New Roman" w:cs="Times New Roman"/>
            <w:sz w:val="20"/>
            <w:szCs w:val="20"/>
          </w:rPr>
          <w:t>https://www.casact.org/sites/default/files/database/astin_vol29no2_361.pdf</w:t>
        </w:r>
      </w:hyperlink>
      <w:r w:rsidRPr="00422CA9">
        <w:rPr>
          <w:rFonts w:ascii="Times New Roman" w:hAnsi="Times New Roman" w:cs="Times New Roman"/>
          <w:sz w:val="20"/>
          <w:szCs w:val="20"/>
        </w:rPr>
        <w:t> ).</w:t>
      </w:r>
    </w:p>
    <w:p w14:paraId="7581AD3C"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Ці методики забезпечують комплексний підхід до розрахунку резервів страхових виплат, що ґрунтується на даних.</w:t>
      </w:r>
    </w:p>
    <w:p w14:paraId="0ADFDECC" w14:textId="77777777" w:rsidR="00F8305B" w:rsidRPr="00422CA9" w:rsidRDefault="00F8305B" w:rsidP="00F8305B">
      <w:pPr>
        <w:jc w:val="both"/>
        <w:rPr>
          <w:rFonts w:ascii="Times New Roman" w:hAnsi="Times New Roman" w:cs="Times New Roman"/>
          <w:sz w:val="20"/>
          <w:szCs w:val="20"/>
        </w:rPr>
      </w:pPr>
      <w:r w:rsidRPr="00422CA9">
        <w:rPr>
          <w:rFonts w:ascii="Times New Roman" w:hAnsi="Times New Roman" w:cs="Times New Roman"/>
          <w:sz w:val="20"/>
          <w:szCs w:val="20"/>
        </w:rPr>
        <w:t xml:space="preserve">Методи та припущення, використані при визначенні коригувань на нефінансові ризики, не змінювались в 2022 та 2023 </w:t>
      </w:r>
      <w:proofErr w:type="spellStart"/>
      <w:r w:rsidRPr="00422CA9">
        <w:rPr>
          <w:rFonts w:ascii="Times New Roman" w:hAnsi="Times New Roman" w:cs="Times New Roman"/>
          <w:sz w:val="20"/>
          <w:szCs w:val="20"/>
        </w:rPr>
        <w:t>р.р</w:t>
      </w:r>
      <w:proofErr w:type="spellEnd"/>
      <w:r w:rsidRPr="00422CA9">
        <w:rPr>
          <w:rFonts w:ascii="Times New Roman" w:hAnsi="Times New Roman" w:cs="Times New Roman"/>
          <w:sz w:val="20"/>
          <w:szCs w:val="20"/>
        </w:rPr>
        <w:t>.</w:t>
      </w:r>
    </w:p>
    <w:p w14:paraId="786A937D" w14:textId="77777777" w:rsidR="00964BC3" w:rsidRDefault="00964BC3" w:rsidP="00722E4B">
      <w:pPr>
        <w:rPr>
          <w:rFonts w:ascii="Times New Roman" w:hAnsi="Times New Roman" w:cs="Times New Roman"/>
          <w:b/>
          <w:bCs/>
          <w:sz w:val="20"/>
          <w:szCs w:val="20"/>
          <w:lang w:val="ru-RU"/>
        </w:rPr>
      </w:pPr>
    </w:p>
    <w:p w14:paraId="56ED405F" w14:textId="3ACD7E14" w:rsidR="00722E4B" w:rsidRPr="00422CA9" w:rsidRDefault="00FF3B67" w:rsidP="00722E4B">
      <w:pPr>
        <w:rPr>
          <w:rFonts w:ascii="Times New Roman" w:hAnsi="Times New Roman" w:cs="Times New Roman"/>
          <w:b/>
          <w:bCs/>
          <w:sz w:val="20"/>
          <w:szCs w:val="20"/>
        </w:rPr>
      </w:pPr>
      <w:r>
        <w:rPr>
          <w:rFonts w:ascii="Times New Roman" w:hAnsi="Times New Roman" w:cs="Times New Roman"/>
          <w:b/>
          <w:bCs/>
          <w:sz w:val="20"/>
          <w:szCs w:val="20"/>
          <w:lang w:val="ru-RU"/>
        </w:rPr>
        <w:t>6</w:t>
      </w:r>
      <w:r w:rsidR="00005B93" w:rsidRPr="00422CA9">
        <w:rPr>
          <w:rFonts w:ascii="Times New Roman" w:hAnsi="Times New Roman" w:cs="Times New Roman"/>
          <w:b/>
          <w:bCs/>
          <w:sz w:val="20"/>
          <w:szCs w:val="20"/>
          <w:lang w:val="ru-RU"/>
        </w:rPr>
        <w:t>.</w:t>
      </w:r>
      <w:r>
        <w:rPr>
          <w:rFonts w:ascii="Times New Roman" w:hAnsi="Times New Roman" w:cs="Times New Roman"/>
          <w:b/>
          <w:bCs/>
          <w:sz w:val="20"/>
          <w:szCs w:val="20"/>
          <w:lang w:val="ru-RU"/>
        </w:rPr>
        <w:t>3</w:t>
      </w:r>
      <w:r w:rsidR="00005B93" w:rsidRPr="00422CA9">
        <w:rPr>
          <w:rFonts w:ascii="Times New Roman" w:hAnsi="Times New Roman" w:cs="Times New Roman"/>
          <w:b/>
          <w:bCs/>
          <w:sz w:val="20"/>
          <w:szCs w:val="20"/>
          <w:lang w:val="ru-RU"/>
        </w:rPr>
        <w:t xml:space="preserve"> </w:t>
      </w:r>
      <w:r w:rsidR="00722E4B" w:rsidRPr="00422CA9">
        <w:rPr>
          <w:rFonts w:ascii="Times New Roman" w:hAnsi="Times New Roman" w:cs="Times New Roman"/>
          <w:b/>
          <w:bCs/>
          <w:sz w:val="20"/>
          <w:szCs w:val="20"/>
        </w:rPr>
        <w:t>Оподаткування</w:t>
      </w:r>
    </w:p>
    <w:p w14:paraId="66CB6D94" w14:textId="77777777" w:rsidR="00722E4B" w:rsidRPr="00422CA9" w:rsidRDefault="00722E4B" w:rsidP="00722E4B">
      <w:pPr>
        <w:jc w:val="both"/>
        <w:rPr>
          <w:rFonts w:ascii="Times New Roman" w:hAnsi="Times New Roman" w:cs="Times New Roman"/>
          <w:sz w:val="20"/>
          <w:szCs w:val="20"/>
        </w:rPr>
      </w:pPr>
      <w:r w:rsidRPr="00422CA9">
        <w:rPr>
          <w:rFonts w:ascii="Times New Roman" w:hAnsi="Times New Roman" w:cs="Times New Roman"/>
          <w:sz w:val="20"/>
          <w:szCs w:val="20"/>
        </w:rPr>
        <w:t xml:space="preserve">Поточний податок на прибуток розраховується  відповідно до законодавства за ставками з податку на прибуток, які діяли станом на звітну дату. </w:t>
      </w:r>
    </w:p>
    <w:p w14:paraId="70C42AF8" w14:textId="77777777" w:rsidR="00964BC3" w:rsidRDefault="00964BC3" w:rsidP="00722E4B">
      <w:pPr>
        <w:rPr>
          <w:rFonts w:ascii="Times New Roman" w:hAnsi="Times New Roman" w:cs="Times New Roman"/>
          <w:b/>
          <w:bCs/>
          <w:sz w:val="20"/>
          <w:szCs w:val="20"/>
          <w:lang w:val="ru-RU"/>
        </w:rPr>
      </w:pPr>
    </w:p>
    <w:p w14:paraId="2537A447" w14:textId="4DFFFE1B" w:rsidR="00722E4B" w:rsidRPr="00422CA9" w:rsidRDefault="00FF3B67" w:rsidP="00722E4B">
      <w:pPr>
        <w:rPr>
          <w:rFonts w:ascii="Times New Roman" w:hAnsi="Times New Roman" w:cs="Times New Roman"/>
          <w:b/>
          <w:bCs/>
          <w:sz w:val="20"/>
          <w:szCs w:val="20"/>
        </w:rPr>
      </w:pPr>
      <w:r>
        <w:rPr>
          <w:rFonts w:ascii="Times New Roman" w:hAnsi="Times New Roman" w:cs="Times New Roman"/>
          <w:b/>
          <w:bCs/>
          <w:sz w:val="20"/>
          <w:szCs w:val="20"/>
          <w:lang w:val="ru-RU"/>
        </w:rPr>
        <w:t>6</w:t>
      </w:r>
      <w:r w:rsidR="00005B93" w:rsidRPr="00422CA9">
        <w:rPr>
          <w:rFonts w:ascii="Times New Roman" w:hAnsi="Times New Roman" w:cs="Times New Roman"/>
          <w:b/>
          <w:bCs/>
          <w:sz w:val="20"/>
          <w:szCs w:val="20"/>
          <w:lang w:val="ru-RU"/>
        </w:rPr>
        <w:t>.</w:t>
      </w:r>
      <w:r>
        <w:rPr>
          <w:rFonts w:ascii="Times New Roman" w:hAnsi="Times New Roman" w:cs="Times New Roman"/>
          <w:b/>
          <w:bCs/>
          <w:sz w:val="20"/>
          <w:szCs w:val="20"/>
          <w:lang w:val="ru-RU"/>
        </w:rPr>
        <w:t>4</w:t>
      </w:r>
      <w:r w:rsidR="00005B93" w:rsidRPr="00422CA9">
        <w:rPr>
          <w:rFonts w:ascii="Times New Roman" w:hAnsi="Times New Roman" w:cs="Times New Roman"/>
          <w:b/>
          <w:bCs/>
          <w:sz w:val="20"/>
          <w:szCs w:val="20"/>
          <w:lang w:val="ru-RU"/>
        </w:rPr>
        <w:t xml:space="preserve"> </w:t>
      </w:r>
      <w:r w:rsidR="00722E4B" w:rsidRPr="00422CA9">
        <w:rPr>
          <w:rFonts w:ascii="Times New Roman" w:hAnsi="Times New Roman" w:cs="Times New Roman"/>
          <w:b/>
          <w:bCs/>
          <w:sz w:val="20"/>
          <w:szCs w:val="20"/>
        </w:rPr>
        <w:t>Основні засоби</w:t>
      </w:r>
    </w:p>
    <w:p w14:paraId="62A605A4" w14:textId="77777777" w:rsidR="00722E4B" w:rsidRPr="00422CA9" w:rsidRDefault="00722E4B" w:rsidP="00722E4B">
      <w:pPr>
        <w:jc w:val="both"/>
        <w:rPr>
          <w:rFonts w:ascii="Times New Roman" w:hAnsi="Times New Roman" w:cs="Times New Roman"/>
          <w:sz w:val="20"/>
          <w:szCs w:val="20"/>
        </w:rPr>
      </w:pPr>
      <w:r w:rsidRPr="00422CA9">
        <w:rPr>
          <w:rFonts w:ascii="Times New Roman" w:hAnsi="Times New Roman" w:cs="Times New Roman"/>
          <w:sz w:val="20"/>
          <w:szCs w:val="20"/>
        </w:rPr>
        <w:t>Облік основних засобів ведеться у відповідності до МСБО 16 «Основні засоби».</w:t>
      </w:r>
    </w:p>
    <w:p w14:paraId="16335A38" w14:textId="77777777" w:rsidR="00722E4B" w:rsidRPr="00422CA9" w:rsidRDefault="00722E4B" w:rsidP="00722E4B">
      <w:pPr>
        <w:jc w:val="both"/>
        <w:rPr>
          <w:rFonts w:ascii="Times New Roman" w:hAnsi="Times New Roman" w:cs="Times New Roman"/>
          <w:sz w:val="20"/>
          <w:szCs w:val="20"/>
        </w:rPr>
      </w:pPr>
      <w:r w:rsidRPr="00422CA9">
        <w:rPr>
          <w:rFonts w:ascii="Times New Roman" w:hAnsi="Times New Roman" w:cs="Times New Roman"/>
          <w:sz w:val="20"/>
          <w:szCs w:val="20"/>
        </w:rPr>
        <w:t>Основним засобом визнається актив, якщо очікуваний термін його корисного використання (експлуатації) більше року та якщо його утримують для надання послуг для здавання в оренду або для адміністративних цілей</w:t>
      </w:r>
      <w:bookmarkStart w:id="5" w:name="n22"/>
      <w:bookmarkEnd w:id="5"/>
      <w:r w:rsidRPr="00422CA9">
        <w:rPr>
          <w:rFonts w:ascii="Times New Roman" w:hAnsi="Times New Roman" w:cs="Times New Roman"/>
          <w:sz w:val="20"/>
          <w:szCs w:val="20"/>
        </w:rPr>
        <w:t xml:space="preserve">. Вартісне обмеження не застосовується. </w:t>
      </w:r>
    </w:p>
    <w:p w14:paraId="4B18D090" w14:textId="628A0FC2" w:rsidR="00722E4B" w:rsidRPr="00422CA9" w:rsidRDefault="00722E4B" w:rsidP="00722E4B">
      <w:pPr>
        <w:jc w:val="both"/>
        <w:rPr>
          <w:rFonts w:ascii="Times New Roman" w:hAnsi="Times New Roman" w:cs="Times New Roman"/>
          <w:spacing w:val="-4"/>
          <w:sz w:val="20"/>
          <w:szCs w:val="20"/>
        </w:rPr>
      </w:pPr>
      <w:r w:rsidRPr="00422CA9">
        <w:rPr>
          <w:rFonts w:ascii="Times New Roman" w:hAnsi="Times New Roman" w:cs="Times New Roman"/>
          <w:spacing w:val="-4"/>
          <w:sz w:val="20"/>
          <w:szCs w:val="20"/>
        </w:rPr>
        <w:t>Після визнання активом об’єкти основних засобів слід обліковувати за переоціненою вартістю, яка є його справедливою вартістю на дату переоцінки мінус будь-яка подальша накопичена амортизація. Переоцінці підлягають об’єкти основних засобів такі</w:t>
      </w:r>
      <w:r w:rsidR="0042617D">
        <w:rPr>
          <w:rFonts w:ascii="Times New Roman" w:hAnsi="Times New Roman" w:cs="Times New Roman"/>
          <w:spacing w:val="-4"/>
          <w:sz w:val="20"/>
          <w:szCs w:val="20"/>
        </w:rPr>
        <w:t xml:space="preserve">, як земля, об’єкти нерухомості. </w:t>
      </w:r>
      <w:r w:rsidRPr="00422CA9">
        <w:rPr>
          <w:rFonts w:ascii="Times New Roman" w:hAnsi="Times New Roman" w:cs="Times New Roman"/>
          <w:spacing w:val="-4"/>
          <w:sz w:val="20"/>
          <w:szCs w:val="20"/>
        </w:rPr>
        <w:t>Переоцінка щодо інших об’єктів основних засобів не здійснюється, їх справедливою вартістю вважається історична собівартість мінус будь-яка подальша накопичена амортизація та подальші накопичені збитки від зменшення корисності.</w:t>
      </w:r>
    </w:p>
    <w:p w14:paraId="0FB90CE6" w14:textId="46943E83" w:rsidR="00C85143" w:rsidRPr="00422CA9" w:rsidRDefault="00722E4B" w:rsidP="00A067C6">
      <w:pPr>
        <w:jc w:val="both"/>
        <w:rPr>
          <w:rFonts w:ascii="Times New Roman" w:hAnsi="Times New Roman" w:cs="Times New Roman"/>
          <w:sz w:val="20"/>
          <w:szCs w:val="20"/>
        </w:rPr>
      </w:pPr>
      <w:r w:rsidRPr="00422CA9">
        <w:rPr>
          <w:rFonts w:ascii="Times New Roman" w:hAnsi="Times New Roman" w:cs="Times New Roman"/>
          <w:sz w:val="20"/>
          <w:szCs w:val="20"/>
        </w:rPr>
        <w:t xml:space="preserve">Амортизація окремого об'єкта основних засобів для бухгалтерського обліку розраховується  із застосуванням прямолінійного методу. </w:t>
      </w:r>
    </w:p>
    <w:p w14:paraId="0BBA46EB" w14:textId="6DF94AD7" w:rsidR="00722E4B" w:rsidRPr="00422CA9" w:rsidRDefault="00722E4B" w:rsidP="00722E4B">
      <w:pPr>
        <w:tabs>
          <w:tab w:val="left" w:pos="5670"/>
        </w:tabs>
        <w:spacing w:after="120"/>
        <w:rPr>
          <w:rFonts w:ascii="Times New Roman" w:hAnsi="Times New Roman" w:cs="Times New Roman"/>
          <w:sz w:val="20"/>
          <w:szCs w:val="20"/>
        </w:rPr>
      </w:pPr>
      <w:r w:rsidRPr="00422CA9">
        <w:rPr>
          <w:rFonts w:ascii="Times New Roman" w:hAnsi="Times New Roman" w:cs="Times New Roman"/>
          <w:sz w:val="20"/>
          <w:szCs w:val="20"/>
        </w:rPr>
        <w:t>Групи та терміни експлуатації для придбаних   основних засобів :</w:t>
      </w:r>
    </w:p>
    <w:tbl>
      <w:tblPr>
        <w:tblW w:w="0" w:type="auto"/>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36"/>
        <w:gridCol w:w="4350"/>
        <w:gridCol w:w="1701"/>
        <w:gridCol w:w="3152"/>
      </w:tblGrid>
      <w:tr w:rsidR="00722E4B" w:rsidRPr="00422CA9" w14:paraId="17C354B7" w14:textId="77777777" w:rsidTr="00E432F9">
        <w:trPr>
          <w:trHeight w:val="400"/>
        </w:trPr>
        <w:tc>
          <w:tcPr>
            <w:tcW w:w="436" w:type="dxa"/>
            <w:vAlign w:val="center"/>
          </w:tcPr>
          <w:p w14:paraId="043F6EF4" w14:textId="77777777" w:rsidR="00722E4B" w:rsidRPr="00964BC3" w:rsidRDefault="00722E4B" w:rsidP="003961F0">
            <w:pPr>
              <w:jc w:val="center"/>
              <w:rPr>
                <w:rFonts w:ascii="Times New Roman" w:hAnsi="Times New Roman" w:cs="Times New Roman"/>
                <w:sz w:val="20"/>
                <w:szCs w:val="20"/>
              </w:rPr>
            </w:pPr>
            <w:r w:rsidRPr="00964BC3">
              <w:rPr>
                <w:rFonts w:ascii="Times New Roman" w:hAnsi="Times New Roman" w:cs="Times New Roman"/>
                <w:sz w:val="20"/>
                <w:szCs w:val="20"/>
              </w:rPr>
              <w:t>№</w:t>
            </w:r>
          </w:p>
        </w:tc>
        <w:tc>
          <w:tcPr>
            <w:tcW w:w="4350" w:type="dxa"/>
            <w:vAlign w:val="center"/>
          </w:tcPr>
          <w:p w14:paraId="1090485B" w14:textId="77777777" w:rsidR="00722E4B" w:rsidRPr="00964BC3" w:rsidRDefault="00722E4B" w:rsidP="003961F0">
            <w:pPr>
              <w:jc w:val="center"/>
              <w:rPr>
                <w:rFonts w:ascii="Times New Roman" w:hAnsi="Times New Roman" w:cs="Times New Roman"/>
                <w:sz w:val="20"/>
                <w:szCs w:val="20"/>
              </w:rPr>
            </w:pPr>
            <w:r w:rsidRPr="00964BC3">
              <w:rPr>
                <w:rFonts w:ascii="Times New Roman" w:hAnsi="Times New Roman" w:cs="Times New Roman"/>
                <w:sz w:val="20"/>
                <w:szCs w:val="20"/>
              </w:rPr>
              <w:t>Найменування основних засобів</w:t>
            </w:r>
          </w:p>
        </w:tc>
        <w:tc>
          <w:tcPr>
            <w:tcW w:w="1701" w:type="dxa"/>
            <w:vAlign w:val="center"/>
          </w:tcPr>
          <w:p w14:paraId="0A348A01" w14:textId="77777777" w:rsidR="00722E4B" w:rsidRPr="00964BC3" w:rsidRDefault="00722E4B" w:rsidP="003961F0">
            <w:pPr>
              <w:jc w:val="center"/>
              <w:rPr>
                <w:rFonts w:ascii="Times New Roman" w:hAnsi="Times New Roman" w:cs="Times New Roman"/>
                <w:sz w:val="20"/>
                <w:szCs w:val="20"/>
              </w:rPr>
            </w:pPr>
            <w:r w:rsidRPr="00964BC3">
              <w:rPr>
                <w:rFonts w:ascii="Times New Roman" w:hAnsi="Times New Roman" w:cs="Times New Roman"/>
                <w:sz w:val="20"/>
                <w:szCs w:val="20"/>
              </w:rPr>
              <w:t>Субрахунок</w:t>
            </w:r>
          </w:p>
        </w:tc>
        <w:tc>
          <w:tcPr>
            <w:tcW w:w="3152" w:type="dxa"/>
            <w:vAlign w:val="center"/>
          </w:tcPr>
          <w:p w14:paraId="1C9EEBA8" w14:textId="77777777" w:rsidR="00722E4B" w:rsidRPr="00964BC3" w:rsidRDefault="00722E4B" w:rsidP="003961F0">
            <w:pPr>
              <w:jc w:val="center"/>
              <w:rPr>
                <w:rFonts w:ascii="Times New Roman" w:hAnsi="Times New Roman" w:cs="Times New Roman"/>
                <w:sz w:val="20"/>
                <w:szCs w:val="20"/>
              </w:rPr>
            </w:pPr>
            <w:r w:rsidRPr="00964BC3">
              <w:rPr>
                <w:rFonts w:ascii="Times New Roman" w:hAnsi="Times New Roman" w:cs="Times New Roman"/>
                <w:sz w:val="20"/>
                <w:szCs w:val="20"/>
              </w:rPr>
              <w:t>Строк корисного використання (роки)</w:t>
            </w:r>
          </w:p>
        </w:tc>
      </w:tr>
      <w:tr w:rsidR="00722E4B" w:rsidRPr="00422CA9" w14:paraId="752C0ED2" w14:textId="77777777" w:rsidTr="00487C8D">
        <w:trPr>
          <w:trHeight w:val="20"/>
        </w:trPr>
        <w:tc>
          <w:tcPr>
            <w:tcW w:w="436" w:type="dxa"/>
            <w:vAlign w:val="center"/>
          </w:tcPr>
          <w:p w14:paraId="3B95AB4D"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1</w:t>
            </w:r>
          </w:p>
        </w:tc>
        <w:tc>
          <w:tcPr>
            <w:tcW w:w="4350" w:type="dxa"/>
            <w:vAlign w:val="center"/>
          </w:tcPr>
          <w:p w14:paraId="77D97300"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Офісні приміщення</w:t>
            </w:r>
          </w:p>
        </w:tc>
        <w:tc>
          <w:tcPr>
            <w:tcW w:w="1701" w:type="dxa"/>
            <w:vAlign w:val="center"/>
          </w:tcPr>
          <w:p w14:paraId="6C1DB285" w14:textId="77777777" w:rsidR="00722E4B" w:rsidRPr="00964BC3" w:rsidRDefault="00722E4B"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10.3</w:t>
            </w:r>
          </w:p>
        </w:tc>
        <w:tc>
          <w:tcPr>
            <w:tcW w:w="3152" w:type="dxa"/>
            <w:vAlign w:val="center"/>
          </w:tcPr>
          <w:p w14:paraId="4A568B55" w14:textId="14566B29" w:rsidR="00722E4B" w:rsidRPr="00964BC3" w:rsidRDefault="002766EB" w:rsidP="002766EB">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50</w:t>
            </w:r>
          </w:p>
        </w:tc>
      </w:tr>
      <w:tr w:rsidR="00722E4B" w:rsidRPr="00422CA9" w14:paraId="3407C55D" w14:textId="77777777" w:rsidTr="00487C8D">
        <w:trPr>
          <w:trHeight w:val="20"/>
        </w:trPr>
        <w:tc>
          <w:tcPr>
            <w:tcW w:w="436" w:type="dxa"/>
            <w:vAlign w:val="center"/>
          </w:tcPr>
          <w:p w14:paraId="3641916A"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2</w:t>
            </w:r>
          </w:p>
        </w:tc>
        <w:tc>
          <w:tcPr>
            <w:tcW w:w="4350" w:type="dxa"/>
            <w:vAlign w:val="center"/>
          </w:tcPr>
          <w:p w14:paraId="0C74648E"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Транспортні засоби</w:t>
            </w:r>
          </w:p>
        </w:tc>
        <w:tc>
          <w:tcPr>
            <w:tcW w:w="1701" w:type="dxa"/>
            <w:vAlign w:val="center"/>
          </w:tcPr>
          <w:p w14:paraId="68425547" w14:textId="77777777" w:rsidR="00722E4B" w:rsidRPr="00964BC3" w:rsidRDefault="00722E4B"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10.5</w:t>
            </w:r>
          </w:p>
        </w:tc>
        <w:tc>
          <w:tcPr>
            <w:tcW w:w="3152" w:type="dxa"/>
            <w:vAlign w:val="center"/>
          </w:tcPr>
          <w:p w14:paraId="53CE7FC0" w14:textId="77777777" w:rsidR="00722E4B" w:rsidRPr="00964BC3" w:rsidRDefault="00722E4B" w:rsidP="003961F0">
            <w:pPr>
              <w:ind w:left="-709" w:right="-107" w:firstLine="709"/>
              <w:jc w:val="center"/>
              <w:rPr>
                <w:rFonts w:ascii="Times New Roman" w:hAnsi="Times New Roman" w:cs="Times New Roman"/>
                <w:sz w:val="20"/>
                <w:szCs w:val="20"/>
              </w:rPr>
            </w:pPr>
            <w:r w:rsidRPr="00964BC3">
              <w:rPr>
                <w:rFonts w:ascii="Times New Roman" w:hAnsi="Times New Roman" w:cs="Times New Roman"/>
                <w:sz w:val="20"/>
                <w:szCs w:val="20"/>
              </w:rPr>
              <w:t>5</w:t>
            </w:r>
          </w:p>
        </w:tc>
      </w:tr>
      <w:tr w:rsidR="00722E4B" w:rsidRPr="00422CA9" w14:paraId="4BDE8A35" w14:textId="77777777" w:rsidTr="00487C8D">
        <w:trPr>
          <w:trHeight w:val="20"/>
        </w:trPr>
        <w:tc>
          <w:tcPr>
            <w:tcW w:w="436" w:type="dxa"/>
            <w:vAlign w:val="center"/>
          </w:tcPr>
          <w:p w14:paraId="292B47BE" w14:textId="77777777" w:rsidR="00722E4B" w:rsidRPr="00964BC3" w:rsidRDefault="00722E4B" w:rsidP="003961F0">
            <w:pPr>
              <w:pStyle w:val="2"/>
              <w:ind w:left="-709" w:firstLine="709"/>
              <w:rPr>
                <w:rFonts w:ascii="Times New Roman" w:eastAsia="Times New Roman" w:hAnsi="Times New Roman" w:cs="Times New Roman"/>
                <w:color w:val="auto"/>
                <w:sz w:val="20"/>
                <w:szCs w:val="20"/>
              </w:rPr>
            </w:pPr>
            <w:r w:rsidRPr="00964BC3">
              <w:rPr>
                <w:rFonts w:ascii="Times New Roman" w:eastAsia="Times New Roman" w:hAnsi="Times New Roman" w:cs="Times New Roman"/>
                <w:color w:val="auto"/>
                <w:sz w:val="20"/>
                <w:szCs w:val="20"/>
              </w:rPr>
              <w:t>3</w:t>
            </w:r>
          </w:p>
        </w:tc>
        <w:tc>
          <w:tcPr>
            <w:tcW w:w="4350" w:type="dxa"/>
            <w:vAlign w:val="center"/>
          </w:tcPr>
          <w:p w14:paraId="7C6C1E62"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Машини та обладнання в т. ч.-</w:t>
            </w:r>
          </w:p>
        </w:tc>
        <w:tc>
          <w:tcPr>
            <w:tcW w:w="1701" w:type="dxa"/>
            <w:vAlign w:val="center"/>
          </w:tcPr>
          <w:p w14:paraId="5AD6980D" w14:textId="77777777" w:rsidR="00722E4B" w:rsidRPr="00964BC3" w:rsidRDefault="00722E4B"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10.4</w:t>
            </w:r>
          </w:p>
        </w:tc>
        <w:tc>
          <w:tcPr>
            <w:tcW w:w="3152" w:type="dxa"/>
            <w:vAlign w:val="center"/>
          </w:tcPr>
          <w:p w14:paraId="75940DB3" w14:textId="37F63DBC" w:rsidR="00722E4B" w:rsidRPr="00964BC3" w:rsidRDefault="009C1F71"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5</w:t>
            </w:r>
          </w:p>
        </w:tc>
      </w:tr>
      <w:tr w:rsidR="00722E4B" w:rsidRPr="00422CA9" w14:paraId="31B00D27" w14:textId="77777777" w:rsidTr="00487C8D">
        <w:trPr>
          <w:trHeight w:val="20"/>
        </w:trPr>
        <w:tc>
          <w:tcPr>
            <w:tcW w:w="436" w:type="dxa"/>
            <w:vAlign w:val="center"/>
          </w:tcPr>
          <w:p w14:paraId="3368E899"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4</w:t>
            </w:r>
          </w:p>
        </w:tc>
        <w:tc>
          <w:tcPr>
            <w:tcW w:w="4350" w:type="dxa"/>
            <w:vAlign w:val="center"/>
          </w:tcPr>
          <w:p w14:paraId="5AB00B26" w14:textId="77777777" w:rsidR="00722E4B" w:rsidRPr="00964BC3" w:rsidRDefault="00722E4B" w:rsidP="003961F0">
            <w:pPr>
              <w:ind w:left="-709" w:right="-392" w:firstLine="709"/>
              <w:rPr>
                <w:rFonts w:ascii="Times New Roman" w:hAnsi="Times New Roman" w:cs="Times New Roman"/>
                <w:sz w:val="20"/>
                <w:szCs w:val="20"/>
              </w:rPr>
            </w:pPr>
            <w:r w:rsidRPr="00964BC3">
              <w:rPr>
                <w:rFonts w:ascii="Times New Roman" w:hAnsi="Times New Roman" w:cs="Times New Roman"/>
                <w:sz w:val="20"/>
                <w:szCs w:val="20"/>
              </w:rPr>
              <w:t>Інструменти, прилади та інвентар в т. ч.-</w:t>
            </w:r>
          </w:p>
        </w:tc>
        <w:tc>
          <w:tcPr>
            <w:tcW w:w="1701" w:type="dxa"/>
            <w:vAlign w:val="center"/>
          </w:tcPr>
          <w:p w14:paraId="2EA89B47" w14:textId="77777777" w:rsidR="00722E4B" w:rsidRPr="00964BC3" w:rsidRDefault="00722E4B"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10.6</w:t>
            </w:r>
          </w:p>
        </w:tc>
        <w:tc>
          <w:tcPr>
            <w:tcW w:w="3152" w:type="dxa"/>
            <w:vAlign w:val="center"/>
          </w:tcPr>
          <w:p w14:paraId="1559D0E8" w14:textId="039A5D2B" w:rsidR="00722E4B" w:rsidRPr="00964BC3" w:rsidRDefault="009C1F71"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w:t>
            </w:r>
            <w:r w:rsidR="00722E4B" w:rsidRPr="00964BC3">
              <w:rPr>
                <w:rFonts w:ascii="Times New Roman" w:hAnsi="Times New Roman" w:cs="Times New Roman"/>
                <w:sz w:val="20"/>
                <w:szCs w:val="20"/>
              </w:rPr>
              <w:t>5</w:t>
            </w:r>
          </w:p>
        </w:tc>
      </w:tr>
      <w:tr w:rsidR="00722E4B" w:rsidRPr="00422CA9" w14:paraId="07A46CE0" w14:textId="77777777" w:rsidTr="00487C8D">
        <w:trPr>
          <w:trHeight w:val="190"/>
        </w:trPr>
        <w:tc>
          <w:tcPr>
            <w:tcW w:w="436" w:type="dxa"/>
            <w:vAlign w:val="center"/>
          </w:tcPr>
          <w:p w14:paraId="49F565D6" w14:textId="77777777" w:rsidR="00722E4B" w:rsidRPr="00964BC3" w:rsidRDefault="00722E4B" w:rsidP="003961F0">
            <w:pPr>
              <w:pStyle w:val="2"/>
              <w:ind w:left="-709" w:firstLine="709"/>
              <w:rPr>
                <w:rFonts w:ascii="Times New Roman" w:eastAsia="Times New Roman" w:hAnsi="Times New Roman" w:cs="Times New Roman"/>
                <w:color w:val="auto"/>
                <w:sz w:val="20"/>
                <w:szCs w:val="20"/>
              </w:rPr>
            </w:pPr>
            <w:r w:rsidRPr="00964BC3">
              <w:rPr>
                <w:rFonts w:ascii="Times New Roman" w:eastAsia="Times New Roman" w:hAnsi="Times New Roman" w:cs="Times New Roman"/>
                <w:color w:val="auto"/>
                <w:sz w:val="20"/>
                <w:szCs w:val="20"/>
              </w:rPr>
              <w:t>5</w:t>
            </w:r>
          </w:p>
        </w:tc>
        <w:tc>
          <w:tcPr>
            <w:tcW w:w="4350" w:type="dxa"/>
            <w:vAlign w:val="center"/>
          </w:tcPr>
          <w:p w14:paraId="6650A652" w14:textId="77777777" w:rsidR="00722E4B" w:rsidRPr="00964BC3" w:rsidRDefault="00722E4B" w:rsidP="003961F0">
            <w:pPr>
              <w:ind w:left="-709" w:firstLine="709"/>
              <w:rPr>
                <w:rFonts w:ascii="Times New Roman" w:hAnsi="Times New Roman" w:cs="Times New Roman"/>
                <w:sz w:val="20"/>
                <w:szCs w:val="20"/>
              </w:rPr>
            </w:pPr>
            <w:r w:rsidRPr="00964BC3">
              <w:rPr>
                <w:rFonts w:ascii="Times New Roman" w:hAnsi="Times New Roman" w:cs="Times New Roman"/>
                <w:sz w:val="20"/>
                <w:szCs w:val="20"/>
              </w:rPr>
              <w:t>Інші основні засоби</w:t>
            </w:r>
          </w:p>
        </w:tc>
        <w:tc>
          <w:tcPr>
            <w:tcW w:w="1701" w:type="dxa"/>
            <w:vAlign w:val="center"/>
          </w:tcPr>
          <w:p w14:paraId="3F0980FD" w14:textId="77777777" w:rsidR="00722E4B" w:rsidRPr="00964BC3" w:rsidRDefault="00722E4B"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10.9</w:t>
            </w:r>
          </w:p>
        </w:tc>
        <w:tc>
          <w:tcPr>
            <w:tcW w:w="3152" w:type="dxa"/>
            <w:vAlign w:val="center"/>
          </w:tcPr>
          <w:p w14:paraId="6AA644A5" w14:textId="768E0C7C" w:rsidR="00722E4B" w:rsidRPr="00964BC3" w:rsidRDefault="009C1F71" w:rsidP="003961F0">
            <w:pPr>
              <w:ind w:left="-709" w:firstLine="709"/>
              <w:jc w:val="center"/>
              <w:rPr>
                <w:rFonts w:ascii="Times New Roman" w:hAnsi="Times New Roman" w:cs="Times New Roman"/>
                <w:sz w:val="20"/>
                <w:szCs w:val="20"/>
              </w:rPr>
            </w:pPr>
            <w:r w:rsidRPr="00964BC3">
              <w:rPr>
                <w:rFonts w:ascii="Times New Roman" w:hAnsi="Times New Roman" w:cs="Times New Roman"/>
                <w:sz w:val="20"/>
                <w:szCs w:val="20"/>
              </w:rPr>
              <w:t>12</w:t>
            </w:r>
          </w:p>
        </w:tc>
      </w:tr>
    </w:tbl>
    <w:p w14:paraId="49F17550" w14:textId="77777777" w:rsidR="00722E4B" w:rsidRPr="00422CA9" w:rsidRDefault="00722E4B" w:rsidP="00722E4B">
      <w:pPr>
        <w:jc w:val="both"/>
        <w:rPr>
          <w:rFonts w:ascii="Times New Roman" w:hAnsi="Times New Roman" w:cs="Times New Roman"/>
          <w:sz w:val="20"/>
          <w:szCs w:val="20"/>
        </w:rPr>
      </w:pPr>
    </w:p>
    <w:p w14:paraId="4F2E50C8" w14:textId="1922E8DC" w:rsidR="00722E4B" w:rsidRPr="00422CA9" w:rsidRDefault="00722E4B" w:rsidP="00722E4B">
      <w:pPr>
        <w:jc w:val="both"/>
        <w:rPr>
          <w:rFonts w:ascii="Times New Roman" w:hAnsi="Times New Roman" w:cs="Times New Roman"/>
          <w:sz w:val="20"/>
          <w:szCs w:val="20"/>
        </w:rPr>
      </w:pPr>
      <w:r w:rsidRPr="00422CA9">
        <w:rPr>
          <w:rFonts w:ascii="Times New Roman" w:hAnsi="Times New Roman" w:cs="Times New Roman"/>
          <w:sz w:val="20"/>
          <w:szCs w:val="20"/>
        </w:rPr>
        <w:t>У відповідності до МСБО 36 «Зменшення корисності активів»,  по основних засобах один раз на рік станом на 01 грудня кожного року проводиться тест на зменшення корисності активів. Управління інформаційних технологій та адміністративно-господарське управління проводить аналіз основних засобів за напрямками що їх стосуються, за ознакам відповідно п.12 МСФО 36 «Зменшення корисності активів», та надають управлінню бухгалтерського обліку інформацію по активам, по яким є признаки зменшення корисності. По таким активам розраховується сума очікуваного відшкодування. В разі перевищення балансової вартості активу над сумою очікуваного відшкодування</w:t>
      </w:r>
      <w:r w:rsidR="004E7B24" w:rsidRPr="00422CA9">
        <w:rPr>
          <w:rFonts w:ascii="Times New Roman" w:hAnsi="Times New Roman" w:cs="Times New Roman"/>
          <w:sz w:val="20"/>
          <w:szCs w:val="20"/>
        </w:rPr>
        <w:t>,</w:t>
      </w:r>
      <w:r w:rsidRPr="00422CA9">
        <w:rPr>
          <w:rFonts w:ascii="Times New Roman" w:hAnsi="Times New Roman" w:cs="Times New Roman"/>
          <w:sz w:val="20"/>
          <w:szCs w:val="20"/>
        </w:rPr>
        <w:t xml:space="preserve"> </w:t>
      </w:r>
      <w:r w:rsidR="004E7B24" w:rsidRPr="00422CA9">
        <w:rPr>
          <w:rFonts w:ascii="Times New Roman" w:hAnsi="Times New Roman" w:cs="Times New Roman"/>
          <w:sz w:val="20"/>
          <w:szCs w:val="20"/>
        </w:rPr>
        <w:t>Компанією</w:t>
      </w:r>
      <w:r w:rsidRPr="00422CA9">
        <w:rPr>
          <w:rFonts w:ascii="Times New Roman" w:hAnsi="Times New Roman" w:cs="Times New Roman"/>
          <w:sz w:val="20"/>
          <w:szCs w:val="20"/>
        </w:rPr>
        <w:t xml:space="preserve"> визнаються витрати від зменшення  корисності активів. </w:t>
      </w:r>
    </w:p>
    <w:p w14:paraId="2F01DC6D" w14:textId="77777777" w:rsidR="00964BC3" w:rsidRDefault="00964BC3" w:rsidP="000B62D4">
      <w:pPr>
        <w:tabs>
          <w:tab w:val="left" w:pos="2069"/>
        </w:tabs>
        <w:rPr>
          <w:rFonts w:ascii="Times New Roman" w:hAnsi="Times New Roman" w:cs="Times New Roman"/>
          <w:b/>
          <w:bCs/>
          <w:sz w:val="20"/>
          <w:szCs w:val="20"/>
        </w:rPr>
      </w:pPr>
    </w:p>
    <w:p w14:paraId="6454D0A1" w14:textId="5A9C0893" w:rsidR="000B62D4" w:rsidRPr="00422CA9" w:rsidRDefault="00FF3B67" w:rsidP="000B62D4">
      <w:pPr>
        <w:tabs>
          <w:tab w:val="left" w:pos="2069"/>
        </w:tabs>
        <w:rPr>
          <w:rFonts w:ascii="Times New Roman" w:hAnsi="Times New Roman" w:cs="Times New Roman"/>
          <w:b/>
          <w:bCs/>
          <w:sz w:val="20"/>
          <w:szCs w:val="20"/>
        </w:rPr>
      </w:pPr>
      <w:r>
        <w:rPr>
          <w:rFonts w:ascii="Times New Roman" w:hAnsi="Times New Roman" w:cs="Times New Roman"/>
          <w:b/>
          <w:bCs/>
          <w:sz w:val="20"/>
          <w:szCs w:val="20"/>
        </w:rPr>
        <w:t>6</w:t>
      </w:r>
      <w:r w:rsidR="00005B93" w:rsidRPr="00422CA9">
        <w:rPr>
          <w:rFonts w:ascii="Times New Roman" w:hAnsi="Times New Roman" w:cs="Times New Roman"/>
          <w:b/>
          <w:bCs/>
          <w:sz w:val="20"/>
          <w:szCs w:val="20"/>
        </w:rPr>
        <w:t>.</w:t>
      </w:r>
      <w:r>
        <w:rPr>
          <w:rFonts w:ascii="Times New Roman" w:hAnsi="Times New Roman" w:cs="Times New Roman"/>
          <w:b/>
          <w:bCs/>
          <w:sz w:val="20"/>
          <w:szCs w:val="20"/>
        </w:rPr>
        <w:t>5</w:t>
      </w:r>
      <w:r w:rsidR="00005B93" w:rsidRPr="00422CA9">
        <w:rPr>
          <w:rFonts w:ascii="Times New Roman" w:hAnsi="Times New Roman" w:cs="Times New Roman"/>
          <w:b/>
          <w:bCs/>
          <w:sz w:val="20"/>
          <w:szCs w:val="20"/>
        </w:rPr>
        <w:t xml:space="preserve"> </w:t>
      </w:r>
      <w:r w:rsidR="00722E4B" w:rsidRPr="00422CA9">
        <w:rPr>
          <w:rFonts w:ascii="Times New Roman" w:hAnsi="Times New Roman" w:cs="Times New Roman"/>
          <w:b/>
          <w:bCs/>
          <w:sz w:val="20"/>
          <w:szCs w:val="20"/>
        </w:rPr>
        <w:t>Нематеріальні активи</w:t>
      </w:r>
    </w:p>
    <w:p w14:paraId="24D4A7DA" w14:textId="77777777" w:rsidR="00007FEC" w:rsidRPr="00422CA9" w:rsidRDefault="00722E4B" w:rsidP="008D504C">
      <w:pPr>
        <w:tabs>
          <w:tab w:val="left" w:pos="2069"/>
        </w:tabs>
        <w:jc w:val="both"/>
        <w:rPr>
          <w:rFonts w:ascii="Times New Roman" w:hAnsi="Times New Roman" w:cs="Times New Roman"/>
          <w:sz w:val="20"/>
          <w:szCs w:val="20"/>
        </w:rPr>
      </w:pPr>
      <w:r w:rsidRPr="00422CA9">
        <w:rPr>
          <w:rFonts w:ascii="Times New Roman" w:hAnsi="Times New Roman" w:cs="Times New Roman"/>
          <w:sz w:val="20"/>
          <w:szCs w:val="20"/>
        </w:rPr>
        <w:t xml:space="preserve">Визнання, оцінка і облік нематеріальних активів здійснюється у відповідності  до МСБО 38 «Нематеріальні активи». </w:t>
      </w:r>
    </w:p>
    <w:p w14:paraId="0D38173D" w14:textId="77777777" w:rsidR="00007FEC" w:rsidRPr="00422CA9" w:rsidRDefault="00722E4B" w:rsidP="008D504C">
      <w:pPr>
        <w:tabs>
          <w:tab w:val="left" w:pos="2069"/>
        </w:tabs>
        <w:jc w:val="both"/>
        <w:rPr>
          <w:rFonts w:ascii="Times New Roman" w:hAnsi="Times New Roman" w:cs="Times New Roman"/>
          <w:sz w:val="20"/>
          <w:szCs w:val="20"/>
        </w:rPr>
      </w:pPr>
      <w:r w:rsidRPr="00422CA9">
        <w:rPr>
          <w:rFonts w:ascii="Times New Roman" w:hAnsi="Times New Roman" w:cs="Times New Roman"/>
          <w:sz w:val="20"/>
          <w:szCs w:val="20"/>
        </w:rPr>
        <w:t xml:space="preserve">На балансі обліковуються ідентифіковані нематеріальні активи. Нематеріальними  активами визнаються контрольовані активи, від використання яких мають надходити економічні вигоди та які можливо достовірно оцінити. По нематеріальних активах, які не відповідають критеріям визнання, витрати визнаються у витратах поточного періоду. </w:t>
      </w:r>
      <w:r w:rsidR="000B62D4" w:rsidRPr="00422CA9">
        <w:rPr>
          <w:rFonts w:ascii="Times New Roman" w:hAnsi="Times New Roman" w:cs="Times New Roman"/>
          <w:sz w:val="20"/>
          <w:szCs w:val="20"/>
        </w:rPr>
        <w:t xml:space="preserve"> </w:t>
      </w:r>
      <w:r w:rsidRPr="00422CA9">
        <w:rPr>
          <w:rFonts w:ascii="Times New Roman" w:hAnsi="Times New Roman" w:cs="Times New Roman"/>
          <w:sz w:val="20"/>
          <w:szCs w:val="20"/>
        </w:rPr>
        <w:t>Нематеріальний актив первісно оцінюється відповідно до моделі  собівартості. Після первісного визнання нематеріальний актив відображається у відповідності до моделі собівартості, тобто відображається за собівартістю за вирахуванням амортизації та збитків від зменшення корисності. Амортизація окремого об'єкта нематеріальних активів розраховується із застосуванням прямолінійного методу. Безстрокові нематеріальні активи (наприклад, ліцензії) вважаються неамортизованими активам та по таких об'єктах нарахування зносу не проводиться.</w:t>
      </w:r>
      <w:r w:rsidR="000B62D4" w:rsidRPr="00422CA9">
        <w:rPr>
          <w:rFonts w:ascii="Times New Roman" w:hAnsi="Times New Roman" w:cs="Times New Roman"/>
          <w:sz w:val="20"/>
          <w:szCs w:val="20"/>
        </w:rPr>
        <w:t xml:space="preserve"> </w:t>
      </w:r>
    </w:p>
    <w:p w14:paraId="6C11E864" w14:textId="77777777" w:rsidR="00964BC3" w:rsidRDefault="00964BC3" w:rsidP="000B62D4">
      <w:pPr>
        <w:tabs>
          <w:tab w:val="left" w:pos="2069"/>
        </w:tabs>
        <w:rPr>
          <w:rFonts w:ascii="Times New Roman" w:hAnsi="Times New Roman" w:cs="Times New Roman"/>
          <w:b/>
          <w:bCs/>
          <w:sz w:val="20"/>
          <w:szCs w:val="20"/>
          <w:lang w:val="ru-RU"/>
        </w:rPr>
      </w:pPr>
    </w:p>
    <w:p w14:paraId="3BE025C0" w14:textId="5CD82BB7" w:rsidR="000B62D4" w:rsidRPr="00422CA9" w:rsidRDefault="00FF3B67" w:rsidP="000B62D4">
      <w:pPr>
        <w:tabs>
          <w:tab w:val="left" w:pos="2069"/>
        </w:tabs>
        <w:rPr>
          <w:rFonts w:ascii="Times New Roman" w:hAnsi="Times New Roman" w:cs="Times New Roman"/>
          <w:b/>
          <w:bCs/>
          <w:sz w:val="20"/>
          <w:szCs w:val="20"/>
        </w:rPr>
      </w:pPr>
      <w:r>
        <w:rPr>
          <w:rFonts w:ascii="Times New Roman" w:hAnsi="Times New Roman" w:cs="Times New Roman"/>
          <w:b/>
          <w:bCs/>
          <w:sz w:val="20"/>
          <w:szCs w:val="20"/>
          <w:lang w:val="ru-RU"/>
        </w:rPr>
        <w:t>6</w:t>
      </w:r>
      <w:r w:rsidR="00005B93" w:rsidRPr="00422CA9">
        <w:rPr>
          <w:rFonts w:ascii="Times New Roman" w:hAnsi="Times New Roman" w:cs="Times New Roman"/>
          <w:b/>
          <w:bCs/>
          <w:sz w:val="20"/>
          <w:szCs w:val="20"/>
          <w:lang w:val="ru-RU"/>
        </w:rPr>
        <w:t>.</w:t>
      </w:r>
      <w:r>
        <w:rPr>
          <w:rFonts w:ascii="Times New Roman" w:hAnsi="Times New Roman" w:cs="Times New Roman"/>
          <w:b/>
          <w:bCs/>
          <w:sz w:val="20"/>
          <w:szCs w:val="20"/>
          <w:lang w:val="ru-RU"/>
        </w:rPr>
        <w:t>6</w:t>
      </w:r>
      <w:r w:rsidR="00005B93" w:rsidRPr="00422CA9">
        <w:rPr>
          <w:rFonts w:ascii="Times New Roman" w:hAnsi="Times New Roman" w:cs="Times New Roman"/>
          <w:b/>
          <w:bCs/>
          <w:sz w:val="20"/>
          <w:szCs w:val="20"/>
          <w:lang w:val="ru-RU"/>
        </w:rPr>
        <w:t xml:space="preserve"> </w:t>
      </w:r>
      <w:r w:rsidR="00722E4B" w:rsidRPr="00422CA9">
        <w:rPr>
          <w:rFonts w:ascii="Times New Roman" w:hAnsi="Times New Roman" w:cs="Times New Roman"/>
          <w:b/>
          <w:bCs/>
          <w:sz w:val="20"/>
          <w:szCs w:val="20"/>
        </w:rPr>
        <w:t>Облік запасів</w:t>
      </w:r>
      <w:r w:rsidR="000B62D4" w:rsidRPr="00422CA9">
        <w:rPr>
          <w:rFonts w:ascii="Times New Roman" w:hAnsi="Times New Roman" w:cs="Times New Roman"/>
          <w:b/>
          <w:bCs/>
          <w:sz w:val="20"/>
          <w:szCs w:val="20"/>
        </w:rPr>
        <w:t xml:space="preserve"> </w:t>
      </w:r>
    </w:p>
    <w:p w14:paraId="2114FF22" w14:textId="0A769CA7" w:rsidR="00007FEC" w:rsidRPr="00422CA9" w:rsidRDefault="00722E4B" w:rsidP="008D504C">
      <w:pPr>
        <w:tabs>
          <w:tab w:val="left" w:pos="2069"/>
        </w:tabs>
        <w:jc w:val="both"/>
        <w:rPr>
          <w:rFonts w:ascii="Times New Roman" w:hAnsi="Times New Roman" w:cs="Times New Roman"/>
          <w:sz w:val="20"/>
          <w:szCs w:val="20"/>
        </w:rPr>
      </w:pPr>
      <w:r w:rsidRPr="00422CA9">
        <w:rPr>
          <w:rFonts w:ascii="Times New Roman" w:hAnsi="Times New Roman" w:cs="Times New Roman"/>
          <w:sz w:val="20"/>
          <w:szCs w:val="20"/>
        </w:rPr>
        <w:t xml:space="preserve">Запаси товарно-матеріальних цінностей </w:t>
      </w:r>
      <w:r w:rsidR="004E7B24" w:rsidRPr="00422CA9">
        <w:rPr>
          <w:rFonts w:ascii="Times New Roman" w:hAnsi="Times New Roman" w:cs="Times New Roman"/>
          <w:sz w:val="20"/>
          <w:szCs w:val="20"/>
        </w:rPr>
        <w:t>Компанією</w:t>
      </w:r>
      <w:r w:rsidRPr="00422CA9">
        <w:rPr>
          <w:rFonts w:ascii="Times New Roman" w:hAnsi="Times New Roman" w:cs="Times New Roman"/>
          <w:sz w:val="20"/>
          <w:szCs w:val="20"/>
        </w:rPr>
        <w:t xml:space="preserve"> визнаються, оцінюються  і обліковуються згідно з МСБО 2 «Запаси». Одиницею запасів є кожне найменування цінностей, яке оприбутковується за ціною придбання. </w:t>
      </w:r>
    </w:p>
    <w:p w14:paraId="3D8C80A9" w14:textId="77777777" w:rsidR="00722E4B" w:rsidRPr="00422CA9" w:rsidRDefault="00722E4B" w:rsidP="002766EB">
      <w:pPr>
        <w:pStyle w:val="2"/>
        <w:jc w:val="both"/>
        <w:rPr>
          <w:rFonts w:ascii="Times New Roman" w:hAnsi="Times New Roman" w:cs="Times New Roman"/>
          <w:color w:val="auto"/>
          <w:sz w:val="20"/>
          <w:szCs w:val="20"/>
        </w:rPr>
      </w:pPr>
      <w:r w:rsidRPr="00422CA9">
        <w:rPr>
          <w:rFonts w:ascii="Times New Roman" w:hAnsi="Times New Roman" w:cs="Times New Roman"/>
          <w:color w:val="auto"/>
          <w:sz w:val="20"/>
          <w:szCs w:val="20"/>
        </w:rPr>
        <w:t xml:space="preserve">Оцінка запасів при </w:t>
      </w:r>
      <w:proofErr w:type="spellStart"/>
      <w:r w:rsidRPr="00422CA9">
        <w:rPr>
          <w:rFonts w:ascii="Times New Roman" w:hAnsi="Times New Roman" w:cs="Times New Roman"/>
          <w:color w:val="auto"/>
          <w:sz w:val="20"/>
          <w:szCs w:val="20"/>
        </w:rPr>
        <w:t>їx</w:t>
      </w:r>
      <w:proofErr w:type="spellEnd"/>
      <w:r w:rsidRPr="00422CA9">
        <w:rPr>
          <w:rFonts w:ascii="Times New Roman" w:hAnsi="Times New Roman" w:cs="Times New Roman"/>
          <w:color w:val="auto"/>
          <w:sz w:val="20"/>
          <w:szCs w:val="20"/>
        </w:rPr>
        <w:t xml:space="preserve"> вибутті здійснюється за методом ідентифікованої собівартості відповідної одиниці запасів. </w:t>
      </w:r>
    </w:p>
    <w:p w14:paraId="66FB249A" w14:textId="77777777" w:rsidR="001C351C" w:rsidRPr="008928D4" w:rsidRDefault="001C351C" w:rsidP="00722E4B">
      <w:pPr>
        <w:pStyle w:val="af4"/>
        <w:tabs>
          <w:tab w:val="left" w:pos="577"/>
        </w:tabs>
        <w:spacing w:after="0" w:line="240" w:lineRule="exact"/>
        <w:ind w:left="20" w:right="20"/>
        <w:rPr>
          <w:rFonts w:ascii="Times New Roman" w:hAnsi="Times New Roman" w:cs="Times New Roman"/>
          <w:b/>
          <w:bCs/>
          <w:sz w:val="20"/>
          <w:szCs w:val="20"/>
        </w:rPr>
      </w:pPr>
    </w:p>
    <w:p w14:paraId="6D3BE3CD" w14:textId="77777777" w:rsidR="00964BC3" w:rsidRPr="00751F7E" w:rsidRDefault="00964BC3" w:rsidP="00722E4B">
      <w:pPr>
        <w:pStyle w:val="af4"/>
        <w:tabs>
          <w:tab w:val="left" w:pos="577"/>
        </w:tabs>
        <w:spacing w:after="0" w:line="240" w:lineRule="exact"/>
        <w:ind w:left="20" w:right="20"/>
        <w:rPr>
          <w:rFonts w:ascii="Times New Roman" w:hAnsi="Times New Roman" w:cs="Times New Roman"/>
          <w:b/>
          <w:bCs/>
          <w:sz w:val="20"/>
          <w:szCs w:val="20"/>
        </w:rPr>
      </w:pPr>
    </w:p>
    <w:p w14:paraId="70EC7300" w14:textId="2EAE3BE1" w:rsidR="00722E4B" w:rsidRDefault="00FF3B67" w:rsidP="00722E4B">
      <w:pPr>
        <w:pStyle w:val="af4"/>
        <w:tabs>
          <w:tab w:val="left" w:pos="577"/>
        </w:tabs>
        <w:spacing w:after="0" w:line="240" w:lineRule="exact"/>
        <w:ind w:left="20" w:right="20"/>
        <w:rPr>
          <w:rFonts w:ascii="Times New Roman" w:hAnsi="Times New Roman" w:cs="Times New Roman"/>
          <w:b/>
          <w:bCs/>
          <w:sz w:val="20"/>
          <w:szCs w:val="20"/>
        </w:rPr>
      </w:pPr>
      <w:r>
        <w:rPr>
          <w:rFonts w:ascii="Times New Roman" w:hAnsi="Times New Roman" w:cs="Times New Roman"/>
          <w:b/>
          <w:bCs/>
          <w:sz w:val="20"/>
          <w:szCs w:val="20"/>
          <w:lang w:val="ru-RU"/>
        </w:rPr>
        <w:t>6</w:t>
      </w:r>
      <w:r w:rsidR="00005B93" w:rsidRPr="00422CA9">
        <w:rPr>
          <w:rFonts w:ascii="Times New Roman" w:hAnsi="Times New Roman" w:cs="Times New Roman"/>
          <w:b/>
          <w:bCs/>
          <w:sz w:val="20"/>
          <w:szCs w:val="20"/>
          <w:lang w:val="ru-RU"/>
        </w:rPr>
        <w:t>.</w:t>
      </w:r>
      <w:r>
        <w:rPr>
          <w:rFonts w:ascii="Times New Roman" w:hAnsi="Times New Roman" w:cs="Times New Roman"/>
          <w:b/>
          <w:bCs/>
          <w:sz w:val="20"/>
          <w:szCs w:val="20"/>
          <w:lang w:val="ru-RU"/>
        </w:rPr>
        <w:t>7</w:t>
      </w:r>
      <w:r w:rsidR="00005B93" w:rsidRPr="00422CA9">
        <w:rPr>
          <w:rFonts w:ascii="Times New Roman" w:hAnsi="Times New Roman" w:cs="Times New Roman"/>
          <w:b/>
          <w:bCs/>
          <w:sz w:val="20"/>
          <w:szCs w:val="20"/>
          <w:lang w:val="ru-RU"/>
        </w:rPr>
        <w:t xml:space="preserve"> </w:t>
      </w:r>
      <w:r w:rsidR="00722E4B" w:rsidRPr="00422CA9">
        <w:rPr>
          <w:rFonts w:ascii="Times New Roman" w:hAnsi="Times New Roman" w:cs="Times New Roman"/>
          <w:b/>
          <w:bCs/>
          <w:sz w:val="20"/>
          <w:szCs w:val="20"/>
        </w:rPr>
        <w:t>Оренда</w:t>
      </w:r>
    </w:p>
    <w:p w14:paraId="76D2D275" w14:textId="77777777" w:rsidR="001C351C" w:rsidRPr="00422CA9" w:rsidRDefault="001C351C" w:rsidP="00722E4B">
      <w:pPr>
        <w:pStyle w:val="af4"/>
        <w:tabs>
          <w:tab w:val="left" w:pos="577"/>
        </w:tabs>
        <w:spacing w:after="0" w:line="240" w:lineRule="exact"/>
        <w:ind w:left="20" w:right="20"/>
        <w:rPr>
          <w:rFonts w:ascii="Times New Roman" w:hAnsi="Times New Roman" w:cs="Times New Roman"/>
          <w:b/>
          <w:bCs/>
          <w:sz w:val="20"/>
          <w:szCs w:val="20"/>
        </w:rPr>
      </w:pPr>
    </w:p>
    <w:p w14:paraId="173261A0" w14:textId="77777777" w:rsidR="001C351C" w:rsidRPr="001C351C" w:rsidRDefault="001C351C" w:rsidP="001C351C">
      <w:pPr>
        <w:tabs>
          <w:tab w:val="left" w:pos="2069"/>
        </w:tabs>
        <w:jc w:val="both"/>
        <w:rPr>
          <w:rFonts w:ascii="Times New Roman" w:hAnsi="Times New Roman" w:cs="Times New Roman"/>
          <w:sz w:val="20"/>
          <w:szCs w:val="20"/>
        </w:rPr>
      </w:pPr>
      <w:r w:rsidRPr="001C351C">
        <w:rPr>
          <w:rFonts w:ascii="Times New Roman" w:hAnsi="Times New Roman" w:cs="Times New Roman"/>
          <w:sz w:val="20"/>
          <w:szCs w:val="20"/>
        </w:rPr>
        <w:t xml:space="preserve">Згідно з МСФЗ 16 «Оренда» оренда визнається у звіті про фінансовий стан  (баланс) орендаря як актив і як зобов'язання сплатити майбутні орендні платежі. На початку строку оренди актив та зобов'язання щодо майбутніх орендних платежів визнані у звіті про фінансовий стан за однаковими сумами, за винятком первісних прямих витрат орендаря, які додані до суми, визнаної як актив. </w:t>
      </w:r>
    </w:p>
    <w:p w14:paraId="02D7FC4A" w14:textId="77777777" w:rsidR="001C351C" w:rsidRPr="001C351C" w:rsidRDefault="001C351C" w:rsidP="001C351C">
      <w:pPr>
        <w:tabs>
          <w:tab w:val="left" w:pos="2069"/>
        </w:tabs>
        <w:jc w:val="both"/>
        <w:rPr>
          <w:rFonts w:ascii="Times New Roman" w:hAnsi="Times New Roman" w:cs="Times New Roman"/>
          <w:sz w:val="20"/>
          <w:szCs w:val="20"/>
        </w:rPr>
      </w:pPr>
      <w:r w:rsidRPr="001C351C">
        <w:rPr>
          <w:rFonts w:ascii="Times New Roman" w:hAnsi="Times New Roman" w:cs="Times New Roman"/>
          <w:sz w:val="20"/>
          <w:szCs w:val="20"/>
        </w:rPr>
        <w:t xml:space="preserve">Термін оренди встановлюється не менший, ніж 2 роки. </w:t>
      </w:r>
    </w:p>
    <w:p w14:paraId="32F64919" w14:textId="77777777" w:rsidR="001C351C" w:rsidRPr="001C351C" w:rsidRDefault="001C351C" w:rsidP="001C351C">
      <w:pPr>
        <w:tabs>
          <w:tab w:val="left" w:pos="2069"/>
        </w:tabs>
        <w:jc w:val="both"/>
        <w:rPr>
          <w:rFonts w:ascii="Times New Roman" w:hAnsi="Times New Roman" w:cs="Times New Roman"/>
          <w:sz w:val="20"/>
          <w:szCs w:val="20"/>
        </w:rPr>
      </w:pPr>
      <w:r w:rsidRPr="001C351C">
        <w:rPr>
          <w:rFonts w:ascii="Times New Roman" w:hAnsi="Times New Roman" w:cs="Times New Roman"/>
          <w:sz w:val="20"/>
          <w:szCs w:val="20"/>
        </w:rPr>
        <w:t>Ставка дисконтування використовується - середньозважені процентні ставки за новими кредитами в  річному обчисленні, % (розділ Фінансові ринки на сайті НБУ)</w:t>
      </w:r>
    </w:p>
    <w:p w14:paraId="565B9EEC" w14:textId="77777777" w:rsidR="001C351C" w:rsidRDefault="001C351C" w:rsidP="001C351C">
      <w:pPr>
        <w:tabs>
          <w:tab w:val="left" w:pos="2069"/>
        </w:tabs>
        <w:jc w:val="both"/>
        <w:rPr>
          <w:rFonts w:ascii="Times New Roman" w:hAnsi="Times New Roman" w:cs="Times New Roman"/>
          <w:sz w:val="20"/>
          <w:szCs w:val="20"/>
        </w:rPr>
      </w:pPr>
      <w:r w:rsidRPr="001C351C">
        <w:rPr>
          <w:rFonts w:ascii="Times New Roman" w:hAnsi="Times New Roman" w:cs="Times New Roman"/>
          <w:sz w:val="20"/>
          <w:szCs w:val="20"/>
        </w:rPr>
        <w:t>Зобов'язання у звіті про фінансовий стан розмежовані на поточні та непоточні зобов'язання, таке саме розмежування застосоване і до зобов'язань з оренди</w:t>
      </w:r>
    </w:p>
    <w:p w14:paraId="69EA7384" w14:textId="77777777" w:rsidR="00964BC3" w:rsidRDefault="00964BC3" w:rsidP="001C351C">
      <w:pPr>
        <w:tabs>
          <w:tab w:val="left" w:pos="2069"/>
        </w:tabs>
        <w:jc w:val="both"/>
        <w:rPr>
          <w:rFonts w:ascii="Times New Roman" w:hAnsi="Times New Roman" w:cs="Times New Roman"/>
          <w:b/>
          <w:sz w:val="20"/>
          <w:szCs w:val="20"/>
        </w:rPr>
      </w:pPr>
    </w:p>
    <w:p w14:paraId="0683710C" w14:textId="77777777" w:rsidR="00964BC3" w:rsidRDefault="00964BC3" w:rsidP="001C351C">
      <w:pPr>
        <w:tabs>
          <w:tab w:val="left" w:pos="2069"/>
        </w:tabs>
        <w:jc w:val="both"/>
        <w:rPr>
          <w:rFonts w:ascii="Times New Roman" w:hAnsi="Times New Roman" w:cs="Times New Roman"/>
          <w:b/>
          <w:sz w:val="20"/>
          <w:szCs w:val="20"/>
        </w:rPr>
      </w:pPr>
    </w:p>
    <w:p w14:paraId="34872B30" w14:textId="77777777" w:rsidR="00964BC3" w:rsidRDefault="00964BC3" w:rsidP="001C351C">
      <w:pPr>
        <w:tabs>
          <w:tab w:val="left" w:pos="2069"/>
        </w:tabs>
        <w:jc w:val="both"/>
        <w:rPr>
          <w:rFonts w:ascii="Times New Roman" w:hAnsi="Times New Roman" w:cs="Times New Roman"/>
          <w:b/>
          <w:sz w:val="20"/>
          <w:szCs w:val="20"/>
        </w:rPr>
      </w:pPr>
    </w:p>
    <w:p w14:paraId="2F4AE209" w14:textId="77777777" w:rsidR="00964BC3" w:rsidRDefault="00964BC3" w:rsidP="001C351C">
      <w:pPr>
        <w:tabs>
          <w:tab w:val="left" w:pos="2069"/>
        </w:tabs>
        <w:jc w:val="both"/>
        <w:rPr>
          <w:rFonts w:ascii="Times New Roman" w:hAnsi="Times New Roman" w:cs="Times New Roman"/>
          <w:b/>
          <w:sz w:val="20"/>
          <w:szCs w:val="20"/>
        </w:rPr>
      </w:pPr>
    </w:p>
    <w:p w14:paraId="0B73DC2D" w14:textId="77777777" w:rsidR="00964BC3" w:rsidRDefault="00964BC3" w:rsidP="001C351C">
      <w:pPr>
        <w:tabs>
          <w:tab w:val="left" w:pos="2069"/>
        </w:tabs>
        <w:jc w:val="both"/>
        <w:rPr>
          <w:rFonts w:ascii="Times New Roman" w:hAnsi="Times New Roman" w:cs="Times New Roman"/>
          <w:b/>
          <w:sz w:val="20"/>
          <w:szCs w:val="20"/>
        </w:rPr>
      </w:pPr>
    </w:p>
    <w:p w14:paraId="034FFB07" w14:textId="77777777" w:rsidR="00964BC3" w:rsidRDefault="00964BC3" w:rsidP="001C351C">
      <w:pPr>
        <w:tabs>
          <w:tab w:val="left" w:pos="2069"/>
        </w:tabs>
        <w:jc w:val="both"/>
        <w:rPr>
          <w:rFonts w:ascii="Times New Roman" w:hAnsi="Times New Roman" w:cs="Times New Roman"/>
          <w:b/>
          <w:sz w:val="20"/>
          <w:szCs w:val="20"/>
        </w:rPr>
      </w:pPr>
    </w:p>
    <w:p w14:paraId="72811FC4" w14:textId="77777777" w:rsidR="00964BC3" w:rsidRDefault="00964BC3" w:rsidP="001C351C">
      <w:pPr>
        <w:tabs>
          <w:tab w:val="left" w:pos="2069"/>
        </w:tabs>
        <w:jc w:val="both"/>
        <w:rPr>
          <w:rFonts w:ascii="Times New Roman" w:hAnsi="Times New Roman" w:cs="Times New Roman"/>
          <w:b/>
          <w:sz w:val="20"/>
          <w:szCs w:val="20"/>
        </w:rPr>
      </w:pPr>
    </w:p>
    <w:p w14:paraId="3BAA6E9D" w14:textId="77777777" w:rsidR="00964BC3" w:rsidRDefault="00964BC3" w:rsidP="001C351C">
      <w:pPr>
        <w:tabs>
          <w:tab w:val="left" w:pos="2069"/>
        </w:tabs>
        <w:jc w:val="both"/>
        <w:rPr>
          <w:rFonts w:ascii="Times New Roman" w:hAnsi="Times New Roman" w:cs="Times New Roman"/>
          <w:b/>
          <w:sz w:val="20"/>
          <w:szCs w:val="20"/>
        </w:rPr>
      </w:pPr>
    </w:p>
    <w:p w14:paraId="22797AC1" w14:textId="77777777" w:rsidR="00964BC3" w:rsidRDefault="00964BC3" w:rsidP="001C351C">
      <w:pPr>
        <w:tabs>
          <w:tab w:val="left" w:pos="2069"/>
        </w:tabs>
        <w:jc w:val="both"/>
        <w:rPr>
          <w:rFonts w:ascii="Times New Roman" w:hAnsi="Times New Roman" w:cs="Times New Roman"/>
          <w:b/>
          <w:sz w:val="20"/>
          <w:szCs w:val="20"/>
        </w:rPr>
      </w:pPr>
    </w:p>
    <w:p w14:paraId="5261C148" w14:textId="77777777" w:rsidR="00964BC3" w:rsidRDefault="00964BC3" w:rsidP="001C351C">
      <w:pPr>
        <w:tabs>
          <w:tab w:val="left" w:pos="2069"/>
        </w:tabs>
        <w:jc w:val="both"/>
        <w:rPr>
          <w:rFonts w:ascii="Times New Roman" w:hAnsi="Times New Roman" w:cs="Times New Roman"/>
          <w:b/>
          <w:sz w:val="20"/>
          <w:szCs w:val="20"/>
        </w:rPr>
      </w:pPr>
    </w:p>
    <w:p w14:paraId="76350C23" w14:textId="77777777" w:rsidR="00964BC3" w:rsidRDefault="00964BC3" w:rsidP="001C351C">
      <w:pPr>
        <w:tabs>
          <w:tab w:val="left" w:pos="2069"/>
        </w:tabs>
        <w:jc w:val="both"/>
        <w:rPr>
          <w:rFonts w:ascii="Times New Roman" w:hAnsi="Times New Roman" w:cs="Times New Roman"/>
          <w:b/>
          <w:sz w:val="20"/>
          <w:szCs w:val="20"/>
        </w:rPr>
      </w:pPr>
    </w:p>
    <w:p w14:paraId="70BF9FD2" w14:textId="77777777" w:rsidR="00964BC3" w:rsidRDefault="00964BC3" w:rsidP="001C351C">
      <w:pPr>
        <w:tabs>
          <w:tab w:val="left" w:pos="2069"/>
        </w:tabs>
        <w:jc w:val="both"/>
        <w:rPr>
          <w:rFonts w:ascii="Times New Roman" w:hAnsi="Times New Roman" w:cs="Times New Roman"/>
          <w:b/>
          <w:sz w:val="20"/>
          <w:szCs w:val="20"/>
        </w:rPr>
      </w:pPr>
    </w:p>
    <w:p w14:paraId="7AF3DB81" w14:textId="3C53AA78" w:rsidR="001664A5" w:rsidRPr="00422CA9" w:rsidRDefault="00FF3B67" w:rsidP="001C351C">
      <w:pPr>
        <w:tabs>
          <w:tab w:val="left" w:pos="2069"/>
        </w:tabs>
        <w:jc w:val="both"/>
        <w:rPr>
          <w:rFonts w:ascii="Times New Roman" w:eastAsia="Times New Roman" w:hAnsi="Times New Roman" w:cs="Times New Roman"/>
          <w:b/>
          <w:kern w:val="0"/>
          <w:sz w:val="20"/>
          <w:szCs w:val="20"/>
          <w:lang w:eastAsia="ru-RU"/>
        </w:rPr>
      </w:pPr>
      <w:r>
        <w:rPr>
          <w:rFonts w:ascii="Times New Roman" w:hAnsi="Times New Roman" w:cs="Times New Roman"/>
          <w:b/>
          <w:sz w:val="20"/>
          <w:szCs w:val="20"/>
        </w:rPr>
        <w:lastRenderedPageBreak/>
        <w:t>7</w:t>
      </w:r>
      <w:r w:rsidR="001664A5" w:rsidRPr="001C351C">
        <w:rPr>
          <w:rFonts w:ascii="Times New Roman" w:hAnsi="Times New Roman" w:cs="Times New Roman"/>
          <w:sz w:val="20"/>
          <w:szCs w:val="20"/>
        </w:rPr>
        <w:t>.</w:t>
      </w:r>
      <w:r w:rsidR="001664A5" w:rsidRPr="00422CA9">
        <w:rPr>
          <w:rFonts w:ascii="Arial" w:hAnsi="Arial" w:cs="Arial"/>
          <w:b/>
          <w:bCs/>
          <w:iCs/>
          <w:sz w:val="16"/>
        </w:rPr>
        <w:t xml:space="preserve"> </w:t>
      </w:r>
      <w:r w:rsidR="001664A5" w:rsidRPr="00422CA9">
        <w:rPr>
          <w:rFonts w:ascii="Times New Roman" w:eastAsia="Times New Roman" w:hAnsi="Times New Roman" w:cs="Times New Roman"/>
          <w:b/>
          <w:kern w:val="0"/>
          <w:sz w:val="20"/>
          <w:szCs w:val="20"/>
          <w:lang w:eastAsia="ru-RU"/>
        </w:rPr>
        <w:t>Суттєві облікові судження та оцінки</w:t>
      </w:r>
    </w:p>
    <w:p w14:paraId="37590B88" w14:textId="77777777" w:rsidR="001664A5" w:rsidRPr="00422CA9" w:rsidRDefault="001664A5" w:rsidP="001664A5">
      <w:pPr>
        <w:rPr>
          <w:rFonts w:ascii="Times New Roman" w:hAnsi="Times New Roman" w:cs="Times New Roman"/>
          <w:b/>
          <w:spacing w:val="-2"/>
          <w:sz w:val="20"/>
          <w:szCs w:val="20"/>
        </w:rPr>
      </w:pPr>
      <w:r w:rsidRPr="00422CA9">
        <w:rPr>
          <w:rFonts w:ascii="Times New Roman" w:hAnsi="Times New Roman" w:cs="Times New Roman"/>
          <w:b/>
          <w:spacing w:val="-2"/>
          <w:sz w:val="20"/>
          <w:szCs w:val="20"/>
        </w:rPr>
        <w:t>Суттєві положення облікової політики</w:t>
      </w:r>
    </w:p>
    <w:p w14:paraId="6E1C24D0" w14:textId="6226EE07" w:rsidR="001664A5" w:rsidRPr="00422CA9" w:rsidRDefault="001664A5" w:rsidP="001664A5">
      <w:pPr>
        <w:jc w:val="both"/>
        <w:rPr>
          <w:rFonts w:ascii="Times New Roman" w:hAnsi="Times New Roman" w:cs="Times New Roman"/>
          <w:bCs/>
          <w:spacing w:val="-2"/>
          <w:sz w:val="20"/>
          <w:szCs w:val="20"/>
        </w:rPr>
      </w:pPr>
      <w:r w:rsidRPr="00422CA9">
        <w:rPr>
          <w:rFonts w:ascii="Times New Roman" w:hAnsi="Times New Roman" w:cs="Times New Roman"/>
          <w:spacing w:val="-2"/>
          <w:sz w:val="20"/>
          <w:szCs w:val="20"/>
        </w:rPr>
        <w:t xml:space="preserve">Облікова політика </w:t>
      </w:r>
      <w:r w:rsidR="004E7B24" w:rsidRPr="00422CA9">
        <w:rPr>
          <w:rFonts w:ascii="Times New Roman" w:hAnsi="Times New Roman" w:cs="Times New Roman"/>
          <w:spacing w:val="-2"/>
          <w:sz w:val="20"/>
          <w:szCs w:val="20"/>
        </w:rPr>
        <w:t>Компанії</w:t>
      </w:r>
      <w:r w:rsidRPr="00422CA9">
        <w:rPr>
          <w:rFonts w:ascii="Times New Roman" w:hAnsi="Times New Roman" w:cs="Times New Roman"/>
          <w:spacing w:val="-2"/>
          <w:sz w:val="20"/>
          <w:szCs w:val="20"/>
        </w:rPr>
        <w:t xml:space="preserve"> складена для розкриття принципів, основ, домовленостей, правил та</w:t>
      </w:r>
      <w:r w:rsidRPr="00422CA9">
        <w:rPr>
          <w:rFonts w:ascii="Times New Roman" w:hAnsi="Times New Roman" w:cs="Times New Roman"/>
          <w:bCs/>
          <w:spacing w:val="-2"/>
          <w:sz w:val="20"/>
          <w:szCs w:val="20"/>
        </w:rPr>
        <w:t xml:space="preserve"> </w:t>
      </w:r>
      <w:proofErr w:type="spellStart"/>
      <w:r w:rsidRPr="00422CA9">
        <w:rPr>
          <w:rFonts w:ascii="Times New Roman" w:hAnsi="Times New Roman" w:cs="Times New Roman"/>
          <w:bCs/>
          <w:spacing w:val="-2"/>
          <w:sz w:val="20"/>
          <w:szCs w:val="20"/>
        </w:rPr>
        <w:t>методик</w:t>
      </w:r>
      <w:proofErr w:type="spellEnd"/>
      <w:r w:rsidRPr="00422CA9">
        <w:rPr>
          <w:rFonts w:ascii="Times New Roman" w:hAnsi="Times New Roman" w:cs="Times New Roman"/>
          <w:bCs/>
          <w:spacing w:val="-2"/>
          <w:sz w:val="20"/>
          <w:szCs w:val="20"/>
        </w:rPr>
        <w:t xml:space="preserve">, яких дотримується  </w:t>
      </w:r>
      <w:r w:rsidR="004E7B24" w:rsidRPr="00422CA9">
        <w:rPr>
          <w:rFonts w:ascii="Times New Roman" w:hAnsi="Times New Roman" w:cs="Times New Roman"/>
          <w:bCs/>
          <w:spacing w:val="-2"/>
          <w:sz w:val="20"/>
          <w:szCs w:val="20"/>
        </w:rPr>
        <w:t>Компанія</w:t>
      </w:r>
      <w:r w:rsidRPr="00422CA9">
        <w:rPr>
          <w:rFonts w:ascii="Times New Roman" w:hAnsi="Times New Roman" w:cs="Times New Roman"/>
          <w:bCs/>
          <w:spacing w:val="-2"/>
          <w:sz w:val="20"/>
          <w:szCs w:val="20"/>
        </w:rPr>
        <w:t xml:space="preserve"> при складанні та поданні фінансових звітів. Облікова політика застосовується з урахуванням принципу послідовності, що передбачає постійне (із року в рік) застосування прийнятої стабільної облікової політики. </w:t>
      </w:r>
    </w:p>
    <w:p w14:paraId="48BD398C" w14:textId="66524559" w:rsidR="001664A5" w:rsidRPr="00422CA9" w:rsidRDefault="001664A5" w:rsidP="001664A5">
      <w:pPr>
        <w:pStyle w:val="53"/>
        <w:shd w:val="clear" w:color="auto" w:fill="auto"/>
        <w:spacing w:before="0" w:after="0" w:line="240" w:lineRule="auto"/>
        <w:ind w:right="-1"/>
        <w:jc w:val="left"/>
        <w:rPr>
          <w:rFonts w:ascii="Times New Roman" w:hAnsi="Times New Roman" w:cs="Times New Roman"/>
          <w:sz w:val="20"/>
          <w:szCs w:val="20"/>
        </w:rPr>
      </w:pPr>
      <w:r w:rsidRPr="00422CA9">
        <w:rPr>
          <w:rFonts w:ascii="Times New Roman" w:hAnsi="Times New Roman" w:cs="Times New Roman"/>
          <w:sz w:val="20"/>
          <w:szCs w:val="20"/>
        </w:rPr>
        <w:t xml:space="preserve">Судження щодо справедливої вартості активів </w:t>
      </w:r>
      <w:r w:rsidR="004E7B24" w:rsidRPr="00422CA9">
        <w:rPr>
          <w:rFonts w:ascii="Times New Roman" w:hAnsi="Times New Roman" w:cs="Times New Roman"/>
          <w:sz w:val="20"/>
          <w:szCs w:val="20"/>
        </w:rPr>
        <w:t>Компанії</w:t>
      </w:r>
    </w:p>
    <w:p w14:paraId="1E557E9D" w14:textId="2F8D2B20" w:rsidR="001664A5" w:rsidRPr="00422CA9"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Справедлива вартість інвестицій, що активно обертаються на організованих фінансових ринках, розраховується на основі поточної ринкової вартості на момент закриття торгів на звітну дату. В інших випадках оцінка справедливої вартості ґрунтується на судженнях щодо передбачуваних майбутніх грошових потоків, існуючої економічної ситуації, ризиків, властивих</w:t>
      </w:r>
      <w:r w:rsidR="004E7B24" w:rsidRPr="00422CA9">
        <w:rPr>
          <w:rFonts w:ascii="Times New Roman" w:hAnsi="Times New Roman" w:cs="Times New Roman"/>
          <w:spacing w:val="0"/>
          <w:sz w:val="20"/>
          <w:szCs w:val="20"/>
        </w:rPr>
        <w:t xml:space="preserve"> різним фінансовим інструментам</w:t>
      </w:r>
      <w:r w:rsidRPr="00422CA9">
        <w:rPr>
          <w:rFonts w:ascii="Times New Roman" w:hAnsi="Times New Roman" w:cs="Times New Roman"/>
          <w:spacing w:val="0"/>
          <w:sz w:val="20"/>
          <w:szCs w:val="20"/>
        </w:rPr>
        <w:t xml:space="preserve"> та інших факторів з врахуванням вимог МСФЗ 13 «Оцінка справедливої вартості».</w:t>
      </w:r>
    </w:p>
    <w:p w14:paraId="50E6FCD7" w14:textId="77777777" w:rsidR="001664A5" w:rsidRPr="00422CA9"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Всі активи та зобов’язання оцінюються у фінансовій звітності по справедливій вартості, або справедлива вартість яких розкривається у фінансовій звітності, класифікуються в рамках описаної нижче ієрархії джерел справедливої вартості на основі початкових даних самого низького рівня, які є значними для оцінки по справедливій вартості в цілому:</w:t>
      </w:r>
    </w:p>
    <w:p w14:paraId="487E9999" w14:textId="77777777" w:rsidR="001664A5" w:rsidRPr="00422CA9"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Рівень 1 - Ринкові котирування цін на активному ринку по ідентичним активам або зобов'язанням (без будь-яких коригувань);</w:t>
      </w:r>
    </w:p>
    <w:p w14:paraId="3BD76616" w14:textId="77777777" w:rsidR="001664A5" w:rsidRPr="00422CA9"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Рівень 2 - Моделі оцінки, в яких суттєві для оцінки по справедливій вартості початкові данні, що відносяться до найбільш низького рівня ієрархії, є прямо або побічно спостерігаються на ринку;</w:t>
      </w:r>
    </w:p>
    <w:p w14:paraId="51743C39" w14:textId="77777777" w:rsidR="001664A5" w:rsidRPr="00422CA9"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Рівень 3 - Моделі оцінки, в яких суттєві для оцінки по справедливій вартості початкові дані, що відносяться до найбільш низького рівня ієрархії, не є такими, що спостерігаються на ринку.</w:t>
      </w:r>
    </w:p>
    <w:p w14:paraId="73373590" w14:textId="77777777" w:rsidR="001664A5" w:rsidRPr="00422CA9" w:rsidRDefault="001664A5" w:rsidP="001664A5">
      <w:pPr>
        <w:pStyle w:val="53"/>
        <w:shd w:val="clear" w:color="auto" w:fill="auto"/>
        <w:tabs>
          <w:tab w:val="left" w:pos="0"/>
        </w:tabs>
        <w:spacing w:before="0" w:after="0" w:line="240" w:lineRule="auto"/>
        <w:ind w:right="-1"/>
        <w:jc w:val="left"/>
        <w:rPr>
          <w:rFonts w:ascii="Times New Roman" w:hAnsi="Times New Roman" w:cs="Times New Roman"/>
          <w:b w:val="0"/>
          <w:bCs w:val="0"/>
          <w:sz w:val="20"/>
          <w:szCs w:val="20"/>
          <w:lang w:val="ru-RU"/>
        </w:rPr>
      </w:pPr>
      <w:bookmarkStart w:id="6" w:name="bookmark22"/>
    </w:p>
    <w:p w14:paraId="280ED3DE" w14:textId="193208CC" w:rsidR="001664A5" w:rsidRPr="00422CA9" w:rsidRDefault="001664A5" w:rsidP="001664A5">
      <w:pPr>
        <w:pStyle w:val="53"/>
        <w:shd w:val="clear" w:color="auto" w:fill="auto"/>
        <w:tabs>
          <w:tab w:val="left" w:pos="0"/>
        </w:tabs>
        <w:spacing w:before="0" w:after="0" w:line="240" w:lineRule="auto"/>
        <w:ind w:right="-1"/>
        <w:jc w:val="left"/>
        <w:rPr>
          <w:rFonts w:ascii="Times New Roman" w:hAnsi="Times New Roman" w:cs="Times New Roman"/>
          <w:sz w:val="20"/>
          <w:szCs w:val="20"/>
        </w:rPr>
      </w:pPr>
      <w:r w:rsidRPr="00422CA9">
        <w:rPr>
          <w:rFonts w:ascii="Times New Roman" w:hAnsi="Times New Roman" w:cs="Times New Roman"/>
          <w:sz w:val="20"/>
          <w:szCs w:val="20"/>
        </w:rPr>
        <w:t>Судження щодо змін справедливої вартості фінансових активів</w:t>
      </w:r>
      <w:bookmarkEnd w:id="6"/>
    </w:p>
    <w:p w14:paraId="5BE2BD8B" w14:textId="697811CC" w:rsidR="001664A5" w:rsidRPr="00422CA9"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 xml:space="preserve">Керівництво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xml:space="preserve"> вважає, що облікові оцінки та припущення, які мають стосунок до оцінки фінансових інструментів, де ринкові котирування не доступні, є ключовим джерелом невизначеності оцінок, тому що:</w:t>
      </w:r>
    </w:p>
    <w:p w14:paraId="248E6BCB" w14:textId="77777777" w:rsidR="001664A5" w:rsidRPr="00422CA9" w:rsidRDefault="001664A5" w:rsidP="001664A5">
      <w:pPr>
        <w:pStyle w:val="51"/>
        <w:shd w:val="clear" w:color="auto" w:fill="auto"/>
        <w:tabs>
          <w:tab w:val="left" w:pos="0"/>
          <w:tab w:val="left" w:pos="1026"/>
        </w:tabs>
        <w:spacing w:before="0" w:line="240" w:lineRule="auto"/>
        <w:ind w:right="-1" w:firstLine="709"/>
        <w:rPr>
          <w:rFonts w:ascii="Times New Roman" w:hAnsi="Times New Roman" w:cs="Times New Roman"/>
          <w:spacing w:val="0"/>
          <w:sz w:val="20"/>
          <w:szCs w:val="20"/>
        </w:rPr>
      </w:pPr>
      <w:r w:rsidRPr="00422CA9">
        <w:rPr>
          <w:rFonts w:ascii="Times New Roman" w:hAnsi="Times New Roman" w:cs="Times New Roman"/>
          <w:spacing w:val="0"/>
          <w:sz w:val="20"/>
          <w:szCs w:val="20"/>
        </w:rPr>
        <w:t xml:space="preserve">а) вони з високим ступенем ймовірності зазнають змін з плином часу, оскільки оцінки базуються на припущеннях керівництва щодо відсоткових ставок, </w:t>
      </w:r>
      <w:proofErr w:type="spellStart"/>
      <w:r w:rsidRPr="00422CA9">
        <w:rPr>
          <w:rFonts w:ascii="Times New Roman" w:hAnsi="Times New Roman" w:cs="Times New Roman"/>
          <w:spacing w:val="0"/>
          <w:sz w:val="20"/>
          <w:szCs w:val="20"/>
        </w:rPr>
        <w:t>волатильності</w:t>
      </w:r>
      <w:proofErr w:type="spellEnd"/>
      <w:r w:rsidRPr="00422CA9">
        <w:rPr>
          <w:rFonts w:ascii="Times New Roman" w:hAnsi="Times New Roman" w:cs="Times New Roman"/>
          <w:spacing w:val="0"/>
          <w:sz w:val="20"/>
          <w:szCs w:val="20"/>
        </w:rPr>
        <w:t xml:space="preserve">, змін валютних курсів, показників кредитоспроможності контрагентів, коригувань під час оцінки інструментів, а також специфічних особливостей операцій; </w:t>
      </w:r>
    </w:p>
    <w:p w14:paraId="06CA0C9D" w14:textId="77777777" w:rsidR="001664A5" w:rsidRPr="00422CA9" w:rsidRDefault="001664A5" w:rsidP="001664A5">
      <w:pPr>
        <w:pStyle w:val="51"/>
        <w:shd w:val="clear" w:color="auto" w:fill="auto"/>
        <w:tabs>
          <w:tab w:val="left" w:pos="0"/>
          <w:tab w:val="left" w:pos="1026"/>
        </w:tabs>
        <w:spacing w:before="0" w:line="240" w:lineRule="auto"/>
        <w:ind w:right="-1" w:firstLine="709"/>
        <w:rPr>
          <w:rFonts w:ascii="Times New Roman" w:hAnsi="Times New Roman" w:cs="Times New Roman"/>
          <w:spacing w:val="0"/>
          <w:sz w:val="20"/>
          <w:szCs w:val="20"/>
        </w:rPr>
      </w:pPr>
      <w:r w:rsidRPr="00422CA9">
        <w:rPr>
          <w:rFonts w:ascii="Times New Roman" w:hAnsi="Times New Roman" w:cs="Times New Roman"/>
          <w:spacing w:val="0"/>
          <w:sz w:val="20"/>
          <w:szCs w:val="20"/>
        </w:rPr>
        <w:t>б) вплив зміни в оцінках на активи, відображені в Звіті про фінансовий стан, а також на доходи (витрати) може бути значним.</w:t>
      </w:r>
    </w:p>
    <w:p w14:paraId="1052898D" w14:textId="20153258" w:rsidR="001664A5" w:rsidRPr="00422CA9"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 xml:space="preserve">Якби керівництво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xml:space="preserve"> використовувало інші припущення щодо відсоткових ставок, </w:t>
      </w:r>
      <w:proofErr w:type="spellStart"/>
      <w:r w:rsidRPr="00422CA9">
        <w:rPr>
          <w:rFonts w:ascii="Times New Roman" w:hAnsi="Times New Roman" w:cs="Times New Roman"/>
          <w:spacing w:val="0"/>
          <w:sz w:val="20"/>
          <w:szCs w:val="20"/>
        </w:rPr>
        <w:t>волатильності</w:t>
      </w:r>
      <w:proofErr w:type="spellEnd"/>
      <w:r w:rsidRPr="00422CA9">
        <w:rPr>
          <w:rFonts w:ascii="Times New Roman" w:hAnsi="Times New Roman" w:cs="Times New Roman"/>
          <w:spacing w:val="0"/>
          <w:sz w:val="20"/>
          <w:szCs w:val="20"/>
        </w:rPr>
        <w:t>, курсів обміну валют, кредитного рейтингу контрагента, дати оферти і коригувань під час оцінки інструментів, більша або менша зміна в оцінці вартості фінансових інструментів у разі відсутності ринкових котирувань мала б істотний вплив на відображений у фінансовій звітності чистий прибуток та збиток.</w:t>
      </w:r>
    </w:p>
    <w:p w14:paraId="4973A7A3" w14:textId="71395D91" w:rsidR="001664A5" w:rsidRPr="00422CA9"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 xml:space="preserve">Розуміючи важливість використання облікових оцінок та припущень щодо справедливої вартості фінансових активів в разі відсутності вхідних даних щодо справедливої вартості першого рівня, Керівництво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xml:space="preserve"> планує використовувати оцінки та судження які базуються на професійній компетенції працівників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досвіді та минулих подіях, а також з використанням розрахунків та моделей вартості фінансових активів. Залучення зовнішніх експертних оцінок щодо таких фінансових інструментів де оцінка, яка базується на професійній компетенції, досвіді та розрахунках є недостатньою, на думку керівництва є прийнятним та необхідним.</w:t>
      </w:r>
    </w:p>
    <w:p w14:paraId="74F2E1A4" w14:textId="77777777" w:rsidR="001664A5" w:rsidRPr="00422CA9"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Використання різних маркетингових припущень та/або методів оцінки також може мати значний вплив на передбачувану справедливу вартість.</w:t>
      </w:r>
      <w:bookmarkStart w:id="7" w:name="bookmark23"/>
    </w:p>
    <w:p w14:paraId="24C75115" w14:textId="77777777" w:rsidR="001664A5" w:rsidRPr="00422CA9" w:rsidRDefault="001664A5" w:rsidP="001664A5">
      <w:pPr>
        <w:pStyle w:val="51"/>
        <w:shd w:val="clear" w:color="auto" w:fill="auto"/>
        <w:tabs>
          <w:tab w:val="left" w:pos="0"/>
        </w:tabs>
        <w:spacing w:before="0" w:line="240" w:lineRule="auto"/>
        <w:ind w:right="-1" w:firstLine="0"/>
        <w:jc w:val="left"/>
        <w:rPr>
          <w:rFonts w:ascii="Times New Roman" w:hAnsi="Times New Roman" w:cs="Times New Roman"/>
          <w:b/>
          <w:spacing w:val="0"/>
          <w:sz w:val="20"/>
          <w:szCs w:val="20"/>
        </w:rPr>
      </w:pPr>
    </w:p>
    <w:p w14:paraId="0D7E59E4" w14:textId="77777777" w:rsidR="001664A5" w:rsidRPr="00422CA9" w:rsidRDefault="001664A5" w:rsidP="001664A5">
      <w:pPr>
        <w:pStyle w:val="51"/>
        <w:shd w:val="clear" w:color="auto" w:fill="auto"/>
        <w:tabs>
          <w:tab w:val="left" w:pos="0"/>
        </w:tabs>
        <w:spacing w:before="0" w:line="240" w:lineRule="auto"/>
        <w:ind w:right="-1" w:firstLine="0"/>
        <w:jc w:val="left"/>
        <w:rPr>
          <w:rFonts w:ascii="Times New Roman" w:hAnsi="Times New Roman" w:cs="Times New Roman"/>
          <w:b/>
          <w:spacing w:val="0"/>
          <w:sz w:val="20"/>
          <w:szCs w:val="20"/>
        </w:rPr>
      </w:pPr>
      <w:r w:rsidRPr="00422CA9">
        <w:rPr>
          <w:rFonts w:ascii="Times New Roman" w:hAnsi="Times New Roman" w:cs="Times New Roman"/>
          <w:b/>
          <w:spacing w:val="0"/>
          <w:sz w:val="20"/>
          <w:szCs w:val="20"/>
        </w:rPr>
        <w:t>Судження щодо очікуваних термінів утримування фінансових інструменті</w:t>
      </w:r>
      <w:bookmarkEnd w:id="7"/>
      <w:r w:rsidRPr="00422CA9">
        <w:rPr>
          <w:rFonts w:ascii="Times New Roman" w:hAnsi="Times New Roman" w:cs="Times New Roman"/>
          <w:b/>
          <w:spacing w:val="0"/>
          <w:sz w:val="20"/>
          <w:szCs w:val="20"/>
        </w:rPr>
        <w:t>в</w:t>
      </w:r>
    </w:p>
    <w:p w14:paraId="434B2957" w14:textId="21678843" w:rsidR="001664A5" w:rsidRPr="00422CA9" w:rsidRDefault="001664A5" w:rsidP="001664A5">
      <w:pPr>
        <w:pStyle w:val="51"/>
        <w:shd w:val="clear" w:color="auto" w:fill="auto"/>
        <w:spacing w:before="0" w:line="240" w:lineRule="auto"/>
        <w:ind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 xml:space="preserve">Керівництво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xml:space="preserve"> застосовує професійне судження щодо термінів утримання фінансових інструментів, що входять до складу фінансових активів. Професійне судження за цим питанням ґрунтується на оцінці ризиків фінансового інструменту, його прибутковості й динаміці та інших факторах. Проте існують невизначеності, які можуть бути пов’язані з призупиненням обігу цінних паперів, що не є підконтрольним Керівництву </w:t>
      </w:r>
      <w:r w:rsidR="004E7B24" w:rsidRPr="00422CA9">
        <w:rPr>
          <w:rFonts w:ascii="Times New Roman" w:hAnsi="Times New Roman" w:cs="Times New Roman"/>
          <w:spacing w:val="0"/>
          <w:sz w:val="20"/>
          <w:szCs w:val="20"/>
        </w:rPr>
        <w:t>Компанії</w:t>
      </w:r>
      <w:r w:rsidRPr="00422CA9">
        <w:rPr>
          <w:rFonts w:ascii="Times New Roman" w:hAnsi="Times New Roman" w:cs="Times New Roman"/>
          <w:spacing w:val="0"/>
          <w:sz w:val="20"/>
          <w:szCs w:val="20"/>
        </w:rPr>
        <w:t xml:space="preserve"> фактором і може суттєво вплинути на оцінку фінансових інструментів.</w:t>
      </w:r>
      <w:bookmarkStart w:id="8" w:name="bookmark24"/>
    </w:p>
    <w:p w14:paraId="357DBA36" w14:textId="77777777" w:rsidR="001664A5" w:rsidRPr="00422CA9" w:rsidRDefault="001664A5" w:rsidP="001664A5">
      <w:pPr>
        <w:pStyle w:val="51"/>
        <w:shd w:val="clear" w:color="auto" w:fill="auto"/>
        <w:spacing w:before="0" w:line="240" w:lineRule="auto"/>
        <w:ind w:firstLine="567"/>
        <w:rPr>
          <w:rFonts w:ascii="Times New Roman" w:hAnsi="Times New Roman" w:cs="Times New Roman"/>
          <w:spacing w:val="0"/>
          <w:sz w:val="20"/>
          <w:szCs w:val="20"/>
        </w:rPr>
      </w:pPr>
    </w:p>
    <w:bookmarkEnd w:id="8"/>
    <w:p w14:paraId="335D67A9" w14:textId="77777777" w:rsidR="001664A5" w:rsidRPr="00422CA9" w:rsidRDefault="001664A5" w:rsidP="001664A5">
      <w:pPr>
        <w:pStyle w:val="a7"/>
        <w:tabs>
          <w:tab w:val="left" w:pos="426"/>
        </w:tabs>
        <w:ind w:left="0"/>
        <w:rPr>
          <w:rFonts w:ascii="Times New Roman" w:hAnsi="Times New Roman" w:cs="Times New Roman"/>
          <w:b/>
          <w:sz w:val="20"/>
          <w:szCs w:val="20"/>
        </w:rPr>
      </w:pPr>
      <w:r w:rsidRPr="00422CA9">
        <w:rPr>
          <w:rFonts w:ascii="Times New Roman" w:hAnsi="Times New Roman" w:cs="Times New Roman"/>
          <w:b/>
          <w:sz w:val="20"/>
          <w:szCs w:val="20"/>
        </w:rPr>
        <w:t>Використання ставок дисконтування</w:t>
      </w:r>
    </w:p>
    <w:p w14:paraId="215E8128" w14:textId="77777777" w:rsidR="001664A5" w:rsidRPr="00422CA9" w:rsidRDefault="001664A5" w:rsidP="001664A5">
      <w:pPr>
        <w:jc w:val="both"/>
        <w:rPr>
          <w:rFonts w:ascii="Times New Roman" w:hAnsi="Times New Roman" w:cs="Times New Roman"/>
          <w:sz w:val="20"/>
          <w:szCs w:val="20"/>
        </w:rPr>
      </w:pPr>
      <w:r w:rsidRPr="00422CA9">
        <w:rPr>
          <w:rFonts w:ascii="Times New Roman" w:hAnsi="Times New Roman" w:cs="Times New Roman"/>
          <w:sz w:val="20"/>
          <w:szCs w:val="20"/>
        </w:rPr>
        <w:t xml:space="preserve">Дисконтування довгострокової дебіторської заборгованості здійснюється за ставками для довгострокових депозитів в національній валюті для суб`єктів господарювання, розміщені на сайті НБУ. </w:t>
      </w:r>
    </w:p>
    <w:p w14:paraId="418DAF4D" w14:textId="77777777" w:rsidR="001664A5" w:rsidRPr="00422CA9" w:rsidRDefault="001664A5" w:rsidP="001664A5">
      <w:pPr>
        <w:tabs>
          <w:tab w:val="left" w:pos="582"/>
        </w:tabs>
        <w:ind w:right="-1"/>
        <w:rPr>
          <w:rFonts w:ascii="Times New Roman" w:hAnsi="Times New Roman" w:cs="Times New Roman"/>
          <w:b/>
          <w:sz w:val="20"/>
          <w:szCs w:val="20"/>
        </w:rPr>
      </w:pPr>
      <w:r w:rsidRPr="00422CA9">
        <w:rPr>
          <w:rFonts w:ascii="Times New Roman" w:hAnsi="Times New Roman" w:cs="Times New Roman"/>
          <w:b/>
          <w:sz w:val="20"/>
          <w:szCs w:val="20"/>
        </w:rPr>
        <w:t>Методики оцінювання та вхідні дані, використані для складання оцінок за справедливою вартістю</w:t>
      </w:r>
    </w:p>
    <w:p w14:paraId="738AF9A8" w14:textId="0A86CF2C" w:rsidR="001664A5" w:rsidRPr="00422CA9" w:rsidRDefault="004E7B24" w:rsidP="001664A5">
      <w:pPr>
        <w:pStyle w:val="51"/>
        <w:shd w:val="clear" w:color="auto" w:fill="auto"/>
        <w:spacing w:before="0" w:line="240" w:lineRule="auto"/>
        <w:ind w:right="-1" w:firstLine="0"/>
        <w:rPr>
          <w:rFonts w:ascii="Times New Roman" w:hAnsi="Times New Roman" w:cs="Times New Roman"/>
          <w:spacing w:val="0"/>
          <w:sz w:val="20"/>
          <w:szCs w:val="20"/>
        </w:rPr>
      </w:pPr>
      <w:r w:rsidRPr="00422CA9">
        <w:rPr>
          <w:rFonts w:ascii="Times New Roman" w:hAnsi="Times New Roman" w:cs="Times New Roman"/>
          <w:spacing w:val="0"/>
          <w:sz w:val="20"/>
          <w:szCs w:val="20"/>
        </w:rPr>
        <w:t>Компанія</w:t>
      </w:r>
      <w:r w:rsidR="001664A5" w:rsidRPr="00422CA9">
        <w:rPr>
          <w:rFonts w:ascii="Times New Roman" w:hAnsi="Times New Roman" w:cs="Times New Roman"/>
          <w:spacing w:val="0"/>
          <w:sz w:val="20"/>
          <w:szCs w:val="20"/>
        </w:rPr>
        <w:t xml:space="preserve"> здійснює виключно безперервні оцінки справедливої вартості активів та зобов’язань, тобто такі оцінки, </w:t>
      </w:r>
      <w:r w:rsidR="001664A5" w:rsidRPr="00422CA9">
        <w:rPr>
          <w:rFonts w:ascii="Times New Roman" w:hAnsi="Times New Roman" w:cs="Times New Roman"/>
          <w:spacing w:val="0"/>
          <w:sz w:val="20"/>
          <w:szCs w:val="20"/>
        </w:rPr>
        <w:lastRenderedPageBreak/>
        <w:t>які вимагаються МСФЗ  9 та МСФЗ 13  у Звіті про фінансовий стан.</w:t>
      </w:r>
    </w:p>
    <w:p w14:paraId="35989652" w14:textId="77777777" w:rsidR="001664A5" w:rsidRPr="00422CA9" w:rsidRDefault="001664A5" w:rsidP="001664A5">
      <w:pPr>
        <w:pStyle w:val="51"/>
        <w:shd w:val="clear" w:color="auto" w:fill="auto"/>
        <w:spacing w:before="0" w:line="240" w:lineRule="auto"/>
        <w:ind w:right="-1" w:firstLine="567"/>
        <w:rPr>
          <w:rFonts w:ascii="Times New Roman" w:hAnsi="Times New Roman" w:cs="Times New Roman"/>
          <w:spacing w:val="0"/>
          <w:sz w:val="20"/>
          <w:szCs w:val="20"/>
        </w:rPr>
      </w:pPr>
    </w:p>
    <w:tbl>
      <w:tblPr>
        <w:tblW w:w="5000" w:type="pct"/>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178"/>
        <w:gridCol w:w="3518"/>
        <w:gridCol w:w="1500"/>
        <w:gridCol w:w="2443"/>
      </w:tblGrid>
      <w:tr w:rsidR="001664A5" w:rsidRPr="00422CA9" w14:paraId="74C9998D" w14:textId="77777777" w:rsidTr="00CD4CEF">
        <w:trPr>
          <w:trHeight w:val="905"/>
        </w:trPr>
        <w:tc>
          <w:tcPr>
            <w:tcW w:w="1130" w:type="pct"/>
          </w:tcPr>
          <w:p w14:paraId="39CB9E08" w14:textId="77777777" w:rsidR="001664A5" w:rsidRPr="00422CA9" w:rsidRDefault="001664A5" w:rsidP="001664A5">
            <w:pPr>
              <w:autoSpaceDE w:val="0"/>
              <w:autoSpaceDN w:val="0"/>
              <w:adjustRightInd w:val="0"/>
              <w:jc w:val="center"/>
              <w:rPr>
                <w:rFonts w:ascii="Times New Roman" w:hAnsi="Times New Roman" w:cs="Times New Roman"/>
                <w:sz w:val="20"/>
                <w:szCs w:val="20"/>
              </w:rPr>
            </w:pPr>
            <w:r w:rsidRPr="00422CA9">
              <w:rPr>
                <w:rFonts w:ascii="Times New Roman" w:hAnsi="Times New Roman" w:cs="Times New Roman"/>
                <w:sz w:val="20"/>
                <w:szCs w:val="20"/>
              </w:rPr>
              <w:t>Класи активів та зобов’язань, оцінених за справедливою вартістю</w:t>
            </w:r>
          </w:p>
        </w:tc>
        <w:tc>
          <w:tcPr>
            <w:tcW w:w="1825" w:type="pct"/>
          </w:tcPr>
          <w:p w14:paraId="537A755E" w14:textId="77777777" w:rsidR="001664A5" w:rsidRPr="00422CA9" w:rsidRDefault="001664A5" w:rsidP="001664A5">
            <w:pPr>
              <w:autoSpaceDE w:val="0"/>
              <w:autoSpaceDN w:val="0"/>
              <w:adjustRightInd w:val="0"/>
              <w:jc w:val="center"/>
              <w:rPr>
                <w:rFonts w:ascii="Times New Roman" w:hAnsi="Times New Roman" w:cs="Times New Roman"/>
                <w:sz w:val="20"/>
                <w:szCs w:val="20"/>
              </w:rPr>
            </w:pPr>
          </w:p>
          <w:p w14:paraId="1BF57689" w14:textId="77777777" w:rsidR="001664A5" w:rsidRPr="00422CA9" w:rsidRDefault="001664A5" w:rsidP="001664A5">
            <w:pPr>
              <w:autoSpaceDE w:val="0"/>
              <w:autoSpaceDN w:val="0"/>
              <w:adjustRightInd w:val="0"/>
              <w:jc w:val="center"/>
              <w:rPr>
                <w:rFonts w:ascii="Times New Roman" w:hAnsi="Times New Roman" w:cs="Times New Roman"/>
                <w:sz w:val="20"/>
                <w:szCs w:val="20"/>
              </w:rPr>
            </w:pPr>
            <w:r w:rsidRPr="00422CA9">
              <w:rPr>
                <w:rFonts w:ascii="Times New Roman" w:hAnsi="Times New Roman" w:cs="Times New Roman"/>
                <w:sz w:val="20"/>
                <w:szCs w:val="20"/>
              </w:rPr>
              <w:t>Методики оцінювання</w:t>
            </w:r>
          </w:p>
        </w:tc>
        <w:tc>
          <w:tcPr>
            <w:tcW w:w="778" w:type="pct"/>
          </w:tcPr>
          <w:p w14:paraId="32D12203" w14:textId="77777777" w:rsidR="001664A5" w:rsidRPr="00422CA9" w:rsidRDefault="001664A5" w:rsidP="001664A5">
            <w:pPr>
              <w:autoSpaceDE w:val="0"/>
              <w:autoSpaceDN w:val="0"/>
              <w:adjustRightInd w:val="0"/>
              <w:jc w:val="center"/>
              <w:rPr>
                <w:rFonts w:ascii="Times New Roman" w:hAnsi="Times New Roman" w:cs="Times New Roman"/>
                <w:sz w:val="20"/>
                <w:szCs w:val="20"/>
              </w:rPr>
            </w:pPr>
            <w:r w:rsidRPr="00422CA9">
              <w:rPr>
                <w:rFonts w:ascii="Times New Roman" w:hAnsi="Times New Roman" w:cs="Times New Roman"/>
                <w:sz w:val="20"/>
                <w:szCs w:val="20"/>
              </w:rPr>
              <w:t>Метод оцінки (ринковий, дохідний, витратний)</w:t>
            </w:r>
          </w:p>
        </w:tc>
        <w:tc>
          <w:tcPr>
            <w:tcW w:w="1267" w:type="pct"/>
          </w:tcPr>
          <w:p w14:paraId="1C12A86E" w14:textId="77777777" w:rsidR="001664A5" w:rsidRPr="00422CA9" w:rsidRDefault="001664A5" w:rsidP="001664A5">
            <w:pPr>
              <w:autoSpaceDE w:val="0"/>
              <w:autoSpaceDN w:val="0"/>
              <w:adjustRightInd w:val="0"/>
              <w:jc w:val="center"/>
              <w:rPr>
                <w:rFonts w:ascii="Times New Roman" w:hAnsi="Times New Roman" w:cs="Times New Roman"/>
                <w:sz w:val="20"/>
                <w:szCs w:val="20"/>
              </w:rPr>
            </w:pPr>
          </w:p>
          <w:p w14:paraId="12D4478D" w14:textId="77777777" w:rsidR="001664A5" w:rsidRPr="00422CA9" w:rsidRDefault="001664A5" w:rsidP="001664A5">
            <w:pPr>
              <w:autoSpaceDE w:val="0"/>
              <w:autoSpaceDN w:val="0"/>
              <w:adjustRightInd w:val="0"/>
              <w:jc w:val="center"/>
              <w:rPr>
                <w:rFonts w:ascii="Times New Roman" w:hAnsi="Times New Roman" w:cs="Times New Roman"/>
                <w:sz w:val="20"/>
                <w:szCs w:val="20"/>
              </w:rPr>
            </w:pPr>
            <w:r w:rsidRPr="00422CA9">
              <w:rPr>
                <w:rFonts w:ascii="Times New Roman" w:hAnsi="Times New Roman" w:cs="Times New Roman"/>
                <w:sz w:val="20"/>
                <w:szCs w:val="20"/>
              </w:rPr>
              <w:t>Вихідні дані</w:t>
            </w:r>
          </w:p>
        </w:tc>
      </w:tr>
      <w:tr w:rsidR="001664A5" w:rsidRPr="00422CA9" w14:paraId="497B3D48" w14:textId="77777777" w:rsidTr="00CD4CEF">
        <w:trPr>
          <w:trHeight w:val="410"/>
        </w:trPr>
        <w:tc>
          <w:tcPr>
            <w:tcW w:w="1130" w:type="pct"/>
          </w:tcPr>
          <w:p w14:paraId="7514B24D"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 xml:space="preserve">Грошові кошти </w:t>
            </w:r>
          </w:p>
        </w:tc>
        <w:tc>
          <w:tcPr>
            <w:tcW w:w="1825" w:type="pct"/>
          </w:tcPr>
          <w:p w14:paraId="36092C62"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Первісна та подальша оцінка грошових коштів здійснюється за справедливою вартістю, яка дорівнює їх номінальній вартості</w:t>
            </w:r>
          </w:p>
        </w:tc>
        <w:tc>
          <w:tcPr>
            <w:tcW w:w="778" w:type="pct"/>
          </w:tcPr>
          <w:p w14:paraId="18F8818C" w14:textId="77777777" w:rsidR="001664A5" w:rsidRPr="00422CA9" w:rsidRDefault="001664A5" w:rsidP="001664A5">
            <w:pPr>
              <w:autoSpaceDE w:val="0"/>
              <w:autoSpaceDN w:val="0"/>
              <w:adjustRightInd w:val="0"/>
              <w:spacing w:line="300" w:lineRule="exact"/>
              <w:jc w:val="both"/>
              <w:rPr>
                <w:rFonts w:ascii="Times New Roman" w:hAnsi="Times New Roman" w:cs="Times New Roman"/>
                <w:sz w:val="20"/>
                <w:szCs w:val="20"/>
              </w:rPr>
            </w:pPr>
            <w:r w:rsidRPr="00422CA9">
              <w:rPr>
                <w:rFonts w:ascii="Times New Roman" w:hAnsi="Times New Roman" w:cs="Times New Roman"/>
                <w:sz w:val="20"/>
                <w:szCs w:val="20"/>
              </w:rPr>
              <w:t>Ринковий</w:t>
            </w:r>
          </w:p>
        </w:tc>
        <w:tc>
          <w:tcPr>
            <w:tcW w:w="1267" w:type="pct"/>
          </w:tcPr>
          <w:p w14:paraId="108E9873" w14:textId="77777777" w:rsidR="001664A5" w:rsidRPr="00422CA9" w:rsidRDefault="001664A5" w:rsidP="001664A5">
            <w:pPr>
              <w:autoSpaceDE w:val="0"/>
              <w:autoSpaceDN w:val="0"/>
              <w:adjustRightInd w:val="0"/>
              <w:spacing w:line="300" w:lineRule="exact"/>
              <w:jc w:val="both"/>
              <w:rPr>
                <w:rFonts w:ascii="Times New Roman" w:hAnsi="Times New Roman" w:cs="Times New Roman"/>
                <w:sz w:val="20"/>
                <w:szCs w:val="20"/>
              </w:rPr>
            </w:pPr>
            <w:r w:rsidRPr="00422CA9">
              <w:rPr>
                <w:rFonts w:ascii="Times New Roman" w:hAnsi="Times New Roman" w:cs="Times New Roman"/>
                <w:sz w:val="20"/>
                <w:szCs w:val="20"/>
              </w:rPr>
              <w:t>Офіційні курси НБУ</w:t>
            </w:r>
          </w:p>
        </w:tc>
      </w:tr>
      <w:tr w:rsidR="001664A5" w:rsidRPr="00422CA9" w14:paraId="29D1DEAD" w14:textId="77777777" w:rsidTr="00CD4CEF">
        <w:tc>
          <w:tcPr>
            <w:tcW w:w="1130" w:type="pct"/>
          </w:tcPr>
          <w:p w14:paraId="17EAD444"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Боргові цінні папери</w:t>
            </w:r>
          </w:p>
        </w:tc>
        <w:tc>
          <w:tcPr>
            <w:tcW w:w="1825" w:type="pct"/>
          </w:tcPr>
          <w:p w14:paraId="26DDF7C4"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Первісна оцінка боргових цінних паперів як фінансових активів здійснюється за справедливою вартістю, яка зазвичай дорівнює ціні операції, в ході якої був отриманий актив. Подальша оцінка боргових цінних паперів здійснюється за справедливою вартістю.</w:t>
            </w:r>
          </w:p>
        </w:tc>
        <w:tc>
          <w:tcPr>
            <w:tcW w:w="778" w:type="pct"/>
          </w:tcPr>
          <w:p w14:paraId="2C76E37C"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 xml:space="preserve">Ринковий, дохідний </w:t>
            </w:r>
          </w:p>
        </w:tc>
        <w:tc>
          <w:tcPr>
            <w:tcW w:w="1267" w:type="pct"/>
          </w:tcPr>
          <w:p w14:paraId="6801D83F" w14:textId="77777777" w:rsidR="001664A5" w:rsidRPr="00422CA9" w:rsidRDefault="001664A5" w:rsidP="001664A5">
            <w:pPr>
              <w:autoSpaceDE w:val="0"/>
              <w:autoSpaceDN w:val="0"/>
              <w:adjustRightInd w:val="0"/>
              <w:rPr>
                <w:rFonts w:ascii="Times New Roman" w:hAnsi="Times New Roman" w:cs="Times New Roman"/>
                <w:spacing w:val="-4"/>
                <w:sz w:val="20"/>
                <w:szCs w:val="20"/>
              </w:rPr>
            </w:pPr>
            <w:r w:rsidRPr="00422CA9">
              <w:rPr>
                <w:rFonts w:ascii="Times New Roman" w:hAnsi="Times New Roman" w:cs="Times New Roman"/>
                <w:spacing w:val="-4"/>
                <w:sz w:val="20"/>
                <w:szCs w:val="20"/>
              </w:rPr>
              <w:t>Офіційні біржові курси організаторів торгів на дату оцінки, котирування аналогічних боргових цінних паперів, дисконтовані потоки грошових коштів,</w:t>
            </w:r>
            <w:r w:rsidRPr="00422CA9">
              <w:rPr>
                <w:rFonts w:ascii="Times New Roman" w:hAnsi="Times New Roman" w:cs="Times New Roman"/>
                <w:b/>
                <w:spacing w:val="-4"/>
                <w:sz w:val="20"/>
                <w:szCs w:val="20"/>
              </w:rPr>
              <w:t xml:space="preserve"> </w:t>
            </w:r>
            <w:r w:rsidRPr="00422CA9">
              <w:rPr>
                <w:rFonts w:ascii="Times New Roman" w:hAnsi="Times New Roman" w:cs="Times New Roman"/>
                <w:bCs/>
                <w:spacing w:val="-4"/>
                <w:sz w:val="20"/>
                <w:szCs w:val="20"/>
              </w:rPr>
              <w:t>стан ринку і кредитоспроможність</w:t>
            </w:r>
          </w:p>
        </w:tc>
      </w:tr>
      <w:tr w:rsidR="001664A5" w:rsidRPr="00422CA9" w14:paraId="0D862316" w14:textId="77777777" w:rsidTr="00CD4CEF">
        <w:tc>
          <w:tcPr>
            <w:tcW w:w="1130" w:type="pct"/>
          </w:tcPr>
          <w:p w14:paraId="73585B00"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Інструменти капіталу</w:t>
            </w:r>
          </w:p>
        </w:tc>
        <w:tc>
          <w:tcPr>
            <w:tcW w:w="1825" w:type="pct"/>
          </w:tcPr>
          <w:p w14:paraId="1FA80C22"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Первісна оцінка інструментів капіталу здійснюється за їх справедливою вартістю, яка зазвичай дорівнює ціні операції, в ході якої був отриманий актив. Подальша оцінка інструментів капіталу здійснюється за справедливою вартістю на дату оцінки. Якщо справедливу вартість визначити неможливо, то інструменти капіталу оцінюються за собівартістю з урахуванням зменшення корисності.</w:t>
            </w:r>
          </w:p>
        </w:tc>
        <w:tc>
          <w:tcPr>
            <w:tcW w:w="778" w:type="pct"/>
          </w:tcPr>
          <w:p w14:paraId="0CE63505"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Ринковий, витратний</w:t>
            </w:r>
          </w:p>
        </w:tc>
        <w:tc>
          <w:tcPr>
            <w:tcW w:w="1267" w:type="pct"/>
          </w:tcPr>
          <w:p w14:paraId="768CAAEC"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Офіційні біржові курси організаторів торгів на дату оцінки, за відсутності визначеного біржового курсу на дату оцінки, використовується остання балансова вартість, ціни закриття біржового торгового дня</w:t>
            </w:r>
          </w:p>
        </w:tc>
      </w:tr>
      <w:tr w:rsidR="001664A5" w:rsidRPr="00422CA9" w14:paraId="69FFCEF2" w14:textId="77777777" w:rsidTr="00CD4CEF">
        <w:trPr>
          <w:trHeight w:val="1984"/>
        </w:trPr>
        <w:tc>
          <w:tcPr>
            <w:tcW w:w="1130" w:type="pct"/>
          </w:tcPr>
          <w:p w14:paraId="6DFCC680"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Дебіторська заборгованість</w:t>
            </w:r>
          </w:p>
        </w:tc>
        <w:tc>
          <w:tcPr>
            <w:tcW w:w="1825" w:type="pct"/>
          </w:tcPr>
          <w:p w14:paraId="15580F98" w14:textId="77777777" w:rsidR="001664A5" w:rsidRPr="00422CA9" w:rsidRDefault="001664A5" w:rsidP="001664A5">
            <w:pPr>
              <w:pStyle w:val="2"/>
              <w:jc w:val="both"/>
              <w:rPr>
                <w:rFonts w:ascii="Times New Roman" w:eastAsiaTheme="minorHAnsi" w:hAnsi="Times New Roman" w:cs="Times New Roman"/>
                <w:color w:val="auto"/>
                <w:sz w:val="20"/>
                <w:szCs w:val="20"/>
              </w:rPr>
            </w:pPr>
            <w:r w:rsidRPr="00422CA9">
              <w:rPr>
                <w:rFonts w:ascii="Times New Roman" w:eastAsiaTheme="minorHAnsi" w:hAnsi="Times New Roman" w:cs="Times New Roman"/>
                <w:color w:val="auto"/>
                <w:sz w:val="20"/>
                <w:szCs w:val="20"/>
              </w:rPr>
              <w:t xml:space="preserve">При зарахуванні на баланс дебіторська заборгованість по страхуванню оцінюється за первісною вартістю. </w:t>
            </w:r>
          </w:p>
          <w:p w14:paraId="6E5AEDB1" w14:textId="77777777" w:rsidR="001664A5" w:rsidRPr="00422CA9" w:rsidRDefault="001664A5" w:rsidP="001664A5">
            <w:pPr>
              <w:pStyle w:val="2"/>
              <w:jc w:val="both"/>
              <w:rPr>
                <w:rFonts w:ascii="Times New Roman" w:eastAsiaTheme="minorHAnsi" w:hAnsi="Times New Roman" w:cs="Times New Roman"/>
                <w:color w:val="auto"/>
                <w:sz w:val="20"/>
                <w:szCs w:val="20"/>
              </w:rPr>
            </w:pPr>
            <w:r w:rsidRPr="00422CA9">
              <w:rPr>
                <w:rFonts w:ascii="Times New Roman" w:eastAsiaTheme="minorHAnsi" w:hAnsi="Times New Roman" w:cs="Times New Roman"/>
                <w:color w:val="auto"/>
                <w:sz w:val="20"/>
                <w:szCs w:val="20"/>
              </w:rPr>
              <w:t xml:space="preserve">Подальше визнання - в балансі дебіторська заборгованість визнається за мінусом резерву  під кредитні збитки. </w:t>
            </w:r>
          </w:p>
          <w:p w14:paraId="315D9756" w14:textId="77777777" w:rsidR="001664A5" w:rsidRPr="00422CA9" w:rsidRDefault="001664A5" w:rsidP="001664A5">
            <w:pPr>
              <w:autoSpaceDE w:val="0"/>
              <w:autoSpaceDN w:val="0"/>
              <w:adjustRightInd w:val="0"/>
              <w:rPr>
                <w:rFonts w:ascii="Times New Roman" w:hAnsi="Times New Roman" w:cs="Times New Roman"/>
                <w:sz w:val="20"/>
                <w:szCs w:val="20"/>
              </w:rPr>
            </w:pPr>
          </w:p>
        </w:tc>
        <w:tc>
          <w:tcPr>
            <w:tcW w:w="778" w:type="pct"/>
          </w:tcPr>
          <w:p w14:paraId="6E8397C7" w14:textId="77777777" w:rsidR="001664A5" w:rsidRPr="00422CA9" w:rsidRDefault="001664A5" w:rsidP="001664A5">
            <w:pPr>
              <w:autoSpaceDE w:val="0"/>
              <w:autoSpaceDN w:val="0"/>
              <w:adjustRightInd w:val="0"/>
              <w:spacing w:line="300" w:lineRule="exact"/>
              <w:jc w:val="both"/>
              <w:rPr>
                <w:rFonts w:ascii="Times New Roman" w:hAnsi="Times New Roman" w:cs="Times New Roman"/>
                <w:sz w:val="20"/>
                <w:szCs w:val="20"/>
                <w:highlight w:val="red"/>
              </w:rPr>
            </w:pPr>
            <w:r w:rsidRPr="00422CA9">
              <w:rPr>
                <w:rFonts w:ascii="Times New Roman" w:hAnsi="Times New Roman" w:cs="Times New Roman"/>
                <w:sz w:val="20"/>
                <w:szCs w:val="20"/>
              </w:rPr>
              <w:t>Ринковий</w:t>
            </w:r>
          </w:p>
        </w:tc>
        <w:tc>
          <w:tcPr>
            <w:tcW w:w="1267" w:type="pct"/>
          </w:tcPr>
          <w:p w14:paraId="4962AFD1"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Резерв під кредитні збитки в відсотках від суми дебіторської заборгованості за договорами страхування в залежності від терміну  такої дебіторської та програм страхування заборгованості з урахуванням</w:t>
            </w:r>
            <w:r w:rsidRPr="00422CA9">
              <w:rPr>
                <w:rFonts w:ascii="Times New Roman" w:eastAsia="Calibri" w:hAnsi="Times New Roman" w:cs="Times New Roman"/>
                <w:sz w:val="20"/>
                <w:szCs w:val="20"/>
              </w:rPr>
              <w:t xml:space="preserve"> </w:t>
            </w:r>
            <w:r w:rsidRPr="00422CA9">
              <w:rPr>
                <w:rFonts w:ascii="Times New Roman" w:hAnsi="Times New Roman" w:cs="Times New Roman"/>
                <w:sz w:val="20"/>
                <w:szCs w:val="20"/>
              </w:rPr>
              <w:t>коефіцієнтів</w:t>
            </w:r>
          </w:p>
        </w:tc>
      </w:tr>
      <w:tr w:rsidR="001664A5" w:rsidRPr="00422CA9" w14:paraId="52B7F440" w14:textId="77777777" w:rsidTr="00CD4CEF">
        <w:tc>
          <w:tcPr>
            <w:tcW w:w="1130" w:type="pct"/>
          </w:tcPr>
          <w:p w14:paraId="15B31AF2"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Земля та нерухомість</w:t>
            </w:r>
          </w:p>
        </w:tc>
        <w:tc>
          <w:tcPr>
            <w:tcW w:w="1825" w:type="pct"/>
          </w:tcPr>
          <w:p w14:paraId="131D6127"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Первісна оцінка за собівартістю. Послідуюча оцінка здійснюється згідно моделі переоцінки.</w:t>
            </w:r>
          </w:p>
        </w:tc>
        <w:tc>
          <w:tcPr>
            <w:tcW w:w="778" w:type="pct"/>
          </w:tcPr>
          <w:p w14:paraId="6924C139" w14:textId="77777777" w:rsidR="001664A5" w:rsidRPr="00422CA9" w:rsidRDefault="001664A5" w:rsidP="001664A5">
            <w:pPr>
              <w:autoSpaceDE w:val="0"/>
              <w:autoSpaceDN w:val="0"/>
              <w:adjustRightInd w:val="0"/>
              <w:spacing w:line="300" w:lineRule="exact"/>
              <w:jc w:val="both"/>
              <w:rPr>
                <w:rFonts w:ascii="Times New Roman" w:hAnsi="Times New Roman" w:cs="Times New Roman"/>
                <w:sz w:val="20"/>
                <w:szCs w:val="20"/>
              </w:rPr>
            </w:pPr>
            <w:r w:rsidRPr="00422CA9">
              <w:rPr>
                <w:rFonts w:ascii="Times New Roman" w:hAnsi="Times New Roman" w:cs="Times New Roman"/>
                <w:sz w:val="20"/>
                <w:szCs w:val="20"/>
              </w:rPr>
              <w:t>Ринковий</w:t>
            </w:r>
          </w:p>
        </w:tc>
        <w:tc>
          <w:tcPr>
            <w:tcW w:w="1267" w:type="pct"/>
          </w:tcPr>
          <w:p w14:paraId="4215A06B" w14:textId="77777777" w:rsidR="001664A5" w:rsidRPr="00422CA9" w:rsidRDefault="001664A5" w:rsidP="001664A5">
            <w:pPr>
              <w:autoSpaceDE w:val="0"/>
              <w:autoSpaceDN w:val="0"/>
              <w:adjustRightInd w:val="0"/>
              <w:rPr>
                <w:rFonts w:ascii="Times New Roman" w:hAnsi="Times New Roman" w:cs="Times New Roman"/>
                <w:sz w:val="20"/>
                <w:szCs w:val="20"/>
              </w:rPr>
            </w:pPr>
            <w:r w:rsidRPr="00422CA9">
              <w:rPr>
                <w:rFonts w:ascii="Times New Roman" w:hAnsi="Times New Roman" w:cs="Times New Roman"/>
                <w:sz w:val="20"/>
                <w:szCs w:val="20"/>
              </w:rPr>
              <w:t>Переоцінка на підставі звітів незалежних оцінювачів про експертну оцінку.</w:t>
            </w:r>
          </w:p>
        </w:tc>
      </w:tr>
    </w:tbl>
    <w:p w14:paraId="76220ABF" w14:textId="77777777" w:rsidR="001664A5" w:rsidRPr="00422CA9" w:rsidRDefault="001664A5" w:rsidP="001664A5">
      <w:pPr>
        <w:pStyle w:val="a7"/>
        <w:tabs>
          <w:tab w:val="left" w:pos="426"/>
        </w:tabs>
        <w:ind w:left="0"/>
        <w:rPr>
          <w:rFonts w:ascii="Times New Roman" w:hAnsi="Times New Roman" w:cs="Times New Roman"/>
          <w:b/>
          <w:sz w:val="20"/>
          <w:szCs w:val="20"/>
        </w:rPr>
      </w:pPr>
    </w:p>
    <w:p w14:paraId="67EE0E06" w14:textId="77777777" w:rsidR="00B566B1" w:rsidRPr="00422CA9" w:rsidRDefault="00B566B1" w:rsidP="001664A5">
      <w:pPr>
        <w:pStyle w:val="a7"/>
        <w:tabs>
          <w:tab w:val="left" w:pos="426"/>
        </w:tabs>
        <w:ind w:left="0"/>
        <w:rPr>
          <w:rFonts w:ascii="Times New Roman" w:hAnsi="Times New Roman" w:cs="Times New Roman"/>
          <w:b/>
          <w:sz w:val="20"/>
          <w:szCs w:val="20"/>
        </w:rPr>
      </w:pPr>
    </w:p>
    <w:p w14:paraId="5E46B837" w14:textId="77777777" w:rsidR="00D64136" w:rsidRDefault="00D64136" w:rsidP="001664A5">
      <w:pPr>
        <w:pStyle w:val="a7"/>
        <w:tabs>
          <w:tab w:val="left" w:pos="426"/>
        </w:tabs>
        <w:ind w:left="0"/>
        <w:rPr>
          <w:rFonts w:ascii="Times New Roman" w:hAnsi="Times New Roman" w:cs="Times New Roman"/>
          <w:b/>
          <w:sz w:val="20"/>
          <w:szCs w:val="20"/>
        </w:rPr>
      </w:pPr>
    </w:p>
    <w:p w14:paraId="1C5AA397" w14:textId="77777777" w:rsidR="00964BC3" w:rsidRDefault="00964BC3" w:rsidP="001664A5">
      <w:pPr>
        <w:pStyle w:val="a7"/>
        <w:tabs>
          <w:tab w:val="left" w:pos="426"/>
        </w:tabs>
        <w:ind w:left="0"/>
        <w:rPr>
          <w:rFonts w:ascii="Times New Roman" w:hAnsi="Times New Roman" w:cs="Times New Roman"/>
          <w:b/>
          <w:sz w:val="20"/>
          <w:szCs w:val="20"/>
        </w:rPr>
      </w:pPr>
    </w:p>
    <w:p w14:paraId="39CDD46C" w14:textId="77777777" w:rsidR="00964BC3" w:rsidRDefault="00964BC3" w:rsidP="001664A5">
      <w:pPr>
        <w:pStyle w:val="a7"/>
        <w:tabs>
          <w:tab w:val="left" w:pos="426"/>
        </w:tabs>
        <w:ind w:left="0"/>
        <w:rPr>
          <w:rFonts w:ascii="Times New Roman" w:hAnsi="Times New Roman" w:cs="Times New Roman"/>
          <w:b/>
          <w:sz w:val="20"/>
          <w:szCs w:val="20"/>
        </w:rPr>
      </w:pPr>
    </w:p>
    <w:p w14:paraId="20B483C1" w14:textId="77777777" w:rsidR="00964BC3" w:rsidRDefault="00964BC3" w:rsidP="001664A5">
      <w:pPr>
        <w:pStyle w:val="a7"/>
        <w:tabs>
          <w:tab w:val="left" w:pos="426"/>
        </w:tabs>
        <w:ind w:left="0"/>
        <w:rPr>
          <w:rFonts w:ascii="Times New Roman" w:hAnsi="Times New Roman" w:cs="Times New Roman"/>
          <w:b/>
          <w:sz w:val="20"/>
          <w:szCs w:val="20"/>
        </w:rPr>
      </w:pPr>
    </w:p>
    <w:p w14:paraId="26240C30" w14:textId="77777777" w:rsidR="00964BC3" w:rsidRDefault="00964BC3" w:rsidP="001664A5">
      <w:pPr>
        <w:pStyle w:val="a7"/>
        <w:tabs>
          <w:tab w:val="left" w:pos="426"/>
        </w:tabs>
        <w:ind w:left="0"/>
        <w:rPr>
          <w:rFonts w:ascii="Times New Roman" w:hAnsi="Times New Roman" w:cs="Times New Roman"/>
          <w:b/>
          <w:sz w:val="20"/>
          <w:szCs w:val="20"/>
        </w:rPr>
      </w:pPr>
    </w:p>
    <w:p w14:paraId="2A38C877" w14:textId="77777777" w:rsidR="00964BC3" w:rsidRDefault="00964BC3" w:rsidP="001664A5">
      <w:pPr>
        <w:pStyle w:val="a7"/>
        <w:tabs>
          <w:tab w:val="left" w:pos="426"/>
        </w:tabs>
        <w:ind w:left="0"/>
        <w:rPr>
          <w:rFonts w:ascii="Times New Roman" w:hAnsi="Times New Roman" w:cs="Times New Roman"/>
          <w:b/>
          <w:sz w:val="20"/>
          <w:szCs w:val="20"/>
        </w:rPr>
      </w:pPr>
    </w:p>
    <w:p w14:paraId="585D1626" w14:textId="77777777" w:rsidR="00964BC3" w:rsidRDefault="00964BC3" w:rsidP="001664A5">
      <w:pPr>
        <w:pStyle w:val="a7"/>
        <w:tabs>
          <w:tab w:val="left" w:pos="426"/>
        </w:tabs>
        <w:ind w:left="0"/>
        <w:rPr>
          <w:rFonts w:ascii="Times New Roman" w:hAnsi="Times New Roman" w:cs="Times New Roman"/>
          <w:b/>
          <w:sz w:val="20"/>
          <w:szCs w:val="20"/>
        </w:rPr>
      </w:pPr>
    </w:p>
    <w:p w14:paraId="3D6E5B7B" w14:textId="15E39F25" w:rsidR="001664A5" w:rsidRPr="00422CA9" w:rsidRDefault="001664A5" w:rsidP="001664A5">
      <w:pPr>
        <w:pStyle w:val="a7"/>
        <w:tabs>
          <w:tab w:val="left" w:pos="426"/>
        </w:tabs>
        <w:ind w:left="0"/>
        <w:rPr>
          <w:rFonts w:ascii="Times New Roman" w:hAnsi="Times New Roman" w:cs="Times New Roman"/>
          <w:b/>
          <w:sz w:val="20"/>
          <w:szCs w:val="20"/>
          <w:lang w:val="ru-RU"/>
        </w:rPr>
      </w:pPr>
      <w:r w:rsidRPr="00422CA9">
        <w:rPr>
          <w:rFonts w:ascii="Times New Roman" w:hAnsi="Times New Roman" w:cs="Times New Roman"/>
          <w:b/>
          <w:sz w:val="20"/>
          <w:szCs w:val="20"/>
        </w:rPr>
        <w:lastRenderedPageBreak/>
        <w:t>Розкриття інформації щодо визначення справедливої вартості</w:t>
      </w:r>
    </w:p>
    <w:tbl>
      <w:tblPr>
        <w:tblW w:w="5000" w:type="pct"/>
        <w:tblLayout w:type="fixed"/>
        <w:tblLook w:val="04A0" w:firstRow="1" w:lastRow="0" w:firstColumn="1" w:lastColumn="0" w:noHBand="0" w:noVBand="1"/>
      </w:tblPr>
      <w:tblGrid>
        <w:gridCol w:w="689"/>
        <w:gridCol w:w="2874"/>
        <w:gridCol w:w="1644"/>
        <w:gridCol w:w="1781"/>
        <w:gridCol w:w="1508"/>
        <w:gridCol w:w="1143"/>
      </w:tblGrid>
      <w:tr w:rsidR="00A017EB" w:rsidRPr="00422CA9" w14:paraId="750DE8A4" w14:textId="77777777" w:rsidTr="00A067C6">
        <w:trPr>
          <w:trHeight w:val="255"/>
        </w:trPr>
        <w:tc>
          <w:tcPr>
            <w:tcW w:w="5000" w:type="pct"/>
            <w:gridSpan w:val="6"/>
            <w:tcBorders>
              <w:top w:val="nil"/>
              <w:left w:val="nil"/>
              <w:bottom w:val="single" w:sz="8" w:space="0" w:color="auto"/>
              <w:right w:val="nil"/>
            </w:tcBorders>
            <w:shd w:val="clear" w:color="auto" w:fill="auto"/>
            <w:vAlign w:val="center"/>
            <w:hideMark/>
          </w:tcPr>
          <w:p w14:paraId="329E1164" w14:textId="77777777" w:rsidR="00A017EB" w:rsidRPr="00422CA9" w:rsidRDefault="00A017EB" w:rsidP="00A017EB">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31.12.2023 року</w:t>
            </w:r>
          </w:p>
        </w:tc>
      </w:tr>
      <w:tr w:rsidR="00BB5759" w:rsidRPr="00422CA9" w14:paraId="73E3963A" w14:textId="77777777" w:rsidTr="00A067C6">
        <w:trPr>
          <w:trHeight w:val="1089"/>
        </w:trPr>
        <w:tc>
          <w:tcPr>
            <w:tcW w:w="357" w:type="pct"/>
            <w:tcBorders>
              <w:top w:val="single" w:sz="8" w:space="0" w:color="auto"/>
              <w:left w:val="nil"/>
              <w:bottom w:val="single" w:sz="8" w:space="0" w:color="auto"/>
            </w:tcBorders>
            <w:shd w:val="clear" w:color="auto" w:fill="auto"/>
            <w:vAlign w:val="center"/>
            <w:hideMark/>
          </w:tcPr>
          <w:p w14:paraId="31A2C813" w14:textId="48C42082"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proofErr w:type="spellStart"/>
            <w:r w:rsidRPr="00BB5759">
              <w:rPr>
                <w:rFonts w:ascii="Times New Roman" w:eastAsia="Times New Roman" w:hAnsi="Times New Roman" w:cs="Times New Roman"/>
                <w:color w:val="000000"/>
                <w:kern w:val="0"/>
                <w:sz w:val="16"/>
                <w:szCs w:val="16"/>
                <w:lang w:val="en-US"/>
              </w:rPr>
              <w:t>Ря-док</w:t>
            </w:r>
            <w:proofErr w:type="spellEnd"/>
          </w:p>
        </w:tc>
        <w:tc>
          <w:tcPr>
            <w:tcW w:w="1491" w:type="pct"/>
            <w:tcBorders>
              <w:top w:val="single" w:sz="8" w:space="0" w:color="auto"/>
              <w:bottom w:val="single" w:sz="8" w:space="0" w:color="auto"/>
            </w:tcBorders>
            <w:shd w:val="clear" w:color="auto" w:fill="auto"/>
            <w:vAlign w:val="center"/>
            <w:hideMark/>
          </w:tcPr>
          <w:p w14:paraId="4CE25B57" w14:textId="271FEB8D"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proofErr w:type="spellStart"/>
            <w:r w:rsidRPr="00BB5759">
              <w:rPr>
                <w:rFonts w:ascii="Times New Roman" w:eastAsia="Times New Roman" w:hAnsi="Times New Roman" w:cs="Times New Roman"/>
                <w:color w:val="000000"/>
                <w:kern w:val="0"/>
                <w:sz w:val="16"/>
                <w:szCs w:val="16"/>
                <w:lang w:val="en-US"/>
              </w:rPr>
              <w:t>Назва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статті</w:t>
            </w:r>
            <w:proofErr w:type="spellEnd"/>
          </w:p>
        </w:tc>
        <w:tc>
          <w:tcPr>
            <w:tcW w:w="853" w:type="pct"/>
            <w:tcBorders>
              <w:top w:val="single" w:sz="8" w:space="0" w:color="auto"/>
              <w:bottom w:val="single" w:sz="8" w:space="0" w:color="auto"/>
            </w:tcBorders>
            <w:shd w:val="clear" w:color="auto" w:fill="auto"/>
            <w:vAlign w:val="center"/>
            <w:hideMark/>
          </w:tcPr>
          <w:p w14:paraId="22D6FBAA" w14:textId="0E9C4F46"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Фінансові</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інструменти</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оцінені</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амортизованою</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вартістю</w:t>
            </w:r>
            <w:proofErr w:type="spellEnd"/>
          </w:p>
        </w:tc>
        <w:tc>
          <w:tcPr>
            <w:tcW w:w="924" w:type="pct"/>
            <w:tcBorders>
              <w:top w:val="single" w:sz="8" w:space="0" w:color="auto"/>
              <w:bottom w:val="single" w:sz="8" w:space="0" w:color="auto"/>
            </w:tcBorders>
            <w:shd w:val="clear" w:color="auto" w:fill="auto"/>
            <w:vAlign w:val="center"/>
            <w:hideMark/>
          </w:tcPr>
          <w:p w14:paraId="2C81612E" w14:textId="1D99FC1C"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Фінансові</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активи</w:t>
            </w:r>
            <w:proofErr w:type="spellEnd"/>
            <w:r w:rsidRPr="0098377E">
              <w:rPr>
                <w:rFonts w:ascii="Times New Roman" w:eastAsia="Times New Roman" w:hAnsi="Times New Roman" w:cs="Times New Roman"/>
                <w:color w:val="000000"/>
                <w:kern w:val="0"/>
                <w:sz w:val="16"/>
                <w:szCs w:val="16"/>
                <w:lang w:val="ru-RU"/>
              </w:rPr>
              <w:t xml:space="preserve"> за справедливою </w:t>
            </w:r>
            <w:proofErr w:type="spellStart"/>
            <w:r w:rsidRPr="0098377E">
              <w:rPr>
                <w:rFonts w:ascii="Times New Roman" w:eastAsia="Times New Roman" w:hAnsi="Times New Roman" w:cs="Times New Roman"/>
                <w:color w:val="000000"/>
                <w:kern w:val="0"/>
                <w:sz w:val="16"/>
                <w:szCs w:val="16"/>
                <w:lang w:val="ru-RU"/>
              </w:rPr>
              <w:t>вартістю</w:t>
            </w:r>
            <w:proofErr w:type="spellEnd"/>
            <w:r w:rsidRPr="0098377E">
              <w:rPr>
                <w:rFonts w:ascii="Times New Roman" w:eastAsia="Times New Roman" w:hAnsi="Times New Roman" w:cs="Times New Roman"/>
                <w:color w:val="000000"/>
                <w:kern w:val="0"/>
                <w:sz w:val="16"/>
                <w:szCs w:val="16"/>
                <w:lang w:val="ru-RU"/>
              </w:rPr>
              <w:t xml:space="preserve"> з </w:t>
            </w:r>
            <w:proofErr w:type="spellStart"/>
            <w:r w:rsidRPr="0098377E">
              <w:rPr>
                <w:rFonts w:ascii="Times New Roman" w:eastAsia="Times New Roman" w:hAnsi="Times New Roman" w:cs="Times New Roman"/>
                <w:color w:val="000000"/>
                <w:kern w:val="0"/>
                <w:sz w:val="16"/>
                <w:szCs w:val="16"/>
                <w:lang w:val="ru-RU"/>
              </w:rPr>
              <w:t>відображенням</w:t>
            </w:r>
            <w:proofErr w:type="spellEnd"/>
            <w:r w:rsidRPr="0098377E">
              <w:rPr>
                <w:rFonts w:ascii="Times New Roman" w:eastAsia="Times New Roman" w:hAnsi="Times New Roman" w:cs="Times New Roman"/>
                <w:color w:val="000000"/>
                <w:kern w:val="0"/>
                <w:sz w:val="16"/>
                <w:szCs w:val="16"/>
                <w:lang w:val="ru-RU"/>
              </w:rPr>
              <w:t xml:space="preserve"> результату </w:t>
            </w:r>
            <w:proofErr w:type="spellStart"/>
            <w:r w:rsidRPr="0098377E">
              <w:rPr>
                <w:rFonts w:ascii="Times New Roman" w:eastAsia="Times New Roman" w:hAnsi="Times New Roman" w:cs="Times New Roman"/>
                <w:color w:val="000000"/>
                <w:kern w:val="0"/>
                <w:sz w:val="16"/>
                <w:szCs w:val="16"/>
                <w:lang w:val="ru-RU"/>
              </w:rPr>
              <w:t>переоцінки</w:t>
            </w:r>
            <w:proofErr w:type="spellEnd"/>
            <w:r w:rsidRPr="0098377E">
              <w:rPr>
                <w:rFonts w:ascii="Times New Roman" w:eastAsia="Times New Roman" w:hAnsi="Times New Roman" w:cs="Times New Roman"/>
                <w:color w:val="000000"/>
                <w:kern w:val="0"/>
                <w:sz w:val="16"/>
                <w:szCs w:val="16"/>
                <w:lang w:val="ru-RU"/>
              </w:rPr>
              <w:t xml:space="preserve"> у </w:t>
            </w:r>
            <w:proofErr w:type="spellStart"/>
            <w:r w:rsidRPr="0098377E">
              <w:rPr>
                <w:rFonts w:ascii="Times New Roman" w:eastAsia="Times New Roman" w:hAnsi="Times New Roman" w:cs="Times New Roman"/>
                <w:color w:val="000000"/>
                <w:kern w:val="0"/>
                <w:sz w:val="16"/>
                <w:szCs w:val="16"/>
                <w:lang w:val="ru-RU"/>
              </w:rPr>
              <w:t>прибутку</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чи</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збитку</w:t>
            </w:r>
            <w:proofErr w:type="spellEnd"/>
          </w:p>
        </w:tc>
        <w:tc>
          <w:tcPr>
            <w:tcW w:w="782" w:type="pct"/>
            <w:tcBorders>
              <w:top w:val="single" w:sz="8" w:space="0" w:color="auto"/>
              <w:bottom w:val="single" w:sz="8" w:space="0" w:color="auto"/>
            </w:tcBorders>
            <w:shd w:val="clear" w:color="auto" w:fill="auto"/>
            <w:vAlign w:val="center"/>
            <w:hideMark/>
          </w:tcPr>
          <w:p w14:paraId="7A79F2EE" w14:textId="65DA60B6"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Фінансові</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активи</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що</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оцінюються</w:t>
            </w:r>
            <w:proofErr w:type="spellEnd"/>
            <w:r w:rsidRPr="0098377E">
              <w:rPr>
                <w:rFonts w:ascii="Times New Roman" w:eastAsia="Times New Roman" w:hAnsi="Times New Roman" w:cs="Times New Roman"/>
                <w:color w:val="000000"/>
                <w:kern w:val="0"/>
                <w:sz w:val="16"/>
                <w:szCs w:val="16"/>
                <w:lang w:val="ru-RU"/>
              </w:rPr>
              <w:t xml:space="preserve"> за справедливою </w:t>
            </w:r>
            <w:proofErr w:type="spellStart"/>
            <w:r w:rsidRPr="0098377E">
              <w:rPr>
                <w:rFonts w:ascii="Times New Roman" w:eastAsia="Times New Roman" w:hAnsi="Times New Roman" w:cs="Times New Roman"/>
                <w:color w:val="000000"/>
                <w:kern w:val="0"/>
                <w:sz w:val="16"/>
                <w:szCs w:val="16"/>
                <w:lang w:val="ru-RU"/>
              </w:rPr>
              <w:t>вартістю</w:t>
            </w:r>
            <w:proofErr w:type="spellEnd"/>
            <w:r w:rsidRPr="0098377E">
              <w:rPr>
                <w:rFonts w:ascii="Times New Roman" w:eastAsia="Times New Roman" w:hAnsi="Times New Roman" w:cs="Times New Roman"/>
                <w:color w:val="000000"/>
                <w:kern w:val="0"/>
                <w:sz w:val="16"/>
                <w:szCs w:val="16"/>
                <w:lang w:val="ru-RU"/>
              </w:rPr>
              <w:t xml:space="preserve"> через </w:t>
            </w:r>
            <w:proofErr w:type="spellStart"/>
            <w:r w:rsidRPr="0098377E">
              <w:rPr>
                <w:rFonts w:ascii="Times New Roman" w:eastAsia="Times New Roman" w:hAnsi="Times New Roman" w:cs="Times New Roman"/>
                <w:color w:val="000000"/>
                <w:kern w:val="0"/>
                <w:sz w:val="16"/>
                <w:szCs w:val="16"/>
                <w:lang w:val="ru-RU"/>
              </w:rPr>
              <w:t>інший</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сукупний</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дохід</w:t>
            </w:r>
            <w:proofErr w:type="spellEnd"/>
            <w:r w:rsidRPr="0098377E">
              <w:rPr>
                <w:rFonts w:ascii="Times New Roman" w:eastAsia="Times New Roman" w:hAnsi="Times New Roman" w:cs="Times New Roman"/>
                <w:color w:val="000000"/>
                <w:kern w:val="0"/>
                <w:sz w:val="16"/>
                <w:szCs w:val="16"/>
                <w:lang w:val="ru-RU"/>
              </w:rPr>
              <w:t xml:space="preserve"> - </w:t>
            </w:r>
            <w:proofErr w:type="spellStart"/>
            <w:r w:rsidRPr="0098377E">
              <w:rPr>
                <w:rFonts w:ascii="Times New Roman" w:eastAsia="Times New Roman" w:hAnsi="Times New Roman" w:cs="Times New Roman"/>
                <w:color w:val="000000"/>
                <w:kern w:val="0"/>
                <w:sz w:val="16"/>
                <w:szCs w:val="16"/>
                <w:lang w:val="ru-RU"/>
              </w:rPr>
              <w:t>необоротні</w:t>
            </w:r>
            <w:proofErr w:type="spellEnd"/>
          </w:p>
        </w:tc>
        <w:tc>
          <w:tcPr>
            <w:tcW w:w="593" w:type="pct"/>
            <w:tcBorders>
              <w:top w:val="single" w:sz="8" w:space="0" w:color="auto"/>
              <w:bottom w:val="single" w:sz="8" w:space="0" w:color="auto"/>
              <w:right w:val="nil"/>
            </w:tcBorders>
            <w:shd w:val="clear" w:color="auto" w:fill="auto"/>
            <w:vAlign w:val="center"/>
            <w:hideMark/>
          </w:tcPr>
          <w:p w14:paraId="336990C5" w14:textId="05BD20A1" w:rsidR="00BB5759" w:rsidRPr="00422CA9" w:rsidRDefault="00BB5759" w:rsidP="00BB5759">
            <w:pPr>
              <w:spacing w:after="0" w:line="240" w:lineRule="auto"/>
              <w:jc w:val="center"/>
              <w:rPr>
                <w:rFonts w:ascii="Times New Roman" w:eastAsia="Times New Roman" w:hAnsi="Times New Roman" w:cs="Times New Roman"/>
                <w:b/>
                <w:bCs/>
                <w:kern w:val="0"/>
                <w:sz w:val="16"/>
                <w:szCs w:val="16"/>
                <w:lang w:eastAsia="uk-UA"/>
              </w:rPr>
            </w:pPr>
            <w:proofErr w:type="spellStart"/>
            <w:r w:rsidRPr="00BB5759">
              <w:rPr>
                <w:rFonts w:ascii="Times New Roman" w:eastAsia="Times New Roman" w:hAnsi="Times New Roman" w:cs="Times New Roman"/>
                <w:b/>
                <w:bCs/>
                <w:color w:val="000000"/>
                <w:kern w:val="0"/>
                <w:sz w:val="16"/>
                <w:szCs w:val="16"/>
                <w:lang w:val="en-US"/>
              </w:rPr>
              <w:t>Усього</w:t>
            </w:r>
            <w:proofErr w:type="spellEnd"/>
          </w:p>
        </w:tc>
      </w:tr>
      <w:tr w:rsidR="00A017EB" w:rsidRPr="00422CA9" w14:paraId="633E6246" w14:textId="77777777" w:rsidTr="00A067C6">
        <w:trPr>
          <w:trHeight w:val="255"/>
        </w:trPr>
        <w:tc>
          <w:tcPr>
            <w:tcW w:w="357" w:type="pct"/>
            <w:tcBorders>
              <w:top w:val="nil"/>
              <w:left w:val="nil"/>
              <w:bottom w:val="single" w:sz="8" w:space="0" w:color="auto"/>
            </w:tcBorders>
            <w:shd w:val="clear" w:color="auto" w:fill="auto"/>
            <w:vAlign w:val="center"/>
            <w:hideMark/>
          </w:tcPr>
          <w:p w14:paraId="7D0725E7"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91" w:type="pct"/>
            <w:tcBorders>
              <w:top w:val="nil"/>
              <w:bottom w:val="single" w:sz="8" w:space="0" w:color="auto"/>
            </w:tcBorders>
            <w:shd w:val="clear" w:color="auto" w:fill="auto"/>
            <w:vAlign w:val="center"/>
            <w:hideMark/>
          </w:tcPr>
          <w:p w14:paraId="1646126C"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w:t>
            </w:r>
          </w:p>
        </w:tc>
        <w:tc>
          <w:tcPr>
            <w:tcW w:w="3152" w:type="pct"/>
            <w:gridSpan w:val="4"/>
            <w:tcBorders>
              <w:top w:val="single" w:sz="8" w:space="0" w:color="auto"/>
              <w:bottom w:val="single" w:sz="8" w:space="0" w:color="auto"/>
              <w:right w:val="nil"/>
            </w:tcBorders>
            <w:shd w:val="clear" w:color="auto" w:fill="auto"/>
            <w:vAlign w:val="center"/>
            <w:hideMark/>
          </w:tcPr>
          <w:p w14:paraId="193D6452"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B5759" w:rsidRPr="00422CA9" w14:paraId="0C7825F7" w14:textId="77777777" w:rsidTr="00EF4342">
        <w:trPr>
          <w:trHeight w:val="284"/>
        </w:trPr>
        <w:tc>
          <w:tcPr>
            <w:tcW w:w="357" w:type="pct"/>
            <w:tcBorders>
              <w:top w:val="nil"/>
              <w:left w:val="nil"/>
              <w:bottom w:val="nil"/>
            </w:tcBorders>
            <w:shd w:val="clear" w:color="auto" w:fill="auto"/>
            <w:vAlign w:val="center"/>
            <w:hideMark/>
          </w:tcPr>
          <w:p w14:paraId="6B4CF204" w14:textId="77777777" w:rsidR="00A017EB" w:rsidRPr="00422CA9" w:rsidRDefault="00A017EB"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1491" w:type="pct"/>
            <w:tcBorders>
              <w:top w:val="nil"/>
              <w:bottom w:val="nil"/>
            </w:tcBorders>
            <w:shd w:val="clear" w:color="auto" w:fill="auto"/>
            <w:vAlign w:val="center"/>
            <w:hideMark/>
          </w:tcPr>
          <w:p w14:paraId="01ED7473"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853" w:type="pct"/>
            <w:tcBorders>
              <w:top w:val="nil"/>
              <w:bottom w:val="nil"/>
            </w:tcBorders>
            <w:shd w:val="clear" w:color="auto" w:fill="auto"/>
            <w:vAlign w:val="center"/>
            <w:hideMark/>
          </w:tcPr>
          <w:p w14:paraId="0D990FF6"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c>
          <w:tcPr>
            <w:tcW w:w="924" w:type="pct"/>
            <w:tcBorders>
              <w:top w:val="nil"/>
              <w:bottom w:val="nil"/>
            </w:tcBorders>
            <w:shd w:val="clear" w:color="auto" w:fill="auto"/>
            <w:vAlign w:val="center"/>
            <w:hideMark/>
          </w:tcPr>
          <w:p w14:paraId="4405FBFA"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34A08BB9"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0E1D1340" w14:textId="77777777" w:rsidR="00A017EB" w:rsidRPr="00422CA9" w:rsidRDefault="00A017E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19 556</w:t>
            </w:r>
          </w:p>
        </w:tc>
      </w:tr>
      <w:tr w:rsidR="00BB5759" w:rsidRPr="00422CA9" w14:paraId="18D3EAF1" w14:textId="77777777" w:rsidTr="00EF4342">
        <w:trPr>
          <w:trHeight w:val="284"/>
        </w:trPr>
        <w:tc>
          <w:tcPr>
            <w:tcW w:w="357" w:type="pct"/>
            <w:tcBorders>
              <w:top w:val="nil"/>
              <w:left w:val="nil"/>
              <w:bottom w:val="nil"/>
            </w:tcBorders>
            <w:shd w:val="clear" w:color="auto" w:fill="auto"/>
            <w:vAlign w:val="center"/>
            <w:hideMark/>
          </w:tcPr>
          <w:p w14:paraId="7855328B" w14:textId="77777777" w:rsidR="00A017EB" w:rsidRPr="00422CA9" w:rsidRDefault="00A017EB"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1491" w:type="pct"/>
            <w:tcBorders>
              <w:top w:val="nil"/>
              <w:bottom w:val="nil"/>
            </w:tcBorders>
            <w:shd w:val="clear" w:color="auto" w:fill="auto"/>
            <w:vAlign w:val="center"/>
            <w:hideMark/>
          </w:tcPr>
          <w:p w14:paraId="7780F913"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853" w:type="pct"/>
            <w:tcBorders>
              <w:top w:val="nil"/>
              <w:bottom w:val="nil"/>
            </w:tcBorders>
            <w:shd w:val="clear" w:color="auto" w:fill="auto"/>
            <w:vAlign w:val="center"/>
            <w:hideMark/>
          </w:tcPr>
          <w:p w14:paraId="29E05466"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c>
          <w:tcPr>
            <w:tcW w:w="924" w:type="pct"/>
            <w:tcBorders>
              <w:top w:val="nil"/>
              <w:bottom w:val="nil"/>
            </w:tcBorders>
            <w:shd w:val="clear" w:color="auto" w:fill="auto"/>
            <w:vAlign w:val="center"/>
            <w:hideMark/>
          </w:tcPr>
          <w:p w14:paraId="1E12A8B2"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4CDE6DC2"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0C25950E" w14:textId="77777777" w:rsidR="00A017EB" w:rsidRPr="00422CA9" w:rsidRDefault="00A017E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94 479</w:t>
            </w:r>
          </w:p>
        </w:tc>
      </w:tr>
      <w:tr w:rsidR="00BB5759" w:rsidRPr="00422CA9" w14:paraId="5E7D75E8" w14:textId="77777777" w:rsidTr="00EF4342">
        <w:trPr>
          <w:trHeight w:val="284"/>
        </w:trPr>
        <w:tc>
          <w:tcPr>
            <w:tcW w:w="357" w:type="pct"/>
            <w:tcBorders>
              <w:top w:val="nil"/>
              <w:left w:val="nil"/>
              <w:bottom w:val="nil"/>
            </w:tcBorders>
            <w:shd w:val="clear" w:color="auto" w:fill="auto"/>
            <w:vAlign w:val="center"/>
            <w:hideMark/>
          </w:tcPr>
          <w:p w14:paraId="14E8E384" w14:textId="77777777" w:rsidR="00A017EB" w:rsidRPr="00422CA9" w:rsidRDefault="00A017EB"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1491" w:type="pct"/>
            <w:tcBorders>
              <w:top w:val="nil"/>
              <w:bottom w:val="nil"/>
            </w:tcBorders>
            <w:shd w:val="clear" w:color="auto" w:fill="auto"/>
            <w:vAlign w:val="center"/>
            <w:hideMark/>
          </w:tcPr>
          <w:p w14:paraId="456CE8C3"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853" w:type="pct"/>
            <w:tcBorders>
              <w:top w:val="nil"/>
              <w:bottom w:val="nil"/>
            </w:tcBorders>
            <w:shd w:val="clear" w:color="auto" w:fill="auto"/>
            <w:vAlign w:val="center"/>
            <w:hideMark/>
          </w:tcPr>
          <w:p w14:paraId="7E2A6850" w14:textId="3698367F"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924" w:type="pct"/>
            <w:tcBorders>
              <w:top w:val="nil"/>
              <w:bottom w:val="nil"/>
            </w:tcBorders>
            <w:shd w:val="clear" w:color="auto" w:fill="auto"/>
            <w:vAlign w:val="center"/>
            <w:hideMark/>
          </w:tcPr>
          <w:p w14:paraId="3BF0BF59" w14:textId="77777777" w:rsidR="00A017EB" w:rsidRPr="00422CA9" w:rsidRDefault="00E343FE"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c>
          <w:tcPr>
            <w:tcW w:w="782" w:type="pct"/>
            <w:tcBorders>
              <w:top w:val="nil"/>
              <w:bottom w:val="nil"/>
            </w:tcBorders>
            <w:shd w:val="clear" w:color="auto" w:fill="auto"/>
            <w:vAlign w:val="center"/>
            <w:hideMark/>
          </w:tcPr>
          <w:p w14:paraId="1DE97D98"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2183F5E7" w14:textId="77777777" w:rsidR="00A017EB" w:rsidRPr="00422CA9" w:rsidRDefault="00A017E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22 443</w:t>
            </w:r>
          </w:p>
        </w:tc>
      </w:tr>
      <w:tr w:rsidR="00BB5759" w:rsidRPr="00422CA9" w14:paraId="212B483F" w14:textId="77777777" w:rsidTr="00EF4342">
        <w:trPr>
          <w:trHeight w:val="284"/>
        </w:trPr>
        <w:tc>
          <w:tcPr>
            <w:tcW w:w="357" w:type="pct"/>
            <w:tcBorders>
              <w:top w:val="nil"/>
              <w:left w:val="nil"/>
              <w:bottom w:val="nil"/>
            </w:tcBorders>
            <w:shd w:val="clear" w:color="auto" w:fill="auto"/>
            <w:vAlign w:val="center"/>
            <w:hideMark/>
          </w:tcPr>
          <w:p w14:paraId="0E214111" w14:textId="77777777" w:rsidR="00A017EB" w:rsidRPr="00422CA9" w:rsidRDefault="00A017EB"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1491" w:type="pct"/>
            <w:tcBorders>
              <w:top w:val="nil"/>
              <w:bottom w:val="nil"/>
            </w:tcBorders>
            <w:shd w:val="clear" w:color="auto" w:fill="auto"/>
            <w:vAlign w:val="center"/>
            <w:hideMark/>
          </w:tcPr>
          <w:p w14:paraId="2CC9DF5A" w14:textId="573CA97E" w:rsidR="00A017EB" w:rsidRPr="00422CA9" w:rsidRDefault="002D2C49"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Корпоративні права</w:t>
            </w:r>
          </w:p>
        </w:tc>
        <w:tc>
          <w:tcPr>
            <w:tcW w:w="853" w:type="pct"/>
            <w:tcBorders>
              <w:top w:val="nil"/>
              <w:bottom w:val="nil"/>
            </w:tcBorders>
            <w:shd w:val="clear" w:color="auto" w:fill="auto"/>
            <w:vAlign w:val="center"/>
            <w:hideMark/>
          </w:tcPr>
          <w:p w14:paraId="578A3FAF" w14:textId="40D938EA" w:rsidR="00A017EB" w:rsidRPr="00422CA9" w:rsidRDefault="002654F5" w:rsidP="00E432F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665</w:t>
            </w:r>
          </w:p>
        </w:tc>
        <w:tc>
          <w:tcPr>
            <w:tcW w:w="924" w:type="pct"/>
            <w:tcBorders>
              <w:top w:val="nil"/>
              <w:bottom w:val="nil"/>
            </w:tcBorders>
            <w:shd w:val="clear" w:color="auto" w:fill="auto"/>
            <w:vAlign w:val="center"/>
            <w:hideMark/>
          </w:tcPr>
          <w:p w14:paraId="6DB9FB0E" w14:textId="4399734A" w:rsidR="00A017EB" w:rsidRPr="00422CA9" w:rsidRDefault="00A017EB">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12E14A2A"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67E6ED52" w14:textId="171035E3" w:rsidR="00A017EB" w:rsidRPr="00422CA9" w:rsidRDefault="002D2C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665</w:t>
            </w:r>
          </w:p>
        </w:tc>
      </w:tr>
      <w:tr w:rsidR="00BB5759" w:rsidRPr="00422CA9" w14:paraId="797BD8E5" w14:textId="77777777" w:rsidTr="00EF4342">
        <w:trPr>
          <w:trHeight w:val="284"/>
        </w:trPr>
        <w:tc>
          <w:tcPr>
            <w:tcW w:w="357" w:type="pct"/>
            <w:tcBorders>
              <w:top w:val="nil"/>
              <w:left w:val="nil"/>
              <w:bottom w:val="nil"/>
            </w:tcBorders>
            <w:shd w:val="clear" w:color="auto" w:fill="auto"/>
            <w:vAlign w:val="center"/>
            <w:hideMark/>
          </w:tcPr>
          <w:p w14:paraId="147F4A1E" w14:textId="77777777" w:rsidR="00A017EB" w:rsidRPr="00422CA9" w:rsidRDefault="00A017EB" w:rsidP="00A017EB">
            <w:pPr>
              <w:spacing w:after="0" w:line="240" w:lineRule="auto"/>
              <w:jc w:val="center"/>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eastAsia="uk-UA"/>
              </w:rPr>
              <w:t>5</w:t>
            </w:r>
          </w:p>
        </w:tc>
        <w:tc>
          <w:tcPr>
            <w:tcW w:w="1491" w:type="pct"/>
            <w:tcBorders>
              <w:top w:val="nil"/>
              <w:bottom w:val="nil"/>
            </w:tcBorders>
            <w:shd w:val="clear" w:color="auto" w:fill="auto"/>
            <w:vAlign w:val="center"/>
            <w:hideMark/>
          </w:tcPr>
          <w:p w14:paraId="724B2156" w14:textId="77777777" w:rsidR="00A017EB" w:rsidRPr="00422CA9" w:rsidRDefault="00A017EB"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853" w:type="pct"/>
            <w:tcBorders>
              <w:top w:val="nil"/>
              <w:bottom w:val="nil"/>
            </w:tcBorders>
            <w:shd w:val="clear" w:color="auto" w:fill="auto"/>
            <w:vAlign w:val="center"/>
            <w:hideMark/>
          </w:tcPr>
          <w:p w14:paraId="474AC22C"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924" w:type="pct"/>
            <w:tcBorders>
              <w:top w:val="nil"/>
              <w:bottom w:val="nil"/>
            </w:tcBorders>
            <w:shd w:val="clear" w:color="auto" w:fill="auto"/>
            <w:vAlign w:val="center"/>
            <w:hideMark/>
          </w:tcPr>
          <w:p w14:paraId="1A07FB69"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3F44B46D" w14:textId="77777777" w:rsidR="00A017EB" w:rsidRPr="00422CA9" w:rsidRDefault="00A017EB" w:rsidP="00E432F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49CA85CD" w14:textId="77777777" w:rsidR="00A017EB" w:rsidRPr="00422CA9" w:rsidRDefault="00A017E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4 079</w:t>
            </w:r>
          </w:p>
        </w:tc>
      </w:tr>
      <w:tr w:rsidR="00BB5759" w:rsidRPr="00422CA9" w14:paraId="1F7952AB" w14:textId="77777777" w:rsidTr="00EF4342">
        <w:trPr>
          <w:trHeight w:val="284"/>
        </w:trPr>
        <w:tc>
          <w:tcPr>
            <w:tcW w:w="357" w:type="pct"/>
            <w:tcBorders>
              <w:top w:val="nil"/>
              <w:left w:val="nil"/>
              <w:bottom w:val="nil"/>
            </w:tcBorders>
            <w:shd w:val="clear" w:color="auto" w:fill="auto"/>
            <w:vAlign w:val="center"/>
          </w:tcPr>
          <w:p w14:paraId="27C4A1B9" w14:textId="467786B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BB5759">
              <w:rPr>
                <w:rFonts w:ascii="Times New Roman" w:eastAsia="Times New Roman" w:hAnsi="Times New Roman" w:cs="Times New Roman"/>
                <w:color w:val="000000"/>
                <w:kern w:val="0"/>
                <w:sz w:val="16"/>
                <w:szCs w:val="16"/>
                <w:lang w:val="en-US"/>
              </w:rPr>
              <w:t>6</w:t>
            </w:r>
          </w:p>
        </w:tc>
        <w:tc>
          <w:tcPr>
            <w:tcW w:w="1491" w:type="pct"/>
            <w:tcBorders>
              <w:top w:val="nil"/>
              <w:bottom w:val="nil"/>
            </w:tcBorders>
            <w:shd w:val="clear" w:color="auto" w:fill="auto"/>
            <w:vAlign w:val="center"/>
          </w:tcPr>
          <w:p w14:paraId="3D7CF54C" w14:textId="7277EDB9" w:rsidR="00BB5759" w:rsidRPr="00422CA9" w:rsidRDefault="00BB5759" w:rsidP="00BB5759">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Дебіторська</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заборгованість</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страховими</w:t>
            </w:r>
            <w:proofErr w:type="spellEnd"/>
            <w:r w:rsidRPr="0098377E">
              <w:rPr>
                <w:rFonts w:ascii="Times New Roman" w:eastAsia="Times New Roman" w:hAnsi="Times New Roman" w:cs="Times New Roman"/>
                <w:color w:val="000000"/>
                <w:kern w:val="0"/>
                <w:sz w:val="16"/>
                <w:szCs w:val="16"/>
                <w:lang w:val="ru-RU"/>
              </w:rPr>
              <w:t xml:space="preserve"> контрактами</w:t>
            </w:r>
          </w:p>
        </w:tc>
        <w:tc>
          <w:tcPr>
            <w:tcW w:w="853" w:type="pct"/>
            <w:tcBorders>
              <w:top w:val="nil"/>
              <w:bottom w:val="nil"/>
            </w:tcBorders>
            <w:shd w:val="clear" w:color="auto" w:fill="auto"/>
            <w:vAlign w:val="center"/>
          </w:tcPr>
          <w:p w14:paraId="7DDB3C32" w14:textId="49FF4CD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0</w:t>
            </w:r>
          </w:p>
        </w:tc>
        <w:tc>
          <w:tcPr>
            <w:tcW w:w="924" w:type="pct"/>
            <w:tcBorders>
              <w:top w:val="nil"/>
              <w:bottom w:val="nil"/>
            </w:tcBorders>
            <w:shd w:val="clear" w:color="auto" w:fill="auto"/>
            <w:vAlign w:val="center"/>
          </w:tcPr>
          <w:p w14:paraId="5EA15754"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tcPr>
          <w:p w14:paraId="6EA01372"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tcPr>
          <w:p w14:paraId="0E16E5C4" w14:textId="3A8F480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0</w:t>
            </w:r>
          </w:p>
        </w:tc>
      </w:tr>
      <w:tr w:rsidR="00BB5759" w:rsidRPr="00422CA9" w14:paraId="3A9D3F41" w14:textId="77777777" w:rsidTr="00EF4342">
        <w:trPr>
          <w:trHeight w:val="284"/>
        </w:trPr>
        <w:tc>
          <w:tcPr>
            <w:tcW w:w="357" w:type="pct"/>
            <w:tcBorders>
              <w:top w:val="nil"/>
              <w:left w:val="nil"/>
              <w:bottom w:val="single" w:sz="4" w:space="0" w:color="auto"/>
            </w:tcBorders>
            <w:shd w:val="clear" w:color="auto" w:fill="auto"/>
            <w:vAlign w:val="center"/>
          </w:tcPr>
          <w:p w14:paraId="1ADE14F7" w14:textId="7DE7CAD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BB5759">
              <w:rPr>
                <w:rFonts w:ascii="Times New Roman" w:eastAsia="Times New Roman" w:hAnsi="Times New Roman" w:cs="Times New Roman"/>
                <w:color w:val="000000"/>
                <w:kern w:val="0"/>
                <w:sz w:val="16"/>
                <w:szCs w:val="16"/>
                <w:lang w:val="en-US"/>
              </w:rPr>
              <w:t>7</w:t>
            </w:r>
          </w:p>
        </w:tc>
        <w:tc>
          <w:tcPr>
            <w:tcW w:w="1491" w:type="pct"/>
            <w:tcBorders>
              <w:top w:val="nil"/>
              <w:bottom w:val="single" w:sz="4" w:space="0" w:color="auto"/>
            </w:tcBorders>
            <w:shd w:val="clear" w:color="auto" w:fill="auto"/>
            <w:vAlign w:val="center"/>
          </w:tcPr>
          <w:p w14:paraId="54D70578" w14:textId="405D8507" w:rsidR="00BB5759" w:rsidRPr="00422CA9" w:rsidRDefault="00BB5759" w:rsidP="00BB5759">
            <w:pPr>
              <w:spacing w:after="0" w:line="240" w:lineRule="auto"/>
              <w:jc w:val="both"/>
              <w:rPr>
                <w:rFonts w:ascii="Times New Roman" w:eastAsia="Times New Roman" w:hAnsi="Times New Roman" w:cs="Times New Roman"/>
                <w:kern w:val="0"/>
                <w:sz w:val="16"/>
                <w:szCs w:val="16"/>
                <w:lang w:eastAsia="uk-UA"/>
              </w:rPr>
            </w:pPr>
            <w:proofErr w:type="spellStart"/>
            <w:r w:rsidRPr="00BB5759">
              <w:rPr>
                <w:rFonts w:ascii="Times New Roman" w:eastAsia="Times New Roman" w:hAnsi="Times New Roman" w:cs="Times New Roman"/>
                <w:color w:val="000000"/>
                <w:kern w:val="0"/>
                <w:sz w:val="16"/>
                <w:szCs w:val="16"/>
                <w:lang w:val="en-US"/>
              </w:rPr>
              <w:t>Інша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поточна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дебіторська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заборгованість</w:t>
            </w:r>
            <w:proofErr w:type="spellEnd"/>
          </w:p>
        </w:tc>
        <w:tc>
          <w:tcPr>
            <w:tcW w:w="853" w:type="pct"/>
            <w:tcBorders>
              <w:top w:val="nil"/>
              <w:bottom w:val="single" w:sz="4" w:space="0" w:color="auto"/>
            </w:tcBorders>
            <w:shd w:val="clear" w:color="auto" w:fill="auto"/>
            <w:vAlign w:val="center"/>
          </w:tcPr>
          <w:p w14:paraId="57F9C035" w14:textId="0CE7A0FF"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0</w:t>
            </w:r>
          </w:p>
        </w:tc>
        <w:tc>
          <w:tcPr>
            <w:tcW w:w="924" w:type="pct"/>
            <w:tcBorders>
              <w:top w:val="nil"/>
              <w:bottom w:val="single" w:sz="4" w:space="0" w:color="auto"/>
            </w:tcBorders>
            <w:shd w:val="clear" w:color="auto" w:fill="auto"/>
            <w:vAlign w:val="center"/>
          </w:tcPr>
          <w:p w14:paraId="234F9583"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single" w:sz="4" w:space="0" w:color="auto"/>
            </w:tcBorders>
            <w:shd w:val="clear" w:color="auto" w:fill="auto"/>
            <w:vAlign w:val="center"/>
          </w:tcPr>
          <w:p w14:paraId="3F27776A"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single" w:sz="4" w:space="0" w:color="auto"/>
              <w:right w:val="nil"/>
            </w:tcBorders>
            <w:shd w:val="clear" w:color="auto" w:fill="auto"/>
            <w:vAlign w:val="center"/>
          </w:tcPr>
          <w:p w14:paraId="681CF985" w14:textId="01979EB3"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0</w:t>
            </w:r>
          </w:p>
        </w:tc>
      </w:tr>
      <w:tr w:rsidR="00BB5759" w:rsidRPr="00422CA9" w14:paraId="10E7F0E2" w14:textId="77777777" w:rsidTr="00EF4342">
        <w:trPr>
          <w:trHeight w:val="284"/>
        </w:trPr>
        <w:tc>
          <w:tcPr>
            <w:tcW w:w="357" w:type="pct"/>
            <w:tcBorders>
              <w:top w:val="single" w:sz="4" w:space="0" w:color="auto"/>
              <w:left w:val="nil"/>
              <w:bottom w:val="single" w:sz="8" w:space="0" w:color="auto"/>
            </w:tcBorders>
            <w:shd w:val="clear" w:color="auto" w:fill="auto"/>
            <w:vAlign w:val="center"/>
            <w:hideMark/>
          </w:tcPr>
          <w:p w14:paraId="7581C66A"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91" w:type="pct"/>
            <w:tcBorders>
              <w:top w:val="single" w:sz="4" w:space="0" w:color="auto"/>
              <w:bottom w:val="single" w:sz="8" w:space="0" w:color="auto"/>
            </w:tcBorders>
            <w:shd w:val="clear" w:color="auto" w:fill="auto"/>
            <w:vAlign w:val="center"/>
            <w:hideMark/>
          </w:tcPr>
          <w:p w14:paraId="0EA5B42A" w14:textId="77777777" w:rsidR="00BB5759" w:rsidRPr="00422CA9" w:rsidRDefault="00BB5759" w:rsidP="00BB5759">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активів</w:t>
            </w:r>
          </w:p>
        </w:tc>
        <w:tc>
          <w:tcPr>
            <w:tcW w:w="853" w:type="pct"/>
            <w:tcBorders>
              <w:top w:val="single" w:sz="4" w:space="0" w:color="auto"/>
              <w:bottom w:val="single" w:sz="8" w:space="0" w:color="auto"/>
            </w:tcBorders>
            <w:shd w:val="clear" w:color="auto" w:fill="auto"/>
            <w:vAlign w:val="center"/>
            <w:hideMark/>
          </w:tcPr>
          <w:p w14:paraId="05FD7937" w14:textId="70E8BD90" w:rsidR="00BB5759" w:rsidRPr="00422CA9" w:rsidRDefault="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118 </w:t>
            </w:r>
            <w:r w:rsidR="002654F5">
              <w:rPr>
                <w:rFonts w:ascii="Times New Roman" w:eastAsia="Times New Roman" w:hAnsi="Times New Roman" w:cs="Times New Roman"/>
                <w:b/>
                <w:bCs/>
                <w:kern w:val="0"/>
                <w:sz w:val="16"/>
                <w:szCs w:val="16"/>
                <w:lang w:eastAsia="uk-UA"/>
              </w:rPr>
              <w:t>779</w:t>
            </w:r>
          </w:p>
        </w:tc>
        <w:tc>
          <w:tcPr>
            <w:tcW w:w="924" w:type="pct"/>
            <w:tcBorders>
              <w:top w:val="single" w:sz="4" w:space="0" w:color="auto"/>
              <w:bottom w:val="single" w:sz="8" w:space="0" w:color="auto"/>
            </w:tcBorders>
            <w:shd w:val="clear" w:color="auto" w:fill="auto"/>
            <w:vAlign w:val="center"/>
            <w:hideMark/>
          </w:tcPr>
          <w:p w14:paraId="681FF12B" w14:textId="2BBD3BCB" w:rsidR="00BB5759" w:rsidRPr="00422CA9" w:rsidRDefault="002654F5" w:rsidP="00BB575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22 443</w:t>
            </w:r>
          </w:p>
        </w:tc>
        <w:tc>
          <w:tcPr>
            <w:tcW w:w="782" w:type="pct"/>
            <w:tcBorders>
              <w:top w:val="single" w:sz="4" w:space="0" w:color="auto"/>
              <w:bottom w:val="single" w:sz="8" w:space="0" w:color="auto"/>
            </w:tcBorders>
            <w:shd w:val="clear" w:color="auto" w:fill="auto"/>
            <w:vAlign w:val="center"/>
            <w:hideMark/>
          </w:tcPr>
          <w:p w14:paraId="2C73F5AF" w14:textId="132D8E4E"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p>
        </w:tc>
        <w:tc>
          <w:tcPr>
            <w:tcW w:w="593" w:type="pct"/>
            <w:tcBorders>
              <w:top w:val="single" w:sz="4" w:space="0" w:color="auto"/>
              <w:bottom w:val="single" w:sz="8" w:space="0" w:color="auto"/>
              <w:right w:val="nil"/>
            </w:tcBorders>
            <w:shd w:val="clear" w:color="auto" w:fill="auto"/>
            <w:vAlign w:val="center"/>
            <w:hideMark/>
          </w:tcPr>
          <w:p w14:paraId="77A50619" w14:textId="508E380F"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141 222</w:t>
            </w:r>
          </w:p>
        </w:tc>
      </w:tr>
      <w:tr w:rsidR="00BB5759" w:rsidRPr="00422CA9" w14:paraId="253A1849" w14:textId="77777777" w:rsidTr="00EF4342">
        <w:trPr>
          <w:trHeight w:val="284"/>
        </w:trPr>
        <w:tc>
          <w:tcPr>
            <w:tcW w:w="357" w:type="pct"/>
            <w:tcBorders>
              <w:top w:val="nil"/>
              <w:left w:val="nil"/>
              <w:bottom w:val="single" w:sz="8" w:space="0" w:color="auto"/>
            </w:tcBorders>
            <w:shd w:val="clear" w:color="auto" w:fill="auto"/>
            <w:vAlign w:val="center"/>
            <w:hideMark/>
          </w:tcPr>
          <w:p w14:paraId="2D10D50F" w14:textId="77777777" w:rsidR="00BB5759" w:rsidRPr="00422CA9" w:rsidRDefault="00BB5759" w:rsidP="00BB5759">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91" w:type="pct"/>
            <w:tcBorders>
              <w:top w:val="nil"/>
              <w:bottom w:val="single" w:sz="8" w:space="0" w:color="auto"/>
            </w:tcBorders>
            <w:shd w:val="clear" w:color="auto" w:fill="auto"/>
            <w:vAlign w:val="center"/>
            <w:hideMark/>
          </w:tcPr>
          <w:p w14:paraId="79CA7ACF" w14:textId="77777777" w:rsidR="00BB5759" w:rsidRPr="00422CA9" w:rsidRDefault="00BB5759" w:rsidP="00BB5759">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w:t>
            </w:r>
          </w:p>
        </w:tc>
        <w:tc>
          <w:tcPr>
            <w:tcW w:w="3152" w:type="pct"/>
            <w:gridSpan w:val="4"/>
            <w:tcBorders>
              <w:top w:val="nil"/>
              <w:bottom w:val="single" w:sz="8" w:space="0" w:color="auto"/>
              <w:right w:val="nil"/>
            </w:tcBorders>
            <w:shd w:val="clear" w:color="auto" w:fill="auto"/>
            <w:vAlign w:val="center"/>
            <w:hideMark/>
          </w:tcPr>
          <w:p w14:paraId="67D659A6" w14:textId="55B90E5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r>
      <w:tr w:rsidR="00BB5759" w:rsidRPr="00422CA9" w14:paraId="7F706833" w14:textId="77777777" w:rsidTr="00EF4342">
        <w:trPr>
          <w:trHeight w:val="284"/>
        </w:trPr>
        <w:tc>
          <w:tcPr>
            <w:tcW w:w="357" w:type="pct"/>
            <w:tcBorders>
              <w:top w:val="nil"/>
              <w:left w:val="nil"/>
              <w:bottom w:val="nil"/>
            </w:tcBorders>
            <w:shd w:val="clear" w:color="auto" w:fill="auto"/>
            <w:vAlign w:val="center"/>
            <w:hideMark/>
          </w:tcPr>
          <w:p w14:paraId="40C28056"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1491" w:type="pct"/>
            <w:tcBorders>
              <w:top w:val="nil"/>
              <w:bottom w:val="nil"/>
            </w:tcBorders>
            <w:shd w:val="clear" w:color="auto" w:fill="auto"/>
            <w:vAlign w:val="center"/>
            <w:hideMark/>
          </w:tcPr>
          <w:p w14:paraId="00C23897" w14:textId="77777777" w:rsidR="00BB5759" w:rsidRPr="00422CA9" w:rsidRDefault="00BB5759" w:rsidP="00BB57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853" w:type="pct"/>
            <w:tcBorders>
              <w:top w:val="nil"/>
              <w:bottom w:val="nil"/>
            </w:tcBorders>
            <w:shd w:val="clear" w:color="auto" w:fill="auto"/>
            <w:vAlign w:val="center"/>
            <w:hideMark/>
          </w:tcPr>
          <w:p w14:paraId="3601A810"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c>
          <w:tcPr>
            <w:tcW w:w="924" w:type="pct"/>
            <w:tcBorders>
              <w:top w:val="nil"/>
              <w:bottom w:val="nil"/>
            </w:tcBorders>
            <w:shd w:val="clear" w:color="auto" w:fill="auto"/>
            <w:vAlign w:val="center"/>
            <w:hideMark/>
          </w:tcPr>
          <w:p w14:paraId="789931EC"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281D144F"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7EA0F1FD"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375</w:t>
            </w:r>
          </w:p>
        </w:tc>
      </w:tr>
      <w:tr w:rsidR="00BB5759" w:rsidRPr="00422CA9" w14:paraId="25A2BD12" w14:textId="77777777" w:rsidTr="00EF4342">
        <w:trPr>
          <w:trHeight w:val="284"/>
        </w:trPr>
        <w:tc>
          <w:tcPr>
            <w:tcW w:w="357" w:type="pct"/>
            <w:tcBorders>
              <w:top w:val="nil"/>
              <w:left w:val="nil"/>
              <w:bottom w:val="nil"/>
            </w:tcBorders>
            <w:shd w:val="clear" w:color="auto" w:fill="auto"/>
            <w:vAlign w:val="center"/>
            <w:hideMark/>
          </w:tcPr>
          <w:p w14:paraId="165A5EF2"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1491" w:type="pct"/>
            <w:tcBorders>
              <w:top w:val="nil"/>
              <w:bottom w:val="nil"/>
            </w:tcBorders>
            <w:shd w:val="clear" w:color="auto" w:fill="auto"/>
            <w:vAlign w:val="center"/>
            <w:hideMark/>
          </w:tcPr>
          <w:p w14:paraId="23F92B7A" w14:textId="77777777" w:rsidR="00BB5759" w:rsidRPr="00422CA9" w:rsidRDefault="00BB5759" w:rsidP="00BB57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853" w:type="pct"/>
            <w:tcBorders>
              <w:top w:val="nil"/>
              <w:bottom w:val="nil"/>
            </w:tcBorders>
            <w:shd w:val="clear" w:color="auto" w:fill="auto"/>
            <w:vAlign w:val="center"/>
            <w:hideMark/>
          </w:tcPr>
          <w:p w14:paraId="2905BEB0"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10 164</w:t>
            </w:r>
          </w:p>
        </w:tc>
        <w:tc>
          <w:tcPr>
            <w:tcW w:w="924" w:type="pct"/>
            <w:tcBorders>
              <w:top w:val="nil"/>
              <w:bottom w:val="nil"/>
            </w:tcBorders>
            <w:shd w:val="clear" w:color="auto" w:fill="auto"/>
            <w:vAlign w:val="center"/>
            <w:hideMark/>
          </w:tcPr>
          <w:p w14:paraId="5C7137D5"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7E77D4AB"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5626B2B5"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10 164</w:t>
            </w:r>
          </w:p>
        </w:tc>
      </w:tr>
      <w:tr w:rsidR="00BB5759" w:rsidRPr="00422CA9" w14:paraId="6DC8BC31" w14:textId="77777777" w:rsidTr="00EF4342">
        <w:trPr>
          <w:trHeight w:val="284"/>
        </w:trPr>
        <w:tc>
          <w:tcPr>
            <w:tcW w:w="357" w:type="pct"/>
            <w:tcBorders>
              <w:top w:val="nil"/>
              <w:left w:val="nil"/>
              <w:bottom w:val="nil"/>
            </w:tcBorders>
            <w:shd w:val="clear" w:color="auto" w:fill="auto"/>
            <w:vAlign w:val="center"/>
            <w:hideMark/>
          </w:tcPr>
          <w:p w14:paraId="6F3C23EB"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1491" w:type="pct"/>
            <w:tcBorders>
              <w:top w:val="nil"/>
              <w:bottom w:val="nil"/>
            </w:tcBorders>
            <w:shd w:val="clear" w:color="auto" w:fill="auto"/>
            <w:vAlign w:val="center"/>
            <w:hideMark/>
          </w:tcPr>
          <w:p w14:paraId="713ADA0A" w14:textId="77777777" w:rsidR="00BB5759" w:rsidRPr="00422CA9" w:rsidRDefault="00BB5759" w:rsidP="00BB57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853" w:type="pct"/>
            <w:tcBorders>
              <w:top w:val="nil"/>
              <w:bottom w:val="nil"/>
            </w:tcBorders>
            <w:shd w:val="clear" w:color="auto" w:fill="auto"/>
            <w:vAlign w:val="center"/>
            <w:hideMark/>
          </w:tcPr>
          <w:p w14:paraId="79CBB295"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4 205</w:t>
            </w:r>
          </w:p>
        </w:tc>
        <w:tc>
          <w:tcPr>
            <w:tcW w:w="924" w:type="pct"/>
            <w:tcBorders>
              <w:top w:val="nil"/>
              <w:bottom w:val="nil"/>
            </w:tcBorders>
            <w:shd w:val="clear" w:color="auto" w:fill="auto"/>
            <w:vAlign w:val="center"/>
            <w:hideMark/>
          </w:tcPr>
          <w:p w14:paraId="168EEF33"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047B2EC1"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04BD5093"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4 205</w:t>
            </w:r>
          </w:p>
        </w:tc>
      </w:tr>
      <w:tr w:rsidR="00BB5759" w:rsidRPr="00422CA9" w14:paraId="645061BF" w14:textId="77777777" w:rsidTr="00EF4342">
        <w:trPr>
          <w:trHeight w:val="284"/>
        </w:trPr>
        <w:tc>
          <w:tcPr>
            <w:tcW w:w="357" w:type="pct"/>
            <w:tcBorders>
              <w:top w:val="nil"/>
              <w:left w:val="nil"/>
              <w:bottom w:val="nil"/>
            </w:tcBorders>
            <w:shd w:val="clear" w:color="auto" w:fill="auto"/>
            <w:vAlign w:val="center"/>
            <w:hideMark/>
          </w:tcPr>
          <w:p w14:paraId="48E884C2"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1491" w:type="pct"/>
            <w:tcBorders>
              <w:top w:val="nil"/>
              <w:bottom w:val="nil"/>
            </w:tcBorders>
            <w:shd w:val="clear" w:color="auto" w:fill="auto"/>
            <w:vAlign w:val="center"/>
            <w:hideMark/>
          </w:tcPr>
          <w:p w14:paraId="1B39E21E" w14:textId="77777777" w:rsidR="00BB5759" w:rsidRPr="00422CA9" w:rsidRDefault="00BB5759" w:rsidP="00BB57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853" w:type="pct"/>
            <w:tcBorders>
              <w:top w:val="nil"/>
              <w:bottom w:val="nil"/>
            </w:tcBorders>
            <w:shd w:val="clear" w:color="auto" w:fill="auto"/>
            <w:vAlign w:val="center"/>
            <w:hideMark/>
          </w:tcPr>
          <w:p w14:paraId="16A451FF"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151 813</w:t>
            </w:r>
          </w:p>
        </w:tc>
        <w:tc>
          <w:tcPr>
            <w:tcW w:w="924" w:type="pct"/>
            <w:tcBorders>
              <w:top w:val="nil"/>
              <w:bottom w:val="nil"/>
            </w:tcBorders>
            <w:shd w:val="clear" w:color="auto" w:fill="auto"/>
            <w:vAlign w:val="center"/>
            <w:hideMark/>
          </w:tcPr>
          <w:p w14:paraId="38EA66D9"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782" w:type="pct"/>
            <w:tcBorders>
              <w:top w:val="nil"/>
              <w:bottom w:val="nil"/>
            </w:tcBorders>
            <w:shd w:val="clear" w:color="auto" w:fill="auto"/>
            <w:vAlign w:val="center"/>
            <w:hideMark/>
          </w:tcPr>
          <w:p w14:paraId="13786A0D" w14:textId="77777777" w:rsidR="00BB5759" w:rsidRPr="00422CA9" w:rsidRDefault="00BB5759" w:rsidP="00BB5759">
            <w:pPr>
              <w:spacing w:after="0" w:line="240" w:lineRule="auto"/>
              <w:jc w:val="right"/>
              <w:rPr>
                <w:rFonts w:ascii="Times New Roman" w:eastAsia="Times New Roman" w:hAnsi="Times New Roman" w:cs="Times New Roman"/>
                <w:kern w:val="0"/>
                <w:sz w:val="16"/>
                <w:szCs w:val="16"/>
                <w:lang w:eastAsia="uk-UA"/>
              </w:rPr>
            </w:pPr>
          </w:p>
        </w:tc>
        <w:tc>
          <w:tcPr>
            <w:tcW w:w="593" w:type="pct"/>
            <w:tcBorders>
              <w:top w:val="nil"/>
              <w:bottom w:val="nil"/>
              <w:right w:val="nil"/>
            </w:tcBorders>
            <w:shd w:val="clear" w:color="auto" w:fill="auto"/>
            <w:vAlign w:val="center"/>
            <w:hideMark/>
          </w:tcPr>
          <w:p w14:paraId="0D8938B0"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151 813</w:t>
            </w:r>
          </w:p>
        </w:tc>
      </w:tr>
      <w:tr w:rsidR="00BB5759" w:rsidRPr="00422CA9" w14:paraId="1E5563CE" w14:textId="77777777" w:rsidTr="00EF4342">
        <w:trPr>
          <w:trHeight w:val="284"/>
        </w:trPr>
        <w:tc>
          <w:tcPr>
            <w:tcW w:w="357" w:type="pct"/>
            <w:tcBorders>
              <w:top w:val="single" w:sz="8" w:space="0" w:color="auto"/>
              <w:left w:val="nil"/>
              <w:bottom w:val="single" w:sz="8" w:space="0" w:color="auto"/>
            </w:tcBorders>
            <w:shd w:val="clear" w:color="auto" w:fill="auto"/>
            <w:vAlign w:val="center"/>
            <w:hideMark/>
          </w:tcPr>
          <w:p w14:paraId="7AC2C3DC" w14:textId="77777777" w:rsidR="00BB5759" w:rsidRPr="00422CA9" w:rsidRDefault="00BB5759" w:rsidP="00BB575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91" w:type="pct"/>
            <w:tcBorders>
              <w:top w:val="single" w:sz="8" w:space="0" w:color="auto"/>
              <w:bottom w:val="single" w:sz="8" w:space="0" w:color="auto"/>
            </w:tcBorders>
            <w:shd w:val="clear" w:color="auto" w:fill="auto"/>
            <w:vAlign w:val="center"/>
            <w:hideMark/>
          </w:tcPr>
          <w:p w14:paraId="1CE0C935" w14:textId="77777777" w:rsidR="00BB5759" w:rsidRPr="00422CA9" w:rsidRDefault="00BB5759" w:rsidP="00BB5759">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зобов’язань</w:t>
            </w:r>
          </w:p>
        </w:tc>
        <w:tc>
          <w:tcPr>
            <w:tcW w:w="853" w:type="pct"/>
            <w:tcBorders>
              <w:top w:val="single" w:sz="8" w:space="0" w:color="auto"/>
              <w:bottom w:val="single" w:sz="8" w:space="0" w:color="auto"/>
            </w:tcBorders>
            <w:shd w:val="clear" w:color="auto" w:fill="auto"/>
            <w:vAlign w:val="center"/>
            <w:hideMark/>
          </w:tcPr>
          <w:p w14:paraId="7693BA83"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166 557</w:t>
            </w:r>
          </w:p>
        </w:tc>
        <w:tc>
          <w:tcPr>
            <w:tcW w:w="924" w:type="pct"/>
            <w:tcBorders>
              <w:top w:val="single" w:sz="8" w:space="0" w:color="auto"/>
              <w:bottom w:val="single" w:sz="8" w:space="0" w:color="auto"/>
            </w:tcBorders>
            <w:shd w:val="clear" w:color="auto" w:fill="auto"/>
            <w:vAlign w:val="center"/>
            <w:hideMark/>
          </w:tcPr>
          <w:p w14:paraId="1C671FA4" w14:textId="37680ECD"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p>
        </w:tc>
        <w:tc>
          <w:tcPr>
            <w:tcW w:w="782" w:type="pct"/>
            <w:tcBorders>
              <w:top w:val="single" w:sz="8" w:space="0" w:color="auto"/>
              <w:bottom w:val="single" w:sz="8" w:space="0" w:color="auto"/>
            </w:tcBorders>
            <w:shd w:val="clear" w:color="auto" w:fill="auto"/>
            <w:vAlign w:val="center"/>
            <w:hideMark/>
          </w:tcPr>
          <w:p w14:paraId="3B35875B" w14:textId="2E0C973B"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p>
        </w:tc>
        <w:tc>
          <w:tcPr>
            <w:tcW w:w="593" w:type="pct"/>
            <w:tcBorders>
              <w:top w:val="single" w:sz="8" w:space="0" w:color="auto"/>
              <w:bottom w:val="single" w:sz="8" w:space="0" w:color="auto"/>
              <w:right w:val="nil"/>
            </w:tcBorders>
            <w:shd w:val="clear" w:color="auto" w:fill="auto"/>
            <w:vAlign w:val="center"/>
            <w:hideMark/>
          </w:tcPr>
          <w:p w14:paraId="0F96916B" w14:textId="77777777" w:rsidR="00BB5759" w:rsidRPr="00422CA9" w:rsidRDefault="00BB5759" w:rsidP="00BB575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166 557</w:t>
            </w:r>
          </w:p>
        </w:tc>
      </w:tr>
    </w:tbl>
    <w:p w14:paraId="4C341210" w14:textId="77777777" w:rsidR="00CE503B" w:rsidRDefault="00CE503B" w:rsidP="00A067C6">
      <w:pPr>
        <w:pStyle w:val="rvps2"/>
        <w:shd w:val="clear" w:color="auto" w:fill="FFFFFF"/>
        <w:spacing w:before="0" w:beforeAutospacing="0" w:after="150" w:afterAutospacing="0"/>
        <w:jc w:val="center"/>
        <w:rPr>
          <w:b/>
          <w:bCs/>
          <w:sz w:val="16"/>
          <w:szCs w:val="16"/>
        </w:rPr>
      </w:pPr>
    </w:p>
    <w:p w14:paraId="7071F8F5" w14:textId="2AD10A15" w:rsidR="00CE503B" w:rsidRDefault="00CE503B" w:rsidP="00A067C6">
      <w:pPr>
        <w:pStyle w:val="rvps2"/>
        <w:shd w:val="clear" w:color="auto" w:fill="FFFFFF"/>
        <w:spacing w:before="0" w:beforeAutospacing="0" w:after="150" w:afterAutospacing="0"/>
        <w:jc w:val="center"/>
        <w:rPr>
          <w:sz w:val="20"/>
          <w:szCs w:val="20"/>
          <w:lang w:val="en-US"/>
        </w:rPr>
      </w:pPr>
      <w:r w:rsidRPr="00422CA9">
        <w:rPr>
          <w:b/>
          <w:bCs/>
          <w:sz w:val="16"/>
          <w:szCs w:val="16"/>
        </w:rPr>
        <w:t>Станом на 31.12.202</w:t>
      </w:r>
      <w:r>
        <w:rPr>
          <w:b/>
          <w:bCs/>
          <w:sz w:val="16"/>
          <w:szCs w:val="16"/>
        </w:rPr>
        <w:t>4</w:t>
      </w:r>
      <w:r w:rsidRPr="00422CA9">
        <w:rPr>
          <w:b/>
          <w:bCs/>
          <w:sz w:val="16"/>
          <w:szCs w:val="16"/>
        </w:rPr>
        <w:t xml:space="preserve"> року</w:t>
      </w:r>
    </w:p>
    <w:tbl>
      <w:tblPr>
        <w:tblW w:w="5000" w:type="pct"/>
        <w:tblLook w:val="04A0" w:firstRow="1" w:lastRow="0" w:firstColumn="1" w:lastColumn="0" w:noHBand="0" w:noVBand="1"/>
      </w:tblPr>
      <w:tblGrid>
        <w:gridCol w:w="674"/>
        <w:gridCol w:w="2882"/>
        <w:gridCol w:w="1587"/>
        <w:gridCol w:w="1461"/>
        <w:gridCol w:w="382"/>
        <w:gridCol w:w="1508"/>
        <w:gridCol w:w="1145"/>
      </w:tblGrid>
      <w:tr w:rsidR="00BB5759" w:rsidRPr="00BB5759" w14:paraId="2A007CE5" w14:textId="77777777" w:rsidTr="00964BC3">
        <w:trPr>
          <w:trHeight w:val="656"/>
        </w:trPr>
        <w:tc>
          <w:tcPr>
            <w:tcW w:w="350" w:type="pct"/>
            <w:tcBorders>
              <w:top w:val="single" w:sz="4" w:space="0" w:color="auto"/>
              <w:left w:val="nil"/>
              <w:bottom w:val="single" w:sz="8" w:space="0" w:color="auto"/>
            </w:tcBorders>
            <w:shd w:val="clear" w:color="auto" w:fill="auto"/>
            <w:vAlign w:val="center"/>
            <w:hideMark/>
          </w:tcPr>
          <w:p w14:paraId="4DD9D3E1"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Ря-док</w:t>
            </w:r>
            <w:proofErr w:type="spellEnd"/>
          </w:p>
        </w:tc>
        <w:tc>
          <w:tcPr>
            <w:tcW w:w="1495" w:type="pct"/>
            <w:tcBorders>
              <w:top w:val="single" w:sz="4" w:space="0" w:color="auto"/>
              <w:bottom w:val="single" w:sz="8" w:space="0" w:color="auto"/>
            </w:tcBorders>
            <w:shd w:val="clear" w:color="auto" w:fill="auto"/>
            <w:vAlign w:val="center"/>
            <w:hideMark/>
          </w:tcPr>
          <w:p w14:paraId="38A243E4"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Назва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статті</w:t>
            </w:r>
            <w:proofErr w:type="spellEnd"/>
          </w:p>
        </w:tc>
        <w:tc>
          <w:tcPr>
            <w:tcW w:w="823" w:type="pct"/>
            <w:tcBorders>
              <w:top w:val="single" w:sz="4" w:space="0" w:color="auto"/>
              <w:bottom w:val="single" w:sz="8" w:space="0" w:color="auto"/>
            </w:tcBorders>
            <w:shd w:val="clear" w:color="auto" w:fill="auto"/>
            <w:vAlign w:val="center"/>
            <w:hideMark/>
          </w:tcPr>
          <w:p w14:paraId="441363E9"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Фінансові</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інструменти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оцінені</w:t>
            </w:r>
            <w:proofErr w:type="spellEnd"/>
            <w:r w:rsidRPr="00A067C6">
              <w:rPr>
                <w:rFonts w:ascii="Times New Roman" w:eastAsia="Times New Roman" w:hAnsi="Times New Roman" w:cs="Times New Roman"/>
                <w:color w:val="000000"/>
                <w:kern w:val="0"/>
                <w:sz w:val="16"/>
                <w:szCs w:val="16"/>
                <w:lang w:val="ru-RU"/>
              </w:rPr>
              <w:t xml:space="preserve"> за </w:t>
            </w:r>
            <w:proofErr w:type="spellStart"/>
            <w:r w:rsidRPr="00A067C6">
              <w:rPr>
                <w:rFonts w:ascii="Times New Roman" w:eastAsia="Times New Roman" w:hAnsi="Times New Roman" w:cs="Times New Roman"/>
                <w:color w:val="000000"/>
                <w:kern w:val="0"/>
                <w:sz w:val="16"/>
                <w:szCs w:val="16"/>
                <w:lang w:val="ru-RU"/>
              </w:rPr>
              <w:t>амортизованою</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вартістю</w:t>
            </w:r>
            <w:proofErr w:type="spellEnd"/>
          </w:p>
        </w:tc>
        <w:tc>
          <w:tcPr>
            <w:tcW w:w="956" w:type="pct"/>
            <w:gridSpan w:val="2"/>
            <w:tcBorders>
              <w:top w:val="single" w:sz="4" w:space="0" w:color="auto"/>
              <w:bottom w:val="single" w:sz="8" w:space="0" w:color="auto"/>
            </w:tcBorders>
            <w:shd w:val="clear" w:color="auto" w:fill="auto"/>
            <w:vAlign w:val="center"/>
            <w:hideMark/>
          </w:tcPr>
          <w:p w14:paraId="36ECB291"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Фінансові</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активи</w:t>
            </w:r>
            <w:proofErr w:type="spellEnd"/>
            <w:r w:rsidRPr="00A067C6">
              <w:rPr>
                <w:rFonts w:ascii="Times New Roman" w:eastAsia="Times New Roman" w:hAnsi="Times New Roman" w:cs="Times New Roman"/>
                <w:color w:val="000000"/>
                <w:kern w:val="0"/>
                <w:sz w:val="16"/>
                <w:szCs w:val="16"/>
                <w:lang w:val="ru-RU"/>
              </w:rPr>
              <w:t xml:space="preserve"> за справедливою </w:t>
            </w:r>
            <w:proofErr w:type="spellStart"/>
            <w:r w:rsidRPr="00A067C6">
              <w:rPr>
                <w:rFonts w:ascii="Times New Roman" w:eastAsia="Times New Roman" w:hAnsi="Times New Roman" w:cs="Times New Roman"/>
                <w:color w:val="000000"/>
                <w:kern w:val="0"/>
                <w:sz w:val="16"/>
                <w:szCs w:val="16"/>
                <w:lang w:val="ru-RU"/>
              </w:rPr>
              <w:t>вартістю</w:t>
            </w:r>
            <w:proofErr w:type="spellEnd"/>
            <w:r w:rsidRPr="00A067C6">
              <w:rPr>
                <w:rFonts w:ascii="Times New Roman" w:eastAsia="Times New Roman" w:hAnsi="Times New Roman" w:cs="Times New Roman"/>
                <w:color w:val="000000"/>
                <w:kern w:val="0"/>
                <w:sz w:val="16"/>
                <w:szCs w:val="16"/>
                <w:lang w:val="ru-RU"/>
              </w:rPr>
              <w:t xml:space="preserve"> з </w:t>
            </w:r>
            <w:proofErr w:type="spellStart"/>
            <w:r w:rsidRPr="00A067C6">
              <w:rPr>
                <w:rFonts w:ascii="Times New Roman" w:eastAsia="Times New Roman" w:hAnsi="Times New Roman" w:cs="Times New Roman"/>
                <w:color w:val="000000"/>
                <w:kern w:val="0"/>
                <w:sz w:val="16"/>
                <w:szCs w:val="16"/>
                <w:lang w:val="ru-RU"/>
              </w:rPr>
              <w:t>відображенням</w:t>
            </w:r>
            <w:proofErr w:type="spellEnd"/>
            <w:r w:rsidRPr="00A067C6">
              <w:rPr>
                <w:rFonts w:ascii="Times New Roman" w:eastAsia="Times New Roman" w:hAnsi="Times New Roman" w:cs="Times New Roman"/>
                <w:color w:val="000000"/>
                <w:kern w:val="0"/>
                <w:sz w:val="16"/>
                <w:szCs w:val="16"/>
                <w:lang w:val="ru-RU"/>
              </w:rPr>
              <w:t xml:space="preserve"> результату </w:t>
            </w:r>
            <w:proofErr w:type="spellStart"/>
            <w:r w:rsidRPr="00A067C6">
              <w:rPr>
                <w:rFonts w:ascii="Times New Roman" w:eastAsia="Times New Roman" w:hAnsi="Times New Roman" w:cs="Times New Roman"/>
                <w:color w:val="000000"/>
                <w:kern w:val="0"/>
                <w:sz w:val="16"/>
                <w:szCs w:val="16"/>
                <w:lang w:val="ru-RU"/>
              </w:rPr>
              <w:t>переоцінки</w:t>
            </w:r>
            <w:proofErr w:type="spellEnd"/>
            <w:r w:rsidRPr="00A067C6">
              <w:rPr>
                <w:rFonts w:ascii="Times New Roman" w:eastAsia="Times New Roman" w:hAnsi="Times New Roman" w:cs="Times New Roman"/>
                <w:color w:val="000000"/>
                <w:kern w:val="0"/>
                <w:sz w:val="16"/>
                <w:szCs w:val="16"/>
                <w:lang w:val="ru-RU"/>
              </w:rPr>
              <w:t xml:space="preserve"> у </w:t>
            </w:r>
            <w:proofErr w:type="spellStart"/>
            <w:r w:rsidRPr="00A067C6">
              <w:rPr>
                <w:rFonts w:ascii="Times New Roman" w:eastAsia="Times New Roman" w:hAnsi="Times New Roman" w:cs="Times New Roman"/>
                <w:color w:val="000000"/>
                <w:kern w:val="0"/>
                <w:sz w:val="16"/>
                <w:szCs w:val="16"/>
                <w:lang w:val="ru-RU"/>
              </w:rPr>
              <w:t>прибутку</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чи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збитку</w:t>
            </w:r>
            <w:proofErr w:type="spellEnd"/>
          </w:p>
        </w:tc>
        <w:tc>
          <w:tcPr>
            <w:tcW w:w="782" w:type="pct"/>
            <w:tcBorders>
              <w:top w:val="single" w:sz="4" w:space="0" w:color="auto"/>
              <w:bottom w:val="single" w:sz="8" w:space="0" w:color="auto"/>
            </w:tcBorders>
            <w:shd w:val="clear" w:color="auto" w:fill="auto"/>
            <w:vAlign w:val="center"/>
            <w:hideMark/>
          </w:tcPr>
          <w:p w14:paraId="318B451C"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Фінансові</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активи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що</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оцінюються</w:t>
            </w:r>
            <w:proofErr w:type="spellEnd"/>
            <w:r w:rsidRPr="00A067C6">
              <w:rPr>
                <w:rFonts w:ascii="Times New Roman" w:eastAsia="Times New Roman" w:hAnsi="Times New Roman" w:cs="Times New Roman"/>
                <w:color w:val="000000"/>
                <w:kern w:val="0"/>
                <w:sz w:val="16"/>
                <w:szCs w:val="16"/>
                <w:lang w:val="ru-RU"/>
              </w:rPr>
              <w:t xml:space="preserve"> за справедливою </w:t>
            </w:r>
            <w:proofErr w:type="spellStart"/>
            <w:r w:rsidRPr="00A067C6">
              <w:rPr>
                <w:rFonts w:ascii="Times New Roman" w:eastAsia="Times New Roman" w:hAnsi="Times New Roman" w:cs="Times New Roman"/>
                <w:color w:val="000000"/>
                <w:kern w:val="0"/>
                <w:sz w:val="16"/>
                <w:szCs w:val="16"/>
                <w:lang w:val="ru-RU"/>
              </w:rPr>
              <w:t>вартістю</w:t>
            </w:r>
            <w:proofErr w:type="spellEnd"/>
            <w:r w:rsidRPr="00A067C6">
              <w:rPr>
                <w:rFonts w:ascii="Times New Roman" w:eastAsia="Times New Roman" w:hAnsi="Times New Roman" w:cs="Times New Roman"/>
                <w:color w:val="000000"/>
                <w:kern w:val="0"/>
                <w:sz w:val="16"/>
                <w:szCs w:val="16"/>
                <w:lang w:val="ru-RU"/>
              </w:rPr>
              <w:t xml:space="preserve"> через </w:t>
            </w:r>
            <w:proofErr w:type="spellStart"/>
            <w:r w:rsidRPr="00A067C6">
              <w:rPr>
                <w:rFonts w:ascii="Times New Roman" w:eastAsia="Times New Roman" w:hAnsi="Times New Roman" w:cs="Times New Roman"/>
                <w:color w:val="000000"/>
                <w:kern w:val="0"/>
                <w:sz w:val="16"/>
                <w:szCs w:val="16"/>
                <w:lang w:val="ru-RU"/>
              </w:rPr>
              <w:t>інший</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сукупний</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дохід</w:t>
            </w:r>
            <w:proofErr w:type="spellEnd"/>
            <w:r w:rsidRPr="00A067C6">
              <w:rPr>
                <w:rFonts w:ascii="Times New Roman" w:eastAsia="Times New Roman" w:hAnsi="Times New Roman" w:cs="Times New Roman"/>
                <w:color w:val="000000"/>
                <w:kern w:val="0"/>
                <w:sz w:val="16"/>
                <w:szCs w:val="16"/>
                <w:lang w:val="ru-RU"/>
              </w:rPr>
              <w:t xml:space="preserve"> - </w:t>
            </w:r>
            <w:proofErr w:type="spellStart"/>
            <w:r w:rsidRPr="00A067C6">
              <w:rPr>
                <w:rFonts w:ascii="Times New Roman" w:eastAsia="Times New Roman" w:hAnsi="Times New Roman" w:cs="Times New Roman"/>
                <w:color w:val="000000"/>
                <w:kern w:val="0"/>
                <w:sz w:val="16"/>
                <w:szCs w:val="16"/>
                <w:lang w:val="ru-RU"/>
              </w:rPr>
              <w:t>необоротні</w:t>
            </w:r>
            <w:proofErr w:type="spellEnd"/>
          </w:p>
        </w:tc>
        <w:tc>
          <w:tcPr>
            <w:tcW w:w="593" w:type="pct"/>
            <w:tcBorders>
              <w:top w:val="single" w:sz="4" w:space="0" w:color="auto"/>
              <w:bottom w:val="single" w:sz="8" w:space="0" w:color="auto"/>
              <w:right w:val="nil"/>
            </w:tcBorders>
            <w:shd w:val="clear" w:color="auto" w:fill="auto"/>
            <w:vAlign w:val="center"/>
            <w:hideMark/>
          </w:tcPr>
          <w:p w14:paraId="46E7143F" w14:textId="77777777" w:rsidR="00BB5759" w:rsidRPr="00BB5759" w:rsidRDefault="00BB5759" w:rsidP="00BB5759">
            <w:pPr>
              <w:spacing w:after="0" w:line="240" w:lineRule="auto"/>
              <w:jc w:val="center"/>
              <w:rPr>
                <w:rFonts w:ascii="Times New Roman" w:eastAsia="Times New Roman" w:hAnsi="Times New Roman" w:cs="Times New Roman"/>
                <w:b/>
                <w:bCs/>
                <w:color w:val="000000"/>
                <w:kern w:val="0"/>
                <w:sz w:val="16"/>
                <w:szCs w:val="16"/>
                <w:lang w:val="en-US"/>
              </w:rPr>
            </w:pPr>
            <w:proofErr w:type="spellStart"/>
            <w:r w:rsidRPr="00BB5759">
              <w:rPr>
                <w:rFonts w:ascii="Times New Roman" w:eastAsia="Times New Roman" w:hAnsi="Times New Roman" w:cs="Times New Roman"/>
                <w:b/>
                <w:bCs/>
                <w:color w:val="000000"/>
                <w:kern w:val="0"/>
                <w:sz w:val="16"/>
                <w:szCs w:val="16"/>
                <w:lang w:val="en-US"/>
              </w:rPr>
              <w:t>Усього</w:t>
            </w:r>
            <w:proofErr w:type="spellEnd"/>
          </w:p>
        </w:tc>
      </w:tr>
      <w:tr w:rsidR="00BB5759" w:rsidRPr="00BB5759" w14:paraId="1EF0509A" w14:textId="77777777" w:rsidTr="00A067C6">
        <w:trPr>
          <w:trHeight w:val="255"/>
        </w:trPr>
        <w:tc>
          <w:tcPr>
            <w:tcW w:w="350" w:type="pct"/>
            <w:tcBorders>
              <w:top w:val="nil"/>
              <w:left w:val="nil"/>
              <w:bottom w:val="single" w:sz="8" w:space="0" w:color="auto"/>
              <w:right w:val="nil"/>
            </w:tcBorders>
            <w:shd w:val="clear" w:color="auto" w:fill="auto"/>
            <w:vAlign w:val="center"/>
            <w:hideMark/>
          </w:tcPr>
          <w:p w14:paraId="6FC42605"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c>
          <w:tcPr>
            <w:tcW w:w="1495" w:type="pct"/>
            <w:tcBorders>
              <w:top w:val="nil"/>
              <w:left w:val="nil"/>
              <w:bottom w:val="single" w:sz="8" w:space="0" w:color="auto"/>
              <w:right w:val="nil"/>
            </w:tcBorders>
            <w:shd w:val="clear" w:color="auto" w:fill="auto"/>
            <w:vAlign w:val="center"/>
            <w:hideMark/>
          </w:tcPr>
          <w:p w14:paraId="52F37CEF"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АКТИВИ</w:t>
            </w:r>
          </w:p>
        </w:tc>
        <w:tc>
          <w:tcPr>
            <w:tcW w:w="3155" w:type="pct"/>
            <w:gridSpan w:val="5"/>
            <w:tcBorders>
              <w:top w:val="single" w:sz="8" w:space="0" w:color="auto"/>
              <w:left w:val="nil"/>
              <w:bottom w:val="single" w:sz="8" w:space="0" w:color="auto"/>
              <w:right w:val="nil"/>
            </w:tcBorders>
            <w:shd w:val="clear" w:color="auto" w:fill="auto"/>
            <w:vAlign w:val="center"/>
            <w:hideMark/>
          </w:tcPr>
          <w:p w14:paraId="620CC50C"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r>
      <w:tr w:rsidR="00BB5759" w:rsidRPr="00BB5759" w14:paraId="2EEF6E86" w14:textId="77777777" w:rsidTr="00EF4342">
        <w:trPr>
          <w:trHeight w:val="284"/>
        </w:trPr>
        <w:tc>
          <w:tcPr>
            <w:tcW w:w="350" w:type="pct"/>
            <w:tcBorders>
              <w:top w:val="nil"/>
              <w:left w:val="nil"/>
              <w:bottom w:val="nil"/>
              <w:right w:val="nil"/>
            </w:tcBorders>
            <w:shd w:val="clear" w:color="auto" w:fill="auto"/>
            <w:vAlign w:val="center"/>
            <w:hideMark/>
          </w:tcPr>
          <w:p w14:paraId="0450E55D"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w:t>
            </w:r>
          </w:p>
        </w:tc>
        <w:tc>
          <w:tcPr>
            <w:tcW w:w="1495" w:type="pct"/>
            <w:tcBorders>
              <w:top w:val="nil"/>
              <w:left w:val="nil"/>
              <w:bottom w:val="nil"/>
              <w:right w:val="nil"/>
            </w:tcBorders>
            <w:shd w:val="clear" w:color="auto" w:fill="auto"/>
            <w:vAlign w:val="center"/>
            <w:hideMark/>
          </w:tcPr>
          <w:p w14:paraId="2E7BC3DA"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Грошові</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кошти</w:t>
            </w:r>
            <w:proofErr w:type="spellEnd"/>
          </w:p>
        </w:tc>
        <w:tc>
          <w:tcPr>
            <w:tcW w:w="823" w:type="pct"/>
            <w:tcBorders>
              <w:top w:val="nil"/>
              <w:left w:val="nil"/>
              <w:bottom w:val="nil"/>
              <w:right w:val="nil"/>
            </w:tcBorders>
            <w:shd w:val="clear" w:color="auto" w:fill="auto"/>
            <w:vAlign w:val="center"/>
            <w:hideMark/>
          </w:tcPr>
          <w:p w14:paraId="5D155C55"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39 372</w:t>
            </w:r>
          </w:p>
        </w:tc>
        <w:tc>
          <w:tcPr>
            <w:tcW w:w="758" w:type="pct"/>
            <w:tcBorders>
              <w:top w:val="nil"/>
              <w:left w:val="nil"/>
              <w:bottom w:val="nil"/>
              <w:right w:val="nil"/>
            </w:tcBorders>
            <w:shd w:val="clear" w:color="auto" w:fill="auto"/>
            <w:vAlign w:val="center"/>
            <w:hideMark/>
          </w:tcPr>
          <w:p w14:paraId="1784166D"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415D1C81" w14:textId="77777777" w:rsidR="00BB5759" w:rsidRPr="00BB5759" w:rsidRDefault="00BB5759" w:rsidP="00BB5759">
            <w:pPr>
              <w:spacing w:after="0" w:line="240" w:lineRule="auto"/>
              <w:jc w:val="both"/>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2C1B5097"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39 372</w:t>
            </w:r>
          </w:p>
        </w:tc>
      </w:tr>
      <w:tr w:rsidR="00BB5759" w:rsidRPr="00BB5759" w14:paraId="3B6340AA" w14:textId="77777777" w:rsidTr="00EF4342">
        <w:trPr>
          <w:trHeight w:val="284"/>
        </w:trPr>
        <w:tc>
          <w:tcPr>
            <w:tcW w:w="350" w:type="pct"/>
            <w:tcBorders>
              <w:top w:val="nil"/>
              <w:left w:val="nil"/>
              <w:bottom w:val="nil"/>
              <w:right w:val="nil"/>
            </w:tcBorders>
            <w:shd w:val="clear" w:color="auto" w:fill="auto"/>
            <w:vAlign w:val="center"/>
            <w:hideMark/>
          </w:tcPr>
          <w:p w14:paraId="326FD0F7"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2</w:t>
            </w:r>
          </w:p>
        </w:tc>
        <w:tc>
          <w:tcPr>
            <w:tcW w:w="1495" w:type="pct"/>
            <w:tcBorders>
              <w:top w:val="nil"/>
              <w:left w:val="nil"/>
              <w:bottom w:val="nil"/>
              <w:right w:val="nil"/>
            </w:tcBorders>
            <w:shd w:val="clear" w:color="auto" w:fill="auto"/>
            <w:vAlign w:val="center"/>
            <w:hideMark/>
          </w:tcPr>
          <w:p w14:paraId="06B055BF"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Депозити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строком</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менше</w:t>
            </w:r>
            <w:proofErr w:type="spellEnd"/>
            <w:r w:rsidRPr="00A067C6">
              <w:rPr>
                <w:rFonts w:ascii="Times New Roman" w:eastAsia="Times New Roman" w:hAnsi="Times New Roman" w:cs="Times New Roman"/>
                <w:color w:val="000000"/>
                <w:kern w:val="0"/>
                <w:sz w:val="16"/>
                <w:szCs w:val="16"/>
                <w:lang w:val="ru-RU"/>
              </w:rPr>
              <w:t xml:space="preserve"> 3х </w:t>
            </w:r>
            <w:proofErr w:type="spellStart"/>
            <w:r w:rsidRPr="00A067C6">
              <w:rPr>
                <w:rFonts w:ascii="Times New Roman" w:eastAsia="Times New Roman" w:hAnsi="Times New Roman" w:cs="Times New Roman"/>
                <w:color w:val="000000"/>
                <w:kern w:val="0"/>
                <w:sz w:val="16"/>
                <w:szCs w:val="16"/>
                <w:lang w:val="ru-RU"/>
              </w:rPr>
              <w:t>місяців</w:t>
            </w:r>
            <w:proofErr w:type="spellEnd"/>
            <w:r w:rsidRPr="00A067C6">
              <w:rPr>
                <w:rFonts w:ascii="Times New Roman" w:eastAsia="Times New Roman" w:hAnsi="Times New Roman" w:cs="Times New Roman"/>
                <w:color w:val="000000"/>
                <w:kern w:val="0"/>
                <w:sz w:val="16"/>
                <w:szCs w:val="16"/>
                <w:lang w:val="ru-RU"/>
              </w:rPr>
              <w:t xml:space="preserve"> з </w:t>
            </w:r>
            <w:proofErr w:type="spellStart"/>
            <w:r w:rsidRPr="00A067C6">
              <w:rPr>
                <w:rFonts w:ascii="Times New Roman" w:eastAsia="Times New Roman" w:hAnsi="Times New Roman" w:cs="Times New Roman"/>
                <w:color w:val="000000"/>
                <w:kern w:val="0"/>
                <w:sz w:val="16"/>
                <w:szCs w:val="16"/>
                <w:lang w:val="ru-RU"/>
              </w:rPr>
              <w:t>дати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укладання</w:t>
            </w:r>
            <w:proofErr w:type="spellEnd"/>
            <w:r w:rsidRPr="00A067C6">
              <w:rPr>
                <w:rFonts w:ascii="Times New Roman" w:eastAsia="Times New Roman" w:hAnsi="Times New Roman" w:cs="Times New Roman"/>
                <w:color w:val="000000"/>
                <w:kern w:val="0"/>
                <w:sz w:val="16"/>
                <w:szCs w:val="16"/>
                <w:lang w:val="ru-RU"/>
              </w:rPr>
              <w:t xml:space="preserve"> договору</w:t>
            </w:r>
          </w:p>
        </w:tc>
        <w:tc>
          <w:tcPr>
            <w:tcW w:w="823" w:type="pct"/>
            <w:tcBorders>
              <w:top w:val="nil"/>
              <w:left w:val="nil"/>
              <w:bottom w:val="nil"/>
              <w:right w:val="nil"/>
            </w:tcBorders>
            <w:shd w:val="clear" w:color="auto" w:fill="auto"/>
            <w:vAlign w:val="center"/>
            <w:hideMark/>
          </w:tcPr>
          <w:p w14:paraId="35D634D6"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100 428</w:t>
            </w:r>
          </w:p>
        </w:tc>
        <w:tc>
          <w:tcPr>
            <w:tcW w:w="758" w:type="pct"/>
            <w:tcBorders>
              <w:top w:val="nil"/>
              <w:left w:val="nil"/>
              <w:bottom w:val="nil"/>
              <w:right w:val="nil"/>
            </w:tcBorders>
            <w:shd w:val="clear" w:color="auto" w:fill="auto"/>
            <w:vAlign w:val="center"/>
            <w:hideMark/>
          </w:tcPr>
          <w:p w14:paraId="75B5D546"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5BC3CEF8"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01E7F9B5"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100 428</w:t>
            </w:r>
          </w:p>
        </w:tc>
      </w:tr>
      <w:tr w:rsidR="00BB5759" w:rsidRPr="00BB5759" w14:paraId="2252524B" w14:textId="77777777" w:rsidTr="00EF4342">
        <w:trPr>
          <w:trHeight w:val="284"/>
        </w:trPr>
        <w:tc>
          <w:tcPr>
            <w:tcW w:w="350" w:type="pct"/>
            <w:tcBorders>
              <w:top w:val="nil"/>
              <w:left w:val="nil"/>
              <w:bottom w:val="nil"/>
              <w:right w:val="nil"/>
            </w:tcBorders>
            <w:shd w:val="clear" w:color="auto" w:fill="auto"/>
            <w:vAlign w:val="center"/>
            <w:hideMark/>
          </w:tcPr>
          <w:p w14:paraId="69B47E2B"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3</w:t>
            </w:r>
          </w:p>
        </w:tc>
        <w:tc>
          <w:tcPr>
            <w:tcW w:w="1495" w:type="pct"/>
            <w:tcBorders>
              <w:top w:val="nil"/>
              <w:left w:val="nil"/>
              <w:bottom w:val="nil"/>
              <w:right w:val="nil"/>
            </w:tcBorders>
            <w:shd w:val="clear" w:color="auto" w:fill="auto"/>
            <w:vAlign w:val="center"/>
            <w:hideMark/>
          </w:tcPr>
          <w:p w14:paraId="4C59223E"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Боргові</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цінні</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папери</w:t>
            </w:r>
            <w:proofErr w:type="spellEnd"/>
          </w:p>
        </w:tc>
        <w:tc>
          <w:tcPr>
            <w:tcW w:w="823" w:type="pct"/>
            <w:tcBorders>
              <w:top w:val="nil"/>
              <w:left w:val="nil"/>
              <w:bottom w:val="nil"/>
              <w:right w:val="nil"/>
            </w:tcBorders>
            <w:shd w:val="clear" w:color="auto" w:fill="auto"/>
            <w:vAlign w:val="center"/>
            <w:hideMark/>
          </w:tcPr>
          <w:p w14:paraId="12839093"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
        </w:tc>
        <w:tc>
          <w:tcPr>
            <w:tcW w:w="758" w:type="pct"/>
            <w:tcBorders>
              <w:top w:val="nil"/>
              <w:left w:val="nil"/>
              <w:bottom w:val="nil"/>
              <w:right w:val="nil"/>
            </w:tcBorders>
            <w:shd w:val="clear" w:color="auto" w:fill="auto"/>
            <w:vAlign w:val="center"/>
            <w:hideMark/>
          </w:tcPr>
          <w:p w14:paraId="5C4E0808"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12 481</w:t>
            </w:r>
          </w:p>
        </w:tc>
        <w:tc>
          <w:tcPr>
            <w:tcW w:w="980" w:type="pct"/>
            <w:gridSpan w:val="2"/>
            <w:tcBorders>
              <w:top w:val="nil"/>
              <w:left w:val="nil"/>
              <w:bottom w:val="nil"/>
              <w:right w:val="nil"/>
            </w:tcBorders>
            <w:shd w:val="clear" w:color="auto" w:fill="auto"/>
            <w:vAlign w:val="center"/>
            <w:hideMark/>
          </w:tcPr>
          <w:p w14:paraId="3896F053"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593" w:type="pct"/>
            <w:tcBorders>
              <w:top w:val="nil"/>
              <w:left w:val="nil"/>
              <w:bottom w:val="nil"/>
              <w:right w:val="nil"/>
            </w:tcBorders>
            <w:shd w:val="clear" w:color="auto" w:fill="auto"/>
            <w:vAlign w:val="center"/>
            <w:hideMark/>
          </w:tcPr>
          <w:p w14:paraId="118E7CB1"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12 481</w:t>
            </w:r>
          </w:p>
        </w:tc>
      </w:tr>
      <w:tr w:rsidR="00BB5759" w:rsidRPr="00BB5759" w14:paraId="47F21DE3" w14:textId="77777777" w:rsidTr="00EF4342">
        <w:trPr>
          <w:trHeight w:val="284"/>
        </w:trPr>
        <w:tc>
          <w:tcPr>
            <w:tcW w:w="350" w:type="pct"/>
            <w:tcBorders>
              <w:top w:val="nil"/>
              <w:left w:val="nil"/>
              <w:bottom w:val="nil"/>
              <w:right w:val="nil"/>
            </w:tcBorders>
            <w:shd w:val="clear" w:color="auto" w:fill="auto"/>
            <w:vAlign w:val="center"/>
            <w:hideMark/>
          </w:tcPr>
          <w:p w14:paraId="4B2BBF5E"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4</w:t>
            </w:r>
          </w:p>
        </w:tc>
        <w:tc>
          <w:tcPr>
            <w:tcW w:w="1495" w:type="pct"/>
            <w:tcBorders>
              <w:top w:val="nil"/>
              <w:left w:val="nil"/>
              <w:bottom w:val="nil"/>
              <w:right w:val="nil"/>
            </w:tcBorders>
            <w:shd w:val="clear" w:color="auto" w:fill="auto"/>
            <w:vAlign w:val="center"/>
            <w:hideMark/>
          </w:tcPr>
          <w:p w14:paraId="685954DC" w14:textId="12F5B66D"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422CA9">
              <w:rPr>
                <w:rFonts w:ascii="Times New Roman" w:eastAsia="Times New Roman" w:hAnsi="Times New Roman" w:cs="Times New Roman"/>
                <w:kern w:val="0"/>
                <w:sz w:val="16"/>
                <w:szCs w:val="16"/>
                <w:lang w:eastAsia="uk-UA"/>
              </w:rPr>
              <w:t>Корпоративні права</w:t>
            </w:r>
          </w:p>
        </w:tc>
        <w:tc>
          <w:tcPr>
            <w:tcW w:w="823" w:type="pct"/>
            <w:tcBorders>
              <w:top w:val="nil"/>
              <w:left w:val="nil"/>
              <w:bottom w:val="nil"/>
              <w:right w:val="nil"/>
            </w:tcBorders>
            <w:shd w:val="clear" w:color="auto" w:fill="auto"/>
            <w:vAlign w:val="center"/>
            <w:hideMark/>
          </w:tcPr>
          <w:p w14:paraId="46196259"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0</w:t>
            </w:r>
          </w:p>
        </w:tc>
        <w:tc>
          <w:tcPr>
            <w:tcW w:w="758" w:type="pct"/>
            <w:tcBorders>
              <w:top w:val="nil"/>
              <w:left w:val="nil"/>
              <w:bottom w:val="nil"/>
              <w:right w:val="nil"/>
            </w:tcBorders>
            <w:shd w:val="clear" w:color="auto" w:fill="auto"/>
            <w:vAlign w:val="center"/>
            <w:hideMark/>
          </w:tcPr>
          <w:p w14:paraId="56DED5C9"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3DBC579C"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7D79E278"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0</w:t>
            </w:r>
          </w:p>
        </w:tc>
      </w:tr>
      <w:tr w:rsidR="00BB5759" w:rsidRPr="00BB5759" w14:paraId="2D379F24" w14:textId="77777777" w:rsidTr="00EF4342">
        <w:trPr>
          <w:trHeight w:val="284"/>
        </w:trPr>
        <w:tc>
          <w:tcPr>
            <w:tcW w:w="350" w:type="pct"/>
            <w:tcBorders>
              <w:top w:val="nil"/>
              <w:left w:val="nil"/>
              <w:bottom w:val="nil"/>
              <w:right w:val="nil"/>
            </w:tcBorders>
            <w:shd w:val="clear" w:color="auto" w:fill="auto"/>
            <w:vAlign w:val="center"/>
            <w:hideMark/>
          </w:tcPr>
          <w:p w14:paraId="2E7176E4"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5</w:t>
            </w:r>
          </w:p>
        </w:tc>
        <w:tc>
          <w:tcPr>
            <w:tcW w:w="1495" w:type="pct"/>
            <w:tcBorders>
              <w:top w:val="nil"/>
              <w:left w:val="nil"/>
              <w:bottom w:val="nil"/>
              <w:right w:val="nil"/>
            </w:tcBorders>
            <w:shd w:val="clear" w:color="auto" w:fill="auto"/>
            <w:vAlign w:val="center"/>
            <w:hideMark/>
          </w:tcPr>
          <w:p w14:paraId="51EAD21B"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Дебіторська</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заборгованість</w:t>
            </w:r>
            <w:proofErr w:type="spellEnd"/>
            <w:r w:rsidRPr="00A067C6">
              <w:rPr>
                <w:rFonts w:ascii="Times New Roman" w:eastAsia="Times New Roman" w:hAnsi="Times New Roman" w:cs="Times New Roman"/>
                <w:color w:val="000000"/>
                <w:kern w:val="0"/>
                <w:sz w:val="16"/>
                <w:szCs w:val="16"/>
                <w:lang w:val="ru-RU"/>
              </w:rPr>
              <w:t xml:space="preserve"> за </w:t>
            </w:r>
            <w:proofErr w:type="spellStart"/>
            <w:r w:rsidRPr="00A067C6">
              <w:rPr>
                <w:rFonts w:ascii="Times New Roman" w:eastAsia="Times New Roman" w:hAnsi="Times New Roman" w:cs="Times New Roman"/>
                <w:color w:val="000000"/>
                <w:kern w:val="0"/>
                <w:sz w:val="16"/>
                <w:szCs w:val="16"/>
                <w:lang w:val="ru-RU"/>
              </w:rPr>
              <w:t>нарахованими</w:t>
            </w:r>
            <w:proofErr w:type="spellEnd"/>
            <w:r w:rsidRPr="00A067C6">
              <w:rPr>
                <w:rFonts w:ascii="Times New Roman" w:eastAsia="Times New Roman" w:hAnsi="Times New Roman" w:cs="Times New Roman"/>
                <w:color w:val="000000"/>
                <w:kern w:val="0"/>
                <w:sz w:val="16"/>
                <w:szCs w:val="16"/>
                <w:lang w:val="ru-RU"/>
              </w:rPr>
              <w:t xml:space="preserve"> доходами</w:t>
            </w:r>
          </w:p>
        </w:tc>
        <w:tc>
          <w:tcPr>
            <w:tcW w:w="823" w:type="pct"/>
            <w:tcBorders>
              <w:top w:val="nil"/>
              <w:left w:val="nil"/>
              <w:bottom w:val="nil"/>
              <w:right w:val="nil"/>
            </w:tcBorders>
            <w:shd w:val="clear" w:color="auto" w:fill="auto"/>
            <w:vAlign w:val="center"/>
            <w:hideMark/>
          </w:tcPr>
          <w:p w14:paraId="388B4860"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8 176</w:t>
            </w:r>
          </w:p>
        </w:tc>
        <w:tc>
          <w:tcPr>
            <w:tcW w:w="758" w:type="pct"/>
            <w:tcBorders>
              <w:top w:val="nil"/>
              <w:left w:val="nil"/>
              <w:bottom w:val="nil"/>
              <w:right w:val="nil"/>
            </w:tcBorders>
            <w:shd w:val="clear" w:color="auto" w:fill="auto"/>
            <w:vAlign w:val="center"/>
            <w:hideMark/>
          </w:tcPr>
          <w:p w14:paraId="52645A4C"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6EE90420"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7C503CC0"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8 176</w:t>
            </w:r>
          </w:p>
        </w:tc>
      </w:tr>
      <w:tr w:rsidR="00BB5759" w:rsidRPr="00BB5759" w14:paraId="59651531" w14:textId="77777777" w:rsidTr="00EF4342">
        <w:trPr>
          <w:trHeight w:val="284"/>
        </w:trPr>
        <w:tc>
          <w:tcPr>
            <w:tcW w:w="350" w:type="pct"/>
            <w:tcBorders>
              <w:top w:val="nil"/>
              <w:left w:val="nil"/>
              <w:bottom w:val="nil"/>
              <w:right w:val="nil"/>
            </w:tcBorders>
            <w:shd w:val="clear" w:color="auto" w:fill="auto"/>
            <w:vAlign w:val="center"/>
            <w:hideMark/>
          </w:tcPr>
          <w:p w14:paraId="49E0F8A0"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6</w:t>
            </w:r>
          </w:p>
        </w:tc>
        <w:tc>
          <w:tcPr>
            <w:tcW w:w="1495" w:type="pct"/>
            <w:tcBorders>
              <w:top w:val="nil"/>
              <w:left w:val="nil"/>
              <w:bottom w:val="nil"/>
              <w:right w:val="nil"/>
            </w:tcBorders>
            <w:shd w:val="clear" w:color="auto" w:fill="auto"/>
            <w:vAlign w:val="center"/>
            <w:hideMark/>
          </w:tcPr>
          <w:p w14:paraId="56AEF614" w14:textId="77777777" w:rsidR="00BB5759" w:rsidRPr="00A067C6" w:rsidRDefault="00BB5759" w:rsidP="00BB5759">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Дебіторська</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заборгованість</w:t>
            </w:r>
            <w:proofErr w:type="spellEnd"/>
            <w:r w:rsidRPr="00A067C6">
              <w:rPr>
                <w:rFonts w:ascii="Times New Roman" w:eastAsia="Times New Roman" w:hAnsi="Times New Roman" w:cs="Times New Roman"/>
                <w:color w:val="000000"/>
                <w:kern w:val="0"/>
                <w:sz w:val="16"/>
                <w:szCs w:val="16"/>
                <w:lang w:val="ru-RU"/>
              </w:rPr>
              <w:t xml:space="preserve"> за </w:t>
            </w:r>
            <w:proofErr w:type="spellStart"/>
            <w:r w:rsidRPr="00A067C6">
              <w:rPr>
                <w:rFonts w:ascii="Times New Roman" w:eastAsia="Times New Roman" w:hAnsi="Times New Roman" w:cs="Times New Roman"/>
                <w:color w:val="000000"/>
                <w:kern w:val="0"/>
                <w:sz w:val="16"/>
                <w:szCs w:val="16"/>
                <w:lang w:val="ru-RU"/>
              </w:rPr>
              <w:t>страховими</w:t>
            </w:r>
            <w:proofErr w:type="spellEnd"/>
            <w:r w:rsidRPr="00A067C6">
              <w:rPr>
                <w:rFonts w:ascii="Times New Roman" w:eastAsia="Times New Roman" w:hAnsi="Times New Roman" w:cs="Times New Roman"/>
                <w:color w:val="000000"/>
                <w:kern w:val="0"/>
                <w:sz w:val="16"/>
                <w:szCs w:val="16"/>
                <w:lang w:val="ru-RU"/>
              </w:rPr>
              <w:t xml:space="preserve"> контрактами</w:t>
            </w:r>
          </w:p>
        </w:tc>
        <w:tc>
          <w:tcPr>
            <w:tcW w:w="823" w:type="pct"/>
            <w:tcBorders>
              <w:top w:val="nil"/>
              <w:left w:val="nil"/>
              <w:bottom w:val="nil"/>
              <w:right w:val="nil"/>
            </w:tcBorders>
            <w:shd w:val="clear" w:color="auto" w:fill="auto"/>
            <w:vAlign w:val="center"/>
            <w:hideMark/>
          </w:tcPr>
          <w:p w14:paraId="112342F2"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4 304</w:t>
            </w:r>
          </w:p>
        </w:tc>
        <w:tc>
          <w:tcPr>
            <w:tcW w:w="758" w:type="pct"/>
            <w:tcBorders>
              <w:top w:val="nil"/>
              <w:left w:val="nil"/>
              <w:bottom w:val="nil"/>
              <w:right w:val="nil"/>
            </w:tcBorders>
            <w:shd w:val="clear" w:color="auto" w:fill="auto"/>
            <w:vAlign w:val="center"/>
            <w:hideMark/>
          </w:tcPr>
          <w:p w14:paraId="10CC040D"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7DC41ACB"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6744E72A"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4 304</w:t>
            </w:r>
          </w:p>
        </w:tc>
      </w:tr>
      <w:tr w:rsidR="00BB5759" w:rsidRPr="00BB5759" w14:paraId="5CE1E4F8" w14:textId="77777777" w:rsidTr="00EF4342">
        <w:trPr>
          <w:trHeight w:val="284"/>
        </w:trPr>
        <w:tc>
          <w:tcPr>
            <w:tcW w:w="350" w:type="pct"/>
            <w:tcBorders>
              <w:top w:val="nil"/>
              <w:left w:val="nil"/>
              <w:bottom w:val="single" w:sz="4" w:space="0" w:color="auto"/>
              <w:right w:val="nil"/>
            </w:tcBorders>
            <w:shd w:val="clear" w:color="auto" w:fill="auto"/>
            <w:vAlign w:val="center"/>
            <w:hideMark/>
          </w:tcPr>
          <w:p w14:paraId="15EAD7F6"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7</w:t>
            </w:r>
          </w:p>
        </w:tc>
        <w:tc>
          <w:tcPr>
            <w:tcW w:w="1495" w:type="pct"/>
            <w:tcBorders>
              <w:top w:val="nil"/>
              <w:left w:val="nil"/>
              <w:bottom w:val="single" w:sz="4" w:space="0" w:color="auto"/>
              <w:right w:val="nil"/>
            </w:tcBorders>
            <w:shd w:val="clear" w:color="auto" w:fill="auto"/>
            <w:vAlign w:val="center"/>
            <w:hideMark/>
          </w:tcPr>
          <w:p w14:paraId="6D6BC611"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Інша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поточна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дебіторська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заборгованість</w:t>
            </w:r>
            <w:proofErr w:type="spellEnd"/>
          </w:p>
        </w:tc>
        <w:tc>
          <w:tcPr>
            <w:tcW w:w="823" w:type="pct"/>
            <w:tcBorders>
              <w:top w:val="nil"/>
              <w:left w:val="nil"/>
              <w:bottom w:val="single" w:sz="4" w:space="0" w:color="auto"/>
              <w:right w:val="nil"/>
            </w:tcBorders>
            <w:shd w:val="clear" w:color="auto" w:fill="auto"/>
            <w:vAlign w:val="center"/>
            <w:hideMark/>
          </w:tcPr>
          <w:p w14:paraId="5A9A61E0"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0</w:t>
            </w:r>
          </w:p>
        </w:tc>
        <w:tc>
          <w:tcPr>
            <w:tcW w:w="758" w:type="pct"/>
            <w:tcBorders>
              <w:top w:val="nil"/>
              <w:left w:val="nil"/>
              <w:bottom w:val="single" w:sz="4" w:space="0" w:color="auto"/>
              <w:right w:val="nil"/>
            </w:tcBorders>
            <w:shd w:val="clear" w:color="auto" w:fill="auto"/>
            <w:vAlign w:val="center"/>
            <w:hideMark/>
          </w:tcPr>
          <w:p w14:paraId="6FA9B732"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single" w:sz="4" w:space="0" w:color="auto"/>
              <w:right w:val="nil"/>
            </w:tcBorders>
            <w:shd w:val="clear" w:color="auto" w:fill="auto"/>
            <w:vAlign w:val="center"/>
            <w:hideMark/>
          </w:tcPr>
          <w:p w14:paraId="5CE5FDC9"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single" w:sz="4" w:space="0" w:color="auto"/>
              <w:right w:val="nil"/>
            </w:tcBorders>
            <w:shd w:val="clear" w:color="auto" w:fill="auto"/>
            <w:vAlign w:val="center"/>
            <w:hideMark/>
          </w:tcPr>
          <w:p w14:paraId="7E45F556"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0</w:t>
            </w:r>
          </w:p>
        </w:tc>
      </w:tr>
      <w:tr w:rsidR="00BB5759" w:rsidRPr="00BB5759" w14:paraId="2C8E53AE" w14:textId="77777777" w:rsidTr="00EF4342">
        <w:trPr>
          <w:trHeight w:val="284"/>
        </w:trPr>
        <w:tc>
          <w:tcPr>
            <w:tcW w:w="350" w:type="pct"/>
            <w:tcBorders>
              <w:top w:val="single" w:sz="4" w:space="0" w:color="auto"/>
              <w:left w:val="nil"/>
              <w:bottom w:val="single" w:sz="8" w:space="0" w:color="auto"/>
              <w:right w:val="nil"/>
            </w:tcBorders>
            <w:shd w:val="clear" w:color="auto" w:fill="auto"/>
            <w:vAlign w:val="center"/>
            <w:hideMark/>
          </w:tcPr>
          <w:p w14:paraId="6119DA54"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c>
          <w:tcPr>
            <w:tcW w:w="1495" w:type="pct"/>
            <w:tcBorders>
              <w:top w:val="single" w:sz="4" w:space="0" w:color="auto"/>
              <w:left w:val="nil"/>
              <w:bottom w:val="single" w:sz="8" w:space="0" w:color="auto"/>
              <w:right w:val="nil"/>
            </w:tcBorders>
            <w:shd w:val="clear" w:color="auto" w:fill="auto"/>
            <w:vAlign w:val="center"/>
            <w:hideMark/>
          </w:tcPr>
          <w:p w14:paraId="37D9B95C" w14:textId="77777777" w:rsidR="00BB5759" w:rsidRPr="00BB5759" w:rsidRDefault="00BB5759" w:rsidP="00BB5759">
            <w:pPr>
              <w:spacing w:after="0" w:line="240" w:lineRule="auto"/>
              <w:jc w:val="both"/>
              <w:rPr>
                <w:rFonts w:ascii="Times New Roman" w:eastAsia="Times New Roman" w:hAnsi="Times New Roman" w:cs="Times New Roman"/>
                <w:b/>
                <w:bCs/>
                <w:color w:val="000000"/>
                <w:kern w:val="0"/>
                <w:sz w:val="16"/>
                <w:szCs w:val="16"/>
                <w:lang w:val="en-US"/>
              </w:rPr>
            </w:pPr>
            <w:proofErr w:type="spellStart"/>
            <w:r w:rsidRPr="00BB5759">
              <w:rPr>
                <w:rFonts w:ascii="Times New Roman" w:eastAsia="Times New Roman" w:hAnsi="Times New Roman" w:cs="Times New Roman"/>
                <w:b/>
                <w:bCs/>
                <w:color w:val="000000"/>
                <w:kern w:val="0"/>
                <w:sz w:val="16"/>
                <w:szCs w:val="16"/>
                <w:lang w:val="en-US"/>
              </w:rPr>
              <w:t>Усього</w:t>
            </w:r>
            <w:proofErr w:type="spellEnd"/>
            <w:r w:rsidRPr="00BB5759">
              <w:rPr>
                <w:rFonts w:ascii="Times New Roman" w:eastAsia="Times New Roman" w:hAnsi="Times New Roman" w:cs="Times New Roman"/>
                <w:b/>
                <w:bCs/>
                <w:color w:val="000000"/>
                <w:kern w:val="0"/>
                <w:sz w:val="16"/>
                <w:szCs w:val="16"/>
                <w:lang w:val="en-US"/>
              </w:rPr>
              <w:t xml:space="preserve"> </w:t>
            </w:r>
            <w:proofErr w:type="spellStart"/>
            <w:r w:rsidRPr="00BB5759">
              <w:rPr>
                <w:rFonts w:ascii="Times New Roman" w:eastAsia="Times New Roman" w:hAnsi="Times New Roman" w:cs="Times New Roman"/>
                <w:b/>
                <w:bCs/>
                <w:color w:val="000000"/>
                <w:kern w:val="0"/>
                <w:sz w:val="16"/>
                <w:szCs w:val="16"/>
                <w:lang w:val="en-US"/>
              </w:rPr>
              <w:t>фінансових</w:t>
            </w:r>
            <w:proofErr w:type="spellEnd"/>
            <w:r w:rsidRPr="00BB5759">
              <w:rPr>
                <w:rFonts w:ascii="Times New Roman" w:eastAsia="Times New Roman" w:hAnsi="Times New Roman" w:cs="Times New Roman"/>
                <w:b/>
                <w:bCs/>
                <w:color w:val="000000"/>
                <w:kern w:val="0"/>
                <w:sz w:val="16"/>
                <w:szCs w:val="16"/>
                <w:lang w:val="en-US"/>
              </w:rPr>
              <w:t xml:space="preserve"> </w:t>
            </w:r>
            <w:proofErr w:type="spellStart"/>
            <w:r w:rsidRPr="00BB5759">
              <w:rPr>
                <w:rFonts w:ascii="Times New Roman" w:eastAsia="Times New Roman" w:hAnsi="Times New Roman" w:cs="Times New Roman"/>
                <w:b/>
                <w:bCs/>
                <w:color w:val="000000"/>
                <w:kern w:val="0"/>
                <w:sz w:val="16"/>
                <w:szCs w:val="16"/>
                <w:lang w:val="en-US"/>
              </w:rPr>
              <w:t>активів</w:t>
            </w:r>
            <w:proofErr w:type="spellEnd"/>
          </w:p>
        </w:tc>
        <w:tc>
          <w:tcPr>
            <w:tcW w:w="823" w:type="pct"/>
            <w:tcBorders>
              <w:top w:val="single" w:sz="4" w:space="0" w:color="auto"/>
              <w:left w:val="nil"/>
              <w:bottom w:val="single" w:sz="8" w:space="0" w:color="auto"/>
              <w:right w:val="nil"/>
            </w:tcBorders>
            <w:shd w:val="clear" w:color="auto" w:fill="auto"/>
            <w:vAlign w:val="center"/>
            <w:hideMark/>
          </w:tcPr>
          <w:p w14:paraId="36A8C707"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152 280</w:t>
            </w:r>
          </w:p>
        </w:tc>
        <w:tc>
          <w:tcPr>
            <w:tcW w:w="758" w:type="pct"/>
            <w:tcBorders>
              <w:top w:val="single" w:sz="4" w:space="0" w:color="auto"/>
              <w:left w:val="nil"/>
              <w:bottom w:val="single" w:sz="8" w:space="0" w:color="auto"/>
              <w:right w:val="nil"/>
            </w:tcBorders>
            <w:shd w:val="clear" w:color="auto" w:fill="auto"/>
            <w:vAlign w:val="center"/>
            <w:hideMark/>
          </w:tcPr>
          <w:p w14:paraId="03E831C3"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12 481</w:t>
            </w:r>
          </w:p>
        </w:tc>
        <w:tc>
          <w:tcPr>
            <w:tcW w:w="980" w:type="pct"/>
            <w:gridSpan w:val="2"/>
            <w:tcBorders>
              <w:top w:val="single" w:sz="4" w:space="0" w:color="auto"/>
              <w:left w:val="nil"/>
              <w:bottom w:val="single" w:sz="8" w:space="0" w:color="auto"/>
              <w:right w:val="nil"/>
            </w:tcBorders>
            <w:shd w:val="clear" w:color="auto" w:fill="auto"/>
            <w:vAlign w:val="center"/>
            <w:hideMark/>
          </w:tcPr>
          <w:p w14:paraId="7DC9ADA0"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 </w:t>
            </w:r>
          </w:p>
        </w:tc>
        <w:tc>
          <w:tcPr>
            <w:tcW w:w="593" w:type="pct"/>
            <w:tcBorders>
              <w:top w:val="single" w:sz="4" w:space="0" w:color="auto"/>
              <w:left w:val="nil"/>
              <w:bottom w:val="single" w:sz="8" w:space="0" w:color="auto"/>
              <w:right w:val="nil"/>
            </w:tcBorders>
            <w:shd w:val="clear" w:color="auto" w:fill="auto"/>
            <w:vAlign w:val="center"/>
            <w:hideMark/>
          </w:tcPr>
          <w:p w14:paraId="3D16BE46"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164 761</w:t>
            </w:r>
          </w:p>
        </w:tc>
      </w:tr>
      <w:tr w:rsidR="00BB5759" w:rsidRPr="00BB5759" w14:paraId="3ACC67AB" w14:textId="77777777" w:rsidTr="00EF4342">
        <w:trPr>
          <w:trHeight w:val="284"/>
        </w:trPr>
        <w:tc>
          <w:tcPr>
            <w:tcW w:w="350" w:type="pct"/>
            <w:tcBorders>
              <w:top w:val="nil"/>
              <w:left w:val="nil"/>
              <w:bottom w:val="single" w:sz="8" w:space="0" w:color="auto"/>
              <w:right w:val="nil"/>
            </w:tcBorders>
            <w:shd w:val="clear" w:color="auto" w:fill="auto"/>
            <w:vAlign w:val="center"/>
            <w:hideMark/>
          </w:tcPr>
          <w:p w14:paraId="6B2D024A"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c>
          <w:tcPr>
            <w:tcW w:w="1495" w:type="pct"/>
            <w:tcBorders>
              <w:top w:val="nil"/>
              <w:left w:val="nil"/>
              <w:bottom w:val="single" w:sz="8" w:space="0" w:color="auto"/>
              <w:right w:val="nil"/>
            </w:tcBorders>
            <w:shd w:val="clear" w:color="auto" w:fill="auto"/>
            <w:vAlign w:val="center"/>
            <w:hideMark/>
          </w:tcPr>
          <w:p w14:paraId="38BDC70C"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ЗОБОВ’ЯЗАННЯ</w:t>
            </w:r>
          </w:p>
        </w:tc>
        <w:tc>
          <w:tcPr>
            <w:tcW w:w="3155" w:type="pct"/>
            <w:gridSpan w:val="5"/>
            <w:tcBorders>
              <w:top w:val="nil"/>
              <w:left w:val="nil"/>
              <w:bottom w:val="single" w:sz="8" w:space="0" w:color="auto"/>
              <w:right w:val="nil"/>
            </w:tcBorders>
            <w:shd w:val="clear" w:color="auto" w:fill="auto"/>
            <w:vAlign w:val="center"/>
            <w:hideMark/>
          </w:tcPr>
          <w:p w14:paraId="6389DC11"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r>
      <w:tr w:rsidR="00BB5759" w:rsidRPr="00BB5759" w14:paraId="1CB73A62" w14:textId="77777777" w:rsidTr="00EF4342">
        <w:trPr>
          <w:trHeight w:val="284"/>
        </w:trPr>
        <w:tc>
          <w:tcPr>
            <w:tcW w:w="350" w:type="pct"/>
            <w:tcBorders>
              <w:top w:val="nil"/>
              <w:left w:val="nil"/>
              <w:bottom w:val="nil"/>
              <w:right w:val="nil"/>
            </w:tcBorders>
            <w:shd w:val="clear" w:color="auto" w:fill="auto"/>
            <w:vAlign w:val="center"/>
            <w:hideMark/>
          </w:tcPr>
          <w:p w14:paraId="4EB1EFC0"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w:t>
            </w:r>
          </w:p>
        </w:tc>
        <w:tc>
          <w:tcPr>
            <w:tcW w:w="1495" w:type="pct"/>
            <w:tcBorders>
              <w:top w:val="nil"/>
              <w:left w:val="nil"/>
              <w:bottom w:val="nil"/>
              <w:right w:val="nil"/>
            </w:tcBorders>
            <w:shd w:val="clear" w:color="auto" w:fill="auto"/>
            <w:vAlign w:val="center"/>
            <w:hideMark/>
          </w:tcPr>
          <w:p w14:paraId="1B47706B"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Торгова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кредиторська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заборгованість</w:t>
            </w:r>
            <w:proofErr w:type="spellEnd"/>
          </w:p>
        </w:tc>
        <w:tc>
          <w:tcPr>
            <w:tcW w:w="823" w:type="pct"/>
            <w:tcBorders>
              <w:top w:val="nil"/>
              <w:left w:val="nil"/>
              <w:bottom w:val="nil"/>
              <w:right w:val="nil"/>
            </w:tcBorders>
            <w:shd w:val="clear" w:color="auto" w:fill="auto"/>
            <w:vAlign w:val="center"/>
            <w:hideMark/>
          </w:tcPr>
          <w:p w14:paraId="1EB08048"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300</w:t>
            </w:r>
          </w:p>
        </w:tc>
        <w:tc>
          <w:tcPr>
            <w:tcW w:w="758" w:type="pct"/>
            <w:tcBorders>
              <w:top w:val="nil"/>
              <w:left w:val="nil"/>
              <w:bottom w:val="nil"/>
              <w:right w:val="nil"/>
            </w:tcBorders>
            <w:shd w:val="clear" w:color="auto" w:fill="auto"/>
            <w:vAlign w:val="center"/>
            <w:hideMark/>
          </w:tcPr>
          <w:p w14:paraId="7436019A"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56E85AAB"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2AEB375A"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300</w:t>
            </w:r>
          </w:p>
        </w:tc>
      </w:tr>
      <w:tr w:rsidR="00BB5759" w:rsidRPr="00BB5759" w14:paraId="62B76B67" w14:textId="77777777" w:rsidTr="00EF4342">
        <w:trPr>
          <w:trHeight w:val="284"/>
        </w:trPr>
        <w:tc>
          <w:tcPr>
            <w:tcW w:w="350" w:type="pct"/>
            <w:tcBorders>
              <w:top w:val="nil"/>
              <w:left w:val="nil"/>
              <w:bottom w:val="nil"/>
              <w:right w:val="nil"/>
            </w:tcBorders>
            <w:shd w:val="clear" w:color="auto" w:fill="auto"/>
            <w:vAlign w:val="center"/>
            <w:hideMark/>
          </w:tcPr>
          <w:p w14:paraId="3C478E67"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2</w:t>
            </w:r>
          </w:p>
        </w:tc>
        <w:tc>
          <w:tcPr>
            <w:tcW w:w="1495" w:type="pct"/>
            <w:tcBorders>
              <w:top w:val="nil"/>
              <w:left w:val="nil"/>
              <w:bottom w:val="nil"/>
              <w:right w:val="nil"/>
            </w:tcBorders>
            <w:shd w:val="clear" w:color="auto" w:fill="auto"/>
            <w:vAlign w:val="center"/>
            <w:hideMark/>
          </w:tcPr>
          <w:p w14:paraId="202EE63A"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Інші</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поточні</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зобов'язання</w:t>
            </w:r>
            <w:proofErr w:type="spellEnd"/>
          </w:p>
        </w:tc>
        <w:tc>
          <w:tcPr>
            <w:tcW w:w="823" w:type="pct"/>
            <w:tcBorders>
              <w:top w:val="nil"/>
              <w:left w:val="nil"/>
              <w:bottom w:val="nil"/>
              <w:right w:val="nil"/>
            </w:tcBorders>
            <w:shd w:val="clear" w:color="auto" w:fill="auto"/>
            <w:vAlign w:val="center"/>
            <w:hideMark/>
          </w:tcPr>
          <w:p w14:paraId="42430C9F"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1 433</w:t>
            </w:r>
          </w:p>
        </w:tc>
        <w:tc>
          <w:tcPr>
            <w:tcW w:w="758" w:type="pct"/>
            <w:tcBorders>
              <w:top w:val="nil"/>
              <w:left w:val="nil"/>
              <w:bottom w:val="nil"/>
              <w:right w:val="nil"/>
            </w:tcBorders>
            <w:shd w:val="clear" w:color="auto" w:fill="auto"/>
            <w:vAlign w:val="center"/>
            <w:hideMark/>
          </w:tcPr>
          <w:p w14:paraId="21480987"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63A24ABF"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641A5EE5"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1 433</w:t>
            </w:r>
          </w:p>
        </w:tc>
      </w:tr>
      <w:tr w:rsidR="00BB5759" w:rsidRPr="00BB5759" w14:paraId="068ECFBD" w14:textId="77777777" w:rsidTr="00EF4342">
        <w:trPr>
          <w:trHeight w:val="284"/>
        </w:trPr>
        <w:tc>
          <w:tcPr>
            <w:tcW w:w="350" w:type="pct"/>
            <w:tcBorders>
              <w:top w:val="nil"/>
              <w:left w:val="nil"/>
              <w:bottom w:val="nil"/>
              <w:right w:val="nil"/>
            </w:tcBorders>
            <w:shd w:val="clear" w:color="auto" w:fill="auto"/>
            <w:vAlign w:val="center"/>
            <w:hideMark/>
          </w:tcPr>
          <w:p w14:paraId="31A0440E"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3</w:t>
            </w:r>
          </w:p>
        </w:tc>
        <w:tc>
          <w:tcPr>
            <w:tcW w:w="1495" w:type="pct"/>
            <w:tcBorders>
              <w:top w:val="nil"/>
              <w:left w:val="nil"/>
              <w:bottom w:val="nil"/>
              <w:right w:val="nil"/>
            </w:tcBorders>
            <w:shd w:val="clear" w:color="auto" w:fill="auto"/>
            <w:vAlign w:val="center"/>
            <w:hideMark/>
          </w:tcPr>
          <w:p w14:paraId="6C5FADAB"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Зобов'язання</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фінансовою</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орендою</w:t>
            </w:r>
            <w:proofErr w:type="spellEnd"/>
          </w:p>
        </w:tc>
        <w:tc>
          <w:tcPr>
            <w:tcW w:w="823" w:type="pct"/>
            <w:tcBorders>
              <w:top w:val="nil"/>
              <w:left w:val="nil"/>
              <w:bottom w:val="nil"/>
              <w:right w:val="nil"/>
            </w:tcBorders>
            <w:shd w:val="clear" w:color="auto" w:fill="auto"/>
            <w:vAlign w:val="center"/>
            <w:hideMark/>
          </w:tcPr>
          <w:p w14:paraId="2D965822"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14 463</w:t>
            </w:r>
          </w:p>
        </w:tc>
        <w:tc>
          <w:tcPr>
            <w:tcW w:w="758" w:type="pct"/>
            <w:tcBorders>
              <w:top w:val="nil"/>
              <w:left w:val="nil"/>
              <w:bottom w:val="nil"/>
              <w:right w:val="nil"/>
            </w:tcBorders>
            <w:shd w:val="clear" w:color="auto" w:fill="auto"/>
            <w:vAlign w:val="center"/>
            <w:hideMark/>
          </w:tcPr>
          <w:p w14:paraId="7BBFD01D"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089FD87B"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7740A88B"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14 463</w:t>
            </w:r>
          </w:p>
        </w:tc>
      </w:tr>
      <w:tr w:rsidR="00BB5759" w:rsidRPr="00BB5759" w14:paraId="3C8CF5FD" w14:textId="77777777" w:rsidTr="00EF4342">
        <w:trPr>
          <w:trHeight w:val="284"/>
        </w:trPr>
        <w:tc>
          <w:tcPr>
            <w:tcW w:w="350" w:type="pct"/>
            <w:tcBorders>
              <w:top w:val="nil"/>
              <w:left w:val="nil"/>
              <w:bottom w:val="nil"/>
              <w:right w:val="nil"/>
            </w:tcBorders>
            <w:shd w:val="clear" w:color="auto" w:fill="auto"/>
            <w:vAlign w:val="center"/>
            <w:hideMark/>
          </w:tcPr>
          <w:p w14:paraId="2FC44739"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4</w:t>
            </w:r>
          </w:p>
        </w:tc>
        <w:tc>
          <w:tcPr>
            <w:tcW w:w="1495" w:type="pct"/>
            <w:tcBorders>
              <w:top w:val="nil"/>
              <w:left w:val="nil"/>
              <w:bottom w:val="nil"/>
              <w:right w:val="nil"/>
            </w:tcBorders>
            <w:shd w:val="clear" w:color="auto" w:fill="auto"/>
            <w:vAlign w:val="center"/>
            <w:hideMark/>
          </w:tcPr>
          <w:p w14:paraId="17ED2D14" w14:textId="77777777" w:rsidR="00BB5759" w:rsidRPr="00BB5759" w:rsidRDefault="00BB5759" w:rsidP="00BB5759">
            <w:pPr>
              <w:spacing w:after="0" w:line="240" w:lineRule="auto"/>
              <w:jc w:val="both"/>
              <w:rPr>
                <w:rFonts w:ascii="Times New Roman" w:eastAsia="Times New Roman" w:hAnsi="Times New Roman" w:cs="Times New Roman"/>
                <w:color w:val="000000"/>
                <w:kern w:val="0"/>
                <w:sz w:val="16"/>
                <w:szCs w:val="16"/>
                <w:lang w:val="en-US"/>
              </w:rPr>
            </w:pPr>
            <w:proofErr w:type="spellStart"/>
            <w:r w:rsidRPr="00BB5759">
              <w:rPr>
                <w:rFonts w:ascii="Times New Roman" w:eastAsia="Times New Roman" w:hAnsi="Times New Roman" w:cs="Times New Roman"/>
                <w:color w:val="000000"/>
                <w:kern w:val="0"/>
                <w:sz w:val="16"/>
                <w:szCs w:val="16"/>
                <w:lang w:val="en-US"/>
              </w:rPr>
              <w:t>Зобов’язання</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за</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страховими</w:t>
            </w:r>
            <w:proofErr w:type="spellEnd"/>
            <w:r w:rsidRPr="00BB5759">
              <w:rPr>
                <w:rFonts w:ascii="Times New Roman" w:eastAsia="Times New Roman" w:hAnsi="Times New Roman" w:cs="Times New Roman"/>
                <w:color w:val="000000"/>
                <w:kern w:val="0"/>
                <w:sz w:val="16"/>
                <w:szCs w:val="16"/>
                <w:lang w:val="en-US"/>
              </w:rPr>
              <w:t xml:space="preserve"> </w:t>
            </w:r>
            <w:proofErr w:type="spellStart"/>
            <w:r w:rsidRPr="00BB5759">
              <w:rPr>
                <w:rFonts w:ascii="Times New Roman" w:eastAsia="Times New Roman" w:hAnsi="Times New Roman" w:cs="Times New Roman"/>
                <w:color w:val="000000"/>
                <w:kern w:val="0"/>
                <w:sz w:val="16"/>
                <w:szCs w:val="16"/>
                <w:lang w:val="en-US"/>
              </w:rPr>
              <w:t>контрактами</w:t>
            </w:r>
            <w:proofErr w:type="spellEnd"/>
          </w:p>
        </w:tc>
        <w:tc>
          <w:tcPr>
            <w:tcW w:w="823" w:type="pct"/>
            <w:tcBorders>
              <w:top w:val="nil"/>
              <w:left w:val="nil"/>
              <w:bottom w:val="nil"/>
              <w:right w:val="nil"/>
            </w:tcBorders>
            <w:shd w:val="clear" w:color="auto" w:fill="auto"/>
            <w:vAlign w:val="center"/>
            <w:hideMark/>
          </w:tcPr>
          <w:p w14:paraId="00E703CE"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193 943</w:t>
            </w:r>
          </w:p>
        </w:tc>
        <w:tc>
          <w:tcPr>
            <w:tcW w:w="758" w:type="pct"/>
            <w:tcBorders>
              <w:top w:val="nil"/>
              <w:left w:val="nil"/>
              <w:bottom w:val="nil"/>
              <w:right w:val="nil"/>
            </w:tcBorders>
            <w:shd w:val="clear" w:color="auto" w:fill="auto"/>
            <w:vAlign w:val="center"/>
            <w:hideMark/>
          </w:tcPr>
          <w:p w14:paraId="39899768" w14:textId="77777777" w:rsidR="00BB5759" w:rsidRPr="00BB5759" w:rsidRDefault="00BB5759" w:rsidP="00BB5759">
            <w:pPr>
              <w:spacing w:after="0" w:line="240" w:lineRule="auto"/>
              <w:jc w:val="right"/>
              <w:rPr>
                <w:rFonts w:ascii="Times New Roman" w:eastAsia="Times New Roman" w:hAnsi="Times New Roman" w:cs="Times New Roman"/>
                <w:color w:val="000000"/>
                <w:kern w:val="0"/>
                <w:sz w:val="16"/>
                <w:szCs w:val="16"/>
                <w:lang w:val="en-US"/>
              </w:rPr>
            </w:pPr>
          </w:p>
        </w:tc>
        <w:tc>
          <w:tcPr>
            <w:tcW w:w="980" w:type="pct"/>
            <w:gridSpan w:val="2"/>
            <w:tcBorders>
              <w:top w:val="nil"/>
              <w:left w:val="nil"/>
              <w:bottom w:val="nil"/>
              <w:right w:val="nil"/>
            </w:tcBorders>
            <w:shd w:val="clear" w:color="auto" w:fill="auto"/>
            <w:vAlign w:val="center"/>
            <w:hideMark/>
          </w:tcPr>
          <w:p w14:paraId="6E8232A4" w14:textId="77777777" w:rsidR="00BB5759" w:rsidRPr="00BB5759" w:rsidRDefault="00BB5759" w:rsidP="00BB5759">
            <w:pPr>
              <w:spacing w:after="0" w:line="240" w:lineRule="auto"/>
              <w:jc w:val="right"/>
              <w:rPr>
                <w:rFonts w:ascii="Times New Roman" w:eastAsia="Times New Roman" w:hAnsi="Times New Roman" w:cs="Times New Roman"/>
                <w:kern w:val="0"/>
                <w:sz w:val="20"/>
                <w:szCs w:val="20"/>
                <w:lang w:val="en-US"/>
              </w:rPr>
            </w:pPr>
          </w:p>
        </w:tc>
        <w:tc>
          <w:tcPr>
            <w:tcW w:w="593" w:type="pct"/>
            <w:tcBorders>
              <w:top w:val="nil"/>
              <w:left w:val="nil"/>
              <w:bottom w:val="nil"/>
              <w:right w:val="nil"/>
            </w:tcBorders>
            <w:shd w:val="clear" w:color="auto" w:fill="auto"/>
            <w:vAlign w:val="center"/>
            <w:hideMark/>
          </w:tcPr>
          <w:p w14:paraId="13DDBC49"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193 943</w:t>
            </w:r>
          </w:p>
        </w:tc>
      </w:tr>
      <w:tr w:rsidR="00BB5759" w:rsidRPr="00BB5759" w14:paraId="093C0211" w14:textId="77777777" w:rsidTr="00EF4342">
        <w:trPr>
          <w:trHeight w:val="284"/>
        </w:trPr>
        <w:tc>
          <w:tcPr>
            <w:tcW w:w="350" w:type="pct"/>
            <w:tcBorders>
              <w:top w:val="single" w:sz="8" w:space="0" w:color="auto"/>
              <w:left w:val="nil"/>
              <w:bottom w:val="single" w:sz="8" w:space="0" w:color="auto"/>
              <w:right w:val="nil"/>
            </w:tcBorders>
            <w:shd w:val="clear" w:color="auto" w:fill="auto"/>
            <w:vAlign w:val="center"/>
            <w:hideMark/>
          </w:tcPr>
          <w:p w14:paraId="06C5D0F7" w14:textId="77777777" w:rsidR="00BB5759" w:rsidRPr="00BB5759" w:rsidRDefault="00BB5759" w:rsidP="00BB5759">
            <w:pPr>
              <w:spacing w:after="0" w:line="240" w:lineRule="auto"/>
              <w:jc w:val="center"/>
              <w:rPr>
                <w:rFonts w:ascii="Times New Roman" w:eastAsia="Times New Roman" w:hAnsi="Times New Roman" w:cs="Times New Roman"/>
                <w:color w:val="000000"/>
                <w:kern w:val="0"/>
                <w:sz w:val="16"/>
                <w:szCs w:val="16"/>
                <w:lang w:val="en-US"/>
              </w:rPr>
            </w:pPr>
            <w:r w:rsidRPr="00BB5759">
              <w:rPr>
                <w:rFonts w:ascii="Times New Roman" w:eastAsia="Times New Roman" w:hAnsi="Times New Roman" w:cs="Times New Roman"/>
                <w:color w:val="000000"/>
                <w:kern w:val="0"/>
                <w:sz w:val="16"/>
                <w:szCs w:val="16"/>
                <w:lang w:val="en-US"/>
              </w:rPr>
              <w:t> </w:t>
            </w:r>
          </w:p>
        </w:tc>
        <w:tc>
          <w:tcPr>
            <w:tcW w:w="1495" w:type="pct"/>
            <w:tcBorders>
              <w:top w:val="single" w:sz="8" w:space="0" w:color="auto"/>
              <w:left w:val="nil"/>
              <w:bottom w:val="single" w:sz="8" w:space="0" w:color="auto"/>
              <w:right w:val="nil"/>
            </w:tcBorders>
            <w:shd w:val="clear" w:color="auto" w:fill="auto"/>
            <w:vAlign w:val="center"/>
            <w:hideMark/>
          </w:tcPr>
          <w:p w14:paraId="6DEE5657" w14:textId="77777777" w:rsidR="00BB5759" w:rsidRPr="00BB5759" w:rsidRDefault="00BB5759" w:rsidP="00BB5759">
            <w:pPr>
              <w:spacing w:after="0" w:line="240" w:lineRule="auto"/>
              <w:jc w:val="both"/>
              <w:rPr>
                <w:rFonts w:ascii="Times New Roman" w:eastAsia="Times New Roman" w:hAnsi="Times New Roman" w:cs="Times New Roman"/>
                <w:b/>
                <w:bCs/>
                <w:color w:val="000000"/>
                <w:kern w:val="0"/>
                <w:sz w:val="16"/>
                <w:szCs w:val="16"/>
                <w:lang w:val="en-US"/>
              </w:rPr>
            </w:pPr>
            <w:proofErr w:type="spellStart"/>
            <w:r w:rsidRPr="00BB5759">
              <w:rPr>
                <w:rFonts w:ascii="Times New Roman" w:eastAsia="Times New Roman" w:hAnsi="Times New Roman" w:cs="Times New Roman"/>
                <w:b/>
                <w:bCs/>
                <w:color w:val="000000"/>
                <w:kern w:val="0"/>
                <w:sz w:val="16"/>
                <w:szCs w:val="16"/>
                <w:lang w:val="en-US"/>
              </w:rPr>
              <w:t>Усього</w:t>
            </w:r>
            <w:proofErr w:type="spellEnd"/>
            <w:r w:rsidRPr="00BB5759">
              <w:rPr>
                <w:rFonts w:ascii="Times New Roman" w:eastAsia="Times New Roman" w:hAnsi="Times New Roman" w:cs="Times New Roman"/>
                <w:b/>
                <w:bCs/>
                <w:color w:val="000000"/>
                <w:kern w:val="0"/>
                <w:sz w:val="16"/>
                <w:szCs w:val="16"/>
                <w:lang w:val="en-US"/>
              </w:rPr>
              <w:t xml:space="preserve"> </w:t>
            </w:r>
            <w:proofErr w:type="spellStart"/>
            <w:r w:rsidRPr="00BB5759">
              <w:rPr>
                <w:rFonts w:ascii="Times New Roman" w:eastAsia="Times New Roman" w:hAnsi="Times New Roman" w:cs="Times New Roman"/>
                <w:b/>
                <w:bCs/>
                <w:color w:val="000000"/>
                <w:kern w:val="0"/>
                <w:sz w:val="16"/>
                <w:szCs w:val="16"/>
                <w:lang w:val="en-US"/>
              </w:rPr>
              <w:t>фінансових</w:t>
            </w:r>
            <w:proofErr w:type="spellEnd"/>
            <w:r w:rsidRPr="00BB5759">
              <w:rPr>
                <w:rFonts w:ascii="Times New Roman" w:eastAsia="Times New Roman" w:hAnsi="Times New Roman" w:cs="Times New Roman"/>
                <w:b/>
                <w:bCs/>
                <w:color w:val="000000"/>
                <w:kern w:val="0"/>
                <w:sz w:val="16"/>
                <w:szCs w:val="16"/>
                <w:lang w:val="en-US"/>
              </w:rPr>
              <w:t xml:space="preserve"> </w:t>
            </w:r>
            <w:proofErr w:type="spellStart"/>
            <w:r w:rsidRPr="00BB5759">
              <w:rPr>
                <w:rFonts w:ascii="Times New Roman" w:eastAsia="Times New Roman" w:hAnsi="Times New Roman" w:cs="Times New Roman"/>
                <w:b/>
                <w:bCs/>
                <w:color w:val="000000"/>
                <w:kern w:val="0"/>
                <w:sz w:val="16"/>
                <w:szCs w:val="16"/>
                <w:lang w:val="en-US"/>
              </w:rPr>
              <w:t>зобов’язань</w:t>
            </w:r>
            <w:proofErr w:type="spellEnd"/>
          </w:p>
        </w:tc>
        <w:tc>
          <w:tcPr>
            <w:tcW w:w="823" w:type="pct"/>
            <w:tcBorders>
              <w:top w:val="single" w:sz="8" w:space="0" w:color="auto"/>
              <w:left w:val="nil"/>
              <w:bottom w:val="single" w:sz="8" w:space="0" w:color="auto"/>
              <w:right w:val="nil"/>
            </w:tcBorders>
            <w:shd w:val="clear" w:color="auto" w:fill="auto"/>
            <w:vAlign w:val="center"/>
            <w:hideMark/>
          </w:tcPr>
          <w:p w14:paraId="6B7333CD"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210 139</w:t>
            </w:r>
          </w:p>
        </w:tc>
        <w:tc>
          <w:tcPr>
            <w:tcW w:w="758" w:type="pct"/>
            <w:tcBorders>
              <w:top w:val="single" w:sz="8" w:space="0" w:color="auto"/>
              <w:left w:val="nil"/>
              <w:bottom w:val="single" w:sz="8" w:space="0" w:color="auto"/>
              <w:right w:val="nil"/>
            </w:tcBorders>
            <w:shd w:val="clear" w:color="auto" w:fill="auto"/>
            <w:vAlign w:val="center"/>
            <w:hideMark/>
          </w:tcPr>
          <w:p w14:paraId="3D972467"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 </w:t>
            </w:r>
          </w:p>
        </w:tc>
        <w:tc>
          <w:tcPr>
            <w:tcW w:w="980" w:type="pct"/>
            <w:gridSpan w:val="2"/>
            <w:tcBorders>
              <w:top w:val="single" w:sz="8" w:space="0" w:color="auto"/>
              <w:left w:val="nil"/>
              <w:bottom w:val="single" w:sz="8" w:space="0" w:color="auto"/>
              <w:right w:val="nil"/>
            </w:tcBorders>
            <w:shd w:val="clear" w:color="auto" w:fill="auto"/>
            <w:vAlign w:val="center"/>
            <w:hideMark/>
          </w:tcPr>
          <w:p w14:paraId="6A5C50AB"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 </w:t>
            </w:r>
          </w:p>
        </w:tc>
        <w:tc>
          <w:tcPr>
            <w:tcW w:w="593" w:type="pct"/>
            <w:tcBorders>
              <w:top w:val="single" w:sz="8" w:space="0" w:color="auto"/>
              <w:left w:val="nil"/>
              <w:bottom w:val="single" w:sz="8" w:space="0" w:color="auto"/>
              <w:right w:val="nil"/>
            </w:tcBorders>
            <w:shd w:val="clear" w:color="auto" w:fill="auto"/>
            <w:vAlign w:val="center"/>
            <w:hideMark/>
          </w:tcPr>
          <w:p w14:paraId="728F945F" w14:textId="77777777" w:rsidR="00BB5759" w:rsidRPr="00BB5759" w:rsidRDefault="00BB5759" w:rsidP="00BB5759">
            <w:pPr>
              <w:spacing w:after="0" w:line="240" w:lineRule="auto"/>
              <w:jc w:val="right"/>
              <w:rPr>
                <w:rFonts w:ascii="Times New Roman" w:eastAsia="Times New Roman" w:hAnsi="Times New Roman" w:cs="Times New Roman"/>
                <w:b/>
                <w:bCs/>
                <w:color w:val="000000"/>
                <w:kern w:val="0"/>
                <w:sz w:val="16"/>
                <w:szCs w:val="16"/>
                <w:lang w:val="en-US"/>
              </w:rPr>
            </w:pPr>
            <w:r w:rsidRPr="00BB5759">
              <w:rPr>
                <w:rFonts w:ascii="Times New Roman" w:eastAsia="Times New Roman" w:hAnsi="Times New Roman" w:cs="Times New Roman"/>
                <w:b/>
                <w:bCs/>
                <w:color w:val="000000"/>
                <w:kern w:val="0"/>
                <w:sz w:val="16"/>
                <w:szCs w:val="16"/>
                <w:lang w:val="en-US"/>
              </w:rPr>
              <w:t>210 139</w:t>
            </w:r>
          </w:p>
        </w:tc>
      </w:tr>
    </w:tbl>
    <w:p w14:paraId="785DA657" w14:textId="77777777" w:rsidR="00BB5759" w:rsidRPr="00422CA9" w:rsidRDefault="00BB5759" w:rsidP="001664A5">
      <w:pPr>
        <w:pStyle w:val="rvps2"/>
        <w:shd w:val="clear" w:color="auto" w:fill="FFFFFF"/>
        <w:spacing w:before="0" w:beforeAutospacing="0" w:after="150" w:afterAutospacing="0"/>
        <w:jc w:val="both"/>
        <w:rPr>
          <w:sz w:val="20"/>
          <w:szCs w:val="20"/>
          <w:lang w:val="en-US"/>
        </w:rPr>
      </w:pPr>
    </w:p>
    <w:p w14:paraId="44368CB5" w14:textId="77777777" w:rsidR="00EF4342" w:rsidRDefault="00EF4342" w:rsidP="001664A5">
      <w:pPr>
        <w:pStyle w:val="rvps2"/>
        <w:shd w:val="clear" w:color="auto" w:fill="FFFFFF"/>
        <w:spacing w:before="0" w:beforeAutospacing="0" w:after="0" w:afterAutospacing="0"/>
        <w:jc w:val="both"/>
        <w:rPr>
          <w:sz w:val="20"/>
          <w:szCs w:val="20"/>
        </w:rPr>
      </w:pPr>
    </w:p>
    <w:p w14:paraId="3D307AE0" w14:textId="77777777" w:rsidR="00EF4342" w:rsidRDefault="00EF4342" w:rsidP="001664A5">
      <w:pPr>
        <w:pStyle w:val="rvps2"/>
        <w:shd w:val="clear" w:color="auto" w:fill="FFFFFF"/>
        <w:spacing w:before="0" w:beforeAutospacing="0" w:after="0" w:afterAutospacing="0"/>
        <w:jc w:val="both"/>
        <w:rPr>
          <w:sz w:val="20"/>
          <w:szCs w:val="20"/>
        </w:rPr>
      </w:pPr>
    </w:p>
    <w:p w14:paraId="56DC37E5" w14:textId="78890FCF" w:rsidR="001664A5" w:rsidRPr="00422CA9" w:rsidRDefault="001664A5" w:rsidP="001664A5">
      <w:pPr>
        <w:pStyle w:val="rvps2"/>
        <w:shd w:val="clear" w:color="auto" w:fill="FFFFFF"/>
        <w:spacing w:before="0" w:beforeAutospacing="0" w:after="0" w:afterAutospacing="0"/>
        <w:jc w:val="both"/>
        <w:rPr>
          <w:rFonts w:eastAsia="Calibri"/>
          <w:sz w:val="20"/>
          <w:szCs w:val="20"/>
          <w:lang w:eastAsia="ru-RU"/>
        </w:rPr>
      </w:pPr>
      <w:r w:rsidRPr="00422CA9">
        <w:rPr>
          <w:sz w:val="20"/>
          <w:szCs w:val="20"/>
        </w:rPr>
        <w:lastRenderedPageBreak/>
        <w:t>Перенесення між рівнями ієрархії справедливої вартості, які використовувались при оцінюванні справедливої вартості фінансових інструментів не відбувались.</w:t>
      </w:r>
    </w:p>
    <w:p w14:paraId="59594101" w14:textId="77777777" w:rsidR="001664A5" w:rsidRPr="00422CA9" w:rsidRDefault="001664A5" w:rsidP="001664A5">
      <w:pPr>
        <w:pStyle w:val="51"/>
        <w:shd w:val="clear" w:color="auto" w:fill="auto"/>
        <w:spacing w:before="0" w:line="240" w:lineRule="auto"/>
        <w:ind w:firstLine="0"/>
        <w:jc w:val="left"/>
        <w:rPr>
          <w:rFonts w:ascii="Times New Roman" w:eastAsia="Calibri" w:hAnsi="Times New Roman" w:cs="Times New Roman"/>
          <w:spacing w:val="0"/>
          <w:sz w:val="20"/>
          <w:szCs w:val="20"/>
          <w:lang w:eastAsia="ru-RU"/>
        </w:rPr>
      </w:pPr>
    </w:p>
    <w:p w14:paraId="501FA405" w14:textId="0BECBA39" w:rsidR="001664A5" w:rsidRPr="00422CA9" w:rsidRDefault="001664A5" w:rsidP="001664A5">
      <w:pPr>
        <w:pStyle w:val="rvps2"/>
        <w:shd w:val="clear" w:color="auto" w:fill="FFFFFF"/>
        <w:spacing w:before="0" w:beforeAutospacing="0" w:after="0" w:afterAutospacing="0"/>
        <w:jc w:val="both"/>
        <w:rPr>
          <w:sz w:val="20"/>
          <w:szCs w:val="20"/>
        </w:rPr>
      </w:pPr>
      <w:r w:rsidRPr="00422CA9">
        <w:rPr>
          <w:sz w:val="20"/>
          <w:szCs w:val="20"/>
        </w:rPr>
        <w:t xml:space="preserve">Справедлива вартість активів та зобов’язань </w:t>
      </w:r>
      <w:r w:rsidR="002D2C49" w:rsidRPr="00422CA9">
        <w:rPr>
          <w:sz w:val="20"/>
          <w:szCs w:val="20"/>
        </w:rPr>
        <w:t>Компанії,</w:t>
      </w:r>
      <w:r w:rsidR="00E343FE" w:rsidRPr="00422CA9">
        <w:rPr>
          <w:sz w:val="20"/>
          <w:szCs w:val="20"/>
        </w:rPr>
        <w:t xml:space="preserve"> які не обліковуються за справедливою вартістю,</w:t>
      </w:r>
      <w:r w:rsidRPr="00422CA9">
        <w:rPr>
          <w:sz w:val="20"/>
          <w:szCs w:val="20"/>
        </w:rPr>
        <w:t xml:space="preserve"> в порівнянні з їх балансовою вартістю станом на 31.12.2023 р.                                                                                                                                  </w:t>
      </w:r>
    </w:p>
    <w:p w14:paraId="7B647CCD" w14:textId="66FE7EBB" w:rsidR="00CE503B" w:rsidRPr="00A067C6" w:rsidRDefault="00CE503B" w:rsidP="00A067C6">
      <w:pPr>
        <w:pStyle w:val="51"/>
        <w:shd w:val="clear" w:color="auto" w:fill="auto"/>
        <w:spacing w:before="0" w:line="240" w:lineRule="auto"/>
        <w:ind w:right="-1" w:firstLine="0"/>
        <w:rPr>
          <w:rFonts w:ascii="Times New Roman" w:hAnsi="Times New Roman" w:cs="Times New Roman"/>
          <w:sz w:val="20"/>
          <w:szCs w:val="20"/>
          <w:lang w:val="ru-RU"/>
        </w:rPr>
      </w:pPr>
    </w:p>
    <w:tbl>
      <w:tblPr>
        <w:tblW w:w="5000" w:type="pct"/>
        <w:tblLook w:val="04A0" w:firstRow="1" w:lastRow="0" w:firstColumn="1" w:lastColumn="0" w:noHBand="0" w:noVBand="1"/>
      </w:tblPr>
      <w:tblGrid>
        <w:gridCol w:w="470"/>
        <w:gridCol w:w="3582"/>
        <w:gridCol w:w="1795"/>
        <w:gridCol w:w="1654"/>
        <w:gridCol w:w="2138"/>
      </w:tblGrid>
      <w:tr w:rsidR="002654F5" w:rsidRPr="002654F5" w14:paraId="7ECC2381" w14:textId="77777777" w:rsidTr="00964BC3">
        <w:trPr>
          <w:trHeight w:val="720"/>
        </w:trPr>
        <w:tc>
          <w:tcPr>
            <w:tcW w:w="244" w:type="pct"/>
            <w:tcBorders>
              <w:top w:val="nil"/>
              <w:left w:val="nil"/>
              <w:bottom w:val="single" w:sz="4" w:space="0" w:color="auto"/>
              <w:right w:val="nil"/>
            </w:tcBorders>
            <w:shd w:val="clear" w:color="auto" w:fill="auto"/>
            <w:vAlign w:val="center"/>
            <w:hideMark/>
          </w:tcPr>
          <w:p w14:paraId="63EF2545" w14:textId="77777777" w:rsidR="002654F5" w:rsidRPr="00A067C6" w:rsidRDefault="002654F5" w:rsidP="002654F5">
            <w:pPr>
              <w:spacing w:after="0" w:line="240" w:lineRule="auto"/>
              <w:jc w:val="center"/>
              <w:rPr>
                <w:rFonts w:ascii="Times New Roman" w:eastAsia="Times New Roman" w:hAnsi="Times New Roman" w:cs="Times New Roman"/>
                <w:b/>
                <w:bCs/>
                <w:color w:val="000000"/>
                <w:kern w:val="0"/>
                <w:sz w:val="16"/>
                <w:szCs w:val="16"/>
                <w:lang w:val="en-US"/>
              </w:rPr>
            </w:pPr>
            <w:proofErr w:type="spellStart"/>
            <w:r w:rsidRPr="00A067C6">
              <w:rPr>
                <w:rFonts w:ascii="Times New Roman" w:eastAsia="Times New Roman" w:hAnsi="Times New Roman" w:cs="Times New Roman"/>
                <w:b/>
                <w:bCs/>
                <w:color w:val="000000"/>
                <w:kern w:val="0"/>
                <w:sz w:val="16"/>
                <w:szCs w:val="16"/>
                <w:lang w:val="en-US"/>
              </w:rPr>
              <w:t>Ря-док</w:t>
            </w:r>
            <w:proofErr w:type="spellEnd"/>
          </w:p>
        </w:tc>
        <w:tc>
          <w:tcPr>
            <w:tcW w:w="1858" w:type="pct"/>
            <w:tcBorders>
              <w:top w:val="nil"/>
              <w:left w:val="nil"/>
              <w:bottom w:val="single" w:sz="4" w:space="0" w:color="auto"/>
              <w:right w:val="nil"/>
            </w:tcBorders>
            <w:shd w:val="clear" w:color="auto" w:fill="auto"/>
            <w:vAlign w:val="center"/>
            <w:hideMark/>
          </w:tcPr>
          <w:p w14:paraId="6875A14E"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en-US"/>
              </w:rPr>
            </w:pPr>
            <w:proofErr w:type="spellStart"/>
            <w:r w:rsidRPr="00A067C6">
              <w:rPr>
                <w:rFonts w:ascii="Times New Roman" w:eastAsia="Times New Roman" w:hAnsi="Times New Roman" w:cs="Times New Roman"/>
                <w:b/>
                <w:bCs/>
                <w:color w:val="000000"/>
                <w:kern w:val="0"/>
                <w:sz w:val="16"/>
                <w:szCs w:val="16"/>
                <w:lang w:val="en-US"/>
              </w:rPr>
              <w:t>Назва</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статті</w:t>
            </w:r>
            <w:proofErr w:type="spellEnd"/>
          </w:p>
        </w:tc>
        <w:tc>
          <w:tcPr>
            <w:tcW w:w="931" w:type="pct"/>
            <w:tcBorders>
              <w:top w:val="nil"/>
              <w:left w:val="nil"/>
              <w:bottom w:val="single" w:sz="4" w:space="0" w:color="auto"/>
              <w:right w:val="nil"/>
            </w:tcBorders>
            <w:shd w:val="clear" w:color="auto" w:fill="auto"/>
            <w:vAlign w:val="center"/>
            <w:hideMark/>
          </w:tcPr>
          <w:p w14:paraId="03BA13FE"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ru-RU"/>
              </w:rPr>
            </w:pPr>
            <w:proofErr w:type="spellStart"/>
            <w:r w:rsidRPr="00A067C6">
              <w:rPr>
                <w:rFonts w:ascii="Times New Roman" w:eastAsia="Times New Roman" w:hAnsi="Times New Roman" w:cs="Times New Roman"/>
                <w:b/>
                <w:bCs/>
                <w:color w:val="000000"/>
                <w:kern w:val="0"/>
                <w:sz w:val="16"/>
                <w:szCs w:val="16"/>
                <w:lang w:val="ru-RU"/>
              </w:rPr>
              <w:t>Фінансові</w:t>
            </w:r>
            <w:proofErr w:type="spellEnd"/>
            <w:r w:rsidRPr="00A067C6">
              <w:rPr>
                <w:rFonts w:ascii="Times New Roman" w:eastAsia="Times New Roman" w:hAnsi="Times New Roman" w:cs="Times New Roman"/>
                <w:b/>
                <w:bCs/>
                <w:color w:val="000000"/>
                <w:kern w:val="0"/>
                <w:sz w:val="16"/>
                <w:szCs w:val="16"/>
                <w:lang w:val="ru-RU"/>
              </w:rPr>
              <w:t xml:space="preserve"> </w:t>
            </w:r>
            <w:proofErr w:type="spellStart"/>
            <w:r w:rsidRPr="00A067C6">
              <w:rPr>
                <w:rFonts w:ascii="Times New Roman" w:eastAsia="Times New Roman" w:hAnsi="Times New Roman" w:cs="Times New Roman"/>
                <w:b/>
                <w:bCs/>
                <w:color w:val="000000"/>
                <w:kern w:val="0"/>
                <w:sz w:val="16"/>
                <w:szCs w:val="16"/>
                <w:lang w:val="ru-RU"/>
              </w:rPr>
              <w:t>інструменти</w:t>
            </w:r>
            <w:proofErr w:type="spellEnd"/>
            <w:r w:rsidRPr="00A067C6">
              <w:rPr>
                <w:rFonts w:ascii="Times New Roman" w:eastAsia="Times New Roman" w:hAnsi="Times New Roman" w:cs="Times New Roman"/>
                <w:b/>
                <w:bCs/>
                <w:color w:val="000000"/>
                <w:kern w:val="0"/>
                <w:sz w:val="16"/>
                <w:szCs w:val="16"/>
                <w:lang w:val="ru-RU"/>
              </w:rPr>
              <w:t xml:space="preserve">, </w:t>
            </w:r>
            <w:proofErr w:type="spellStart"/>
            <w:r w:rsidRPr="00A067C6">
              <w:rPr>
                <w:rFonts w:ascii="Times New Roman" w:eastAsia="Times New Roman" w:hAnsi="Times New Roman" w:cs="Times New Roman"/>
                <w:b/>
                <w:bCs/>
                <w:color w:val="000000"/>
                <w:kern w:val="0"/>
                <w:sz w:val="16"/>
                <w:szCs w:val="16"/>
                <w:lang w:val="ru-RU"/>
              </w:rPr>
              <w:t>оцінені</w:t>
            </w:r>
            <w:proofErr w:type="spellEnd"/>
            <w:r w:rsidRPr="00A067C6">
              <w:rPr>
                <w:rFonts w:ascii="Times New Roman" w:eastAsia="Times New Roman" w:hAnsi="Times New Roman" w:cs="Times New Roman"/>
                <w:b/>
                <w:bCs/>
                <w:color w:val="000000"/>
                <w:kern w:val="0"/>
                <w:sz w:val="16"/>
                <w:szCs w:val="16"/>
                <w:lang w:val="ru-RU"/>
              </w:rPr>
              <w:t xml:space="preserve"> за </w:t>
            </w:r>
            <w:proofErr w:type="spellStart"/>
            <w:r w:rsidRPr="00A067C6">
              <w:rPr>
                <w:rFonts w:ascii="Times New Roman" w:eastAsia="Times New Roman" w:hAnsi="Times New Roman" w:cs="Times New Roman"/>
                <w:b/>
                <w:bCs/>
                <w:color w:val="000000"/>
                <w:kern w:val="0"/>
                <w:sz w:val="16"/>
                <w:szCs w:val="16"/>
                <w:lang w:val="ru-RU"/>
              </w:rPr>
              <w:t>амортизованою</w:t>
            </w:r>
            <w:proofErr w:type="spellEnd"/>
            <w:r w:rsidRPr="00A067C6">
              <w:rPr>
                <w:rFonts w:ascii="Times New Roman" w:eastAsia="Times New Roman" w:hAnsi="Times New Roman" w:cs="Times New Roman"/>
                <w:b/>
                <w:bCs/>
                <w:color w:val="000000"/>
                <w:kern w:val="0"/>
                <w:sz w:val="16"/>
                <w:szCs w:val="16"/>
                <w:lang w:val="ru-RU"/>
              </w:rPr>
              <w:t xml:space="preserve"> </w:t>
            </w:r>
            <w:proofErr w:type="spellStart"/>
            <w:r w:rsidRPr="00A067C6">
              <w:rPr>
                <w:rFonts w:ascii="Times New Roman" w:eastAsia="Times New Roman" w:hAnsi="Times New Roman" w:cs="Times New Roman"/>
                <w:b/>
                <w:bCs/>
                <w:color w:val="000000"/>
                <w:kern w:val="0"/>
                <w:sz w:val="16"/>
                <w:szCs w:val="16"/>
                <w:lang w:val="ru-RU"/>
              </w:rPr>
              <w:t>вартістю</w:t>
            </w:r>
            <w:proofErr w:type="spellEnd"/>
          </w:p>
        </w:tc>
        <w:tc>
          <w:tcPr>
            <w:tcW w:w="1967" w:type="pct"/>
            <w:gridSpan w:val="2"/>
            <w:tcBorders>
              <w:top w:val="nil"/>
              <w:left w:val="nil"/>
              <w:bottom w:val="single" w:sz="4" w:space="0" w:color="auto"/>
              <w:right w:val="nil"/>
            </w:tcBorders>
            <w:shd w:val="clear" w:color="auto" w:fill="auto"/>
            <w:vAlign w:val="center"/>
            <w:hideMark/>
          </w:tcPr>
          <w:p w14:paraId="149DA4E8" w14:textId="77777777" w:rsidR="002654F5" w:rsidRPr="00A067C6" w:rsidRDefault="002654F5" w:rsidP="002654F5">
            <w:pPr>
              <w:spacing w:after="0" w:line="240" w:lineRule="auto"/>
              <w:jc w:val="center"/>
              <w:rPr>
                <w:rFonts w:ascii="Times New Roman" w:eastAsia="Times New Roman" w:hAnsi="Times New Roman" w:cs="Times New Roman"/>
                <w:b/>
                <w:bCs/>
                <w:color w:val="000000"/>
                <w:kern w:val="0"/>
                <w:sz w:val="16"/>
                <w:szCs w:val="16"/>
                <w:lang w:val="en-US"/>
              </w:rPr>
            </w:pPr>
            <w:proofErr w:type="spellStart"/>
            <w:r w:rsidRPr="00A067C6">
              <w:rPr>
                <w:rFonts w:ascii="Times New Roman" w:eastAsia="Times New Roman" w:hAnsi="Times New Roman" w:cs="Times New Roman"/>
                <w:b/>
                <w:bCs/>
                <w:color w:val="000000"/>
                <w:kern w:val="0"/>
                <w:sz w:val="16"/>
                <w:szCs w:val="16"/>
                <w:lang w:val="en-US"/>
              </w:rPr>
              <w:t>Справедлива</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вартість</w:t>
            </w:r>
            <w:proofErr w:type="spellEnd"/>
          </w:p>
        </w:tc>
      </w:tr>
      <w:tr w:rsidR="002654F5" w:rsidRPr="002654F5" w14:paraId="7DB6E6B9" w14:textId="77777777" w:rsidTr="00964BC3">
        <w:trPr>
          <w:trHeight w:val="80"/>
        </w:trPr>
        <w:tc>
          <w:tcPr>
            <w:tcW w:w="244" w:type="pct"/>
            <w:tcBorders>
              <w:top w:val="single" w:sz="4" w:space="0" w:color="auto"/>
              <w:left w:val="nil"/>
              <w:bottom w:val="single" w:sz="4" w:space="0" w:color="auto"/>
              <w:right w:val="nil"/>
            </w:tcBorders>
            <w:shd w:val="clear" w:color="auto" w:fill="auto"/>
            <w:vAlign w:val="center"/>
            <w:hideMark/>
          </w:tcPr>
          <w:p w14:paraId="787B1A26" w14:textId="77777777" w:rsidR="002654F5" w:rsidRPr="00A067C6" w:rsidRDefault="002654F5" w:rsidP="002654F5">
            <w:pPr>
              <w:spacing w:after="0" w:line="240" w:lineRule="auto"/>
              <w:jc w:val="center"/>
              <w:rPr>
                <w:rFonts w:ascii="Times New Roman" w:eastAsia="Times New Roman" w:hAnsi="Times New Roman" w:cs="Times New Roman"/>
                <w:b/>
                <w:bCs/>
                <w:color w:val="000000"/>
                <w:kern w:val="0"/>
                <w:sz w:val="16"/>
                <w:szCs w:val="16"/>
                <w:lang w:val="en-US"/>
              </w:rPr>
            </w:pPr>
          </w:p>
        </w:tc>
        <w:tc>
          <w:tcPr>
            <w:tcW w:w="1858" w:type="pct"/>
            <w:tcBorders>
              <w:top w:val="single" w:sz="4" w:space="0" w:color="auto"/>
              <w:left w:val="nil"/>
              <w:bottom w:val="single" w:sz="4" w:space="0" w:color="auto"/>
              <w:right w:val="nil"/>
            </w:tcBorders>
            <w:shd w:val="clear" w:color="auto" w:fill="auto"/>
            <w:vAlign w:val="center"/>
            <w:hideMark/>
          </w:tcPr>
          <w:p w14:paraId="25A7219C" w14:textId="77777777" w:rsidR="002654F5" w:rsidRPr="00A067C6" w:rsidRDefault="002654F5" w:rsidP="002654F5">
            <w:pPr>
              <w:spacing w:after="0" w:line="240" w:lineRule="auto"/>
              <w:jc w:val="both"/>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АКТИВИ</w:t>
            </w:r>
          </w:p>
        </w:tc>
        <w:tc>
          <w:tcPr>
            <w:tcW w:w="931" w:type="pct"/>
            <w:tcBorders>
              <w:top w:val="single" w:sz="4" w:space="0" w:color="auto"/>
              <w:left w:val="nil"/>
              <w:bottom w:val="single" w:sz="4" w:space="0" w:color="auto"/>
              <w:right w:val="nil"/>
            </w:tcBorders>
            <w:shd w:val="clear" w:color="auto" w:fill="auto"/>
            <w:vAlign w:val="center"/>
            <w:hideMark/>
          </w:tcPr>
          <w:p w14:paraId="17C1369D"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 </w:t>
            </w:r>
          </w:p>
        </w:tc>
        <w:tc>
          <w:tcPr>
            <w:tcW w:w="858" w:type="pct"/>
            <w:tcBorders>
              <w:top w:val="single" w:sz="4" w:space="0" w:color="auto"/>
              <w:left w:val="nil"/>
              <w:bottom w:val="single" w:sz="4" w:space="0" w:color="auto"/>
              <w:right w:val="nil"/>
            </w:tcBorders>
            <w:shd w:val="clear" w:color="auto" w:fill="auto"/>
            <w:vAlign w:val="center"/>
            <w:hideMark/>
          </w:tcPr>
          <w:p w14:paraId="6A58EFD0"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 </w:t>
            </w:r>
          </w:p>
        </w:tc>
        <w:tc>
          <w:tcPr>
            <w:tcW w:w="1109" w:type="pct"/>
            <w:tcBorders>
              <w:top w:val="single" w:sz="4" w:space="0" w:color="auto"/>
              <w:left w:val="nil"/>
              <w:bottom w:val="single" w:sz="4" w:space="0" w:color="auto"/>
              <w:right w:val="nil"/>
            </w:tcBorders>
            <w:shd w:val="clear" w:color="auto" w:fill="auto"/>
            <w:vAlign w:val="center"/>
            <w:hideMark/>
          </w:tcPr>
          <w:p w14:paraId="70F4E30A"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 </w:t>
            </w:r>
          </w:p>
        </w:tc>
      </w:tr>
      <w:tr w:rsidR="002654F5" w:rsidRPr="002654F5" w14:paraId="68ED0985" w14:textId="77777777" w:rsidTr="00EF4342">
        <w:trPr>
          <w:trHeight w:val="284"/>
        </w:trPr>
        <w:tc>
          <w:tcPr>
            <w:tcW w:w="244" w:type="pct"/>
            <w:tcBorders>
              <w:top w:val="single" w:sz="4" w:space="0" w:color="auto"/>
              <w:left w:val="nil"/>
              <w:bottom w:val="nil"/>
              <w:right w:val="nil"/>
            </w:tcBorders>
            <w:shd w:val="clear" w:color="auto" w:fill="auto"/>
            <w:vAlign w:val="center"/>
            <w:hideMark/>
          </w:tcPr>
          <w:p w14:paraId="0BF28941"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w:t>
            </w:r>
          </w:p>
        </w:tc>
        <w:tc>
          <w:tcPr>
            <w:tcW w:w="1858" w:type="pct"/>
            <w:tcBorders>
              <w:top w:val="single" w:sz="4" w:space="0" w:color="auto"/>
              <w:left w:val="nil"/>
              <w:bottom w:val="nil"/>
              <w:right w:val="nil"/>
            </w:tcBorders>
            <w:shd w:val="clear" w:color="auto" w:fill="auto"/>
            <w:vAlign w:val="center"/>
            <w:hideMark/>
          </w:tcPr>
          <w:p w14:paraId="72882A8C"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Грошові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кошти</w:t>
            </w:r>
            <w:proofErr w:type="spellEnd"/>
          </w:p>
        </w:tc>
        <w:tc>
          <w:tcPr>
            <w:tcW w:w="931" w:type="pct"/>
            <w:tcBorders>
              <w:top w:val="single" w:sz="4" w:space="0" w:color="auto"/>
              <w:left w:val="nil"/>
              <w:bottom w:val="nil"/>
              <w:right w:val="nil"/>
            </w:tcBorders>
            <w:shd w:val="clear" w:color="auto" w:fill="auto"/>
            <w:vAlign w:val="center"/>
            <w:hideMark/>
          </w:tcPr>
          <w:p w14:paraId="6CD535F1"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19 556</w:t>
            </w:r>
          </w:p>
        </w:tc>
        <w:tc>
          <w:tcPr>
            <w:tcW w:w="858" w:type="pct"/>
            <w:tcBorders>
              <w:top w:val="single" w:sz="4" w:space="0" w:color="auto"/>
              <w:left w:val="nil"/>
              <w:bottom w:val="nil"/>
              <w:right w:val="nil"/>
            </w:tcBorders>
            <w:shd w:val="clear" w:color="auto" w:fill="auto"/>
            <w:vAlign w:val="center"/>
            <w:hideMark/>
          </w:tcPr>
          <w:p w14:paraId="4A834CC5"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single" w:sz="4" w:space="0" w:color="auto"/>
              <w:left w:val="nil"/>
              <w:bottom w:val="nil"/>
              <w:right w:val="nil"/>
            </w:tcBorders>
            <w:shd w:val="clear" w:color="auto" w:fill="auto"/>
            <w:vAlign w:val="center"/>
            <w:hideMark/>
          </w:tcPr>
          <w:p w14:paraId="2A2502E6"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19 556</w:t>
            </w:r>
          </w:p>
        </w:tc>
      </w:tr>
      <w:tr w:rsidR="002654F5" w:rsidRPr="002654F5" w14:paraId="54F3DB23" w14:textId="77777777" w:rsidTr="00EF4342">
        <w:trPr>
          <w:trHeight w:val="284"/>
        </w:trPr>
        <w:tc>
          <w:tcPr>
            <w:tcW w:w="244" w:type="pct"/>
            <w:tcBorders>
              <w:top w:val="nil"/>
              <w:left w:val="nil"/>
              <w:bottom w:val="nil"/>
              <w:right w:val="nil"/>
            </w:tcBorders>
            <w:shd w:val="clear" w:color="auto" w:fill="auto"/>
            <w:vAlign w:val="center"/>
            <w:hideMark/>
          </w:tcPr>
          <w:p w14:paraId="68931698"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2</w:t>
            </w:r>
          </w:p>
        </w:tc>
        <w:tc>
          <w:tcPr>
            <w:tcW w:w="1858" w:type="pct"/>
            <w:tcBorders>
              <w:top w:val="nil"/>
              <w:left w:val="nil"/>
              <w:bottom w:val="nil"/>
              <w:right w:val="nil"/>
            </w:tcBorders>
            <w:shd w:val="clear" w:color="auto" w:fill="auto"/>
            <w:vAlign w:val="center"/>
            <w:hideMark/>
          </w:tcPr>
          <w:p w14:paraId="6DD6B8E8"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Депозити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строком</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менше</w:t>
            </w:r>
            <w:proofErr w:type="spellEnd"/>
            <w:r w:rsidRPr="00A067C6">
              <w:rPr>
                <w:rFonts w:ascii="Times New Roman" w:eastAsia="Times New Roman" w:hAnsi="Times New Roman" w:cs="Times New Roman"/>
                <w:color w:val="000000"/>
                <w:kern w:val="0"/>
                <w:sz w:val="16"/>
                <w:szCs w:val="16"/>
                <w:lang w:val="ru-RU"/>
              </w:rPr>
              <w:t xml:space="preserve"> 3х </w:t>
            </w:r>
            <w:proofErr w:type="spellStart"/>
            <w:r w:rsidRPr="00A067C6">
              <w:rPr>
                <w:rFonts w:ascii="Times New Roman" w:eastAsia="Times New Roman" w:hAnsi="Times New Roman" w:cs="Times New Roman"/>
                <w:color w:val="000000"/>
                <w:kern w:val="0"/>
                <w:sz w:val="16"/>
                <w:szCs w:val="16"/>
                <w:lang w:val="ru-RU"/>
              </w:rPr>
              <w:t>місяців</w:t>
            </w:r>
            <w:proofErr w:type="spellEnd"/>
            <w:r w:rsidRPr="00A067C6">
              <w:rPr>
                <w:rFonts w:ascii="Times New Roman" w:eastAsia="Times New Roman" w:hAnsi="Times New Roman" w:cs="Times New Roman"/>
                <w:color w:val="000000"/>
                <w:kern w:val="0"/>
                <w:sz w:val="16"/>
                <w:szCs w:val="16"/>
                <w:lang w:val="ru-RU"/>
              </w:rPr>
              <w:t xml:space="preserve"> з </w:t>
            </w:r>
            <w:proofErr w:type="spellStart"/>
            <w:r w:rsidRPr="00A067C6">
              <w:rPr>
                <w:rFonts w:ascii="Times New Roman" w:eastAsia="Times New Roman" w:hAnsi="Times New Roman" w:cs="Times New Roman"/>
                <w:color w:val="000000"/>
                <w:kern w:val="0"/>
                <w:sz w:val="16"/>
                <w:szCs w:val="16"/>
                <w:lang w:val="ru-RU"/>
              </w:rPr>
              <w:t>дати</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укладання</w:t>
            </w:r>
            <w:proofErr w:type="spellEnd"/>
            <w:r w:rsidRPr="00A067C6">
              <w:rPr>
                <w:rFonts w:ascii="Times New Roman" w:eastAsia="Times New Roman" w:hAnsi="Times New Roman" w:cs="Times New Roman"/>
                <w:color w:val="000000"/>
                <w:kern w:val="0"/>
                <w:sz w:val="16"/>
                <w:szCs w:val="16"/>
                <w:lang w:val="ru-RU"/>
              </w:rPr>
              <w:t xml:space="preserve"> договору</w:t>
            </w:r>
          </w:p>
        </w:tc>
        <w:tc>
          <w:tcPr>
            <w:tcW w:w="931" w:type="pct"/>
            <w:tcBorders>
              <w:top w:val="nil"/>
              <w:left w:val="nil"/>
              <w:bottom w:val="nil"/>
              <w:right w:val="nil"/>
            </w:tcBorders>
            <w:shd w:val="clear" w:color="auto" w:fill="auto"/>
            <w:vAlign w:val="center"/>
            <w:hideMark/>
          </w:tcPr>
          <w:p w14:paraId="61808780"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94 479</w:t>
            </w:r>
          </w:p>
        </w:tc>
        <w:tc>
          <w:tcPr>
            <w:tcW w:w="858" w:type="pct"/>
            <w:tcBorders>
              <w:top w:val="nil"/>
              <w:left w:val="nil"/>
              <w:bottom w:val="nil"/>
              <w:right w:val="nil"/>
            </w:tcBorders>
            <w:shd w:val="clear" w:color="auto" w:fill="auto"/>
            <w:vAlign w:val="center"/>
            <w:hideMark/>
          </w:tcPr>
          <w:p w14:paraId="1ADB3702"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66DA04B7"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94 479</w:t>
            </w:r>
          </w:p>
        </w:tc>
      </w:tr>
      <w:tr w:rsidR="002654F5" w:rsidRPr="002654F5" w14:paraId="39207DC7" w14:textId="77777777" w:rsidTr="00EF4342">
        <w:trPr>
          <w:trHeight w:val="284"/>
        </w:trPr>
        <w:tc>
          <w:tcPr>
            <w:tcW w:w="244" w:type="pct"/>
            <w:tcBorders>
              <w:top w:val="nil"/>
              <w:left w:val="nil"/>
              <w:bottom w:val="nil"/>
              <w:right w:val="nil"/>
            </w:tcBorders>
            <w:shd w:val="clear" w:color="auto" w:fill="auto"/>
            <w:vAlign w:val="center"/>
            <w:hideMark/>
          </w:tcPr>
          <w:p w14:paraId="2A2AB4D1"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3</w:t>
            </w:r>
          </w:p>
        </w:tc>
        <w:tc>
          <w:tcPr>
            <w:tcW w:w="1858" w:type="pct"/>
            <w:tcBorders>
              <w:top w:val="nil"/>
              <w:left w:val="nil"/>
              <w:bottom w:val="nil"/>
              <w:right w:val="nil"/>
            </w:tcBorders>
            <w:shd w:val="clear" w:color="auto" w:fill="auto"/>
            <w:vAlign w:val="center"/>
            <w:hideMark/>
          </w:tcPr>
          <w:p w14:paraId="43678D5E"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Боргові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цінні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папери</w:t>
            </w:r>
            <w:proofErr w:type="spellEnd"/>
          </w:p>
        </w:tc>
        <w:tc>
          <w:tcPr>
            <w:tcW w:w="931" w:type="pct"/>
            <w:tcBorders>
              <w:top w:val="nil"/>
              <w:left w:val="nil"/>
              <w:bottom w:val="nil"/>
              <w:right w:val="nil"/>
            </w:tcBorders>
            <w:shd w:val="clear" w:color="auto" w:fill="auto"/>
            <w:vAlign w:val="center"/>
            <w:hideMark/>
          </w:tcPr>
          <w:p w14:paraId="76A72803"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0</w:t>
            </w:r>
          </w:p>
        </w:tc>
        <w:tc>
          <w:tcPr>
            <w:tcW w:w="858" w:type="pct"/>
            <w:tcBorders>
              <w:top w:val="nil"/>
              <w:left w:val="nil"/>
              <w:bottom w:val="nil"/>
              <w:right w:val="nil"/>
            </w:tcBorders>
            <w:shd w:val="clear" w:color="auto" w:fill="auto"/>
            <w:vAlign w:val="center"/>
            <w:hideMark/>
          </w:tcPr>
          <w:p w14:paraId="05B6E544"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22 443</w:t>
            </w:r>
          </w:p>
        </w:tc>
        <w:tc>
          <w:tcPr>
            <w:tcW w:w="1109" w:type="pct"/>
            <w:tcBorders>
              <w:top w:val="nil"/>
              <w:left w:val="nil"/>
              <w:bottom w:val="nil"/>
              <w:right w:val="nil"/>
            </w:tcBorders>
            <w:shd w:val="clear" w:color="auto" w:fill="auto"/>
            <w:vAlign w:val="center"/>
            <w:hideMark/>
          </w:tcPr>
          <w:p w14:paraId="54862404"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22 443</w:t>
            </w:r>
          </w:p>
        </w:tc>
      </w:tr>
      <w:tr w:rsidR="002654F5" w:rsidRPr="002654F5" w14:paraId="2C98DAF5" w14:textId="77777777" w:rsidTr="00EF4342">
        <w:trPr>
          <w:trHeight w:val="284"/>
        </w:trPr>
        <w:tc>
          <w:tcPr>
            <w:tcW w:w="244" w:type="pct"/>
            <w:tcBorders>
              <w:top w:val="nil"/>
              <w:left w:val="nil"/>
              <w:bottom w:val="nil"/>
              <w:right w:val="nil"/>
            </w:tcBorders>
            <w:shd w:val="clear" w:color="auto" w:fill="auto"/>
            <w:vAlign w:val="center"/>
            <w:hideMark/>
          </w:tcPr>
          <w:p w14:paraId="2E860A58"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w:t>
            </w:r>
          </w:p>
        </w:tc>
        <w:tc>
          <w:tcPr>
            <w:tcW w:w="1858" w:type="pct"/>
            <w:tcBorders>
              <w:top w:val="nil"/>
              <w:left w:val="nil"/>
              <w:bottom w:val="nil"/>
              <w:right w:val="nil"/>
            </w:tcBorders>
            <w:shd w:val="clear" w:color="auto" w:fill="auto"/>
            <w:vAlign w:val="center"/>
            <w:hideMark/>
          </w:tcPr>
          <w:p w14:paraId="67479DA5"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Дольови</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цінні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папери</w:t>
            </w:r>
            <w:proofErr w:type="spellEnd"/>
          </w:p>
        </w:tc>
        <w:tc>
          <w:tcPr>
            <w:tcW w:w="931" w:type="pct"/>
            <w:tcBorders>
              <w:top w:val="nil"/>
              <w:left w:val="nil"/>
              <w:bottom w:val="nil"/>
              <w:right w:val="nil"/>
            </w:tcBorders>
            <w:shd w:val="clear" w:color="auto" w:fill="auto"/>
            <w:vAlign w:val="center"/>
            <w:hideMark/>
          </w:tcPr>
          <w:p w14:paraId="4177AE50"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665</w:t>
            </w:r>
          </w:p>
        </w:tc>
        <w:tc>
          <w:tcPr>
            <w:tcW w:w="858" w:type="pct"/>
            <w:tcBorders>
              <w:top w:val="nil"/>
              <w:left w:val="nil"/>
              <w:bottom w:val="nil"/>
              <w:right w:val="nil"/>
            </w:tcBorders>
            <w:shd w:val="clear" w:color="auto" w:fill="auto"/>
            <w:vAlign w:val="center"/>
            <w:hideMark/>
          </w:tcPr>
          <w:p w14:paraId="27671811"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39131852"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665</w:t>
            </w:r>
          </w:p>
        </w:tc>
      </w:tr>
      <w:tr w:rsidR="002654F5" w:rsidRPr="002654F5" w14:paraId="4C1D8994" w14:textId="77777777" w:rsidTr="00EF4342">
        <w:trPr>
          <w:trHeight w:val="284"/>
        </w:trPr>
        <w:tc>
          <w:tcPr>
            <w:tcW w:w="244" w:type="pct"/>
            <w:tcBorders>
              <w:top w:val="nil"/>
              <w:left w:val="nil"/>
              <w:bottom w:val="nil"/>
              <w:right w:val="nil"/>
            </w:tcBorders>
            <w:shd w:val="clear" w:color="auto" w:fill="auto"/>
            <w:vAlign w:val="center"/>
            <w:hideMark/>
          </w:tcPr>
          <w:p w14:paraId="7F14A252"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5</w:t>
            </w:r>
          </w:p>
        </w:tc>
        <w:tc>
          <w:tcPr>
            <w:tcW w:w="1858" w:type="pct"/>
            <w:tcBorders>
              <w:top w:val="nil"/>
              <w:left w:val="nil"/>
              <w:bottom w:val="nil"/>
              <w:right w:val="nil"/>
            </w:tcBorders>
            <w:shd w:val="clear" w:color="auto" w:fill="auto"/>
            <w:vAlign w:val="center"/>
            <w:hideMark/>
          </w:tcPr>
          <w:p w14:paraId="55A42244"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Дебіторська</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заборгованість</w:t>
            </w:r>
            <w:proofErr w:type="spellEnd"/>
            <w:r w:rsidRPr="00A067C6">
              <w:rPr>
                <w:rFonts w:ascii="Times New Roman" w:eastAsia="Times New Roman" w:hAnsi="Times New Roman" w:cs="Times New Roman"/>
                <w:color w:val="000000"/>
                <w:kern w:val="0"/>
                <w:sz w:val="16"/>
                <w:szCs w:val="16"/>
                <w:lang w:val="ru-RU"/>
              </w:rPr>
              <w:t xml:space="preserve"> за </w:t>
            </w:r>
            <w:proofErr w:type="spellStart"/>
            <w:r w:rsidRPr="00A067C6">
              <w:rPr>
                <w:rFonts w:ascii="Times New Roman" w:eastAsia="Times New Roman" w:hAnsi="Times New Roman" w:cs="Times New Roman"/>
                <w:color w:val="000000"/>
                <w:kern w:val="0"/>
                <w:sz w:val="16"/>
                <w:szCs w:val="16"/>
                <w:lang w:val="ru-RU"/>
              </w:rPr>
              <w:t>нарахованими</w:t>
            </w:r>
            <w:proofErr w:type="spellEnd"/>
            <w:r w:rsidRPr="00A067C6">
              <w:rPr>
                <w:rFonts w:ascii="Times New Roman" w:eastAsia="Times New Roman" w:hAnsi="Times New Roman" w:cs="Times New Roman"/>
                <w:color w:val="000000"/>
                <w:kern w:val="0"/>
                <w:sz w:val="16"/>
                <w:szCs w:val="16"/>
                <w:lang w:val="ru-RU"/>
              </w:rPr>
              <w:t xml:space="preserve"> доходами</w:t>
            </w:r>
          </w:p>
        </w:tc>
        <w:tc>
          <w:tcPr>
            <w:tcW w:w="931" w:type="pct"/>
            <w:tcBorders>
              <w:top w:val="nil"/>
              <w:left w:val="nil"/>
              <w:bottom w:val="nil"/>
              <w:right w:val="nil"/>
            </w:tcBorders>
            <w:shd w:val="clear" w:color="auto" w:fill="auto"/>
            <w:vAlign w:val="center"/>
            <w:hideMark/>
          </w:tcPr>
          <w:p w14:paraId="14C37BEC"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4 079</w:t>
            </w:r>
          </w:p>
        </w:tc>
        <w:tc>
          <w:tcPr>
            <w:tcW w:w="858" w:type="pct"/>
            <w:tcBorders>
              <w:top w:val="nil"/>
              <w:left w:val="nil"/>
              <w:bottom w:val="nil"/>
              <w:right w:val="nil"/>
            </w:tcBorders>
            <w:shd w:val="clear" w:color="auto" w:fill="auto"/>
            <w:vAlign w:val="center"/>
            <w:hideMark/>
          </w:tcPr>
          <w:p w14:paraId="2A75D1D2"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04FF2AE7"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4 079</w:t>
            </w:r>
          </w:p>
        </w:tc>
      </w:tr>
      <w:tr w:rsidR="002654F5" w:rsidRPr="002654F5" w14:paraId="249C72A3" w14:textId="77777777" w:rsidTr="00EF4342">
        <w:trPr>
          <w:trHeight w:val="284"/>
        </w:trPr>
        <w:tc>
          <w:tcPr>
            <w:tcW w:w="244" w:type="pct"/>
            <w:tcBorders>
              <w:top w:val="nil"/>
              <w:left w:val="nil"/>
              <w:bottom w:val="nil"/>
              <w:right w:val="nil"/>
            </w:tcBorders>
            <w:shd w:val="clear" w:color="auto" w:fill="auto"/>
            <w:vAlign w:val="center"/>
            <w:hideMark/>
          </w:tcPr>
          <w:p w14:paraId="2433CC4F"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6</w:t>
            </w:r>
          </w:p>
        </w:tc>
        <w:tc>
          <w:tcPr>
            <w:tcW w:w="1858" w:type="pct"/>
            <w:tcBorders>
              <w:top w:val="nil"/>
              <w:left w:val="nil"/>
              <w:bottom w:val="nil"/>
              <w:right w:val="nil"/>
            </w:tcBorders>
            <w:shd w:val="clear" w:color="auto" w:fill="auto"/>
            <w:vAlign w:val="center"/>
            <w:hideMark/>
          </w:tcPr>
          <w:p w14:paraId="7231A87F"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ru-RU"/>
              </w:rPr>
            </w:pPr>
            <w:proofErr w:type="spellStart"/>
            <w:r w:rsidRPr="00A067C6">
              <w:rPr>
                <w:rFonts w:ascii="Times New Roman" w:eastAsia="Times New Roman" w:hAnsi="Times New Roman" w:cs="Times New Roman"/>
                <w:color w:val="000000"/>
                <w:kern w:val="0"/>
                <w:sz w:val="16"/>
                <w:szCs w:val="16"/>
                <w:lang w:val="ru-RU"/>
              </w:rPr>
              <w:t>Дебіторська</w:t>
            </w:r>
            <w:proofErr w:type="spellEnd"/>
            <w:r w:rsidRPr="00A067C6">
              <w:rPr>
                <w:rFonts w:ascii="Times New Roman" w:eastAsia="Times New Roman" w:hAnsi="Times New Roman" w:cs="Times New Roman"/>
                <w:color w:val="000000"/>
                <w:kern w:val="0"/>
                <w:sz w:val="16"/>
                <w:szCs w:val="16"/>
                <w:lang w:val="ru-RU"/>
              </w:rPr>
              <w:t xml:space="preserve"> </w:t>
            </w:r>
            <w:proofErr w:type="spellStart"/>
            <w:r w:rsidRPr="00A067C6">
              <w:rPr>
                <w:rFonts w:ascii="Times New Roman" w:eastAsia="Times New Roman" w:hAnsi="Times New Roman" w:cs="Times New Roman"/>
                <w:color w:val="000000"/>
                <w:kern w:val="0"/>
                <w:sz w:val="16"/>
                <w:szCs w:val="16"/>
                <w:lang w:val="ru-RU"/>
              </w:rPr>
              <w:t>заборгованість</w:t>
            </w:r>
            <w:proofErr w:type="spellEnd"/>
            <w:r w:rsidRPr="00A067C6">
              <w:rPr>
                <w:rFonts w:ascii="Times New Roman" w:eastAsia="Times New Roman" w:hAnsi="Times New Roman" w:cs="Times New Roman"/>
                <w:color w:val="000000"/>
                <w:kern w:val="0"/>
                <w:sz w:val="16"/>
                <w:szCs w:val="16"/>
                <w:lang w:val="ru-RU"/>
              </w:rPr>
              <w:t xml:space="preserve"> за </w:t>
            </w:r>
            <w:proofErr w:type="spellStart"/>
            <w:r w:rsidRPr="00A067C6">
              <w:rPr>
                <w:rFonts w:ascii="Times New Roman" w:eastAsia="Times New Roman" w:hAnsi="Times New Roman" w:cs="Times New Roman"/>
                <w:color w:val="000000"/>
                <w:kern w:val="0"/>
                <w:sz w:val="16"/>
                <w:szCs w:val="16"/>
                <w:lang w:val="ru-RU"/>
              </w:rPr>
              <w:t>страховими</w:t>
            </w:r>
            <w:proofErr w:type="spellEnd"/>
            <w:r w:rsidRPr="00A067C6">
              <w:rPr>
                <w:rFonts w:ascii="Times New Roman" w:eastAsia="Times New Roman" w:hAnsi="Times New Roman" w:cs="Times New Roman"/>
                <w:color w:val="000000"/>
                <w:kern w:val="0"/>
                <w:sz w:val="16"/>
                <w:szCs w:val="16"/>
                <w:lang w:val="ru-RU"/>
              </w:rPr>
              <w:t xml:space="preserve"> контрактами</w:t>
            </w:r>
          </w:p>
        </w:tc>
        <w:tc>
          <w:tcPr>
            <w:tcW w:w="931" w:type="pct"/>
            <w:tcBorders>
              <w:top w:val="nil"/>
              <w:left w:val="nil"/>
              <w:bottom w:val="nil"/>
              <w:right w:val="nil"/>
            </w:tcBorders>
            <w:shd w:val="clear" w:color="auto" w:fill="auto"/>
            <w:vAlign w:val="center"/>
            <w:hideMark/>
          </w:tcPr>
          <w:p w14:paraId="7619FA02"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0</w:t>
            </w:r>
          </w:p>
        </w:tc>
        <w:tc>
          <w:tcPr>
            <w:tcW w:w="858" w:type="pct"/>
            <w:tcBorders>
              <w:top w:val="nil"/>
              <w:left w:val="nil"/>
              <w:bottom w:val="nil"/>
              <w:right w:val="nil"/>
            </w:tcBorders>
            <w:shd w:val="clear" w:color="auto" w:fill="auto"/>
            <w:vAlign w:val="center"/>
            <w:hideMark/>
          </w:tcPr>
          <w:p w14:paraId="5D9911E4"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545038B6"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0</w:t>
            </w:r>
          </w:p>
        </w:tc>
      </w:tr>
      <w:tr w:rsidR="002654F5" w:rsidRPr="002654F5" w14:paraId="4C198434" w14:textId="77777777" w:rsidTr="00EF4342">
        <w:trPr>
          <w:trHeight w:val="284"/>
        </w:trPr>
        <w:tc>
          <w:tcPr>
            <w:tcW w:w="244" w:type="pct"/>
            <w:tcBorders>
              <w:top w:val="nil"/>
              <w:left w:val="nil"/>
              <w:bottom w:val="single" w:sz="4" w:space="0" w:color="auto"/>
              <w:right w:val="nil"/>
            </w:tcBorders>
            <w:shd w:val="clear" w:color="auto" w:fill="auto"/>
            <w:vAlign w:val="center"/>
            <w:hideMark/>
          </w:tcPr>
          <w:p w14:paraId="20E6ACDC"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7</w:t>
            </w:r>
          </w:p>
        </w:tc>
        <w:tc>
          <w:tcPr>
            <w:tcW w:w="1858" w:type="pct"/>
            <w:tcBorders>
              <w:top w:val="nil"/>
              <w:left w:val="nil"/>
              <w:bottom w:val="single" w:sz="4" w:space="0" w:color="auto"/>
              <w:right w:val="nil"/>
            </w:tcBorders>
            <w:shd w:val="clear" w:color="auto" w:fill="auto"/>
            <w:vAlign w:val="center"/>
            <w:hideMark/>
          </w:tcPr>
          <w:p w14:paraId="4C823F00" w14:textId="77777777" w:rsidR="002654F5" w:rsidRPr="00A067C6" w:rsidRDefault="002654F5" w:rsidP="002654F5">
            <w:pPr>
              <w:spacing w:after="0" w:line="240" w:lineRule="auto"/>
              <w:jc w:val="both"/>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Інша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поточна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дебіторська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заборгованість</w:t>
            </w:r>
            <w:proofErr w:type="spellEnd"/>
          </w:p>
        </w:tc>
        <w:tc>
          <w:tcPr>
            <w:tcW w:w="931" w:type="pct"/>
            <w:tcBorders>
              <w:top w:val="nil"/>
              <w:left w:val="nil"/>
              <w:bottom w:val="single" w:sz="4" w:space="0" w:color="auto"/>
              <w:right w:val="nil"/>
            </w:tcBorders>
            <w:shd w:val="clear" w:color="auto" w:fill="auto"/>
            <w:vAlign w:val="center"/>
            <w:hideMark/>
          </w:tcPr>
          <w:p w14:paraId="3BB7BCFD"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0</w:t>
            </w:r>
          </w:p>
        </w:tc>
        <w:tc>
          <w:tcPr>
            <w:tcW w:w="858" w:type="pct"/>
            <w:tcBorders>
              <w:top w:val="nil"/>
              <w:left w:val="nil"/>
              <w:bottom w:val="single" w:sz="4" w:space="0" w:color="auto"/>
              <w:right w:val="nil"/>
            </w:tcBorders>
            <w:shd w:val="clear" w:color="auto" w:fill="auto"/>
            <w:vAlign w:val="center"/>
            <w:hideMark/>
          </w:tcPr>
          <w:p w14:paraId="12DA1586"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single" w:sz="4" w:space="0" w:color="auto"/>
              <w:right w:val="nil"/>
            </w:tcBorders>
            <w:shd w:val="clear" w:color="auto" w:fill="auto"/>
            <w:vAlign w:val="center"/>
            <w:hideMark/>
          </w:tcPr>
          <w:p w14:paraId="53786076"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0</w:t>
            </w:r>
          </w:p>
        </w:tc>
      </w:tr>
      <w:tr w:rsidR="002654F5" w:rsidRPr="002654F5" w14:paraId="5429CA9B" w14:textId="77777777" w:rsidTr="00EF4342">
        <w:trPr>
          <w:trHeight w:val="284"/>
        </w:trPr>
        <w:tc>
          <w:tcPr>
            <w:tcW w:w="244" w:type="pct"/>
            <w:tcBorders>
              <w:top w:val="single" w:sz="4" w:space="0" w:color="auto"/>
              <w:left w:val="nil"/>
              <w:bottom w:val="single" w:sz="4" w:space="0" w:color="auto"/>
              <w:right w:val="nil"/>
            </w:tcBorders>
            <w:shd w:val="clear" w:color="auto" w:fill="auto"/>
            <w:vAlign w:val="center"/>
            <w:hideMark/>
          </w:tcPr>
          <w:p w14:paraId="09F1A9F7"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858" w:type="pct"/>
            <w:tcBorders>
              <w:top w:val="single" w:sz="4" w:space="0" w:color="auto"/>
              <w:left w:val="nil"/>
              <w:bottom w:val="single" w:sz="4" w:space="0" w:color="auto"/>
              <w:right w:val="nil"/>
            </w:tcBorders>
            <w:shd w:val="clear" w:color="auto" w:fill="auto"/>
            <w:vAlign w:val="center"/>
            <w:hideMark/>
          </w:tcPr>
          <w:p w14:paraId="171231DD"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en-US"/>
              </w:rPr>
            </w:pPr>
            <w:proofErr w:type="spellStart"/>
            <w:r w:rsidRPr="00A067C6">
              <w:rPr>
                <w:rFonts w:ascii="Times New Roman" w:eastAsia="Times New Roman" w:hAnsi="Times New Roman" w:cs="Times New Roman"/>
                <w:b/>
                <w:bCs/>
                <w:color w:val="000000"/>
                <w:kern w:val="0"/>
                <w:sz w:val="16"/>
                <w:szCs w:val="16"/>
                <w:lang w:val="en-US"/>
              </w:rPr>
              <w:t>Усього</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фінансових</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активів</w:t>
            </w:r>
            <w:proofErr w:type="spellEnd"/>
          </w:p>
        </w:tc>
        <w:tc>
          <w:tcPr>
            <w:tcW w:w="931" w:type="pct"/>
            <w:tcBorders>
              <w:top w:val="single" w:sz="4" w:space="0" w:color="auto"/>
              <w:left w:val="nil"/>
              <w:bottom w:val="single" w:sz="4" w:space="0" w:color="auto"/>
              <w:right w:val="nil"/>
            </w:tcBorders>
            <w:shd w:val="clear" w:color="auto" w:fill="auto"/>
            <w:vAlign w:val="center"/>
            <w:hideMark/>
          </w:tcPr>
          <w:p w14:paraId="300FA98D"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118 779</w:t>
            </w:r>
          </w:p>
        </w:tc>
        <w:tc>
          <w:tcPr>
            <w:tcW w:w="858" w:type="pct"/>
            <w:tcBorders>
              <w:top w:val="single" w:sz="4" w:space="0" w:color="auto"/>
              <w:left w:val="nil"/>
              <w:bottom w:val="single" w:sz="4" w:space="0" w:color="auto"/>
              <w:right w:val="nil"/>
            </w:tcBorders>
            <w:shd w:val="clear" w:color="auto" w:fill="auto"/>
            <w:vAlign w:val="center"/>
            <w:hideMark/>
          </w:tcPr>
          <w:p w14:paraId="63E85DE3"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22 443</w:t>
            </w:r>
          </w:p>
        </w:tc>
        <w:tc>
          <w:tcPr>
            <w:tcW w:w="1109" w:type="pct"/>
            <w:tcBorders>
              <w:top w:val="single" w:sz="4" w:space="0" w:color="auto"/>
              <w:left w:val="nil"/>
              <w:bottom w:val="single" w:sz="4" w:space="0" w:color="auto"/>
              <w:right w:val="nil"/>
            </w:tcBorders>
            <w:shd w:val="clear" w:color="auto" w:fill="auto"/>
            <w:vAlign w:val="center"/>
            <w:hideMark/>
          </w:tcPr>
          <w:p w14:paraId="6466BB3C"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141 222</w:t>
            </w:r>
          </w:p>
        </w:tc>
      </w:tr>
      <w:tr w:rsidR="002654F5" w:rsidRPr="002654F5" w14:paraId="558D103D" w14:textId="77777777" w:rsidTr="00EF4342">
        <w:trPr>
          <w:trHeight w:val="284"/>
        </w:trPr>
        <w:tc>
          <w:tcPr>
            <w:tcW w:w="244" w:type="pct"/>
            <w:tcBorders>
              <w:top w:val="single" w:sz="4" w:space="0" w:color="auto"/>
              <w:left w:val="nil"/>
              <w:bottom w:val="single" w:sz="4" w:space="0" w:color="auto"/>
              <w:right w:val="nil"/>
            </w:tcBorders>
            <w:shd w:val="clear" w:color="auto" w:fill="auto"/>
            <w:vAlign w:val="center"/>
            <w:hideMark/>
          </w:tcPr>
          <w:p w14:paraId="624E8608"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p>
        </w:tc>
        <w:tc>
          <w:tcPr>
            <w:tcW w:w="1858" w:type="pct"/>
            <w:tcBorders>
              <w:top w:val="single" w:sz="4" w:space="0" w:color="auto"/>
              <w:left w:val="nil"/>
              <w:bottom w:val="single" w:sz="4" w:space="0" w:color="auto"/>
              <w:right w:val="nil"/>
            </w:tcBorders>
            <w:shd w:val="clear" w:color="auto" w:fill="auto"/>
            <w:vAlign w:val="center"/>
            <w:hideMark/>
          </w:tcPr>
          <w:p w14:paraId="7978C60E"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ЗОБОВ’ЯЗАННЯ</w:t>
            </w:r>
          </w:p>
        </w:tc>
        <w:tc>
          <w:tcPr>
            <w:tcW w:w="931" w:type="pct"/>
            <w:tcBorders>
              <w:top w:val="single" w:sz="4" w:space="0" w:color="auto"/>
              <w:left w:val="nil"/>
              <w:bottom w:val="single" w:sz="4" w:space="0" w:color="auto"/>
              <w:right w:val="nil"/>
            </w:tcBorders>
            <w:shd w:val="clear" w:color="auto" w:fill="auto"/>
            <w:vAlign w:val="center"/>
            <w:hideMark/>
          </w:tcPr>
          <w:p w14:paraId="29530F88"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en-US"/>
              </w:rPr>
            </w:pPr>
          </w:p>
        </w:tc>
        <w:tc>
          <w:tcPr>
            <w:tcW w:w="858" w:type="pct"/>
            <w:tcBorders>
              <w:top w:val="single" w:sz="4" w:space="0" w:color="auto"/>
              <w:left w:val="nil"/>
              <w:bottom w:val="single" w:sz="4" w:space="0" w:color="auto"/>
              <w:right w:val="nil"/>
            </w:tcBorders>
            <w:shd w:val="clear" w:color="auto" w:fill="auto"/>
            <w:vAlign w:val="center"/>
            <w:hideMark/>
          </w:tcPr>
          <w:p w14:paraId="7287A567" w14:textId="77777777" w:rsidR="002654F5" w:rsidRPr="00A067C6" w:rsidRDefault="002654F5" w:rsidP="002654F5">
            <w:pPr>
              <w:spacing w:after="0" w:line="240" w:lineRule="auto"/>
              <w:rPr>
                <w:rFonts w:ascii="Times New Roman" w:eastAsia="Times New Roman" w:hAnsi="Times New Roman" w:cs="Times New Roman"/>
                <w:kern w:val="0"/>
                <w:sz w:val="16"/>
                <w:szCs w:val="16"/>
                <w:lang w:val="en-US"/>
              </w:rPr>
            </w:pPr>
          </w:p>
        </w:tc>
        <w:tc>
          <w:tcPr>
            <w:tcW w:w="1109" w:type="pct"/>
            <w:tcBorders>
              <w:top w:val="single" w:sz="4" w:space="0" w:color="auto"/>
              <w:left w:val="nil"/>
              <w:bottom w:val="single" w:sz="4" w:space="0" w:color="auto"/>
              <w:right w:val="nil"/>
            </w:tcBorders>
            <w:shd w:val="clear" w:color="auto" w:fill="auto"/>
            <w:vAlign w:val="center"/>
            <w:hideMark/>
          </w:tcPr>
          <w:p w14:paraId="58E147D1" w14:textId="77777777" w:rsidR="002654F5" w:rsidRPr="00A067C6" w:rsidRDefault="002654F5" w:rsidP="002654F5">
            <w:pPr>
              <w:spacing w:after="0" w:line="240" w:lineRule="auto"/>
              <w:rPr>
                <w:rFonts w:ascii="Times New Roman" w:eastAsia="Times New Roman" w:hAnsi="Times New Roman" w:cs="Times New Roman"/>
                <w:kern w:val="0"/>
                <w:sz w:val="16"/>
                <w:szCs w:val="16"/>
                <w:lang w:val="en-US"/>
              </w:rPr>
            </w:pPr>
          </w:p>
        </w:tc>
      </w:tr>
      <w:tr w:rsidR="002654F5" w:rsidRPr="002654F5" w14:paraId="6A7995E6" w14:textId="77777777" w:rsidTr="00EF4342">
        <w:trPr>
          <w:trHeight w:val="284"/>
        </w:trPr>
        <w:tc>
          <w:tcPr>
            <w:tcW w:w="244" w:type="pct"/>
            <w:tcBorders>
              <w:top w:val="single" w:sz="4" w:space="0" w:color="auto"/>
              <w:left w:val="nil"/>
              <w:bottom w:val="nil"/>
              <w:right w:val="nil"/>
            </w:tcBorders>
            <w:shd w:val="clear" w:color="auto" w:fill="auto"/>
            <w:vAlign w:val="center"/>
            <w:hideMark/>
          </w:tcPr>
          <w:p w14:paraId="1FB4E2E8"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w:t>
            </w:r>
          </w:p>
        </w:tc>
        <w:tc>
          <w:tcPr>
            <w:tcW w:w="1858" w:type="pct"/>
            <w:tcBorders>
              <w:top w:val="single" w:sz="4" w:space="0" w:color="auto"/>
              <w:left w:val="nil"/>
              <w:bottom w:val="nil"/>
              <w:right w:val="nil"/>
            </w:tcBorders>
            <w:shd w:val="clear" w:color="auto" w:fill="auto"/>
            <w:vAlign w:val="center"/>
            <w:hideMark/>
          </w:tcPr>
          <w:p w14:paraId="7971A396"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Торгова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кредиторська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заборгованість</w:t>
            </w:r>
            <w:proofErr w:type="spellEnd"/>
          </w:p>
        </w:tc>
        <w:tc>
          <w:tcPr>
            <w:tcW w:w="931" w:type="pct"/>
            <w:tcBorders>
              <w:top w:val="single" w:sz="4" w:space="0" w:color="auto"/>
              <w:left w:val="nil"/>
              <w:bottom w:val="nil"/>
              <w:right w:val="nil"/>
            </w:tcBorders>
            <w:shd w:val="clear" w:color="auto" w:fill="auto"/>
            <w:vAlign w:val="center"/>
            <w:hideMark/>
          </w:tcPr>
          <w:p w14:paraId="179DB25F"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375</w:t>
            </w:r>
          </w:p>
        </w:tc>
        <w:tc>
          <w:tcPr>
            <w:tcW w:w="858" w:type="pct"/>
            <w:tcBorders>
              <w:top w:val="single" w:sz="4" w:space="0" w:color="auto"/>
              <w:left w:val="nil"/>
              <w:bottom w:val="nil"/>
              <w:right w:val="nil"/>
            </w:tcBorders>
            <w:shd w:val="clear" w:color="auto" w:fill="auto"/>
            <w:vAlign w:val="center"/>
            <w:hideMark/>
          </w:tcPr>
          <w:p w14:paraId="17D0AA2D"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single" w:sz="4" w:space="0" w:color="auto"/>
              <w:left w:val="nil"/>
              <w:bottom w:val="nil"/>
              <w:right w:val="nil"/>
            </w:tcBorders>
            <w:shd w:val="clear" w:color="auto" w:fill="auto"/>
            <w:vAlign w:val="center"/>
            <w:hideMark/>
          </w:tcPr>
          <w:p w14:paraId="3B1D34A6"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375</w:t>
            </w:r>
          </w:p>
        </w:tc>
      </w:tr>
      <w:tr w:rsidR="002654F5" w:rsidRPr="002654F5" w14:paraId="247FF8DF" w14:textId="77777777" w:rsidTr="00EF4342">
        <w:trPr>
          <w:trHeight w:val="284"/>
        </w:trPr>
        <w:tc>
          <w:tcPr>
            <w:tcW w:w="244" w:type="pct"/>
            <w:tcBorders>
              <w:top w:val="nil"/>
              <w:left w:val="nil"/>
              <w:bottom w:val="nil"/>
              <w:right w:val="nil"/>
            </w:tcBorders>
            <w:shd w:val="clear" w:color="auto" w:fill="auto"/>
            <w:vAlign w:val="center"/>
            <w:hideMark/>
          </w:tcPr>
          <w:p w14:paraId="55789157"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2</w:t>
            </w:r>
          </w:p>
        </w:tc>
        <w:tc>
          <w:tcPr>
            <w:tcW w:w="1858" w:type="pct"/>
            <w:tcBorders>
              <w:top w:val="nil"/>
              <w:left w:val="nil"/>
              <w:bottom w:val="nil"/>
              <w:right w:val="nil"/>
            </w:tcBorders>
            <w:shd w:val="clear" w:color="auto" w:fill="auto"/>
            <w:vAlign w:val="center"/>
            <w:hideMark/>
          </w:tcPr>
          <w:p w14:paraId="0D6C88F4"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Інші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поточні</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зобов'язання</w:t>
            </w:r>
            <w:proofErr w:type="spellEnd"/>
          </w:p>
        </w:tc>
        <w:tc>
          <w:tcPr>
            <w:tcW w:w="931" w:type="pct"/>
            <w:tcBorders>
              <w:top w:val="nil"/>
              <w:left w:val="nil"/>
              <w:bottom w:val="nil"/>
              <w:right w:val="nil"/>
            </w:tcBorders>
            <w:shd w:val="clear" w:color="auto" w:fill="auto"/>
            <w:vAlign w:val="center"/>
            <w:hideMark/>
          </w:tcPr>
          <w:p w14:paraId="17CEC405"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10 164</w:t>
            </w:r>
          </w:p>
        </w:tc>
        <w:tc>
          <w:tcPr>
            <w:tcW w:w="858" w:type="pct"/>
            <w:tcBorders>
              <w:top w:val="nil"/>
              <w:left w:val="nil"/>
              <w:bottom w:val="nil"/>
              <w:right w:val="nil"/>
            </w:tcBorders>
            <w:shd w:val="clear" w:color="auto" w:fill="auto"/>
            <w:vAlign w:val="center"/>
            <w:hideMark/>
          </w:tcPr>
          <w:p w14:paraId="7242C350"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064BC98E"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10 164</w:t>
            </w:r>
          </w:p>
        </w:tc>
      </w:tr>
      <w:tr w:rsidR="002654F5" w:rsidRPr="002654F5" w14:paraId="5CE7FB21" w14:textId="77777777" w:rsidTr="00EF4342">
        <w:trPr>
          <w:trHeight w:val="284"/>
        </w:trPr>
        <w:tc>
          <w:tcPr>
            <w:tcW w:w="244" w:type="pct"/>
            <w:tcBorders>
              <w:top w:val="nil"/>
              <w:left w:val="nil"/>
              <w:bottom w:val="nil"/>
              <w:right w:val="nil"/>
            </w:tcBorders>
            <w:shd w:val="clear" w:color="auto" w:fill="auto"/>
            <w:vAlign w:val="center"/>
            <w:hideMark/>
          </w:tcPr>
          <w:p w14:paraId="5C7B43E6"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3</w:t>
            </w:r>
          </w:p>
        </w:tc>
        <w:tc>
          <w:tcPr>
            <w:tcW w:w="1858" w:type="pct"/>
            <w:tcBorders>
              <w:top w:val="nil"/>
              <w:left w:val="nil"/>
              <w:bottom w:val="nil"/>
              <w:right w:val="nil"/>
            </w:tcBorders>
            <w:shd w:val="clear" w:color="auto" w:fill="auto"/>
            <w:vAlign w:val="center"/>
            <w:hideMark/>
          </w:tcPr>
          <w:p w14:paraId="7FE8B3EE"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Зобов'язання</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за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фінансовою</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орендою</w:t>
            </w:r>
            <w:proofErr w:type="spellEnd"/>
          </w:p>
        </w:tc>
        <w:tc>
          <w:tcPr>
            <w:tcW w:w="931" w:type="pct"/>
            <w:tcBorders>
              <w:top w:val="nil"/>
              <w:left w:val="nil"/>
              <w:bottom w:val="nil"/>
              <w:right w:val="nil"/>
            </w:tcBorders>
            <w:shd w:val="clear" w:color="auto" w:fill="auto"/>
            <w:vAlign w:val="center"/>
            <w:hideMark/>
          </w:tcPr>
          <w:p w14:paraId="1D4BA873"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4 205</w:t>
            </w:r>
          </w:p>
        </w:tc>
        <w:tc>
          <w:tcPr>
            <w:tcW w:w="858" w:type="pct"/>
            <w:tcBorders>
              <w:top w:val="nil"/>
              <w:left w:val="nil"/>
              <w:bottom w:val="nil"/>
              <w:right w:val="nil"/>
            </w:tcBorders>
            <w:shd w:val="clear" w:color="auto" w:fill="auto"/>
            <w:vAlign w:val="center"/>
            <w:hideMark/>
          </w:tcPr>
          <w:p w14:paraId="7A8A0855"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nil"/>
              <w:right w:val="nil"/>
            </w:tcBorders>
            <w:shd w:val="clear" w:color="auto" w:fill="auto"/>
            <w:vAlign w:val="center"/>
            <w:hideMark/>
          </w:tcPr>
          <w:p w14:paraId="1C6EACCD"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4 205</w:t>
            </w:r>
          </w:p>
        </w:tc>
      </w:tr>
      <w:tr w:rsidR="002654F5" w:rsidRPr="002654F5" w14:paraId="64ED4684" w14:textId="77777777" w:rsidTr="00EF4342">
        <w:trPr>
          <w:trHeight w:val="284"/>
        </w:trPr>
        <w:tc>
          <w:tcPr>
            <w:tcW w:w="244" w:type="pct"/>
            <w:tcBorders>
              <w:top w:val="nil"/>
              <w:left w:val="nil"/>
              <w:bottom w:val="single" w:sz="4" w:space="0" w:color="auto"/>
              <w:right w:val="nil"/>
            </w:tcBorders>
            <w:shd w:val="clear" w:color="auto" w:fill="auto"/>
            <w:vAlign w:val="center"/>
            <w:hideMark/>
          </w:tcPr>
          <w:p w14:paraId="4A9A05D7" w14:textId="77777777" w:rsidR="002654F5" w:rsidRPr="00A067C6" w:rsidRDefault="002654F5" w:rsidP="002654F5">
            <w:pPr>
              <w:spacing w:after="0" w:line="240" w:lineRule="auto"/>
              <w:jc w:val="center"/>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4</w:t>
            </w:r>
          </w:p>
        </w:tc>
        <w:tc>
          <w:tcPr>
            <w:tcW w:w="1858" w:type="pct"/>
            <w:tcBorders>
              <w:top w:val="nil"/>
              <w:left w:val="nil"/>
              <w:bottom w:val="single" w:sz="4" w:space="0" w:color="auto"/>
              <w:right w:val="nil"/>
            </w:tcBorders>
            <w:shd w:val="clear" w:color="auto" w:fill="auto"/>
            <w:vAlign w:val="center"/>
            <w:hideMark/>
          </w:tcPr>
          <w:p w14:paraId="11DEF5AE" w14:textId="77777777" w:rsidR="002654F5" w:rsidRPr="00A067C6" w:rsidRDefault="002654F5" w:rsidP="002654F5">
            <w:pPr>
              <w:spacing w:after="0" w:line="240" w:lineRule="auto"/>
              <w:rPr>
                <w:rFonts w:ascii="Times New Roman" w:eastAsia="Times New Roman" w:hAnsi="Times New Roman" w:cs="Times New Roman"/>
                <w:color w:val="000000"/>
                <w:kern w:val="0"/>
                <w:sz w:val="16"/>
                <w:szCs w:val="16"/>
                <w:lang w:val="en-US"/>
              </w:rPr>
            </w:pPr>
            <w:proofErr w:type="spellStart"/>
            <w:r w:rsidRPr="00A067C6">
              <w:rPr>
                <w:rFonts w:ascii="Times New Roman" w:eastAsia="Times New Roman" w:hAnsi="Times New Roman" w:cs="Times New Roman"/>
                <w:color w:val="000000"/>
                <w:kern w:val="0"/>
                <w:sz w:val="16"/>
                <w:szCs w:val="16"/>
                <w:lang w:val="en-US"/>
              </w:rPr>
              <w:t>Зобов’язання</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за</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страховими</w:t>
            </w:r>
            <w:proofErr w:type="spellEnd"/>
            <w:r w:rsidRPr="00A067C6">
              <w:rPr>
                <w:rFonts w:ascii="Times New Roman" w:eastAsia="Times New Roman" w:hAnsi="Times New Roman" w:cs="Times New Roman"/>
                <w:color w:val="000000"/>
                <w:kern w:val="0"/>
                <w:sz w:val="16"/>
                <w:szCs w:val="16"/>
                <w:lang w:val="en-US"/>
              </w:rPr>
              <w:t xml:space="preserve"> </w:t>
            </w:r>
            <w:proofErr w:type="spellStart"/>
            <w:r w:rsidRPr="00A067C6">
              <w:rPr>
                <w:rFonts w:ascii="Times New Roman" w:eastAsia="Times New Roman" w:hAnsi="Times New Roman" w:cs="Times New Roman"/>
                <w:color w:val="000000"/>
                <w:kern w:val="0"/>
                <w:sz w:val="16"/>
                <w:szCs w:val="16"/>
                <w:lang w:val="en-US"/>
              </w:rPr>
              <w:t>контрактами</w:t>
            </w:r>
            <w:proofErr w:type="spellEnd"/>
          </w:p>
        </w:tc>
        <w:tc>
          <w:tcPr>
            <w:tcW w:w="931" w:type="pct"/>
            <w:tcBorders>
              <w:top w:val="nil"/>
              <w:left w:val="nil"/>
              <w:bottom w:val="single" w:sz="4" w:space="0" w:color="auto"/>
              <w:right w:val="nil"/>
            </w:tcBorders>
            <w:shd w:val="clear" w:color="auto" w:fill="auto"/>
            <w:vAlign w:val="center"/>
            <w:hideMark/>
          </w:tcPr>
          <w:p w14:paraId="3183CF41"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151 813</w:t>
            </w:r>
          </w:p>
        </w:tc>
        <w:tc>
          <w:tcPr>
            <w:tcW w:w="858" w:type="pct"/>
            <w:tcBorders>
              <w:top w:val="nil"/>
              <w:left w:val="nil"/>
              <w:bottom w:val="single" w:sz="4" w:space="0" w:color="auto"/>
              <w:right w:val="nil"/>
            </w:tcBorders>
            <w:shd w:val="clear" w:color="auto" w:fill="auto"/>
            <w:vAlign w:val="center"/>
            <w:hideMark/>
          </w:tcPr>
          <w:p w14:paraId="28B2CF8D"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109" w:type="pct"/>
            <w:tcBorders>
              <w:top w:val="nil"/>
              <w:left w:val="nil"/>
              <w:bottom w:val="single" w:sz="4" w:space="0" w:color="auto"/>
              <w:right w:val="nil"/>
            </w:tcBorders>
            <w:shd w:val="clear" w:color="auto" w:fill="auto"/>
            <w:vAlign w:val="center"/>
            <w:hideMark/>
          </w:tcPr>
          <w:p w14:paraId="6ED10D04"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r w:rsidRPr="00A067C6">
              <w:rPr>
                <w:rFonts w:ascii="Times New Roman" w:eastAsia="Times New Roman" w:hAnsi="Times New Roman" w:cs="Times New Roman"/>
                <w:color w:val="000000"/>
                <w:kern w:val="0"/>
                <w:sz w:val="16"/>
                <w:szCs w:val="16"/>
                <w:lang w:val="en-US"/>
              </w:rPr>
              <w:t>151 813</w:t>
            </w:r>
          </w:p>
        </w:tc>
      </w:tr>
      <w:tr w:rsidR="002654F5" w:rsidRPr="002654F5" w14:paraId="21E23AEF" w14:textId="77777777" w:rsidTr="00EF4342">
        <w:trPr>
          <w:trHeight w:val="284"/>
        </w:trPr>
        <w:tc>
          <w:tcPr>
            <w:tcW w:w="244" w:type="pct"/>
            <w:tcBorders>
              <w:top w:val="single" w:sz="4" w:space="0" w:color="auto"/>
              <w:left w:val="nil"/>
              <w:bottom w:val="single" w:sz="4" w:space="0" w:color="auto"/>
              <w:right w:val="nil"/>
            </w:tcBorders>
            <w:shd w:val="clear" w:color="auto" w:fill="auto"/>
            <w:vAlign w:val="center"/>
            <w:hideMark/>
          </w:tcPr>
          <w:p w14:paraId="7DB71DBA" w14:textId="77777777" w:rsidR="002654F5" w:rsidRPr="00A067C6" w:rsidRDefault="002654F5" w:rsidP="002654F5">
            <w:pPr>
              <w:spacing w:after="0" w:line="240" w:lineRule="auto"/>
              <w:jc w:val="right"/>
              <w:rPr>
                <w:rFonts w:ascii="Times New Roman" w:eastAsia="Times New Roman" w:hAnsi="Times New Roman" w:cs="Times New Roman"/>
                <w:color w:val="000000"/>
                <w:kern w:val="0"/>
                <w:sz w:val="16"/>
                <w:szCs w:val="16"/>
                <w:lang w:val="en-US"/>
              </w:rPr>
            </w:pPr>
          </w:p>
        </w:tc>
        <w:tc>
          <w:tcPr>
            <w:tcW w:w="1858" w:type="pct"/>
            <w:tcBorders>
              <w:top w:val="single" w:sz="4" w:space="0" w:color="auto"/>
              <w:left w:val="nil"/>
              <w:bottom w:val="single" w:sz="4" w:space="0" w:color="auto"/>
              <w:right w:val="nil"/>
            </w:tcBorders>
            <w:shd w:val="clear" w:color="auto" w:fill="auto"/>
            <w:vAlign w:val="center"/>
            <w:hideMark/>
          </w:tcPr>
          <w:p w14:paraId="74FC585C" w14:textId="77777777" w:rsidR="002654F5" w:rsidRPr="00A067C6" w:rsidRDefault="002654F5" w:rsidP="002654F5">
            <w:pPr>
              <w:spacing w:after="0" w:line="240" w:lineRule="auto"/>
              <w:rPr>
                <w:rFonts w:ascii="Times New Roman" w:eastAsia="Times New Roman" w:hAnsi="Times New Roman" w:cs="Times New Roman"/>
                <w:b/>
                <w:bCs/>
                <w:color w:val="000000"/>
                <w:kern w:val="0"/>
                <w:sz w:val="16"/>
                <w:szCs w:val="16"/>
                <w:lang w:val="en-US"/>
              </w:rPr>
            </w:pPr>
            <w:proofErr w:type="spellStart"/>
            <w:r w:rsidRPr="00A067C6">
              <w:rPr>
                <w:rFonts w:ascii="Times New Roman" w:eastAsia="Times New Roman" w:hAnsi="Times New Roman" w:cs="Times New Roman"/>
                <w:b/>
                <w:bCs/>
                <w:color w:val="000000"/>
                <w:kern w:val="0"/>
                <w:sz w:val="16"/>
                <w:szCs w:val="16"/>
                <w:lang w:val="en-US"/>
              </w:rPr>
              <w:t>Усього</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фінансових</w:t>
            </w:r>
            <w:proofErr w:type="spellEnd"/>
            <w:r w:rsidRPr="00A067C6">
              <w:rPr>
                <w:rFonts w:ascii="Times New Roman" w:eastAsia="Times New Roman" w:hAnsi="Times New Roman" w:cs="Times New Roman"/>
                <w:b/>
                <w:bCs/>
                <w:color w:val="000000"/>
                <w:kern w:val="0"/>
                <w:sz w:val="16"/>
                <w:szCs w:val="16"/>
                <w:lang w:val="en-US"/>
              </w:rPr>
              <w:t xml:space="preserve"> </w:t>
            </w:r>
            <w:proofErr w:type="spellStart"/>
            <w:r w:rsidRPr="00A067C6">
              <w:rPr>
                <w:rFonts w:ascii="Times New Roman" w:eastAsia="Times New Roman" w:hAnsi="Times New Roman" w:cs="Times New Roman"/>
                <w:b/>
                <w:bCs/>
                <w:color w:val="000000"/>
                <w:kern w:val="0"/>
                <w:sz w:val="16"/>
                <w:szCs w:val="16"/>
                <w:lang w:val="en-US"/>
              </w:rPr>
              <w:t>зобов’язань</w:t>
            </w:r>
            <w:proofErr w:type="spellEnd"/>
          </w:p>
        </w:tc>
        <w:tc>
          <w:tcPr>
            <w:tcW w:w="931" w:type="pct"/>
            <w:tcBorders>
              <w:top w:val="single" w:sz="4" w:space="0" w:color="auto"/>
              <w:left w:val="nil"/>
              <w:bottom w:val="single" w:sz="4" w:space="0" w:color="auto"/>
              <w:right w:val="nil"/>
            </w:tcBorders>
            <w:shd w:val="clear" w:color="auto" w:fill="auto"/>
            <w:vAlign w:val="center"/>
            <w:hideMark/>
          </w:tcPr>
          <w:p w14:paraId="0FD6C1ED"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166 557</w:t>
            </w:r>
          </w:p>
        </w:tc>
        <w:tc>
          <w:tcPr>
            <w:tcW w:w="1967" w:type="pct"/>
            <w:gridSpan w:val="2"/>
            <w:tcBorders>
              <w:top w:val="single" w:sz="4" w:space="0" w:color="auto"/>
              <w:left w:val="nil"/>
              <w:bottom w:val="single" w:sz="4" w:space="0" w:color="auto"/>
              <w:right w:val="nil"/>
            </w:tcBorders>
            <w:shd w:val="clear" w:color="auto" w:fill="auto"/>
            <w:vAlign w:val="center"/>
            <w:hideMark/>
          </w:tcPr>
          <w:p w14:paraId="3CDA685B" w14:textId="77777777" w:rsidR="002654F5" w:rsidRPr="00A067C6" w:rsidRDefault="002654F5" w:rsidP="002654F5">
            <w:pPr>
              <w:spacing w:after="0" w:line="240" w:lineRule="auto"/>
              <w:jc w:val="right"/>
              <w:rPr>
                <w:rFonts w:ascii="Times New Roman" w:eastAsia="Times New Roman" w:hAnsi="Times New Roman" w:cs="Times New Roman"/>
                <w:b/>
                <w:bCs/>
                <w:color w:val="000000"/>
                <w:kern w:val="0"/>
                <w:sz w:val="16"/>
                <w:szCs w:val="16"/>
                <w:lang w:val="en-US"/>
              </w:rPr>
            </w:pPr>
            <w:r w:rsidRPr="00A067C6">
              <w:rPr>
                <w:rFonts w:ascii="Times New Roman" w:eastAsia="Times New Roman" w:hAnsi="Times New Roman" w:cs="Times New Roman"/>
                <w:b/>
                <w:bCs/>
                <w:color w:val="000000"/>
                <w:kern w:val="0"/>
                <w:sz w:val="16"/>
                <w:szCs w:val="16"/>
                <w:lang w:val="en-US"/>
              </w:rPr>
              <w:t>166 557</w:t>
            </w:r>
          </w:p>
        </w:tc>
      </w:tr>
    </w:tbl>
    <w:p w14:paraId="4C50AE2A" w14:textId="34A8673C" w:rsidR="00CE503B" w:rsidRDefault="00CE503B" w:rsidP="00A067C6">
      <w:pPr>
        <w:pStyle w:val="51"/>
        <w:shd w:val="clear" w:color="auto" w:fill="auto"/>
        <w:spacing w:before="0" w:line="240" w:lineRule="auto"/>
        <w:ind w:right="-1" w:firstLine="0"/>
        <w:rPr>
          <w:rFonts w:ascii="Times New Roman" w:hAnsi="Times New Roman" w:cs="Times New Roman"/>
          <w:sz w:val="20"/>
          <w:szCs w:val="20"/>
          <w:lang w:val="en-US"/>
        </w:rPr>
      </w:pPr>
    </w:p>
    <w:p w14:paraId="1D36427F" w14:textId="77777777" w:rsidR="00EF4342" w:rsidRDefault="00EF4342" w:rsidP="00A067C6">
      <w:pPr>
        <w:pStyle w:val="rvps2"/>
        <w:shd w:val="clear" w:color="auto" w:fill="FFFFFF"/>
        <w:spacing w:before="0" w:beforeAutospacing="0" w:after="0" w:afterAutospacing="0"/>
        <w:jc w:val="both"/>
        <w:rPr>
          <w:sz w:val="20"/>
          <w:szCs w:val="20"/>
        </w:rPr>
      </w:pPr>
    </w:p>
    <w:p w14:paraId="42D67733" w14:textId="38292326" w:rsidR="001664A5" w:rsidRPr="00A067C6" w:rsidRDefault="00CE503B" w:rsidP="00A067C6">
      <w:pPr>
        <w:pStyle w:val="rvps2"/>
        <w:shd w:val="clear" w:color="auto" w:fill="FFFFFF"/>
        <w:spacing w:before="0" w:beforeAutospacing="0" w:after="0" w:afterAutospacing="0"/>
        <w:jc w:val="both"/>
        <w:rPr>
          <w:sz w:val="20"/>
          <w:szCs w:val="20"/>
        </w:rPr>
      </w:pPr>
      <w:r w:rsidRPr="00422CA9">
        <w:rPr>
          <w:sz w:val="20"/>
          <w:szCs w:val="20"/>
        </w:rPr>
        <w:t xml:space="preserve">Справедлива вартість активів та зобов’язань Компанії, які не обліковуються за справедливою вартістю, в порівнянні з їх балансовою вартістю станом на </w:t>
      </w:r>
      <w:r w:rsidR="0021620C" w:rsidRPr="00422CA9">
        <w:rPr>
          <w:sz w:val="20"/>
          <w:szCs w:val="20"/>
        </w:rPr>
        <w:t>31.12.202</w:t>
      </w:r>
      <w:r w:rsidR="009329B2" w:rsidRPr="00A067C6">
        <w:rPr>
          <w:sz w:val="20"/>
          <w:szCs w:val="20"/>
        </w:rPr>
        <w:t>4</w:t>
      </w:r>
      <w:r w:rsidR="0021620C" w:rsidRPr="00422CA9">
        <w:rPr>
          <w:sz w:val="20"/>
          <w:szCs w:val="20"/>
        </w:rPr>
        <w:t xml:space="preserve"> р</w:t>
      </w:r>
      <w:r w:rsidR="0021620C" w:rsidRPr="00A067C6">
        <w:rPr>
          <w:sz w:val="20"/>
          <w:szCs w:val="20"/>
        </w:rPr>
        <w:t>.</w:t>
      </w:r>
    </w:p>
    <w:tbl>
      <w:tblPr>
        <w:tblW w:w="5000" w:type="pct"/>
        <w:tblLook w:val="04A0" w:firstRow="1" w:lastRow="0" w:firstColumn="1" w:lastColumn="0" w:noHBand="0" w:noVBand="1"/>
      </w:tblPr>
      <w:tblGrid>
        <w:gridCol w:w="921"/>
        <w:gridCol w:w="3804"/>
        <w:gridCol w:w="1743"/>
        <w:gridCol w:w="1849"/>
        <w:gridCol w:w="1322"/>
      </w:tblGrid>
      <w:tr w:rsidR="005B3B01" w:rsidRPr="00422CA9" w14:paraId="3A9E95F3" w14:textId="575911AF" w:rsidTr="00964BC3">
        <w:trPr>
          <w:trHeight w:val="564"/>
        </w:trPr>
        <w:tc>
          <w:tcPr>
            <w:tcW w:w="478" w:type="pct"/>
            <w:tcBorders>
              <w:top w:val="nil"/>
              <w:left w:val="nil"/>
              <w:bottom w:val="single" w:sz="8" w:space="0" w:color="auto"/>
              <w:right w:val="nil"/>
            </w:tcBorders>
            <w:shd w:val="clear" w:color="auto" w:fill="auto"/>
            <w:vAlign w:val="center"/>
            <w:hideMark/>
          </w:tcPr>
          <w:p w14:paraId="1639F46B" w14:textId="2745B53B" w:rsidR="005B3B01" w:rsidRPr="00422CA9" w:rsidRDefault="005B3B01" w:rsidP="002654F5">
            <w:pPr>
              <w:spacing w:after="0" w:line="240" w:lineRule="auto"/>
              <w:jc w:val="center"/>
              <w:rPr>
                <w:rFonts w:ascii="Times New Roman" w:eastAsia="Times New Roman" w:hAnsi="Times New Roman" w:cs="Times New Roman"/>
                <w:b/>
                <w:bCs/>
                <w:kern w:val="0"/>
                <w:sz w:val="16"/>
                <w:szCs w:val="16"/>
                <w:lang w:eastAsia="uk-UA"/>
              </w:rPr>
            </w:pPr>
            <w:proofErr w:type="spellStart"/>
            <w:r w:rsidRPr="0098377E">
              <w:rPr>
                <w:rFonts w:ascii="Times New Roman" w:eastAsia="Times New Roman" w:hAnsi="Times New Roman" w:cs="Times New Roman"/>
                <w:b/>
                <w:bCs/>
                <w:color w:val="000000"/>
                <w:kern w:val="0"/>
                <w:sz w:val="16"/>
                <w:szCs w:val="16"/>
                <w:lang w:val="en-US"/>
              </w:rPr>
              <w:t>Ря-док</w:t>
            </w:r>
            <w:proofErr w:type="spellEnd"/>
          </w:p>
        </w:tc>
        <w:tc>
          <w:tcPr>
            <w:tcW w:w="1973" w:type="pct"/>
            <w:tcBorders>
              <w:top w:val="nil"/>
              <w:left w:val="nil"/>
              <w:bottom w:val="single" w:sz="8" w:space="0" w:color="auto"/>
              <w:right w:val="nil"/>
            </w:tcBorders>
            <w:shd w:val="clear" w:color="auto" w:fill="auto"/>
            <w:vAlign w:val="center"/>
            <w:hideMark/>
          </w:tcPr>
          <w:p w14:paraId="48626092" w14:textId="3846707A" w:rsidR="005B3B01" w:rsidRPr="00422CA9" w:rsidRDefault="005B3B01" w:rsidP="002654F5">
            <w:pPr>
              <w:spacing w:after="0" w:line="240" w:lineRule="auto"/>
              <w:rPr>
                <w:rFonts w:ascii="Times New Roman" w:eastAsia="Times New Roman" w:hAnsi="Times New Roman" w:cs="Times New Roman"/>
                <w:b/>
                <w:bCs/>
                <w:kern w:val="0"/>
                <w:sz w:val="16"/>
                <w:szCs w:val="16"/>
                <w:lang w:eastAsia="uk-UA"/>
              </w:rPr>
            </w:pPr>
            <w:proofErr w:type="spellStart"/>
            <w:r w:rsidRPr="0098377E">
              <w:rPr>
                <w:rFonts w:ascii="Times New Roman" w:eastAsia="Times New Roman" w:hAnsi="Times New Roman" w:cs="Times New Roman"/>
                <w:b/>
                <w:bCs/>
                <w:color w:val="000000"/>
                <w:kern w:val="0"/>
                <w:sz w:val="16"/>
                <w:szCs w:val="16"/>
                <w:lang w:val="en-US"/>
              </w:rPr>
              <w:t>Назва</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статті</w:t>
            </w:r>
            <w:proofErr w:type="spellEnd"/>
          </w:p>
        </w:tc>
        <w:tc>
          <w:tcPr>
            <w:tcW w:w="904" w:type="pct"/>
            <w:tcBorders>
              <w:top w:val="nil"/>
              <w:left w:val="nil"/>
              <w:bottom w:val="single" w:sz="8" w:space="0" w:color="auto"/>
              <w:right w:val="nil"/>
            </w:tcBorders>
            <w:shd w:val="clear" w:color="auto" w:fill="auto"/>
            <w:vAlign w:val="center"/>
            <w:hideMark/>
          </w:tcPr>
          <w:p w14:paraId="011FA79F" w14:textId="0155BC36" w:rsidR="005B3B01" w:rsidRPr="00422CA9" w:rsidRDefault="005B3B01" w:rsidP="002654F5">
            <w:pPr>
              <w:spacing w:after="0" w:line="240" w:lineRule="auto"/>
              <w:rPr>
                <w:rFonts w:ascii="Times New Roman" w:eastAsia="Times New Roman" w:hAnsi="Times New Roman" w:cs="Times New Roman"/>
                <w:b/>
                <w:bCs/>
                <w:kern w:val="0"/>
                <w:sz w:val="16"/>
                <w:szCs w:val="16"/>
                <w:lang w:eastAsia="uk-UA"/>
              </w:rPr>
            </w:pPr>
            <w:proofErr w:type="spellStart"/>
            <w:r w:rsidRPr="0098377E">
              <w:rPr>
                <w:rFonts w:ascii="Times New Roman" w:eastAsia="Times New Roman" w:hAnsi="Times New Roman" w:cs="Times New Roman"/>
                <w:b/>
                <w:bCs/>
                <w:color w:val="000000"/>
                <w:kern w:val="0"/>
                <w:sz w:val="16"/>
                <w:szCs w:val="16"/>
                <w:lang w:val="ru-RU"/>
              </w:rPr>
              <w:t>Фінансові</w:t>
            </w:r>
            <w:proofErr w:type="spellEnd"/>
            <w:r w:rsidRPr="0098377E">
              <w:rPr>
                <w:rFonts w:ascii="Times New Roman" w:eastAsia="Times New Roman" w:hAnsi="Times New Roman" w:cs="Times New Roman"/>
                <w:b/>
                <w:bCs/>
                <w:color w:val="000000"/>
                <w:kern w:val="0"/>
                <w:sz w:val="16"/>
                <w:szCs w:val="16"/>
                <w:lang w:val="ru-RU"/>
              </w:rPr>
              <w:t xml:space="preserve"> </w:t>
            </w:r>
            <w:proofErr w:type="spellStart"/>
            <w:r w:rsidRPr="0098377E">
              <w:rPr>
                <w:rFonts w:ascii="Times New Roman" w:eastAsia="Times New Roman" w:hAnsi="Times New Roman" w:cs="Times New Roman"/>
                <w:b/>
                <w:bCs/>
                <w:color w:val="000000"/>
                <w:kern w:val="0"/>
                <w:sz w:val="16"/>
                <w:szCs w:val="16"/>
                <w:lang w:val="ru-RU"/>
              </w:rPr>
              <w:t>інструменти</w:t>
            </w:r>
            <w:proofErr w:type="spellEnd"/>
            <w:r w:rsidRPr="0098377E">
              <w:rPr>
                <w:rFonts w:ascii="Times New Roman" w:eastAsia="Times New Roman" w:hAnsi="Times New Roman" w:cs="Times New Roman"/>
                <w:b/>
                <w:bCs/>
                <w:color w:val="000000"/>
                <w:kern w:val="0"/>
                <w:sz w:val="16"/>
                <w:szCs w:val="16"/>
                <w:lang w:val="ru-RU"/>
              </w:rPr>
              <w:t xml:space="preserve">, </w:t>
            </w:r>
            <w:proofErr w:type="spellStart"/>
            <w:r w:rsidRPr="0098377E">
              <w:rPr>
                <w:rFonts w:ascii="Times New Roman" w:eastAsia="Times New Roman" w:hAnsi="Times New Roman" w:cs="Times New Roman"/>
                <w:b/>
                <w:bCs/>
                <w:color w:val="000000"/>
                <w:kern w:val="0"/>
                <w:sz w:val="16"/>
                <w:szCs w:val="16"/>
                <w:lang w:val="ru-RU"/>
              </w:rPr>
              <w:t>оцінені</w:t>
            </w:r>
            <w:proofErr w:type="spellEnd"/>
            <w:r w:rsidRPr="0098377E">
              <w:rPr>
                <w:rFonts w:ascii="Times New Roman" w:eastAsia="Times New Roman" w:hAnsi="Times New Roman" w:cs="Times New Roman"/>
                <w:b/>
                <w:bCs/>
                <w:color w:val="000000"/>
                <w:kern w:val="0"/>
                <w:sz w:val="16"/>
                <w:szCs w:val="16"/>
                <w:lang w:val="ru-RU"/>
              </w:rPr>
              <w:t xml:space="preserve"> за </w:t>
            </w:r>
            <w:proofErr w:type="spellStart"/>
            <w:r w:rsidRPr="0098377E">
              <w:rPr>
                <w:rFonts w:ascii="Times New Roman" w:eastAsia="Times New Roman" w:hAnsi="Times New Roman" w:cs="Times New Roman"/>
                <w:b/>
                <w:bCs/>
                <w:color w:val="000000"/>
                <w:kern w:val="0"/>
                <w:sz w:val="16"/>
                <w:szCs w:val="16"/>
                <w:lang w:val="ru-RU"/>
              </w:rPr>
              <w:t>амортизованою</w:t>
            </w:r>
            <w:proofErr w:type="spellEnd"/>
            <w:r w:rsidRPr="0098377E">
              <w:rPr>
                <w:rFonts w:ascii="Times New Roman" w:eastAsia="Times New Roman" w:hAnsi="Times New Roman" w:cs="Times New Roman"/>
                <w:b/>
                <w:bCs/>
                <w:color w:val="000000"/>
                <w:kern w:val="0"/>
                <w:sz w:val="16"/>
                <w:szCs w:val="16"/>
                <w:lang w:val="ru-RU"/>
              </w:rPr>
              <w:t xml:space="preserve"> </w:t>
            </w:r>
            <w:proofErr w:type="spellStart"/>
            <w:r w:rsidRPr="0098377E">
              <w:rPr>
                <w:rFonts w:ascii="Times New Roman" w:eastAsia="Times New Roman" w:hAnsi="Times New Roman" w:cs="Times New Roman"/>
                <w:b/>
                <w:bCs/>
                <w:color w:val="000000"/>
                <w:kern w:val="0"/>
                <w:sz w:val="16"/>
                <w:szCs w:val="16"/>
                <w:lang w:val="ru-RU"/>
              </w:rPr>
              <w:t>вартістю</w:t>
            </w:r>
            <w:proofErr w:type="spellEnd"/>
          </w:p>
        </w:tc>
        <w:tc>
          <w:tcPr>
            <w:tcW w:w="1645" w:type="pct"/>
            <w:gridSpan w:val="2"/>
            <w:tcBorders>
              <w:top w:val="nil"/>
              <w:left w:val="nil"/>
              <w:bottom w:val="single" w:sz="8" w:space="0" w:color="auto"/>
              <w:right w:val="nil"/>
            </w:tcBorders>
            <w:shd w:val="clear" w:color="auto" w:fill="auto"/>
            <w:vAlign w:val="center"/>
          </w:tcPr>
          <w:p w14:paraId="0F0847D6" w14:textId="51220675" w:rsidR="005B3B01" w:rsidRPr="0098377E" w:rsidRDefault="005B3B01" w:rsidP="002654F5">
            <w:pPr>
              <w:spacing w:after="0" w:line="240" w:lineRule="auto"/>
              <w:jc w:val="center"/>
              <w:rPr>
                <w:rFonts w:ascii="Times New Roman" w:eastAsia="Times New Roman" w:hAnsi="Times New Roman" w:cs="Times New Roman"/>
                <w:b/>
                <w:bCs/>
                <w:color w:val="000000"/>
                <w:kern w:val="0"/>
                <w:sz w:val="16"/>
                <w:szCs w:val="16"/>
                <w:lang w:val="en-US"/>
              </w:rPr>
            </w:pPr>
            <w:proofErr w:type="spellStart"/>
            <w:r w:rsidRPr="0098377E">
              <w:rPr>
                <w:rFonts w:ascii="Times New Roman" w:eastAsia="Times New Roman" w:hAnsi="Times New Roman" w:cs="Times New Roman"/>
                <w:b/>
                <w:bCs/>
                <w:color w:val="000000"/>
                <w:kern w:val="0"/>
                <w:sz w:val="16"/>
                <w:szCs w:val="16"/>
                <w:lang w:val="en-US"/>
              </w:rPr>
              <w:t>Справедлива</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вартість</w:t>
            </w:r>
            <w:proofErr w:type="spellEnd"/>
          </w:p>
        </w:tc>
      </w:tr>
      <w:tr w:rsidR="005B3B01" w:rsidRPr="00422CA9" w14:paraId="56E9B12D" w14:textId="4BB88760" w:rsidTr="00964BC3">
        <w:trPr>
          <w:trHeight w:val="255"/>
        </w:trPr>
        <w:tc>
          <w:tcPr>
            <w:tcW w:w="478" w:type="pct"/>
            <w:tcBorders>
              <w:top w:val="single" w:sz="8" w:space="0" w:color="auto"/>
              <w:left w:val="nil"/>
              <w:bottom w:val="single" w:sz="8" w:space="0" w:color="auto"/>
              <w:right w:val="nil"/>
            </w:tcBorders>
            <w:shd w:val="clear" w:color="auto" w:fill="auto"/>
            <w:vAlign w:val="center"/>
            <w:hideMark/>
          </w:tcPr>
          <w:p w14:paraId="70EB57ED" w14:textId="013F0AAF" w:rsidR="005B3B01" w:rsidRPr="00422CA9" w:rsidRDefault="005B3B01" w:rsidP="002654F5">
            <w:pPr>
              <w:spacing w:after="0" w:line="240" w:lineRule="auto"/>
              <w:jc w:val="both"/>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b/>
                <w:bCs/>
                <w:color w:val="000000"/>
                <w:kern w:val="0"/>
                <w:sz w:val="16"/>
                <w:szCs w:val="16"/>
                <w:lang w:val="en-US"/>
              </w:rPr>
              <w:t>АКТИВИ</w:t>
            </w:r>
          </w:p>
        </w:tc>
        <w:tc>
          <w:tcPr>
            <w:tcW w:w="1973" w:type="pct"/>
            <w:tcBorders>
              <w:top w:val="single" w:sz="8" w:space="0" w:color="auto"/>
              <w:left w:val="nil"/>
              <w:bottom w:val="single" w:sz="8" w:space="0" w:color="auto"/>
              <w:right w:val="nil"/>
            </w:tcBorders>
            <w:shd w:val="clear" w:color="auto" w:fill="auto"/>
            <w:hideMark/>
          </w:tcPr>
          <w:p w14:paraId="0F991856" w14:textId="215EA21B" w:rsidR="005B3B01" w:rsidRPr="00422CA9" w:rsidRDefault="005B3B01" w:rsidP="002654F5">
            <w:pPr>
              <w:spacing w:after="0" w:line="240" w:lineRule="auto"/>
              <w:jc w:val="both"/>
              <w:rPr>
                <w:rFonts w:ascii="Times New Roman" w:eastAsia="Times New Roman" w:hAnsi="Times New Roman" w:cs="Times New Roman"/>
                <w:b/>
                <w:bCs/>
                <w:kern w:val="0"/>
                <w:sz w:val="16"/>
                <w:szCs w:val="16"/>
                <w:lang w:eastAsia="uk-UA"/>
              </w:rPr>
            </w:pPr>
          </w:p>
        </w:tc>
        <w:tc>
          <w:tcPr>
            <w:tcW w:w="904" w:type="pct"/>
            <w:tcBorders>
              <w:top w:val="single" w:sz="8" w:space="0" w:color="auto"/>
              <w:left w:val="nil"/>
              <w:bottom w:val="single" w:sz="8" w:space="0" w:color="auto"/>
              <w:right w:val="nil"/>
            </w:tcBorders>
            <w:shd w:val="clear" w:color="auto" w:fill="auto"/>
            <w:vAlign w:val="center"/>
            <w:hideMark/>
          </w:tcPr>
          <w:p w14:paraId="7F474AD1" w14:textId="467D9E74" w:rsidR="005B3B01" w:rsidRPr="00422CA9" w:rsidRDefault="005B3B01" w:rsidP="002654F5">
            <w:pPr>
              <w:spacing w:after="0" w:line="240" w:lineRule="auto"/>
              <w:rPr>
                <w:rFonts w:ascii="Times New Roman" w:eastAsia="Times New Roman" w:hAnsi="Times New Roman" w:cs="Times New Roman"/>
                <w:kern w:val="0"/>
                <w:sz w:val="16"/>
                <w:szCs w:val="16"/>
                <w:lang w:eastAsia="uk-UA"/>
              </w:rPr>
            </w:pPr>
          </w:p>
        </w:tc>
        <w:tc>
          <w:tcPr>
            <w:tcW w:w="959" w:type="pct"/>
            <w:tcBorders>
              <w:top w:val="single" w:sz="8" w:space="0" w:color="auto"/>
              <w:left w:val="nil"/>
              <w:bottom w:val="single" w:sz="8" w:space="0" w:color="auto"/>
              <w:right w:val="nil"/>
            </w:tcBorders>
            <w:shd w:val="clear" w:color="auto" w:fill="auto"/>
            <w:vAlign w:val="center"/>
            <w:hideMark/>
          </w:tcPr>
          <w:p w14:paraId="6D0E413D" w14:textId="5C34AE44" w:rsidR="005B3B01" w:rsidRPr="00422CA9" w:rsidRDefault="005B3B01" w:rsidP="002654F5">
            <w:pPr>
              <w:spacing w:after="0" w:line="240" w:lineRule="auto"/>
              <w:jc w:val="both"/>
              <w:rPr>
                <w:rFonts w:ascii="Times New Roman" w:eastAsia="Times New Roman" w:hAnsi="Times New Roman" w:cs="Times New Roman"/>
                <w:kern w:val="0"/>
                <w:sz w:val="16"/>
                <w:szCs w:val="16"/>
                <w:lang w:eastAsia="uk-UA"/>
              </w:rPr>
            </w:pPr>
          </w:p>
        </w:tc>
        <w:tc>
          <w:tcPr>
            <w:tcW w:w="686" w:type="pct"/>
            <w:tcBorders>
              <w:top w:val="single" w:sz="8" w:space="0" w:color="auto"/>
              <w:left w:val="nil"/>
              <w:bottom w:val="single" w:sz="8" w:space="0" w:color="auto"/>
              <w:right w:val="nil"/>
            </w:tcBorders>
          </w:tcPr>
          <w:p w14:paraId="012E5548" w14:textId="77777777" w:rsidR="005B3B01" w:rsidRPr="00422CA9" w:rsidDel="007556C8" w:rsidRDefault="005B3B01" w:rsidP="002654F5">
            <w:pPr>
              <w:spacing w:after="0" w:line="240" w:lineRule="auto"/>
              <w:jc w:val="both"/>
              <w:rPr>
                <w:rFonts w:ascii="Times New Roman" w:eastAsia="Times New Roman" w:hAnsi="Times New Roman" w:cs="Times New Roman"/>
                <w:kern w:val="0"/>
                <w:sz w:val="16"/>
                <w:szCs w:val="16"/>
                <w:lang w:eastAsia="uk-UA"/>
              </w:rPr>
            </w:pPr>
          </w:p>
        </w:tc>
      </w:tr>
      <w:tr w:rsidR="005B3B01" w:rsidRPr="00422CA9" w14:paraId="46683489" w14:textId="08E55A58" w:rsidTr="00EF4342">
        <w:trPr>
          <w:trHeight w:val="284"/>
        </w:trPr>
        <w:tc>
          <w:tcPr>
            <w:tcW w:w="478" w:type="pct"/>
            <w:tcBorders>
              <w:top w:val="nil"/>
              <w:left w:val="nil"/>
              <w:bottom w:val="nil"/>
              <w:right w:val="nil"/>
            </w:tcBorders>
            <w:shd w:val="clear" w:color="auto" w:fill="auto"/>
            <w:vAlign w:val="center"/>
            <w:hideMark/>
          </w:tcPr>
          <w:p w14:paraId="15F79BE0" w14:textId="047064CC"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w:t>
            </w:r>
          </w:p>
        </w:tc>
        <w:tc>
          <w:tcPr>
            <w:tcW w:w="1973" w:type="pct"/>
            <w:tcBorders>
              <w:top w:val="nil"/>
              <w:left w:val="nil"/>
              <w:bottom w:val="nil"/>
              <w:right w:val="nil"/>
            </w:tcBorders>
            <w:shd w:val="clear" w:color="auto" w:fill="auto"/>
            <w:vAlign w:val="center"/>
            <w:hideMark/>
          </w:tcPr>
          <w:p w14:paraId="572395F3" w14:textId="66D79D2E"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Грошові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кошти</w:t>
            </w:r>
            <w:proofErr w:type="spellEnd"/>
          </w:p>
        </w:tc>
        <w:tc>
          <w:tcPr>
            <w:tcW w:w="904" w:type="pct"/>
            <w:tcBorders>
              <w:top w:val="nil"/>
              <w:left w:val="nil"/>
              <w:bottom w:val="nil"/>
              <w:right w:val="nil"/>
            </w:tcBorders>
            <w:shd w:val="clear" w:color="auto" w:fill="auto"/>
            <w:vAlign w:val="center"/>
            <w:hideMark/>
          </w:tcPr>
          <w:p w14:paraId="0B3C6040" w14:textId="78B5DAF4"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39 372</w:t>
            </w:r>
          </w:p>
        </w:tc>
        <w:tc>
          <w:tcPr>
            <w:tcW w:w="959" w:type="pct"/>
            <w:tcBorders>
              <w:top w:val="nil"/>
              <w:left w:val="nil"/>
              <w:bottom w:val="nil"/>
              <w:right w:val="nil"/>
            </w:tcBorders>
            <w:shd w:val="clear" w:color="auto" w:fill="auto"/>
            <w:vAlign w:val="center"/>
            <w:hideMark/>
          </w:tcPr>
          <w:p w14:paraId="264529FA" w14:textId="739DBC65"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61C78E40" w14:textId="43FB1270" w:rsidR="005B3B01" w:rsidRPr="00CE503B" w:rsidDel="00774987"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39 372</w:t>
            </w:r>
          </w:p>
        </w:tc>
      </w:tr>
      <w:tr w:rsidR="005B3B01" w:rsidRPr="00422CA9" w14:paraId="0093AFBC" w14:textId="3FA91480" w:rsidTr="00EF4342">
        <w:trPr>
          <w:trHeight w:val="284"/>
        </w:trPr>
        <w:tc>
          <w:tcPr>
            <w:tcW w:w="478" w:type="pct"/>
            <w:tcBorders>
              <w:top w:val="nil"/>
              <w:left w:val="nil"/>
              <w:bottom w:val="nil"/>
              <w:right w:val="nil"/>
            </w:tcBorders>
            <w:shd w:val="clear" w:color="auto" w:fill="auto"/>
            <w:vAlign w:val="center"/>
          </w:tcPr>
          <w:p w14:paraId="3C91104A" w14:textId="27FD8643"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2</w:t>
            </w:r>
          </w:p>
        </w:tc>
        <w:tc>
          <w:tcPr>
            <w:tcW w:w="1973" w:type="pct"/>
            <w:tcBorders>
              <w:top w:val="nil"/>
              <w:left w:val="nil"/>
              <w:bottom w:val="nil"/>
              <w:right w:val="nil"/>
            </w:tcBorders>
            <w:shd w:val="clear" w:color="auto" w:fill="auto"/>
            <w:vAlign w:val="center"/>
          </w:tcPr>
          <w:p w14:paraId="242AC3DF" w14:textId="61B1FD7B"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Депозити</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строком</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менше</w:t>
            </w:r>
            <w:proofErr w:type="spellEnd"/>
            <w:r w:rsidRPr="0098377E">
              <w:rPr>
                <w:rFonts w:ascii="Times New Roman" w:eastAsia="Times New Roman" w:hAnsi="Times New Roman" w:cs="Times New Roman"/>
                <w:color w:val="000000"/>
                <w:kern w:val="0"/>
                <w:sz w:val="16"/>
                <w:szCs w:val="16"/>
                <w:lang w:val="ru-RU"/>
              </w:rPr>
              <w:t xml:space="preserve"> 3х </w:t>
            </w:r>
            <w:proofErr w:type="spellStart"/>
            <w:r w:rsidRPr="0098377E">
              <w:rPr>
                <w:rFonts w:ascii="Times New Roman" w:eastAsia="Times New Roman" w:hAnsi="Times New Roman" w:cs="Times New Roman"/>
                <w:color w:val="000000"/>
                <w:kern w:val="0"/>
                <w:sz w:val="16"/>
                <w:szCs w:val="16"/>
                <w:lang w:val="ru-RU"/>
              </w:rPr>
              <w:t>місяців</w:t>
            </w:r>
            <w:proofErr w:type="spellEnd"/>
            <w:r w:rsidRPr="0098377E">
              <w:rPr>
                <w:rFonts w:ascii="Times New Roman" w:eastAsia="Times New Roman" w:hAnsi="Times New Roman" w:cs="Times New Roman"/>
                <w:color w:val="000000"/>
                <w:kern w:val="0"/>
                <w:sz w:val="16"/>
                <w:szCs w:val="16"/>
                <w:lang w:val="ru-RU"/>
              </w:rPr>
              <w:t xml:space="preserve"> з </w:t>
            </w:r>
            <w:proofErr w:type="spellStart"/>
            <w:r w:rsidRPr="0098377E">
              <w:rPr>
                <w:rFonts w:ascii="Times New Roman" w:eastAsia="Times New Roman" w:hAnsi="Times New Roman" w:cs="Times New Roman"/>
                <w:color w:val="000000"/>
                <w:kern w:val="0"/>
                <w:sz w:val="16"/>
                <w:szCs w:val="16"/>
                <w:lang w:val="ru-RU"/>
              </w:rPr>
              <w:t>дати</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укладання</w:t>
            </w:r>
            <w:proofErr w:type="spellEnd"/>
            <w:r w:rsidRPr="0098377E">
              <w:rPr>
                <w:rFonts w:ascii="Times New Roman" w:eastAsia="Times New Roman" w:hAnsi="Times New Roman" w:cs="Times New Roman"/>
                <w:color w:val="000000"/>
                <w:kern w:val="0"/>
                <w:sz w:val="16"/>
                <w:szCs w:val="16"/>
                <w:lang w:val="ru-RU"/>
              </w:rPr>
              <w:t xml:space="preserve"> договору</w:t>
            </w:r>
          </w:p>
        </w:tc>
        <w:tc>
          <w:tcPr>
            <w:tcW w:w="904" w:type="pct"/>
            <w:tcBorders>
              <w:top w:val="nil"/>
              <w:left w:val="nil"/>
              <w:bottom w:val="nil"/>
              <w:right w:val="nil"/>
            </w:tcBorders>
            <w:shd w:val="clear" w:color="auto" w:fill="auto"/>
            <w:vAlign w:val="center"/>
          </w:tcPr>
          <w:p w14:paraId="17A90573" w14:textId="04563799" w:rsidR="005B3B01" w:rsidRPr="00A067C6"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100 428</w:t>
            </w:r>
          </w:p>
        </w:tc>
        <w:tc>
          <w:tcPr>
            <w:tcW w:w="959" w:type="pct"/>
            <w:tcBorders>
              <w:top w:val="nil"/>
              <w:left w:val="nil"/>
              <w:bottom w:val="nil"/>
              <w:right w:val="nil"/>
            </w:tcBorders>
            <w:shd w:val="clear" w:color="auto" w:fill="auto"/>
            <w:vAlign w:val="center"/>
          </w:tcPr>
          <w:p w14:paraId="4A42D289" w14:textId="7A9F88DF" w:rsidR="005B3B01" w:rsidRPr="00A067C6"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548457E1" w14:textId="11FF318D"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100 428</w:t>
            </w:r>
          </w:p>
        </w:tc>
      </w:tr>
      <w:tr w:rsidR="005B3B01" w:rsidRPr="00422CA9" w14:paraId="0E2E0D8E" w14:textId="742C235C" w:rsidTr="00EF4342">
        <w:trPr>
          <w:trHeight w:val="284"/>
        </w:trPr>
        <w:tc>
          <w:tcPr>
            <w:tcW w:w="478" w:type="pct"/>
            <w:tcBorders>
              <w:top w:val="nil"/>
              <w:left w:val="nil"/>
              <w:bottom w:val="nil"/>
              <w:right w:val="nil"/>
            </w:tcBorders>
            <w:shd w:val="clear" w:color="auto" w:fill="auto"/>
            <w:vAlign w:val="center"/>
          </w:tcPr>
          <w:p w14:paraId="3CC96A3B" w14:textId="672443CA"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3</w:t>
            </w:r>
          </w:p>
        </w:tc>
        <w:tc>
          <w:tcPr>
            <w:tcW w:w="1973" w:type="pct"/>
            <w:tcBorders>
              <w:top w:val="nil"/>
              <w:left w:val="nil"/>
              <w:bottom w:val="nil"/>
              <w:right w:val="nil"/>
            </w:tcBorders>
            <w:shd w:val="clear" w:color="auto" w:fill="auto"/>
            <w:vAlign w:val="center"/>
          </w:tcPr>
          <w:p w14:paraId="15FD3659" w14:textId="21823544"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Боргові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цінні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папери</w:t>
            </w:r>
            <w:proofErr w:type="spellEnd"/>
          </w:p>
        </w:tc>
        <w:tc>
          <w:tcPr>
            <w:tcW w:w="904" w:type="pct"/>
            <w:tcBorders>
              <w:top w:val="nil"/>
              <w:left w:val="nil"/>
              <w:bottom w:val="nil"/>
              <w:right w:val="nil"/>
            </w:tcBorders>
            <w:shd w:val="clear" w:color="auto" w:fill="auto"/>
            <w:vAlign w:val="center"/>
          </w:tcPr>
          <w:p w14:paraId="2E1ABC44" w14:textId="5484DCC7" w:rsidR="005B3B01" w:rsidRPr="00A067C6"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0</w:t>
            </w:r>
          </w:p>
        </w:tc>
        <w:tc>
          <w:tcPr>
            <w:tcW w:w="959" w:type="pct"/>
            <w:tcBorders>
              <w:top w:val="nil"/>
              <w:left w:val="nil"/>
              <w:bottom w:val="nil"/>
              <w:right w:val="nil"/>
            </w:tcBorders>
            <w:shd w:val="clear" w:color="auto" w:fill="auto"/>
            <w:vAlign w:val="center"/>
          </w:tcPr>
          <w:p w14:paraId="52B53E90" w14:textId="08169F07" w:rsidR="005B3B01" w:rsidRPr="00A067C6"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12 481</w:t>
            </w:r>
          </w:p>
        </w:tc>
        <w:tc>
          <w:tcPr>
            <w:tcW w:w="686" w:type="pct"/>
            <w:tcBorders>
              <w:top w:val="nil"/>
              <w:left w:val="nil"/>
              <w:bottom w:val="nil"/>
              <w:right w:val="nil"/>
            </w:tcBorders>
            <w:vAlign w:val="center"/>
          </w:tcPr>
          <w:p w14:paraId="5C556B58" w14:textId="49777847" w:rsidR="005B3B01" w:rsidRPr="0098377E" w:rsidRDefault="005B3B01" w:rsidP="005B3B01">
            <w:pPr>
              <w:spacing w:after="0" w:line="240" w:lineRule="auto"/>
              <w:jc w:val="right"/>
              <w:rPr>
                <w:rFonts w:ascii="Times New Roman" w:eastAsia="Times New Roman" w:hAnsi="Times New Roman" w:cs="Times New Roman"/>
                <w:color w:val="000000"/>
                <w:kern w:val="0"/>
                <w:sz w:val="16"/>
                <w:szCs w:val="16"/>
                <w:lang w:val="en-US"/>
              </w:rPr>
            </w:pPr>
            <w:r>
              <w:rPr>
                <w:rFonts w:ascii="Times New Roman" w:eastAsia="Times New Roman" w:hAnsi="Times New Roman" w:cs="Times New Roman"/>
                <w:color w:val="000000"/>
                <w:kern w:val="0"/>
                <w:sz w:val="16"/>
                <w:szCs w:val="16"/>
                <w:lang w:val="en-US"/>
              </w:rPr>
              <w:t>12 481</w:t>
            </w:r>
          </w:p>
        </w:tc>
      </w:tr>
      <w:tr w:rsidR="005B3B01" w:rsidRPr="00422CA9" w14:paraId="77FA1D59" w14:textId="5403F099" w:rsidTr="00EF4342">
        <w:trPr>
          <w:trHeight w:val="284"/>
        </w:trPr>
        <w:tc>
          <w:tcPr>
            <w:tcW w:w="478" w:type="pct"/>
            <w:tcBorders>
              <w:top w:val="nil"/>
              <w:left w:val="nil"/>
              <w:bottom w:val="nil"/>
              <w:right w:val="nil"/>
            </w:tcBorders>
            <w:shd w:val="clear" w:color="auto" w:fill="auto"/>
            <w:vAlign w:val="center"/>
          </w:tcPr>
          <w:p w14:paraId="428AC574" w14:textId="2A8F2783"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4</w:t>
            </w:r>
          </w:p>
        </w:tc>
        <w:tc>
          <w:tcPr>
            <w:tcW w:w="1973" w:type="pct"/>
            <w:tcBorders>
              <w:top w:val="nil"/>
              <w:left w:val="nil"/>
              <w:bottom w:val="nil"/>
              <w:right w:val="nil"/>
            </w:tcBorders>
            <w:shd w:val="clear" w:color="auto" w:fill="auto"/>
            <w:vAlign w:val="center"/>
          </w:tcPr>
          <w:p w14:paraId="60C5B899" w14:textId="7FDBCFDF"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Дольови</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цінні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папери</w:t>
            </w:r>
            <w:proofErr w:type="spellEnd"/>
          </w:p>
        </w:tc>
        <w:tc>
          <w:tcPr>
            <w:tcW w:w="904" w:type="pct"/>
            <w:tcBorders>
              <w:top w:val="nil"/>
              <w:left w:val="nil"/>
              <w:bottom w:val="nil"/>
              <w:right w:val="nil"/>
            </w:tcBorders>
            <w:shd w:val="clear" w:color="auto" w:fill="auto"/>
            <w:vAlign w:val="center"/>
          </w:tcPr>
          <w:p w14:paraId="1C47AE09" w14:textId="79650AEF"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0</w:t>
            </w:r>
          </w:p>
        </w:tc>
        <w:tc>
          <w:tcPr>
            <w:tcW w:w="959" w:type="pct"/>
            <w:tcBorders>
              <w:top w:val="nil"/>
              <w:left w:val="nil"/>
              <w:bottom w:val="nil"/>
              <w:right w:val="nil"/>
            </w:tcBorders>
            <w:shd w:val="clear" w:color="auto" w:fill="auto"/>
            <w:vAlign w:val="center"/>
          </w:tcPr>
          <w:p w14:paraId="04EC4AB1" w14:textId="77777777"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3632116C" w14:textId="1334E48C"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0</w:t>
            </w:r>
          </w:p>
        </w:tc>
      </w:tr>
      <w:tr w:rsidR="005B3B01" w:rsidRPr="00422CA9" w14:paraId="783F9D78" w14:textId="39D32F08" w:rsidTr="00EF4342">
        <w:trPr>
          <w:trHeight w:val="284"/>
        </w:trPr>
        <w:tc>
          <w:tcPr>
            <w:tcW w:w="478" w:type="pct"/>
            <w:tcBorders>
              <w:top w:val="nil"/>
              <w:left w:val="nil"/>
              <w:bottom w:val="nil"/>
              <w:right w:val="nil"/>
            </w:tcBorders>
            <w:shd w:val="clear" w:color="auto" w:fill="auto"/>
            <w:vAlign w:val="center"/>
          </w:tcPr>
          <w:p w14:paraId="5144D040" w14:textId="184D5377"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5</w:t>
            </w:r>
          </w:p>
        </w:tc>
        <w:tc>
          <w:tcPr>
            <w:tcW w:w="1973" w:type="pct"/>
            <w:tcBorders>
              <w:top w:val="nil"/>
              <w:left w:val="nil"/>
              <w:bottom w:val="nil"/>
              <w:right w:val="nil"/>
            </w:tcBorders>
            <w:shd w:val="clear" w:color="auto" w:fill="auto"/>
            <w:vAlign w:val="center"/>
          </w:tcPr>
          <w:p w14:paraId="57F5F6E6" w14:textId="15C5A06B"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Дебіторська</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заборгованість</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нарахованими</w:t>
            </w:r>
            <w:proofErr w:type="spellEnd"/>
            <w:r w:rsidRPr="0098377E">
              <w:rPr>
                <w:rFonts w:ascii="Times New Roman" w:eastAsia="Times New Roman" w:hAnsi="Times New Roman" w:cs="Times New Roman"/>
                <w:color w:val="000000"/>
                <w:kern w:val="0"/>
                <w:sz w:val="16"/>
                <w:szCs w:val="16"/>
                <w:lang w:val="ru-RU"/>
              </w:rPr>
              <w:t xml:space="preserve"> доходами</w:t>
            </w:r>
          </w:p>
        </w:tc>
        <w:tc>
          <w:tcPr>
            <w:tcW w:w="904" w:type="pct"/>
            <w:tcBorders>
              <w:top w:val="nil"/>
              <w:left w:val="nil"/>
              <w:bottom w:val="nil"/>
              <w:right w:val="nil"/>
            </w:tcBorders>
            <w:shd w:val="clear" w:color="auto" w:fill="auto"/>
            <w:vAlign w:val="center"/>
          </w:tcPr>
          <w:p w14:paraId="120DB29E" w14:textId="1B85C86C"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8 176</w:t>
            </w:r>
          </w:p>
        </w:tc>
        <w:tc>
          <w:tcPr>
            <w:tcW w:w="959" w:type="pct"/>
            <w:tcBorders>
              <w:top w:val="nil"/>
              <w:left w:val="nil"/>
              <w:bottom w:val="nil"/>
              <w:right w:val="nil"/>
            </w:tcBorders>
            <w:shd w:val="clear" w:color="auto" w:fill="auto"/>
            <w:vAlign w:val="center"/>
          </w:tcPr>
          <w:p w14:paraId="328A21CE" w14:textId="77777777"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75C014BA" w14:textId="6F308FD2"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8 176</w:t>
            </w:r>
          </w:p>
        </w:tc>
      </w:tr>
      <w:tr w:rsidR="005B3B01" w:rsidRPr="00422CA9" w14:paraId="0C9E1797" w14:textId="64E82711" w:rsidTr="00EF4342">
        <w:trPr>
          <w:trHeight w:val="284"/>
        </w:trPr>
        <w:tc>
          <w:tcPr>
            <w:tcW w:w="478" w:type="pct"/>
            <w:tcBorders>
              <w:top w:val="nil"/>
              <w:left w:val="nil"/>
              <w:bottom w:val="nil"/>
              <w:right w:val="nil"/>
            </w:tcBorders>
            <w:shd w:val="clear" w:color="auto" w:fill="auto"/>
            <w:vAlign w:val="center"/>
          </w:tcPr>
          <w:p w14:paraId="3B89094B" w14:textId="5B6AA5AB" w:rsidR="005B3B01" w:rsidRPr="00CE503B"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6</w:t>
            </w:r>
          </w:p>
        </w:tc>
        <w:tc>
          <w:tcPr>
            <w:tcW w:w="1973" w:type="pct"/>
            <w:tcBorders>
              <w:top w:val="nil"/>
              <w:left w:val="nil"/>
              <w:bottom w:val="nil"/>
              <w:right w:val="nil"/>
            </w:tcBorders>
            <w:shd w:val="clear" w:color="auto" w:fill="auto"/>
            <w:vAlign w:val="center"/>
          </w:tcPr>
          <w:p w14:paraId="1336501A" w14:textId="4FB342BD" w:rsidR="005B3B01" w:rsidRPr="00CE503B"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Дебіторська</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заборгованість</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страховими</w:t>
            </w:r>
            <w:proofErr w:type="spellEnd"/>
            <w:r w:rsidRPr="0098377E">
              <w:rPr>
                <w:rFonts w:ascii="Times New Roman" w:eastAsia="Times New Roman" w:hAnsi="Times New Roman" w:cs="Times New Roman"/>
                <w:color w:val="000000"/>
                <w:kern w:val="0"/>
                <w:sz w:val="16"/>
                <w:szCs w:val="16"/>
                <w:lang w:val="ru-RU"/>
              </w:rPr>
              <w:t xml:space="preserve"> контрактами</w:t>
            </w:r>
          </w:p>
        </w:tc>
        <w:tc>
          <w:tcPr>
            <w:tcW w:w="904" w:type="pct"/>
            <w:tcBorders>
              <w:top w:val="nil"/>
              <w:left w:val="nil"/>
              <w:bottom w:val="nil"/>
              <w:right w:val="nil"/>
            </w:tcBorders>
            <w:shd w:val="clear" w:color="auto" w:fill="auto"/>
            <w:vAlign w:val="center"/>
          </w:tcPr>
          <w:p w14:paraId="25AB9E5C" w14:textId="4223AAFF"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4 304</w:t>
            </w:r>
          </w:p>
        </w:tc>
        <w:tc>
          <w:tcPr>
            <w:tcW w:w="959" w:type="pct"/>
            <w:tcBorders>
              <w:top w:val="nil"/>
              <w:left w:val="nil"/>
              <w:bottom w:val="nil"/>
              <w:right w:val="nil"/>
            </w:tcBorders>
            <w:shd w:val="clear" w:color="auto" w:fill="auto"/>
            <w:vAlign w:val="center"/>
          </w:tcPr>
          <w:p w14:paraId="43E6E9A4" w14:textId="77777777"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392FAEFD" w14:textId="350A57A3"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4 304</w:t>
            </w:r>
          </w:p>
        </w:tc>
      </w:tr>
      <w:tr w:rsidR="005B3B01" w:rsidRPr="00422CA9" w14:paraId="7B5F1521" w14:textId="7558E464" w:rsidTr="00EF4342">
        <w:trPr>
          <w:trHeight w:val="284"/>
        </w:trPr>
        <w:tc>
          <w:tcPr>
            <w:tcW w:w="478" w:type="pct"/>
            <w:tcBorders>
              <w:top w:val="nil"/>
              <w:left w:val="nil"/>
              <w:bottom w:val="nil"/>
              <w:right w:val="nil"/>
            </w:tcBorders>
            <w:shd w:val="clear" w:color="auto" w:fill="auto"/>
            <w:vAlign w:val="center"/>
          </w:tcPr>
          <w:p w14:paraId="24938080" w14:textId="55E94008" w:rsidR="005B3B01" w:rsidRPr="0098377E" w:rsidRDefault="005B3B01" w:rsidP="005B3B01">
            <w:pPr>
              <w:spacing w:after="0" w:line="240" w:lineRule="auto"/>
              <w:jc w:val="center"/>
              <w:rPr>
                <w:rFonts w:ascii="Times New Roman" w:eastAsia="Times New Roman" w:hAnsi="Times New Roman" w:cs="Times New Roman"/>
                <w:color w:val="000000"/>
                <w:kern w:val="0"/>
                <w:sz w:val="16"/>
                <w:szCs w:val="16"/>
                <w:lang w:val="en-US"/>
              </w:rPr>
            </w:pPr>
            <w:r w:rsidRPr="0098377E">
              <w:rPr>
                <w:rFonts w:ascii="Times New Roman" w:eastAsia="Times New Roman" w:hAnsi="Times New Roman" w:cs="Times New Roman"/>
                <w:color w:val="000000"/>
                <w:kern w:val="0"/>
                <w:sz w:val="16"/>
                <w:szCs w:val="16"/>
                <w:lang w:val="en-US"/>
              </w:rPr>
              <w:t>7</w:t>
            </w:r>
          </w:p>
        </w:tc>
        <w:tc>
          <w:tcPr>
            <w:tcW w:w="1973" w:type="pct"/>
            <w:tcBorders>
              <w:top w:val="nil"/>
              <w:left w:val="nil"/>
              <w:bottom w:val="nil"/>
              <w:right w:val="nil"/>
            </w:tcBorders>
            <w:shd w:val="clear" w:color="auto" w:fill="auto"/>
            <w:vAlign w:val="center"/>
          </w:tcPr>
          <w:p w14:paraId="49B57395" w14:textId="704A61B9" w:rsidR="005B3B01" w:rsidRPr="0098377E" w:rsidRDefault="005B3B01" w:rsidP="005B3B01">
            <w:pPr>
              <w:spacing w:after="0" w:line="240" w:lineRule="auto"/>
              <w:jc w:val="both"/>
              <w:rPr>
                <w:rFonts w:ascii="Times New Roman" w:eastAsia="Times New Roman" w:hAnsi="Times New Roman" w:cs="Times New Roman"/>
                <w:color w:val="000000"/>
                <w:kern w:val="0"/>
                <w:sz w:val="16"/>
                <w:szCs w:val="16"/>
                <w:lang w:val="ru-RU"/>
              </w:rPr>
            </w:pPr>
            <w:proofErr w:type="spellStart"/>
            <w:r w:rsidRPr="0098377E">
              <w:rPr>
                <w:rFonts w:ascii="Times New Roman" w:eastAsia="Times New Roman" w:hAnsi="Times New Roman" w:cs="Times New Roman"/>
                <w:color w:val="000000"/>
                <w:kern w:val="0"/>
                <w:sz w:val="16"/>
                <w:szCs w:val="16"/>
                <w:lang w:val="en-US"/>
              </w:rPr>
              <w:t>Інша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поточна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дебіторська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заборгованість</w:t>
            </w:r>
            <w:proofErr w:type="spellEnd"/>
          </w:p>
        </w:tc>
        <w:tc>
          <w:tcPr>
            <w:tcW w:w="904" w:type="pct"/>
            <w:tcBorders>
              <w:top w:val="nil"/>
              <w:left w:val="nil"/>
              <w:bottom w:val="nil"/>
              <w:right w:val="nil"/>
            </w:tcBorders>
            <w:shd w:val="clear" w:color="auto" w:fill="auto"/>
            <w:vAlign w:val="center"/>
          </w:tcPr>
          <w:p w14:paraId="5120071A" w14:textId="7093E8D8" w:rsidR="005B3B01" w:rsidRPr="0098377E" w:rsidRDefault="005B3B01" w:rsidP="005B3B01">
            <w:pPr>
              <w:spacing w:after="0" w:line="240" w:lineRule="auto"/>
              <w:jc w:val="right"/>
              <w:rPr>
                <w:rFonts w:ascii="Times New Roman" w:eastAsia="Times New Roman" w:hAnsi="Times New Roman" w:cs="Times New Roman"/>
                <w:color w:val="000000"/>
                <w:kern w:val="0"/>
                <w:sz w:val="16"/>
                <w:szCs w:val="16"/>
                <w:lang w:val="en-US"/>
              </w:rPr>
            </w:pPr>
            <w:r w:rsidRPr="0098377E">
              <w:rPr>
                <w:rFonts w:ascii="Times New Roman" w:eastAsia="Times New Roman" w:hAnsi="Times New Roman" w:cs="Times New Roman"/>
                <w:color w:val="000000"/>
                <w:kern w:val="0"/>
                <w:sz w:val="16"/>
                <w:szCs w:val="16"/>
                <w:lang w:val="en-US"/>
              </w:rPr>
              <w:t>0</w:t>
            </w:r>
          </w:p>
        </w:tc>
        <w:tc>
          <w:tcPr>
            <w:tcW w:w="959" w:type="pct"/>
            <w:tcBorders>
              <w:top w:val="nil"/>
              <w:left w:val="nil"/>
              <w:bottom w:val="nil"/>
              <w:right w:val="nil"/>
            </w:tcBorders>
            <w:shd w:val="clear" w:color="auto" w:fill="auto"/>
            <w:vAlign w:val="center"/>
          </w:tcPr>
          <w:p w14:paraId="54BD4078" w14:textId="77777777"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6E3ED147" w14:textId="68D0D4DD" w:rsidR="005B3B01" w:rsidRPr="00CE503B"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0</w:t>
            </w:r>
          </w:p>
        </w:tc>
      </w:tr>
      <w:tr w:rsidR="005B3B01" w:rsidRPr="00422CA9" w14:paraId="7B0EEE0C" w14:textId="30614962" w:rsidTr="00EF4342">
        <w:trPr>
          <w:trHeight w:val="284"/>
        </w:trPr>
        <w:tc>
          <w:tcPr>
            <w:tcW w:w="478" w:type="pct"/>
            <w:tcBorders>
              <w:top w:val="single" w:sz="8" w:space="0" w:color="auto"/>
              <w:left w:val="nil"/>
              <w:bottom w:val="single" w:sz="8" w:space="0" w:color="auto"/>
              <w:right w:val="nil"/>
            </w:tcBorders>
            <w:shd w:val="clear" w:color="auto" w:fill="auto"/>
            <w:vAlign w:val="center"/>
            <w:hideMark/>
          </w:tcPr>
          <w:p w14:paraId="78AB1F5A" w14:textId="77777777" w:rsidR="005B3B01" w:rsidRPr="00422CA9" w:rsidRDefault="005B3B01" w:rsidP="005B3B01">
            <w:pPr>
              <w:spacing w:after="0" w:line="240" w:lineRule="auto"/>
              <w:jc w:val="center"/>
              <w:rPr>
                <w:rFonts w:ascii="Times New Roman" w:eastAsia="Times New Roman" w:hAnsi="Times New Roman" w:cs="Times New Roman"/>
                <w:b/>
                <w:bCs/>
                <w:kern w:val="0"/>
                <w:sz w:val="16"/>
                <w:szCs w:val="16"/>
                <w:lang w:eastAsia="uk-UA"/>
              </w:rPr>
            </w:pPr>
          </w:p>
        </w:tc>
        <w:tc>
          <w:tcPr>
            <w:tcW w:w="1973" w:type="pct"/>
            <w:tcBorders>
              <w:top w:val="single" w:sz="8" w:space="0" w:color="auto"/>
              <w:left w:val="nil"/>
              <w:bottom w:val="single" w:sz="8" w:space="0" w:color="auto"/>
              <w:right w:val="nil"/>
            </w:tcBorders>
            <w:shd w:val="clear" w:color="auto" w:fill="auto"/>
            <w:vAlign w:val="center"/>
            <w:hideMark/>
          </w:tcPr>
          <w:p w14:paraId="57DEB183" w14:textId="05517557" w:rsidR="005B3B01" w:rsidRPr="00CE503B" w:rsidRDefault="005B3B01" w:rsidP="005B3B01">
            <w:pPr>
              <w:spacing w:after="0" w:line="240" w:lineRule="auto"/>
              <w:rPr>
                <w:rFonts w:ascii="Times New Roman" w:eastAsia="Times New Roman" w:hAnsi="Times New Roman" w:cs="Times New Roman"/>
                <w:b/>
                <w:bCs/>
                <w:kern w:val="0"/>
                <w:sz w:val="16"/>
                <w:szCs w:val="16"/>
                <w:lang w:eastAsia="uk-UA"/>
              </w:rPr>
            </w:pPr>
            <w:proofErr w:type="spellStart"/>
            <w:r w:rsidRPr="0098377E">
              <w:rPr>
                <w:rFonts w:ascii="Times New Roman" w:eastAsia="Times New Roman" w:hAnsi="Times New Roman" w:cs="Times New Roman"/>
                <w:b/>
                <w:bCs/>
                <w:color w:val="000000"/>
                <w:kern w:val="0"/>
                <w:sz w:val="16"/>
                <w:szCs w:val="16"/>
                <w:lang w:val="en-US"/>
              </w:rPr>
              <w:t>Усього</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фінансових</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активів</w:t>
            </w:r>
            <w:proofErr w:type="spellEnd"/>
          </w:p>
        </w:tc>
        <w:tc>
          <w:tcPr>
            <w:tcW w:w="904" w:type="pct"/>
            <w:tcBorders>
              <w:top w:val="single" w:sz="8" w:space="0" w:color="auto"/>
              <w:left w:val="nil"/>
              <w:bottom w:val="single" w:sz="8" w:space="0" w:color="auto"/>
              <w:right w:val="nil"/>
            </w:tcBorders>
            <w:shd w:val="clear" w:color="auto" w:fill="auto"/>
            <w:vAlign w:val="center"/>
            <w:hideMark/>
          </w:tcPr>
          <w:p w14:paraId="154CC523" w14:textId="210F4DD2" w:rsidR="005B3B01" w:rsidRPr="00CE503B"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98377E">
              <w:rPr>
                <w:rFonts w:ascii="Times New Roman" w:eastAsia="Times New Roman" w:hAnsi="Times New Roman" w:cs="Times New Roman"/>
                <w:b/>
                <w:bCs/>
                <w:color w:val="000000"/>
                <w:kern w:val="0"/>
                <w:sz w:val="16"/>
                <w:szCs w:val="16"/>
                <w:lang w:val="en-US"/>
              </w:rPr>
              <w:t>152 280</w:t>
            </w:r>
          </w:p>
        </w:tc>
        <w:tc>
          <w:tcPr>
            <w:tcW w:w="959" w:type="pct"/>
            <w:tcBorders>
              <w:top w:val="single" w:sz="8" w:space="0" w:color="auto"/>
              <w:left w:val="nil"/>
              <w:bottom w:val="single" w:sz="8" w:space="0" w:color="auto"/>
              <w:right w:val="nil"/>
            </w:tcBorders>
            <w:shd w:val="clear" w:color="auto" w:fill="auto"/>
            <w:vAlign w:val="center"/>
          </w:tcPr>
          <w:p w14:paraId="3D337B53" w14:textId="3C0FA967" w:rsidR="005B3B01" w:rsidRPr="00CE503B"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98377E">
              <w:rPr>
                <w:rFonts w:ascii="Times New Roman" w:eastAsia="Times New Roman" w:hAnsi="Times New Roman" w:cs="Times New Roman"/>
                <w:b/>
                <w:bCs/>
                <w:color w:val="000000"/>
                <w:kern w:val="0"/>
                <w:sz w:val="16"/>
                <w:szCs w:val="16"/>
                <w:lang w:val="en-US"/>
              </w:rPr>
              <w:t>12 481</w:t>
            </w:r>
          </w:p>
        </w:tc>
        <w:tc>
          <w:tcPr>
            <w:tcW w:w="686" w:type="pct"/>
            <w:tcBorders>
              <w:top w:val="single" w:sz="8" w:space="0" w:color="auto"/>
              <w:left w:val="nil"/>
              <w:bottom w:val="single" w:sz="8" w:space="0" w:color="auto"/>
              <w:right w:val="nil"/>
            </w:tcBorders>
          </w:tcPr>
          <w:p w14:paraId="1F491171" w14:textId="5FA4E11C" w:rsidR="005B3B01" w:rsidRPr="00A067C6" w:rsidRDefault="005B3B01" w:rsidP="005B3B01">
            <w:pPr>
              <w:spacing w:after="0" w:line="240" w:lineRule="auto"/>
              <w:jc w:val="right"/>
              <w:rPr>
                <w:rFonts w:ascii="Times New Roman" w:eastAsia="Times New Roman" w:hAnsi="Times New Roman" w:cs="Times New Roman"/>
                <w:b/>
                <w:bCs/>
                <w:color w:val="000000"/>
                <w:kern w:val="0"/>
                <w:sz w:val="16"/>
                <w:szCs w:val="16"/>
              </w:rPr>
            </w:pPr>
            <w:r>
              <w:rPr>
                <w:rFonts w:ascii="Times New Roman" w:eastAsia="Times New Roman" w:hAnsi="Times New Roman" w:cs="Times New Roman"/>
                <w:b/>
                <w:bCs/>
                <w:color w:val="000000"/>
                <w:kern w:val="0"/>
                <w:sz w:val="16"/>
                <w:szCs w:val="16"/>
              </w:rPr>
              <w:t>164 761</w:t>
            </w:r>
          </w:p>
        </w:tc>
      </w:tr>
      <w:tr w:rsidR="005B3B01" w:rsidRPr="00422CA9" w14:paraId="3964D7D0" w14:textId="512ED18D" w:rsidTr="00EF4342">
        <w:trPr>
          <w:trHeight w:val="284"/>
        </w:trPr>
        <w:tc>
          <w:tcPr>
            <w:tcW w:w="478" w:type="pct"/>
            <w:tcBorders>
              <w:top w:val="single" w:sz="8" w:space="0" w:color="auto"/>
              <w:left w:val="nil"/>
              <w:bottom w:val="nil"/>
              <w:right w:val="nil"/>
            </w:tcBorders>
            <w:shd w:val="clear" w:color="auto" w:fill="auto"/>
            <w:vAlign w:val="center"/>
            <w:hideMark/>
          </w:tcPr>
          <w:p w14:paraId="06CF4CD5"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1973" w:type="pct"/>
            <w:tcBorders>
              <w:top w:val="single" w:sz="8" w:space="0" w:color="auto"/>
              <w:left w:val="nil"/>
              <w:bottom w:val="nil"/>
              <w:right w:val="nil"/>
            </w:tcBorders>
            <w:shd w:val="clear" w:color="auto" w:fill="auto"/>
            <w:vAlign w:val="center"/>
            <w:hideMark/>
          </w:tcPr>
          <w:p w14:paraId="59C32E44" w14:textId="3FE2A497" w:rsidR="005B3B01" w:rsidRPr="00422CA9" w:rsidRDefault="005B3B01" w:rsidP="005B3B01">
            <w:pPr>
              <w:spacing w:after="0" w:line="240" w:lineRule="auto"/>
              <w:rPr>
                <w:rFonts w:ascii="Times New Roman" w:eastAsia="Times New Roman" w:hAnsi="Times New Roman" w:cs="Times New Roman"/>
                <w:b/>
                <w:bCs/>
                <w:kern w:val="0"/>
                <w:sz w:val="16"/>
                <w:szCs w:val="16"/>
                <w:lang w:eastAsia="uk-UA"/>
              </w:rPr>
            </w:pPr>
            <w:r w:rsidRPr="0098377E">
              <w:rPr>
                <w:rFonts w:ascii="Times New Roman" w:eastAsia="Times New Roman" w:hAnsi="Times New Roman" w:cs="Times New Roman"/>
                <w:b/>
                <w:bCs/>
                <w:color w:val="000000"/>
                <w:kern w:val="0"/>
                <w:sz w:val="16"/>
                <w:szCs w:val="16"/>
                <w:lang w:val="en-US"/>
              </w:rPr>
              <w:t>ЗОБОВ’ЯЗАННЯ</w:t>
            </w:r>
          </w:p>
        </w:tc>
        <w:tc>
          <w:tcPr>
            <w:tcW w:w="904" w:type="pct"/>
            <w:tcBorders>
              <w:top w:val="nil"/>
              <w:left w:val="nil"/>
              <w:bottom w:val="nil"/>
              <w:right w:val="nil"/>
            </w:tcBorders>
            <w:shd w:val="clear" w:color="auto" w:fill="auto"/>
            <w:vAlign w:val="center"/>
            <w:hideMark/>
          </w:tcPr>
          <w:p w14:paraId="2FD2CAF5"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959" w:type="pct"/>
            <w:tcBorders>
              <w:top w:val="nil"/>
              <w:left w:val="nil"/>
              <w:bottom w:val="nil"/>
              <w:right w:val="nil"/>
            </w:tcBorders>
            <w:shd w:val="clear" w:color="auto" w:fill="auto"/>
            <w:vAlign w:val="center"/>
            <w:hideMark/>
          </w:tcPr>
          <w:p w14:paraId="44C0F431"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tcPr>
          <w:p w14:paraId="0C29DC3A"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763775C5" w14:textId="3CF253EB" w:rsidTr="00EF4342">
        <w:trPr>
          <w:trHeight w:val="284"/>
        </w:trPr>
        <w:tc>
          <w:tcPr>
            <w:tcW w:w="478" w:type="pct"/>
            <w:tcBorders>
              <w:top w:val="nil"/>
              <w:left w:val="nil"/>
              <w:bottom w:val="nil"/>
              <w:right w:val="nil"/>
            </w:tcBorders>
            <w:shd w:val="clear" w:color="auto" w:fill="auto"/>
            <w:vAlign w:val="center"/>
            <w:hideMark/>
          </w:tcPr>
          <w:p w14:paraId="6CB8227F" w14:textId="74D11C54"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w:t>
            </w:r>
          </w:p>
        </w:tc>
        <w:tc>
          <w:tcPr>
            <w:tcW w:w="1973" w:type="pct"/>
            <w:tcBorders>
              <w:top w:val="nil"/>
              <w:left w:val="nil"/>
              <w:bottom w:val="nil"/>
              <w:right w:val="nil"/>
            </w:tcBorders>
            <w:shd w:val="clear" w:color="auto" w:fill="auto"/>
            <w:vAlign w:val="center"/>
            <w:hideMark/>
          </w:tcPr>
          <w:p w14:paraId="6F105D77" w14:textId="1538BCCD"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Торгова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кредиторська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заборгованість</w:t>
            </w:r>
            <w:proofErr w:type="spellEnd"/>
          </w:p>
        </w:tc>
        <w:tc>
          <w:tcPr>
            <w:tcW w:w="904" w:type="pct"/>
            <w:tcBorders>
              <w:top w:val="nil"/>
              <w:left w:val="nil"/>
              <w:bottom w:val="nil"/>
              <w:right w:val="nil"/>
            </w:tcBorders>
            <w:shd w:val="clear" w:color="auto" w:fill="auto"/>
            <w:vAlign w:val="center"/>
            <w:hideMark/>
          </w:tcPr>
          <w:p w14:paraId="61DE9DD5" w14:textId="3CAFC8BC"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300</w:t>
            </w:r>
          </w:p>
        </w:tc>
        <w:tc>
          <w:tcPr>
            <w:tcW w:w="959" w:type="pct"/>
            <w:tcBorders>
              <w:top w:val="nil"/>
              <w:left w:val="nil"/>
              <w:bottom w:val="nil"/>
              <w:right w:val="nil"/>
            </w:tcBorders>
            <w:shd w:val="clear" w:color="auto" w:fill="auto"/>
            <w:vAlign w:val="center"/>
            <w:hideMark/>
          </w:tcPr>
          <w:p w14:paraId="3459DB1B" w14:textId="3EB499FB"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378A36B6" w14:textId="41B5CF1C" w:rsidR="005B3B01" w:rsidRPr="00422CA9" w:rsidDel="007556C8" w:rsidRDefault="005B3B01" w:rsidP="005B3B01">
            <w:pPr>
              <w:spacing w:after="0" w:line="240" w:lineRule="auto"/>
              <w:jc w:val="right"/>
              <w:rPr>
                <w:rFonts w:ascii="Times New Roman" w:eastAsia="Times New Roman" w:hAnsi="Times New Roman" w:cs="Times New Roman"/>
                <w:kern w:val="0"/>
                <w:sz w:val="16"/>
                <w:szCs w:val="16"/>
                <w:lang w:val="en-US" w:eastAsia="uk-UA"/>
              </w:rPr>
            </w:pPr>
            <w:r w:rsidRPr="0098377E">
              <w:rPr>
                <w:rFonts w:ascii="Times New Roman" w:eastAsia="Times New Roman" w:hAnsi="Times New Roman" w:cs="Times New Roman"/>
                <w:color w:val="000000"/>
                <w:kern w:val="0"/>
                <w:sz w:val="16"/>
                <w:szCs w:val="16"/>
                <w:lang w:val="en-US"/>
              </w:rPr>
              <w:t>300</w:t>
            </w:r>
          </w:p>
        </w:tc>
      </w:tr>
      <w:tr w:rsidR="005B3B01" w:rsidRPr="00422CA9" w14:paraId="387B167C" w14:textId="4C61C3E0" w:rsidTr="00EF4342">
        <w:trPr>
          <w:trHeight w:val="284"/>
        </w:trPr>
        <w:tc>
          <w:tcPr>
            <w:tcW w:w="478" w:type="pct"/>
            <w:tcBorders>
              <w:top w:val="nil"/>
              <w:left w:val="nil"/>
              <w:bottom w:val="nil"/>
              <w:right w:val="nil"/>
            </w:tcBorders>
            <w:shd w:val="clear" w:color="auto" w:fill="auto"/>
            <w:vAlign w:val="center"/>
            <w:hideMark/>
          </w:tcPr>
          <w:p w14:paraId="48ADF409" w14:textId="3184092D"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2</w:t>
            </w:r>
          </w:p>
        </w:tc>
        <w:tc>
          <w:tcPr>
            <w:tcW w:w="1973" w:type="pct"/>
            <w:tcBorders>
              <w:top w:val="nil"/>
              <w:left w:val="nil"/>
              <w:bottom w:val="nil"/>
              <w:right w:val="nil"/>
            </w:tcBorders>
            <w:shd w:val="clear" w:color="auto" w:fill="auto"/>
            <w:vAlign w:val="center"/>
            <w:hideMark/>
          </w:tcPr>
          <w:p w14:paraId="5477E5A5" w14:textId="3160D8C4"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Інші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поточні</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зобов'язання</w:t>
            </w:r>
            <w:proofErr w:type="spellEnd"/>
          </w:p>
        </w:tc>
        <w:tc>
          <w:tcPr>
            <w:tcW w:w="904" w:type="pct"/>
            <w:tcBorders>
              <w:top w:val="nil"/>
              <w:left w:val="nil"/>
              <w:bottom w:val="nil"/>
              <w:right w:val="nil"/>
            </w:tcBorders>
            <w:shd w:val="clear" w:color="auto" w:fill="auto"/>
            <w:vAlign w:val="center"/>
            <w:hideMark/>
          </w:tcPr>
          <w:p w14:paraId="16B1C5C2" w14:textId="6B68B3BD"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1 433</w:t>
            </w:r>
          </w:p>
        </w:tc>
        <w:tc>
          <w:tcPr>
            <w:tcW w:w="959" w:type="pct"/>
            <w:tcBorders>
              <w:top w:val="nil"/>
              <w:left w:val="nil"/>
              <w:bottom w:val="nil"/>
              <w:right w:val="nil"/>
            </w:tcBorders>
            <w:shd w:val="clear" w:color="auto" w:fill="auto"/>
            <w:vAlign w:val="center"/>
            <w:hideMark/>
          </w:tcPr>
          <w:p w14:paraId="3CFC5CA6" w14:textId="2AC44004"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5DA44775" w14:textId="76D742C1" w:rsidR="005B3B01" w:rsidRPr="00422CA9" w:rsidDel="007556C8" w:rsidRDefault="005B3B01" w:rsidP="005B3B01">
            <w:pPr>
              <w:spacing w:after="0" w:line="240" w:lineRule="auto"/>
              <w:jc w:val="right"/>
              <w:rPr>
                <w:rFonts w:ascii="Times New Roman" w:eastAsia="Times New Roman" w:hAnsi="Times New Roman" w:cs="Times New Roman"/>
                <w:kern w:val="0"/>
                <w:sz w:val="16"/>
                <w:szCs w:val="16"/>
                <w:lang w:val="en-US" w:eastAsia="uk-UA"/>
              </w:rPr>
            </w:pPr>
            <w:r w:rsidRPr="0098377E">
              <w:rPr>
                <w:rFonts w:ascii="Times New Roman" w:eastAsia="Times New Roman" w:hAnsi="Times New Roman" w:cs="Times New Roman"/>
                <w:color w:val="000000"/>
                <w:kern w:val="0"/>
                <w:sz w:val="16"/>
                <w:szCs w:val="16"/>
                <w:lang w:val="en-US"/>
              </w:rPr>
              <w:t>1 433</w:t>
            </w:r>
          </w:p>
        </w:tc>
      </w:tr>
      <w:tr w:rsidR="005B3B01" w:rsidRPr="00422CA9" w14:paraId="4E0AD1D0" w14:textId="0256409B" w:rsidTr="00EF4342">
        <w:trPr>
          <w:trHeight w:val="284"/>
        </w:trPr>
        <w:tc>
          <w:tcPr>
            <w:tcW w:w="478" w:type="pct"/>
            <w:tcBorders>
              <w:top w:val="nil"/>
              <w:left w:val="nil"/>
              <w:bottom w:val="nil"/>
              <w:right w:val="nil"/>
            </w:tcBorders>
            <w:shd w:val="clear" w:color="auto" w:fill="auto"/>
            <w:vAlign w:val="center"/>
            <w:hideMark/>
          </w:tcPr>
          <w:p w14:paraId="651A6624" w14:textId="45D891B9"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3</w:t>
            </w:r>
          </w:p>
        </w:tc>
        <w:tc>
          <w:tcPr>
            <w:tcW w:w="1973" w:type="pct"/>
            <w:tcBorders>
              <w:top w:val="nil"/>
              <w:left w:val="nil"/>
              <w:bottom w:val="nil"/>
              <w:right w:val="nil"/>
            </w:tcBorders>
            <w:shd w:val="clear" w:color="auto" w:fill="auto"/>
            <w:vAlign w:val="center"/>
            <w:hideMark/>
          </w:tcPr>
          <w:p w14:paraId="40CD5DC7" w14:textId="205B4FDC"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Зобов'язання</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фінансовою</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орендою</w:t>
            </w:r>
            <w:proofErr w:type="spellEnd"/>
          </w:p>
        </w:tc>
        <w:tc>
          <w:tcPr>
            <w:tcW w:w="904" w:type="pct"/>
            <w:tcBorders>
              <w:top w:val="nil"/>
              <w:left w:val="nil"/>
              <w:bottom w:val="nil"/>
              <w:right w:val="nil"/>
            </w:tcBorders>
            <w:shd w:val="clear" w:color="auto" w:fill="auto"/>
            <w:vAlign w:val="center"/>
            <w:hideMark/>
          </w:tcPr>
          <w:p w14:paraId="219367F2" w14:textId="6A1362BE"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14 463</w:t>
            </w:r>
          </w:p>
        </w:tc>
        <w:tc>
          <w:tcPr>
            <w:tcW w:w="959" w:type="pct"/>
            <w:tcBorders>
              <w:top w:val="nil"/>
              <w:left w:val="nil"/>
              <w:bottom w:val="nil"/>
              <w:right w:val="nil"/>
            </w:tcBorders>
            <w:shd w:val="clear" w:color="auto" w:fill="auto"/>
            <w:vAlign w:val="center"/>
            <w:hideMark/>
          </w:tcPr>
          <w:p w14:paraId="2F0781C9" w14:textId="04BFF93B"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41F91967" w14:textId="3B28E14C" w:rsidR="005B3B01" w:rsidRPr="00422CA9" w:rsidDel="007556C8" w:rsidRDefault="005B3B01" w:rsidP="005B3B01">
            <w:pPr>
              <w:spacing w:after="0" w:line="240" w:lineRule="auto"/>
              <w:jc w:val="right"/>
              <w:rPr>
                <w:rFonts w:ascii="Times New Roman" w:eastAsia="Times New Roman" w:hAnsi="Times New Roman" w:cs="Times New Roman"/>
                <w:kern w:val="0"/>
                <w:sz w:val="16"/>
                <w:szCs w:val="16"/>
                <w:lang w:val="en-US" w:eastAsia="uk-UA"/>
              </w:rPr>
            </w:pPr>
            <w:r w:rsidRPr="0098377E">
              <w:rPr>
                <w:rFonts w:ascii="Times New Roman" w:eastAsia="Times New Roman" w:hAnsi="Times New Roman" w:cs="Times New Roman"/>
                <w:color w:val="000000"/>
                <w:kern w:val="0"/>
                <w:sz w:val="16"/>
                <w:szCs w:val="16"/>
                <w:lang w:val="en-US"/>
              </w:rPr>
              <w:t>14 463</w:t>
            </w:r>
          </w:p>
        </w:tc>
      </w:tr>
      <w:tr w:rsidR="005B3B01" w:rsidRPr="00422CA9" w14:paraId="046764BC" w14:textId="0C506CE0" w:rsidTr="00EF4342">
        <w:trPr>
          <w:trHeight w:val="284"/>
        </w:trPr>
        <w:tc>
          <w:tcPr>
            <w:tcW w:w="478" w:type="pct"/>
            <w:tcBorders>
              <w:top w:val="nil"/>
              <w:left w:val="nil"/>
              <w:bottom w:val="single" w:sz="8" w:space="0" w:color="auto"/>
              <w:right w:val="nil"/>
            </w:tcBorders>
            <w:shd w:val="clear" w:color="auto" w:fill="auto"/>
            <w:vAlign w:val="center"/>
            <w:hideMark/>
          </w:tcPr>
          <w:p w14:paraId="101FF195" w14:textId="53C8F69E"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4</w:t>
            </w:r>
          </w:p>
        </w:tc>
        <w:tc>
          <w:tcPr>
            <w:tcW w:w="1973" w:type="pct"/>
            <w:tcBorders>
              <w:top w:val="nil"/>
              <w:left w:val="nil"/>
              <w:bottom w:val="single" w:sz="8" w:space="0" w:color="auto"/>
              <w:right w:val="nil"/>
            </w:tcBorders>
            <w:shd w:val="clear" w:color="auto" w:fill="auto"/>
            <w:vAlign w:val="center"/>
            <w:hideMark/>
          </w:tcPr>
          <w:p w14:paraId="34838C83" w14:textId="5FA9EF5A"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Зобов’язання</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страховими</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контрактами</w:t>
            </w:r>
            <w:proofErr w:type="spellEnd"/>
          </w:p>
        </w:tc>
        <w:tc>
          <w:tcPr>
            <w:tcW w:w="904" w:type="pct"/>
            <w:tcBorders>
              <w:top w:val="nil"/>
              <w:left w:val="nil"/>
              <w:bottom w:val="nil"/>
              <w:right w:val="nil"/>
            </w:tcBorders>
            <w:shd w:val="clear" w:color="auto" w:fill="auto"/>
            <w:vAlign w:val="center"/>
            <w:hideMark/>
          </w:tcPr>
          <w:p w14:paraId="35B25DF3" w14:textId="411C6A02"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193 943</w:t>
            </w:r>
          </w:p>
        </w:tc>
        <w:tc>
          <w:tcPr>
            <w:tcW w:w="959" w:type="pct"/>
            <w:tcBorders>
              <w:top w:val="nil"/>
              <w:left w:val="nil"/>
              <w:bottom w:val="nil"/>
              <w:right w:val="nil"/>
            </w:tcBorders>
            <w:shd w:val="clear" w:color="auto" w:fill="auto"/>
            <w:vAlign w:val="center"/>
            <w:hideMark/>
          </w:tcPr>
          <w:p w14:paraId="16CAFD62" w14:textId="7A1BA929"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686" w:type="pct"/>
            <w:tcBorders>
              <w:top w:val="nil"/>
              <w:left w:val="nil"/>
              <w:bottom w:val="nil"/>
              <w:right w:val="nil"/>
            </w:tcBorders>
            <w:vAlign w:val="center"/>
          </w:tcPr>
          <w:p w14:paraId="046D7970" w14:textId="2A57EBC4" w:rsidR="005B3B01" w:rsidRPr="00422CA9" w:rsidDel="007556C8" w:rsidRDefault="005B3B01" w:rsidP="005B3B01">
            <w:pPr>
              <w:spacing w:after="0" w:line="240" w:lineRule="auto"/>
              <w:jc w:val="right"/>
              <w:rPr>
                <w:rFonts w:ascii="Times New Roman" w:eastAsia="Times New Roman" w:hAnsi="Times New Roman" w:cs="Times New Roman"/>
                <w:kern w:val="0"/>
                <w:sz w:val="16"/>
                <w:szCs w:val="16"/>
                <w:lang w:val="en-US" w:eastAsia="uk-UA"/>
              </w:rPr>
            </w:pPr>
            <w:r w:rsidRPr="0098377E">
              <w:rPr>
                <w:rFonts w:ascii="Times New Roman" w:eastAsia="Times New Roman" w:hAnsi="Times New Roman" w:cs="Times New Roman"/>
                <w:color w:val="000000"/>
                <w:kern w:val="0"/>
                <w:sz w:val="16"/>
                <w:szCs w:val="16"/>
                <w:lang w:val="en-US"/>
              </w:rPr>
              <w:t>193 943</w:t>
            </w:r>
          </w:p>
        </w:tc>
      </w:tr>
      <w:tr w:rsidR="005B3B01" w:rsidRPr="00422CA9" w14:paraId="21E2EF9D" w14:textId="76D869AB" w:rsidTr="00EF4342">
        <w:trPr>
          <w:trHeight w:val="284"/>
        </w:trPr>
        <w:tc>
          <w:tcPr>
            <w:tcW w:w="478" w:type="pct"/>
            <w:tcBorders>
              <w:top w:val="single" w:sz="8" w:space="0" w:color="auto"/>
              <w:left w:val="nil"/>
              <w:bottom w:val="double" w:sz="4" w:space="0" w:color="auto"/>
              <w:right w:val="nil"/>
            </w:tcBorders>
            <w:shd w:val="clear" w:color="auto" w:fill="auto"/>
            <w:vAlign w:val="center"/>
            <w:hideMark/>
          </w:tcPr>
          <w:p w14:paraId="0D902265"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1973" w:type="pct"/>
            <w:tcBorders>
              <w:top w:val="single" w:sz="8" w:space="0" w:color="auto"/>
              <w:left w:val="nil"/>
              <w:bottom w:val="double" w:sz="4" w:space="0" w:color="auto"/>
              <w:right w:val="nil"/>
            </w:tcBorders>
            <w:shd w:val="clear" w:color="auto" w:fill="auto"/>
            <w:vAlign w:val="center"/>
            <w:hideMark/>
          </w:tcPr>
          <w:p w14:paraId="6D84229A" w14:textId="12359351" w:rsidR="005B3B01" w:rsidRPr="00422CA9" w:rsidRDefault="005B3B01" w:rsidP="005B3B01">
            <w:pPr>
              <w:spacing w:after="0" w:line="240" w:lineRule="auto"/>
              <w:rPr>
                <w:rFonts w:ascii="Times New Roman" w:eastAsia="Times New Roman" w:hAnsi="Times New Roman" w:cs="Times New Roman"/>
                <w:b/>
                <w:bCs/>
                <w:kern w:val="0"/>
                <w:sz w:val="16"/>
                <w:szCs w:val="16"/>
                <w:lang w:eastAsia="uk-UA"/>
              </w:rPr>
            </w:pPr>
            <w:proofErr w:type="spellStart"/>
            <w:r w:rsidRPr="0098377E">
              <w:rPr>
                <w:rFonts w:ascii="Times New Roman" w:eastAsia="Times New Roman" w:hAnsi="Times New Roman" w:cs="Times New Roman"/>
                <w:b/>
                <w:bCs/>
                <w:color w:val="000000"/>
                <w:kern w:val="0"/>
                <w:sz w:val="16"/>
                <w:szCs w:val="16"/>
                <w:lang w:val="en-US"/>
              </w:rPr>
              <w:t>Усього</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фінансових</w:t>
            </w:r>
            <w:proofErr w:type="spellEnd"/>
            <w:r w:rsidRPr="0098377E">
              <w:rPr>
                <w:rFonts w:ascii="Times New Roman" w:eastAsia="Times New Roman" w:hAnsi="Times New Roman" w:cs="Times New Roman"/>
                <w:b/>
                <w:bCs/>
                <w:color w:val="000000"/>
                <w:kern w:val="0"/>
                <w:sz w:val="16"/>
                <w:szCs w:val="16"/>
                <w:lang w:val="en-US"/>
              </w:rPr>
              <w:t xml:space="preserve"> </w:t>
            </w:r>
            <w:proofErr w:type="spellStart"/>
            <w:r w:rsidRPr="0098377E">
              <w:rPr>
                <w:rFonts w:ascii="Times New Roman" w:eastAsia="Times New Roman" w:hAnsi="Times New Roman" w:cs="Times New Roman"/>
                <w:b/>
                <w:bCs/>
                <w:color w:val="000000"/>
                <w:kern w:val="0"/>
                <w:sz w:val="16"/>
                <w:szCs w:val="16"/>
                <w:lang w:val="en-US"/>
              </w:rPr>
              <w:t>зобов’язань</w:t>
            </w:r>
            <w:proofErr w:type="spellEnd"/>
          </w:p>
        </w:tc>
        <w:tc>
          <w:tcPr>
            <w:tcW w:w="904" w:type="pct"/>
            <w:tcBorders>
              <w:top w:val="single" w:sz="8" w:space="0" w:color="auto"/>
              <w:left w:val="nil"/>
              <w:bottom w:val="double" w:sz="6" w:space="0" w:color="auto"/>
              <w:right w:val="nil"/>
            </w:tcBorders>
            <w:shd w:val="clear" w:color="auto" w:fill="auto"/>
            <w:vAlign w:val="center"/>
            <w:hideMark/>
          </w:tcPr>
          <w:p w14:paraId="01306AB5" w14:textId="2C614300"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98377E">
              <w:rPr>
                <w:rFonts w:ascii="Times New Roman" w:eastAsia="Times New Roman" w:hAnsi="Times New Roman" w:cs="Times New Roman"/>
                <w:b/>
                <w:bCs/>
                <w:color w:val="000000"/>
                <w:kern w:val="0"/>
                <w:sz w:val="16"/>
                <w:szCs w:val="16"/>
                <w:lang w:val="en-US"/>
              </w:rPr>
              <w:t>210 139</w:t>
            </w:r>
          </w:p>
        </w:tc>
        <w:tc>
          <w:tcPr>
            <w:tcW w:w="959" w:type="pct"/>
            <w:tcBorders>
              <w:top w:val="single" w:sz="8" w:space="0" w:color="auto"/>
              <w:left w:val="nil"/>
              <w:bottom w:val="double" w:sz="6" w:space="0" w:color="auto"/>
              <w:right w:val="nil"/>
            </w:tcBorders>
            <w:shd w:val="clear" w:color="auto" w:fill="auto"/>
            <w:vAlign w:val="center"/>
          </w:tcPr>
          <w:p w14:paraId="397A3F80" w14:textId="2A540FCC"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p>
        </w:tc>
        <w:tc>
          <w:tcPr>
            <w:tcW w:w="686" w:type="pct"/>
            <w:tcBorders>
              <w:top w:val="single" w:sz="8" w:space="0" w:color="auto"/>
              <w:left w:val="nil"/>
              <w:bottom w:val="double" w:sz="6" w:space="0" w:color="auto"/>
              <w:right w:val="nil"/>
            </w:tcBorders>
          </w:tcPr>
          <w:p w14:paraId="675AB6DC" w14:textId="39B66E03" w:rsidR="005B3B01" w:rsidRPr="0098377E" w:rsidRDefault="005B3B01" w:rsidP="005B3B01">
            <w:pPr>
              <w:spacing w:after="0" w:line="240" w:lineRule="auto"/>
              <w:jc w:val="right"/>
              <w:rPr>
                <w:rFonts w:ascii="Times New Roman" w:eastAsia="Times New Roman" w:hAnsi="Times New Roman" w:cs="Times New Roman"/>
                <w:b/>
                <w:bCs/>
                <w:color w:val="000000"/>
                <w:kern w:val="0"/>
                <w:sz w:val="16"/>
                <w:szCs w:val="16"/>
                <w:lang w:val="en-US"/>
              </w:rPr>
            </w:pPr>
            <w:r w:rsidRPr="0098377E">
              <w:rPr>
                <w:rFonts w:ascii="Times New Roman" w:eastAsia="Times New Roman" w:hAnsi="Times New Roman" w:cs="Times New Roman"/>
                <w:b/>
                <w:bCs/>
                <w:color w:val="000000"/>
                <w:kern w:val="0"/>
                <w:sz w:val="16"/>
                <w:szCs w:val="16"/>
                <w:lang w:val="en-US"/>
              </w:rPr>
              <w:t>210 139</w:t>
            </w:r>
          </w:p>
        </w:tc>
      </w:tr>
    </w:tbl>
    <w:p w14:paraId="1A0F1E5F" w14:textId="77777777" w:rsidR="0021620C" w:rsidRPr="00422CA9" w:rsidRDefault="0021620C"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p w14:paraId="6C8D766E" w14:textId="77777777" w:rsidR="00EF4342" w:rsidRDefault="00EF4342" w:rsidP="000C5660">
      <w:pPr>
        <w:pStyle w:val="a7"/>
        <w:tabs>
          <w:tab w:val="left" w:pos="426"/>
        </w:tabs>
        <w:ind w:left="0"/>
        <w:rPr>
          <w:rFonts w:ascii="Times New Roman" w:hAnsi="Times New Roman" w:cs="Times New Roman"/>
          <w:sz w:val="20"/>
          <w:szCs w:val="20"/>
        </w:rPr>
      </w:pPr>
    </w:p>
    <w:p w14:paraId="510CEF2A" w14:textId="73F080E3" w:rsidR="000C5660" w:rsidRPr="00422CA9" w:rsidRDefault="000C5660" w:rsidP="000C5660">
      <w:pPr>
        <w:pStyle w:val="a7"/>
        <w:tabs>
          <w:tab w:val="left" w:pos="426"/>
        </w:tabs>
        <w:ind w:left="0"/>
        <w:rPr>
          <w:rFonts w:ascii="Times New Roman" w:eastAsia="Calibri" w:hAnsi="Times New Roman" w:cs="Times New Roman"/>
          <w:sz w:val="20"/>
          <w:szCs w:val="20"/>
        </w:rPr>
      </w:pPr>
      <w:r w:rsidRPr="00422CA9">
        <w:rPr>
          <w:rFonts w:ascii="Times New Roman" w:hAnsi="Times New Roman" w:cs="Times New Roman"/>
          <w:sz w:val="20"/>
          <w:szCs w:val="20"/>
        </w:rPr>
        <w:t xml:space="preserve">Інформація щодо рівнів ієрархії справедливої вартості, до яких належать оцінки справедливої  вартості активів  та зобов’язань </w:t>
      </w:r>
      <w:r w:rsidR="009C1914" w:rsidRPr="00422CA9">
        <w:rPr>
          <w:rFonts w:ascii="Times New Roman" w:hAnsi="Times New Roman" w:cs="Times New Roman"/>
          <w:sz w:val="20"/>
          <w:szCs w:val="20"/>
        </w:rPr>
        <w:t xml:space="preserve">Компанії </w:t>
      </w:r>
      <w:r w:rsidRPr="00422CA9">
        <w:rPr>
          <w:rFonts w:ascii="Times New Roman" w:hAnsi="Times New Roman" w:cs="Times New Roman"/>
          <w:sz w:val="20"/>
          <w:szCs w:val="20"/>
        </w:rPr>
        <w:t xml:space="preserve">станом на 31.12.2023 р., наведена у наступній таблиці:                                                                                                                      </w:t>
      </w:r>
    </w:p>
    <w:tbl>
      <w:tblPr>
        <w:tblW w:w="0" w:type="auto"/>
        <w:tblLook w:val="04A0" w:firstRow="1" w:lastRow="0" w:firstColumn="1" w:lastColumn="0" w:noHBand="0" w:noVBand="1"/>
      </w:tblPr>
      <w:tblGrid>
        <w:gridCol w:w="559"/>
        <w:gridCol w:w="2841"/>
        <w:gridCol w:w="1679"/>
        <w:gridCol w:w="1679"/>
        <w:gridCol w:w="1679"/>
        <w:gridCol w:w="1202"/>
      </w:tblGrid>
      <w:tr w:rsidR="00856083" w:rsidRPr="00422CA9" w14:paraId="481254C8" w14:textId="77777777" w:rsidTr="00856083">
        <w:trPr>
          <w:trHeight w:val="495"/>
        </w:trPr>
        <w:tc>
          <w:tcPr>
            <w:tcW w:w="0" w:type="auto"/>
            <w:gridSpan w:val="6"/>
            <w:tcBorders>
              <w:top w:val="single" w:sz="8" w:space="0" w:color="auto"/>
              <w:left w:val="nil"/>
              <w:bottom w:val="single" w:sz="8" w:space="0" w:color="auto"/>
              <w:right w:val="nil"/>
            </w:tcBorders>
            <w:shd w:val="clear" w:color="auto" w:fill="auto"/>
            <w:vAlign w:val="center"/>
            <w:hideMark/>
          </w:tcPr>
          <w:p w14:paraId="783FF120" w14:textId="77777777" w:rsidR="00856083" w:rsidRPr="00422CA9" w:rsidRDefault="00856083"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Станом на 31.12.2023 року</w:t>
            </w:r>
          </w:p>
        </w:tc>
      </w:tr>
      <w:tr w:rsidR="000C5660" w:rsidRPr="00422CA9" w14:paraId="536BC13E" w14:textId="77777777" w:rsidTr="0021620C">
        <w:trPr>
          <w:trHeight w:val="495"/>
        </w:trPr>
        <w:tc>
          <w:tcPr>
            <w:tcW w:w="0" w:type="auto"/>
            <w:tcBorders>
              <w:top w:val="single" w:sz="8" w:space="0" w:color="auto"/>
              <w:left w:val="nil"/>
              <w:bottom w:val="single" w:sz="8" w:space="0" w:color="auto"/>
              <w:right w:val="nil"/>
            </w:tcBorders>
            <w:shd w:val="clear" w:color="auto" w:fill="auto"/>
            <w:vAlign w:val="center"/>
            <w:hideMark/>
          </w:tcPr>
          <w:p w14:paraId="024B55C0"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Ря</w:t>
            </w:r>
            <w:proofErr w:type="spellEnd"/>
            <w:r w:rsidRPr="00422CA9">
              <w:rPr>
                <w:rFonts w:ascii="Times New Roman" w:eastAsia="Times New Roman" w:hAnsi="Times New Roman" w:cs="Times New Roman"/>
                <w:kern w:val="0"/>
                <w:sz w:val="16"/>
                <w:szCs w:val="16"/>
                <w:lang w:eastAsia="uk-UA"/>
              </w:rPr>
              <w:t>-док</w:t>
            </w:r>
          </w:p>
        </w:tc>
        <w:tc>
          <w:tcPr>
            <w:tcW w:w="0" w:type="auto"/>
            <w:tcBorders>
              <w:top w:val="single" w:sz="8" w:space="0" w:color="auto"/>
              <w:left w:val="nil"/>
              <w:bottom w:val="single" w:sz="8" w:space="0" w:color="auto"/>
              <w:right w:val="nil"/>
            </w:tcBorders>
            <w:shd w:val="clear" w:color="auto" w:fill="auto"/>
            <w:vAlign w:val="center"/>
            <w:hideMark/>
          </w:tcPr>
          <w:p w14:paraId="1F25591B"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Назва статті</w:t>
            </w:r>
          </w:p>
        </w:tc>
        <w:tc>
          <w:tcPr>
            <w:tcW w:w="0" w:type="auto"/>
            <w:tcBorders>
              <w:top w:val="single" w:sz="8" w:space="0" w:color="auto"/>
              <w:left w:val="nil"/>
              <w:bottom w:val="single" w:sz="8" w:space="0" w:color="auto"/>
              <w:right w:val="nil"/>
            </w:tcBorders>
            <w:shd w:val="clear" w:color="auto" w:fill="auto"/>
            <w:vAlign w:val="center"/>
            <w:hideMark/>
          </w:tcPr>
          <w:p w14:paraId="76D816AE"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1 Рівень</w:t>
            </w:r>
          </w:p>
        </w:tc>
        <w:tc>
          <w:tcPr>
            <w:tcW w:w="0" w:type="auto"/>
            <w:tcBorders>
              <w:top w:val="single" w:sz="8" w:space="0" w:color="auto"/>
              <w:left w:val="nil"/>
              <w:bottom w:val="single" w:sz="8" w:space="0" w:color="auto"/>
              <w:right w:val="nil"/>
            </w:tcBorders>
            <w:shd w:val="clear" w:color="auto" w:fill="auto"/>
            <w:vAlign w:val="center"/>
            <w:hideMark/>
          </w:tcPr>
          <w:p w14:paraId="5AEB190E"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2 Рівень</w:t>
            </w:r>
          </w:p>
        </w:tc>
        <w:tc>
          <w:tcPr>
            <w:tcW w:w="0" w:type="auto"/>
            <w:tcBorders>
              <w:top w:val="single" w:sz="8" w:space="0" w:color="auto"/>
              <w:left w:val="nil"/>
              <w:bottom w:val="single" w:sz="8" w:space="0" w:color="auto"/>
              <w:right w:val="nil"/>
            </w:tcBorders>
            <w:shd w:val="clear" w:color="auto" w:fill="auto"/>
            <w:vAlign w:val="center"/>
            <w:hideMark/>
          </w:tcPr>
          <w:p w14:paraId="082D1411" w14:textId="77777777" w:rsidR="000C5660" w:rsidRPr="00422CA9" w:rsidRDefault="000C5660" w:rsidP="00A017E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3 Рівень</w:t>
            </w:r>
          </w:p>
        </w:tc>
        <w:tc>
          <w:tcPr>
            <w:tcW w:w="0" w:type="auto"/>
            <w:tcBorders>
              <w:top w:val="single" w:sz="8" w:space="0" w:color="auto"/>
              <w:left w:val="nil"/>
              <w:bottom w:val="single" w:sz="8" w:space="0" w:color="auto"/>
              <w:right w:val="nil"/>
            </w:tcBorders>
            <w:shd w:val="clear" w:color="auto" w:fill="auto"/>
            <w:vAlign w:val="center"/>
            <w:hideMark/>
          </w:tcPr>
          <w:p w14:paraId="44678BD2"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Балансова вартість</w:t>
            </w:r>
          </w:p>
        </w:tc>
      </w:tr>
      <w:tr w:rsidR="000C5660" w:rsidRPr="00422CA9" w14:paraId="49306BF7" w14:textId="77777777" w:rsidTr="000C5660">
        <w:trPr>
          <w:trHeight w:val="315"/>
        </w:trPr>
        <w:tc>
          <w:tcPr>
            <w:tcW w:w="0" w:type="auto"/>
            <w:gridSpan w:val="6"/>
            <w:tcBorders>
              <w:top w:val="single" w:sz="8" w:space="0" w:color="auto"/>
              <w:left w:val="nil"/>
              <w:bottom w:val="single" w:sz="8" w:space="0" w:color="auto"/>
              <w:right w:val="nil"/>
            </w:tcBorders>
            <w:shd w:val="clear" w:color="auto" w:fill="auto"/>
            <w:vAlign w:val="center"/>
            <w:hideMark/>
          </w:tcPr>
          <w:p w14:paraId="67E14C13" w14:textId="77777777" w:rsidR="000C5660" w:rsidRPr="00422CA9" w:rsidRDefault="000C5660" w:rsidP="00A017E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w:t>
            </w:r>
          </w:p>
        </w:tc>
      </w:tr>
      <w:tr w:rsidR="000C5660" w:rsidRPr="00422CA9" w14:paraId="70B31525" w14:textId="77777777" w:rsidTr="00EF4342">
        <w:trPr>
          <w:trHeight w:val="284"/>
        </w:trPr>
        <w:tc>
          <w:tcPr>
            <w:tcW w:w="0" w:type="auto"/>
            <w:tcBorders>
              <w:top w:val="nil"/>
              <w:left w:val="nil"/>
              <w:bottom w:val="nil"/>
              <w:right w:val="nil"/>
            </w:tcBorders>
            <w:shd w:val="clear" w:color="auto" w:fill="auto"/>
            <w:vAlign w:val="center"/>
            <w:hideMark/>
          </w:tcPr>
          <w:p w14:paraId="61AAAE42"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0" w:type="auto"/>
            <w:tcBorders>
              <w:top w:val="nil"/>
              <w:left w:val="nil"/>
              <w:bottom w:val="nil"/>
              <w:right w:val="nil"/>
            </w:tcBorders>
            <w:shd w:val="clear" w:color="auto" w:fill="auto"/>
            <w:vAlign w:val="center"/>
            <w:hideMark/>
          </w:tcPr>
          <w:p w14:paraId="6BEBF769"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0" w:type="auto"/>
            <w:tcBorders>
              <w:top w:val="nil"/>
              <w:left w:val="nil"/>
              <w:bottom w:val="nil"/>
              <w:right w:val="nil"/>
            </w:tcBorders>
            <w:shd w:val="clear" w:color="auto" w:fill="auto"/>
            <w:vAlign w:val="center"/>
            <w:hideMark/>
          </w:tcPr>
          <w:p w14:paraId="567F6464"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c>
          <w:tcPr>
            <w:tcW w:w="0" w:type="auto"/>
            <w:tcBorders>
              <w:top w:val="nil"/>
              <w:left w:val="nil"/>
              <w:bottom w:val="nil"/>
              <w:right w:val="nil"/>
            </w:tcBorders>
            <w:shd w:val="clear" w:color="auto" w:fill="auto"/>
            <w:vAlign w:val="center"/>
            <w:hideMark/>
          </w:tcPr>
          <w:p w14:paraId="703B23DF"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27DC1028"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4064A8F8"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r>
      <w:tr w:rsidR="000C5660" w:rsidRPr="00422CA9" w14:paraId="70BD4175" w14:textId="77777777" w:rsidTr="00EF4342">
        <w:trPr>
          <w:trHeight w:val="284"/>
        </w:trPr>
        <w:tc>
          <w:tcPr>
            <w:tcW w:w="0" w:type="auto"/>
            <w:tcBorders>
              <w:top w:val="nil"/>
              <w:left w:val="nil"/>
              <w:bottom w:val="nil"/>
              <w:right w:val="nil"/>
            </w:tcBorders>
            <w:shd w:val="clear" w:color="auto" w:fill="auto"/>
            <w:vAlign w:val="center"/>
            <w:hideMark/>
          </w:tcPr>
          <w:p w14:paraId="213F3197"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0" w:type="auto"/>
            <w:tcBorders>
              <w:top w:val="nil"/>
              <w:left w:val="nil"/>
              <w:bottom w:val="nil"/>
              <w:right w:val="nil"/>
            </w:tcBorders>
            <w:shd w:val="clear" w:color="auto" w:fill="auto"/>
            <w:vAlign w:val="center"/>
            <w:hideMark/>
          </w:tcPr>
          <w:p w14:paraId="105E3F28"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0" w:type="auto"/>
            <w:tcBorders>
              <w:top w:val="nil"/>
              <w:left w:val="nil"/>
              <w:right w:val="nil"/>
            </w:tcBorders>
            <w:shd w:val="clear" w:color="auto" w:fill="auto"/>
            <w:vAlign w:val="center"/>
            <w:hideMark/>
          </w:tcPr>
          <w:p w14:paraId="0AA99815"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c>
          <w:tcPr>
            <w:tcW w:w="0" w:type="auto"/>
            <w:tcBorders>
              <w:top w:val="nil"/>
              <w:left w:val="nil"/>
              <w:bottom w:val="nil"/>
              <w:right w:val="nil"/>
            </w:tcBorders>
            <w:shd w:val="clear" w:color="auto" w:fill="auto"/>
            <w:vAlign w:val="center"/>
            <w:hideMark/>
          </w:tcPr>
          <w:p w14:paraId="273C1A19"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47C1FAF6"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77C58CF3"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r>
      <w:tr w:rsidR="000C5660" w:rsidRPr="00422CA9" w14:paraId="1602EBA2" w14:textId="77777777" w:rsidTr="00EF4342">
        <w:trPr>
          <w:trHeight w:val="284"/>
        </w:trPr>
        <w:tc>
          <w:tcPr>
            <w:tcW w:w="0" w:type="auto"/>
            <w:tcBorders>
              <w:top w:val="nil"/>
              <w:left w:val="nil"/>
              <w:bottom w:val="nil"/>
              <w:right w:val="nil"/>
            </w:tcBorders>
            <w:shd w:val="clear" w:color="auto" w:fill="auto"/>
            <w:vAlign w:val="center"/>
            <w:hideMark/>
          </w:tcPr>
          <w:p w14:paraId="27851706" w14:textId="77777777" w:rsidR="000C5660" w:rsidRPr="00422CA9" w:rsidRDefault="000C5660"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0" w:type="auto"/>
            <w:tcBorders>
              <w:top w:val="nil"/>
              <w:left w:val="nil"/>
              <w:bottom w:val="nil"/>
              <w:right w:val="nil"/>
            </w:tcBorders>
            <w:shd w:val="clear" w:color="auto" w:fill="auto"/>
            <w:vAlign w:val="center"/>
            <w:hideMark/>
          </w:tcPr>
          <w:p w14:paraId="37D0FBD9"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0" w:type="auto"/>
            <w:tcBorders>
              <w:top w:val="nil"/>
              <w:left w:val="nil"/>
              <w:bottom w:val="nil"/>
              <w:right w:val="nil"/>
            </w:tcBorders>
            <w:shd w:val="clear" w:color="000000" w:fill="auto"/>
            <w:vAlign w:val="center"/>
            <w:hideMark/>
          </w:tcPr>
          <w:p w14:paraId="675A9649"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c>
          <w:tcPr>
            <w:tcW w:w="0" w:type="auto"/>
            <w:tcBorders>
              <w:top w:val="nil"/>
              <w:left w:val="nil"/>
              <w:bottom w:val="nil"/>
              <w:right w:val="nil"/>
            </w:tcBorders>
            <w:shd w:val="clear" w:color="auto" w:fill="auto"/>
            <w:vAlign w:val="center"/>
            <w:hideMark/>
          </w:tcPr>
          <w:p w14:paraId="19446249"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6F7B5658"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69AC6747"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r>
      <w:tr w:rsidR="000C5660" w:rsidRPr="00422CA9" w14:paraId="0B6A45B3" w14:textId="77777777" w:rsidTr="00EF4342">
        <w:trPr>
          <w:trHeight w:val="284"/>
        </w:trPr>
        <w:tc>
          <w:tcPr>
            <w:tcW w:w="0" w:type="auto"/>
            <w:tcBorders>
              <w:top w:val="nil"/>
              <w:left w:val="nil"/>
              <w:bottom w:val="nil"/>
              <w:right w:val="nil"/>
            </w:tcBorders>
            <w:shd w:val="clear" w:color="auto" w:fill="auto"/>
            <w:vAlign w:val="center"/>
            <w:hideMark/>
          </w:tcPr>
          <w:p w14:paraId="09165B5B" w14:textId="77777777" w:rsidR="000C5660" w:rsidRPr="00422CA9" w:rsidRDefault="00C5144D" w:rsidP="00A017EB">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0" w:type="auto"/>
            <w:tcBorders>
              <w:top w:val="nil"/>
              <w:left w:val="nil"/>
              <w:bottom w:val="nil"/>
              <w:right w:val="nil"/>
            </w:tcBorders>
            <w:shd w:val="clear" w:color="auto" w:fill="auto"/>
            <w:vAlign w:val="center"/>
            <w:hideMark/>
          </w:tcPr>
          <w:p w14:paraId="39BB59B2" w14:textId="77777777" w:rsidR="000C5660" w:rsidRPr="00422CA9" w:rsidRDefault="000C5660" w:rsidP="00A017EB">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0" w:type="auto"/>
            <w:tcBorders>
              <w:top w:val="nil"/>
              <w:left w:val="nil"/>
              <w:bottom w:val="nil"/>
              <w:right w:val="nil"/>
            </w:tcBorders>
            <w:shd w:val="clear" w:color="auto" w:fill="auto"/>
            <w:vAlign w:val="center"/>
            <w:hideMark/>
          </w:tcPr>
          <w:p w14:paraId="636CDEDF"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62AF0FB7"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70FABF3C"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0" w:type="auto"/>
            <w:tcBorders>
              <w:top w:val="nil"/>
              <w:left w:val="nil"/>
              <w:bottom w:val="nil"/>
              <w:right w:val="nil"/>
            </w:tcBorders>
            <w:shd w:val="clear" w:color="auto" w:fill="auto"/>
            <w:vAlign w:val="center"/>
            <w:hideMark/>
          </w:tcPr>
          <w:p w14:paraId="5E87663E" w14:textId="77777777" w:rsidR="000C5660" w:rsidRPr="00422CA9" w:rsidRDefault="000C56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r>
      <w:tr w:rsidR="002D2C49" w:rsidRPr="00422CA9" w14:paraId="487D4832" w14:textId="77777777" w:rsidTr="00EF4342">
        <w:trPr>
          <w:trHeight w:val="284"/>
        </w:trPr>
        <w:tc>
          <w:tcPr>
            <w:tcW w:w="0" w:type="auto"/>
            <w:tcBorders>
              <w:top w:val="nil"/>
              <w:left w:val="nil"/>
              <w:bottom w:val="nil"/>
              <w:right w:val="nil"/>
            </w:tcBorders>
            <w:shd w:val="clear" w:color="auto" w:fill="auto"/>
            <w:vAlign w:val="center"/>
            <w:hideMark/>
          </w:tcPr>
          <w:p w14:paraId="07008A18" w14:textId="77777777" w:rsidR="002D2C49" w:rsidRPr="00422CA9" w:rsidRDefault="002D2C49" w:rsidP="002D2C4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w:t>
            </w:r>
          </w:p>
        </w:tc>
        <w:tc>
          <w:tcPr>
            <w:tcW w:w="0" w:type="auto"/>
            <w:tcBorders>
              <w:top w:val="nil"/>
              <w:left w:val="nil"/>
              <w:bottom w:val="nil"/>
              <w:right w:val="nil"/>
            </w:tcBorders>
            <w:shd w:val="clear" w:color="auto" w:fill="auto"/>
            <w:vAlign w:val="center"/>
            <w:hideMark/>
          </w:tcPr>
          <w:p w14:paraId="3ABE78AF" w14:textId="4393A9F5" w:rsidR="002D2C49" w:rsidRPr="00422CA9" w:rsidRDefault="002D2C49" w:rsidP="002D2C49">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Корпоративні права</w:t>
            </w:r>
          </w:p>
        </w:tc>
        <w:tc>
          <w:tcPr>
            <w:tcW w:w="0" w:type="auto"/>
            <w:tcBorders>
              <w:top w:val="nil"/>
              <w:left w:val="nil"/>
              <w:bottom w:val="nil"/>
              <w:right w:val="nil"/>
            </w:tcBorders>
            <w:shd w:val="clear" w:color="auto" w:fill="auto"/>
            <w:vAlign w:val="center"/>
            <w:hideMark/>
          </w:tcPr>
          <w:p w14:paraId="3828B3BB" w14:textId="77777777" w:rsidR="002D2C49" w:rsidRPr="00422CA9" w:rsidRDefault="002D2C49"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0C83E4D4" w14:textId="77777777" w:rsidR="002D2C49" w:rsidRPr="00422CA9" w:rsidRDefault="002D2C49" w:rsidP="00E432F9">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3AEE4EF7" w14:textId="48B7B6EA" w:rsidR="002D2C49" w:rsidRPr="00422CA9" w:rsidRDefault="002D2C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665</w:t>
            </w:r>
          </w:p>
        </w:tc>
        <w:tc>
          <w:tcPr>
            <w:tcW w:w="0" w:type="auto"/>
            <w:tcBorders>
              <w:top w:val="nil"/>
              <w:left w:val="nil"/>
              <w:bottom w:val="nil"/>
              <w:right w:val="nil"/>
            </w:tcBorders>
            <w:shd w:val="clear" w:color="auto" w:fill="auto"/>
            <w:vAlign w:val="center"/>
            <w:hideMark/>
          </w:tcPr>
          <w:p w14:paraId="63582B2D" w14:textId="650538BD" w:rsidR="002D2C49" w:rsidRPr="00422CA9" w:rsidRDefault="002D2C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665</w:t>
            </w:r>
          </w:p>
        </w:tc>
      </w:tr>
      <w:tr w:rsidR="005B3B01" w:rsidRPr="00422CA9" w14:paraId="58301A66" w14:textId="77777777" w:rsidTr="00EF4342">
        <w:trPr>
          <w:trHeight w:val="284"/>
        </w:trPr>
        <w:tc>
          <w:tcPr>
            <w:tcW w:w="0" w:type="auto"/>
            <w:tcBorders>
              <w:top w:val="nil"/>
              <w:left w:val="nil"/>
              <w:bottom w:val="nil"/>
              <w:right w:val="nil"/>
            </w:tcBorders>
            <w:shd w:val="clear" w:color="auto" w:fill="auto"/>
            <w:vAlign w:val="center"/>
          </w:tcPr>
          <w:p w14:paraId="26443545" w14:textId="785B010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6</w:t>
            </w:r>
          </w:p>
        </w:tc>
        <w:tc>
          <w:tcPr>
            <w:tcW w:w="0" w:type="auto"/>
            <w:tcBorders>
              <w:top w:val="nil"/>
              <w:left w:val="nil"/>
              <w:bottom w:val="nil"/>
              <w:right w:val="nil"/>
            </w:tcBorders>
            <w:shd w:val="clear" w:color="auto" w:fill="auto"/>
            <w:vAlign w:val="center"/>
          </w:tcPr>
          <w:p w14:paraId="21BC6D69" w14:textId="56437057" w:rsidR="005B3B01" w:rsidRPr="00422CA9"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Дебіторська</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заборгованість</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страховими</w:t>
            </w:r>
            <w:proofErr w:type="spellEnd"/>
            <w:r w:rsidRPr="0098377E">
              <w:rPr>
                <w:rFonts w:ascii="Times New Roman" w:eastAsia="Times New Roman" w:hAnsi="Times New Roman" w:cs="Times New Roman"/>
                <w:color w:val="000000"/>
                <w:kern w:val="0"/>
                <w:sz w:val="16"/>
                <w:szCs w:val="16"/>
                <w:lang w:val="ru-RU"/>
              </w:rPr>
              <w:t xml:space="preserve"> контрактами</w:t>
            </w:r>
          </w:p>
        </w:tc>
        <w:tc>
          <w:tcPr>
            <w:tcW w:w="0" w:type="auto"/>
            <w:tcBorders>
              <w:top w:val="nil"/>
              <w:left w:val="nil"/>
              <w:bottom w:val="nil"/>
              <w:right w:val="nil"/>
            </w:tcBorders>
            <w:shd w:val="clear" w:color="auto" w:fill="auto"/>
            <w:vAlign w:val="center"/>
          </w:tcPr>
          <w:p w14:paraId="54BE2AB6"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1E797298"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342DE8F7"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604F2AF6"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5F6736B0" w14:textId="77777777" w:rsidTr="00EF4342">
        <w:trPr>
          <w:trHeight w:val="284"/>
        </w:trPr>
        <w:tc>
          <w:tcPr>
            <w:tcW w:w="0" w:type="auto"/>
            <w:tcBorders>
              <w:top w:val="nil"/>
              <w:left w:val="nil"/>
              <w:bottom w:val="nil"/>
              <w:right w:val="nil"/>
            </w:tcBorders>
            <w:shd w:val="clear" w:color="auto" w:fill="auto"/>
            <w:vAlign w:val="center"/>
          </w:tcPr>
          <w:p w14:paraId="48719EA2" w14:textId="38B8C743"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7</w:t>
            </w:r>
          </w:p>
        </w:tc>
        <w:tc>
          <w:tcPr>
            <w:tcW w:w="0" w:type="auto"/>
            <w:tcBorders>
              <w:top w:val="nil"/>
              <w:left w:val="nil"/>
              <w:bottom w:val="nil"/>
              <w:right w:val="nil"/>
            </w:tcBorders>
            <w:shd w:val="clear" w:color="auto" w:fill="auto"/>
            <w:vAlign w:val="center"/>
          </w:tcPr>
          <w:p w14:paraId="49DF960D" w14:textId="23C13553" w:rsidR="005B3B01" w:rsidRPr="00422CA9"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Інша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поточна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дебіторська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заборгованість</w:t>
            </w:r>
            <w:proofErr w:type="spellEnd"/>
          </w:p>
        </w:tc>
        <w:tc>
          <w:tcPr>
            <w:tcW w:w="0" w:type="auto"/>
            <w:tcBorders>
              <w:top w:val="nil"/>
              <w:left w:val="nil"/>
              <w:bottom w:val="nil"/>
              <w:right w:val="nil"/>
            </w:tcBorders>
            <w:shd w:val="clear" w:color="auto" w:fill="auto"/>
            <w:vAlign w:val="center"/>
          </w:tcPr>
          <w:p w14:paraId="218C4B77"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1E37C66F"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5CC45E9F"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tcPr>
          <w:p w14:paraId="746EF2D8"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0C3ACF00" w14:textId="77777777" w:rsidTr="00EF4342">
        <w:trPr>
          <w:trHeight w:val="284"/>
        </w:trPr>
        <w:tc>
          <w:tcPr>
            <w:tcW w:w="0" w:type="auto"/>
            <w:tcBorders>
              <w:top w:val="single" w:sz="8" w:space="0" w:color="auto"/>
              <w:left w:val="nil"/>
              <w:bottom w:val="single" w:sz="8" w:space="0" w:color="auto"/>
              <w:right w:val="nil"/>
            </w:tcBorders>
            <w:shd w:val="clear" w:color="auto" w:fill="auto"/>
            <w:vAlign w:val="center"/>
            <w:hideMark/>
          </w:tcPr>
          <w:p w14:paraId="094780C2" w14:textId="77777777" w:rsidR="005B3B01" w:rsidRPr="00422CA9" w:rsidRDefault="005B3B01" w:rsidP="005B3B01">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0" w:type="auto"/>
            <w:tcBorders>
              <w:top w:val="single" w:sz="8" w:space="0" w:color="auto"/>
              <w:left w:val="nil"/>
              <w:bottom w:val="single" w:sz="8" w:space="0" w:color="auto"/>
              <w:right w:val="nil"/>
            </w:tcBorders>
            <w:shd w:val="clear" w:color="auto" w:fill="auto"/>
            <w:vAlign w:val="center"/>
            <w:hideMark/>
          </w:tcPr>
          <w:p w14:paraId="172336BF" w14:textId="77777777" w:rsidR="005B3B01" w:rsidRPr="00422CA9" w:rsidRDefault="005B3B01" w:rsidP="005B3B01">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активів</w:t>
            </w:r>
          </w:p>
        </w:tc>
        <w:tc>
          <w:tcPr>
            <w:tcW w:w="0" w:type="auto"/>
            <w:tcBorders>
              <w:top w:val="single" w:sz="8" w:space="0" w:color="auto"/>
              <w:left w:val="nil"/>
              <w:bottom w:val="single" w:sz="8" w:space="0" w:color="auto"/>
              <w:right w:val="nil"/>
            </w:tcBorders>
            <w:shd w:val="clear" w:color="auto" w:fill="auto"/>
            <w:vAlign w:val="center"/>
            <w:hideMark/>
          </w:tcPr>
          <w:p w14:paraId="3CF7ED91" w14:textId="77777777"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136 478</w:t>
            </w:r>
          </w:p>
        </w:tc>
        <w:tc>
          <w:tcPr>
            <w:tcW w:w="0" w:type="auto"/>
            <w:tcBorders>
              <w:top w:val="single" w:sz="8" w:space="0" w:color="auto"/>
              <w:left w:val="nil"/>
              <w:bottom w:val="single" w:sz="8" w:space="0" w:color="auto"/>
              <w:right w:val="nil"/>
            </w:tcBorders>
            <w:shd w:val="clear" w:color="auto" w:fill="auto"/>
            <w:vAlign w:val="center"/>
            <w:hideMark/>
          </w:tcPr>
          <w:p w14:paraId="0E61A5A7" w14:textId="6817FAC2"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p>
        </w:tc>
        <w:tc>
          <w:tcPr>
            <w:tcW w:w="0" w:type="auto"/>
            <w:gridSpan w:val="2"/>
            <w:tcBorders>
              <w:top w:val="single" w:sz="8" w:space="0" w:color="auto"/>
              <w:left w:val="nil"/>
              <w:bottom w:val="single" w:sz="8" w:space="0" w:color="auto"/>
              <w:right w:val="nil"/>
            </w:tcBorders>
            <w:shd w:val="clear" w:color="auto" w:fill="auto"/>
            <w:vAlign w:val="center"/>
            <w:hideMark/>
          </w:tcPr>
          <w:p w14:paraId="531CA034" w14:textId="1E00F87E"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4 744                  141 222</w:t>
            </w:r>
          </w:p>
        </w:tc>
      </w:tr>
      <w:tr w:rsidR="005B3B01" w:rsidRPr="00422CA9" w14:paraId="456ABDB8" w14:textId="77777777" w:rsidTr="00EF4342">
        <w:trPr>
          <w:trHeight w:val="284"/>
        </w:trPr>
        <w:tc>
          <w:tcPr>
            <w:tcW w:w="0" w:type="auto"/>
            <w:gridSpan w:val="6"/>
            <w:tcBorders>
              <w:top w:val="nil"/>
              <w:left w:val="nil"/>
              <w:bottom w:val="single" w:sz="8" w:space="0" w:color="auto"/>
              <w:right w:val="nil"/>
            </w:tcBorders>
            <w:shd w:val="clear" w:color="auto" w:fill="auto"/>
            <w:vAlign w:val="center"/>
            <w:hideMark/>
          </w:tcPr>
          <w:p w14:paraId="4723D9E3" w14:textId="7AFBDE4F" w:rsidR="005B3B01" w:rsidRPr="00422CA9" w:rsidRDefault="005B3B01" w:rsidP="00964BC3">
            <w:pPr>
              <w:spacing w:after="0" w:line="240" w:lineRule="auto"/>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r>
      <w:tr w:rsidR="005B3B01" w:rsidRPr="00422CA9" w14:paraId="5F88D91D" w14:textId="77777777" w:rsidTr="00EF4342">
        <w:trPr>
          <w:trHeight w:val="284"/>
        </w:trPr>
        <w:tc>
          <w:tcPr>
            <w:tcW w:w="0" w:type="auto"/>
            <w:tcBorders>
              <w:top w:val="single" w:sz="8" w:space="0" w:color="auto"/>
              <w:left w:val="nil"/>
              <w:bottom w:val="nil"/>
              <w:right w:val="nil"/>
            </w:tcBorders>
            <w:shd w:val="clear" w:color="auto" w:fill="auto"/>
            <w:vAlign w:val="center"/>
            <w:hideMark/>
          </w:tcPr>
          <w:p w14:paraId="2AFD1708"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0" w:type="auto"/>
            <w:tcBorders>
              <w:top w:val="single" w:sz="8" w:space="0" w:color="auto"/>
              <w:left w:val="nil"/>
              <w:bottom w:val="nil"/>
              <w:right w:val="nil"/>
            </w:tcBorders>
            <w:shd w:val="clear" w:color="auto" w:fill="auto"/>
            <w:vAlign w:val="center"/>
            <w:hideMark/>
          </w:tcPr>
          <w:p w14:paraId="4A6969EB"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0" w:type="auto"/>
            <w:tcBorders>
              <w:top w:val="single" w:sz="8" w:space="0" w:color="auto"/>
              <w:left w:val="nil"/>
              <w:bottom w:val="nil"/>
              <w:right w:val="nil"/>
            </w:tcBorders>
            <w:shd w:val="clear" w:color="auto" w:fill="auto"/>
            <w:vAlign w:val="center"/>
            <w:hideMark/>
          </w:tcPr>
          <w:p w14:paraId="4911384F"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single" w:sz="8" w:space="0" w:color="auto"/>
              <w:left w:val="nil"/>
              <w:bottom w:val="nil"/>
              <w:right w:val="nil"/>
            </w:tcBorders>
            <w:shd w:val="clear" w:color="auto" w:fill="auto"/>
            <w:vAlign w:val="center"/>
            <w:hideMark/>
          </w:tcPr>
          <w:p w14:paraId="34AA03AB"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single" w:sz="8" w:space="0" w:color="auto"/>
              <w:left w:val="nil"/>
              <w:bottom w:val="nil"/>
              <w:right w:val="nil"/>
            </w:tcBorders>
            <w:shd w:val="clear" w:color="auto" w:fill="auto"/>
            <w:vAlign w:val="center"/>
            <w:hideMark/>
          </w:tcPr>
          <w:p w14:paraId="795B9035"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c>
          <w:tcPr>
            <w:tcW w:w="0" w:type="auto"/>
            <w:tcBorders>
              <w:top w:val="single" w:sz="8" w:space="0" w:color="auto"/>
              <w:left w:val="nil"/>
              <w:bottom w:val="nil"/>
              <w:right w:val="nil"/>
            </w:tcBorders>
            <w:shd w:val="clear" w:color="auto" w:fill="auto"/>
            <w:vAlign w:val="center"/>
            <w:hideMark/>
          </w:tcPr>
          <w:p w14:paraId="48B84055"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r>
      <w:tr w:rsidR="005B3B01" w:rsidRPr="00422CA9" w14:paraId="2067EFC9" w14:textId="77777777" w:rsidTr="00EF4342">
        <w:trPr>
          <w:trHeight w:val="284"/>
        </w:trPr>
        <w:tc>
          <w:tcPr>
            <w:tcW w:w="0" w:type="auto"/>
            <w:tcBorders>
              <w:top w:val="nil"/>
              <w:left w:val="nil"/>
              <w:bottom w:val="nil"/>
              <w:right w:val="nil"/>
            </w:tcBorders>
            <w:shd w:val="clear" w:color="auto" w:fill="auto"/>
            <w:vAlign w:val="center"/>
            <w:hideMark/>
          </w:tcPr>
          <w:p w14:paraId="1FFE1E61"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0" w:type="auto"/>
            <w:tcBorders>
              <w:top w:val="nil"/>
              <w:left w:val="nil"/>
              <w:bottom w:val="nil"/>
              <w:right w:val="nil"/>
            </w:tcBorders>
            <w:shd w:val="clear" w:color="auto" w:fill="auto"/>
            <w:vAlign w:val="center"/>
            <w:hideMark/>
          </w:tcPr>
          <w:p w14:paraId="72E037D7"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0" w:type="auto"/>
            <w:tcBorders>
              <w:top w:val="nil"/>
              <w:left w:val="nil"/>
              <w:bottom w:val="nil"/>
              <w:right w:val="nil"/>
            </w:tcBorders>
            <w:shd w:val="clear" w:color="auto" w:fill="auto"/>
            <w:vAlign w:val="center"/>
            <w:hideMark/>
          </w:tcPr>
          <w:p w14:paraId="1ECB33AF"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748A8EB9"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02923A5C"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10 164</w:t>
            </w:r>
          </w:p>
        </w:tc>
        <w:tc>
          <w:tcPr>
            <w:tcW w:w="0" w:type="auto"/>
            <w:tcBorders>
              <w:top w:val="nil"/>
              <w:left w:val="nil"/>
              <w:bottom w:val="nil"/>
              <w:right w:val="nil"/>
            </w:tcBorders>
            <w:shd w:val="clear" w:color="auto" w:fill="auto"/>
            <w:vAlign w:val="center"/>
            <w:hideMark/>
          </w:tcPr>
          <w:p w14:paraId="3ED5854F"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10 164</w:t>
            </w:r>
          </w:p>
        </w:tc>
      </w:tr>
      <w:tr w:rsidR="005B3B01" w:rsidRPr="00422CA9" w14:paraId="16513C5F" w14:textId="77777777" w:rsidTr="00EF4342">
        <w:trPr>
          <w:trHeight w:val="284"/>
        </w:trPr>
        <w:tc>
          <w:tcPr>
            <w:tcW w:w="0" w:type="auto"/>
            <w:tcBorders>
              <w:top w:val="nil"/>
              <w:left w:val="nil"/>
              <w:bottom w:val="nil"/>
              <w:right w:val="nil"/>
            </w:tcBorders>
            <w:shd w:val="clear" w:color="auto" w:fill="auto"/>
            <w:vAlign w:val="center"/>
            <w:hideMark/>
          </w:tcPr>
          <w:p w14:paraId="4E66B275"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0" w:type="auto"/>
            <w:tcBorders>
              <w:top w:val="nil"/>
              <w:left w:val="nil"/>
              <w:bottom w:val="nil"/>
              <w:right w:val="nil"/>
            </w:tcBorders>
            <w:shd w:val="clear" w:color="auto" w:fill="auto"/>
            <w:vAlign w:val="center"/>
            <w:hideMark/>
          </w:tcPr>
          <w:p w14:paraId="54D9146F"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0" w:type="auto"/>
            <w:tcBorders>
              <w:top w:val="nil"/>
              <w:left w:val="nil"/>
              <w:bottom w:val="nil"/>
              <w:right w:val="nil"/>
            </w:tcBorders>
            <w:shd w:val="clear" w:color="auto" w:fill="auto"/>
            <w:vAlign w:val="center"/>
            <w:hideMark/>
          </w:tcPr>
          <w:p w14:paraId="26F1CFAD"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25B8E229"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40C90F38"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4 205</w:t>
            </w:r>
          </w:p>
        </w:tc>
        <w:tc>
          <w:tcPr>
            <w:tcW w:w="0" w:type="auto"/>
            <w:tcBorders>
              <w:top w:val="nil"/>
              <w:left w:val="nil"/>
              <w:bottom w:val="nil"/>
              <w:right w:val="nil"/>
            </w:tcBorders>
            <w:shd w:val="clear" w:color="auto" w:fill="auto"/>
            <w:vAlign w:val="center"/>
            <w:hideMark/>
          </w:tcPr>
          <w:p w14:paraId="7C59A664"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4 205</w:t>
            </w:r>
          </w:p>
        </w:tc>
      </w:tr>
      <w:tr w:rsidR="005B3B01" w:rsidRPr="00422CA9" w14:paraId="5FA434B7" w14:textId="77777777" w:rsidTr="00EF4342">
        <w:trPr>
          <w:trHeight w:val="284"/>
        </w:trPr>
        <w:tc>
          <w:tcPr>
            <w:tcW w:w="0" w:type="auto"/>
            <w:tcBorders>
              <w:top w:val="nil"/>
              <w:left w:val="nil"/>
              <w:bottom w:val="nil"/>
              <w:right w:val="nil"/>
            </w:tcBorders>
            <w:shd w:val="clear" w:color="auto" w:fill="auto"/>
            <w:vAlign w:val="center"/>
            <w:hideMark/>
          </w:tcPr>
          <w:p w14:paraId="4585CDAC"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0" w:type="auto"/>
            <w:tcBorders>
              <w:top w:val="nil"/>
              <w:left w:val="nil"/>
              <w:bottom w:val="nil"/>
              <w:right w:val="nil"/>
            </w:tcBorders>
            <w:shd w:val="clear" w:color="auto" w:fill="auto"/>
            <w:vAlign w:val="center"/>
            <w:hideMark/>
          </w:tcPr>
          <w:p w14:paraId="39300C10"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0" w:type="auto"/>
            <w:tcBorders>
              <w:top w:val="nil"/>
              <w:left w:val="nil"/>
              <w:bottom w:val="nil"/>
              <w:right w:val="nil"/>
            </w:tcBorders>
            <w:shd w:val="clear" w:color="auto" w:fill="auto"/>
            <w:vAlign w:val="center"/>
            <w:hideMark/>
          </w:tcPr>
          <w:p w14:paraId="034B8DB8"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04887F66"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0" w:type="auto"/>
            <w:tcBorders>
              <w:top w:val="nil"/>
              <w:left w:val="nil"/>
              <w:bottom w:val="nil"/>
              <w:right w:val="nil"/>
            </w:tcBorders>
            <w:shd w:val="clear" w:color="auto" w:fill="auto"/>
            <w:vAlign w:val="center"/>
            <w:hideMark/>
          </w:tcPr>
          <w:p w14:paraId="038C1E57"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151 813</w:t>
            </w:r>
          </w:p>
        </w:tc>
        <w:tc>
          <w:tcPr>
            <w:tcW w:w="0" w:type="auto"/>
            <w:tcBorders>
              <w:top w:val="nil"/>
              <w:left w:val="nil"/>
              <w:bottom w:val="nil"/>
              <w:right w:val="nil"/>
            </w:tcBorders>
            <w:shd w:val="clear" w:color="auto" w:fill="auto"/>
            <w:vAlign w:val="center"/>
            <w:hideMark/>
          </w:tcPr>
          <w:p w14:paraId="31748F24"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151 813</w:t>
            </w:r>
          </w:p>
        </w:tc>
      </w:tr>
      <w:tr w:rsidR="005B3B01" w:rsidRPr="00422CA9" w14:paraId="0B1C41B5" w14:textId="77777777" w:rsidTr="00EF4342">
        <w:trPr>
          <w:trHeight w:val="284"/>
        </w:trPr>
        <w:tc>
          <w:tcPr>
            <w:tcW w:w="0" w:type="auto"/>
            <w:tcBorders>
              <w:top w:val="single" w:sz="8" w:space="0" w:color="auto"/>
              <w:left w:val="nil"/>
              <w:bottom w:val="single" w:sz="8" w:space="0" w:color="auto"/>
              <w:right w:val="nil"/>
            </w:tcBorders>
            <w:shd w:val="clear" w:color="auto" w:fill="auto"/>
            <w:vAlign w:val="center"/>
            <w:hideMark/>
          </w:tcPr>
          <w:p w14:paraId="39874538"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0" w:type="auto"/>
            <w:tcBorders>
              <w:top w:val="single" w:sz="8" w:space="0" w:color="auto"/>
              <w:left w:val="nil"/>
              <w:bottom w:val="single" w:sz="8" w:space="0" w:color="auto"/>
              <w:right w:val="nil"/>
            </w:tcBorders>
            <w:shd w:val="clear" w:color="auto" w:fill="auto"/>
            <w:vAlign w:val="center"/>
            <w:hideMark/>
          </w:tcPr>
          <w:p w14:paraId="15774F09" w14:textId="77777777" w:rsidR="005B3B01" w:rsidRPr="00422CA9" w:rsidRDefault="005B3B01" w:rsidP="005B3B01">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зобов’язань</w:t>
            </w:r>
          </w:p>
        </w:tc>
        <w:tc>
          <w:tcPr>
            <w:tcW w:w="0" w:type="auto"/>
            <w:tcBorders>
              <w:top w:val="single" w:sz="8" w:space="0" w:color="auto"/>
              <w:left w:val="nil"/>
              <w:bottom w:val="single" w:sz="8" w:space="0" w:color="auto"/>
              <w:right w:val="nil"/>
            </w:tcBorders>
            <w:shd w:val="clear" w:color="auto" w:fill="auto"/>
            <w:vAlign w:val="center"/>
            <w:hideMark/>
          </w:tcPr>
          <w:p w14:paraId="1D1FD002" w14:textId="2B8C63E1" w:rsidR="005B3B01" w:rsidRPr="00422CA9" w:rsidRDefault="005B3B01" w:rsidP="005B3B01">
            <w:pPr>
              <w:spacing w:after="0" w:line="240" w:lineRule="auto"/>
              <w:jc w:val="center"/>
              <w:rPr>
                <w:rFonts w:ascii="Times New Roman" w:eastAsia="Times New Roman" w:hAnsi="Times New Roman" w:cs="Times New Roman"/>
                <w:b/>
                <w:bCs/>
                <w:kern w:val="0"/>
                <w:sz w:val="16"/>
                <w:szCs w:val="16"/>
                <w:lang w:eastAsia="uk-UA"/>
              </w:rPr>
            </w:pPr>
          </w:p>
        </w:tc>
        <w:tc>
          <w:tcPr>
            <w:tcW w:w="0" w:type="auto"/>
            <w:tcBorders>
              <w:top w:val="single" w:sz="8" w:space="0" w:color="auto"/>
              <w:left w:val="nil"/>
              <w:bottom w:val="single" w:sz="8" w:space="0" w:color="auto"/>
              <w:right w:val="nil"/>
            </w:tcBorders>
            <w:shd w:val="clear" w:color="auto" w:fill="auto"/>
            <w:vAlign w:val="center"/>
            <w:hideMark/>
          </w:tcPr>
          <w:p w14:paraId="687B97FE" w14:textId="43E066DC" w:rsidR="005B3B01" w:rsidRPr="00422CA9" w:rsidRDefault="005B3B01" w:rsidP="005B3B01">
            <w:pPr>
              <w:spacing w:after="0" w:line="240" w:lineRule="auto"/>
              <w:jc w:val="center"/>
              <w:rPr>
                <w:rFonts w:ascii="Times New Roman" w:eastAsia="Times New Roman" w:hAnsi="Times New Roman" w:cs="Times New Roman"/>
                <w:b/>
                <w:bCs/>
                <w:kern w:val="0"/>
                <w:sz w:val="16"/>
                <w:szCs w:val="16"/>
                <w:lang w:eastAsia="uk-UA"/>
              </w:rPr>
            </w:pPr>
          </w:p>
        </w:tc>
        <w:tc>
          <w:tcPr>
            <w:tcW w:w="0" w:type="auto"/>
            <w:tcBorders>
              <w:top w:val="single" w:sz="8" w:space="0" w:color="auto"/>
              <w:left w:val="nil"/>
              <w:bottom w:val="single" w:sz="8" w:space="0" w:color="auto"/>
              <w:right w:val="nil"/>
            </w:tcBorders>
            <w:shd w:val="clear" w:color="auto" w:fill="auto"/>
            <w:vAlign w:val="center"/>
            <w:hideMark/>
          </w:tcPr>
          <w:p w14:paraId="6882DF1C" w14:textId="77777777"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166 557</w:t>
            </w:r>
          </w:p>
        </w:tc>
        <w:tc>
          <w:tcPr>
            <w:tcW w:w="0" w:type="auto"/>
            <w:tcBorders>
              <w:top w:val="single" w:sz="8" w:space="0" w:color="auto"/>
              <w:left w:val="nil"/>
              <w:bottom w:val="single" w:sz="8" w:space="0" w:color="auto"/>
              <w:right w:val="nil"/>
            </w:tcBorders>
            <w:shd w:val="clear" w:color="auto" w:fill="auto"/>
            <w:vAlign w:val="center"/>
            <w:hideMark/>
          </w:tcPr>
          <w:p w14:paraId="7FB62E54" w14:textId="77777777"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166 557</w:t>
            </w:r>
          </w:p>
        </w:tc>
      </w:tr>
    </w:tbl>
    <w:p w14:paraId="56117387" w14:textId="77777777" w:rsidR="00A017EB" w:rsidRPr="00422CA9" w:rsidRDefault="00A017EB"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tbl>
      <w:tblPr>
        <w:tblW w:w="5000" w:type="pct"/>
        <w:tblLook w:val="04A0" w:firstRow="1" w:lastRow="0" w:firstColumn="1" w:lastColumn="0" w:noHBand="0" w:noVBand="1"/>
      </w:tblPr>
      <w:tblGrid>
        <w:gridCol w:w="729"/>
        <w:gridCol w:w="3102"/>
        <w:gridCol w:w="1627"/>
        <w:gridCol w:w="1407"/>
        <w:gridCol w:w="1407"/>
        <w:gridCol w:w="1357"/>
        <w:gridCol w:w="10"/>
      </w:tblGrid>
      <w:tr w:rsidR="0021620C" w:rsidRPr="00422CA9" w14:paraId="3276E257" w14:textId="77777777" w:rsidTr="00DB7416">
        <w:trPr>
          <w:gridAfter w:val="1"/>
          <w:wAfter w:w="5" w:type="pct"/>
          <w:trHeight w:val="495"/>
        </w:trPr>
        <w:tc>
          <w:tcPr>
            <w:tcW w:w="378" w:type="pct"/>
            <w:tcBorders>
              <w:top w:val="nil"/>
              <w:left w:val="nil"/>
              <w:bottom w:val="single" w:sz="8" w:space="0" w:color="auto"/>
              <w:right w:val="nil"/>
            </w:tcBorders>
            <w:shd w:val="clear" w:color="auto" w:fill="auto"/>
            <w:vAlign w:val="center"/>
            <w:hideMark/>
          </w:tcPr>
          <w:p w14:paraId="79F14DBF" w14:textId="77777777" w:rsidR="0021620C" w:rsidRPr="00422CA9" w:rsidRDefault="0021620C" w:rsidP="0021620C">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Ря</w:t>
            </w:r>
            <w:proofErr w:type="spellEnd"/>
            <w:r w:rsidRPr="00422CA9">
              <w:rPr>
                <w:rFonts w:ascii="Times New Roman" w:eastAsia="Times New Roman" w:hAnsi="Times New Roman" w:cs="Times New Roman"/>
                <w:kern w:val="0"/>
                <w:sz w:val="16"/>
                <w:szCs w:val="16"/>
                <w:lang w:eastAsia="uk-UA"/>
              </w:rPr>
              <w:t>-док</w:t>
            </w:r>
          </w:p>
        </w:tc>
        <w:tc>
          <w:tcPr>
            <w:tcW w:w="1609" w:type="pct"/>
            <w:tcBorders>
              <w:top w:val="nil"/>
              <w:left w:val="nil"/>
              <w:bottom w:val="single" w:sz="8" w:space="0" w:color="auto"/>
              <w:right w:val="nil"/>
            </w:tcBorders>
            <w:shd w:val="clear" w:color="auto" w:fill="auto"/>
            <w:vAlign w:val="center"/>
            <w:hideMark/>
          </w:tcPr>
          <w:p w14:paraId="39408FF9" w14:textId="77777777" w:rsidR="0021620C" w:rsidRPr="00422CA9" w:rsidRDefault="0021620C" w:rsidP="0021620C">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Назва статті</w:t>
            </w:r>
          </w:p>
        </w:tc>
        <w:tc>
          <w:tcPr>
            <w:tcW w:w="844" w:type="pct"/>
            <w:tcBorders>
              <w:top w:val="nil"/>
              <w:left w:val="nil"/>
              <w:bottom w:val="single" w:sz="8" w:space="0" w:color="auto"/>
              <w:right w:val="nil"/>
            </w:tcBorders>
            <w:shd w:val="clear" w:color="auto" w:fill="auto"/>
            <w:vAlign w:val="center"/>
            <w:hideMark/>
          </w:tcPr>
          <w:p w14:paraId="7CE01965" w14:textId="77777777" w:rsidR="0021620C" w:rsidRPr="00422CA9" w:rsidRDefault="0021620C" w:rsidP="0021620C">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1 Рівень</w:t>
            </w:r>
          </w:p>
        </w:tc>
        <w:tc>
          <w:tcPr>
            <w:tcW w:w="730" w:type="pct"/>
            <w:tcBorders>
              <w:top w:val="nil"/>
              <w:left w:val="nil"/>
              <w:bottom w:val="single" w:sz="8" w:space="0" w:color="auto"/>
              <w:right w:val="nil"/>
            </w:tcBorders>
            <w:shd w:val="clear" w:color="auto" w:fill="auto"/>
            <w:vAlign w:val="center"/>
            <w:hideMark/>
          </w:tcPr>
          <w:p w14:paraId="3C3B4502" w14:textId="77777777" w:rsidR="0021620C" w:rsidRPr="00422CA9" w:rsidRDefault="0021620C" w:rsidP="0021620C">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2 Рівень</w:t>
            </w:r>
          </w:p>
        </w:tc>
        <w:tc>
          <w:tcPr>
            <w:tcW w:w="730" w:type="pct"/>
            <w:tcBorders>
              <w:top w:val="nil"/>
              <w:left w:val="nil"/>
              <w:bottom w:val="single" w:sz="8" w:space="0" w:color="auto"/>
              <w:right w:val="nil"/>
            </w:tcBorders>
            <w:shd w:val="clear" w:color="auto" w:fill="auto"/>
            <w:vAlign w:val="center"/>
            <w:hideMark/>
          </w:tcPr>
          <w:p w14:paraId="48D32762" w14:textId="77777777" w:rsidR="0021620C" w:rsidRPr="00422CA9" w:rsidRDefault="0021620C" w:rsidP="0021620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Справедлива вартість 3 Рівень</w:t>
            </w:r>
          </w:p>
        </w:tc>
        <w:tc>
          <w:tcPr>
            <w:tcW w:w="704" w:type="pct"/>
            <w:tcBorders>
              <w:top w:val="nil"/>
              <w:left w:val="nil"/>
              <w:bottom w:val="single" w:sz="8" w:space="0" w:color="auto"/>
              <w:right w:val="nil"/>
            </w:tcBorders>
            <w:shd w:val="clear" w:color="auto" w:fill="auto"/>
            <w:vAlign w:val="center"/>
            <w:hideMark/>
          </w:tcPr>
          <w:p w14:paraId="679AA348" w14:textId="77777777" w:rsidR="0021620C" w:rsidRPr="00422CA9" w:rsidRDefault="0021620C" w:rsidP="0021620C">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Балансова вартість</w:t>
            </w:r>
          </w:p>
        </w:tc>
      </w:tr>
      <w:tr w:rsidR="0021620C" w:rsidRPr="00422CA9" w14:paraId="4B0A4B60" w14:textId="77777777" w:rsidTr="00964BC3">
        <w:trPr>
          <w:gridAfter w:val="1"/>
          <w:wAfter w:w="5" w:type="pct"/>
          <w:trHeight w:val="315"/>
        </w:trPr>
        <w:tc>
          <w:tcPr>
            <w:tcW w:w="4995" w:type="pct"/>
            <w:gridSpan w:val="6"/>
            <w:tcBorders>
              <w:top w:val="single" w:sz="8" w:space="0" w:color="auto"/>
              <w:left w:val="nil"/>
              <w:bottom w:val="single" w:sz="8" w:space="0" w:color="auto"/>
              <w:right w:val="nil"/>
            </w:tcBorders>
            <w:shd w:val="clear" w:color="auto" w:fill="auto"/>
            <w:vAlign w:val="center"/>
            <w:hideMark/>
          </w:tcPr>
          <w:p w14:paraId="15D5EDA3" w14:textId="77777777" w:rsidR="0021620C" w:rsidRPr="00422CA9" w:rsidRDefault="0021620C" w:rsidP="0021620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w:t>
            </w:r>
          </w:p>
        </w:tc>
      </w:tr>
      <w:tr w:rsidR="009329B2" w:rsidRPr="00422CA9" w14:paraId="2B3E689E"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0D87F1C8" w14:textId="77777777" w:rsidR="009329B2" w:rsidRPr="00422CA9" w:rsidRDefault="009329B2" w:rsidP="009329B2">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1609" w:type="pct"/>
            <w:tcBorders>
              <w:top w:val="nil"/>
              <w:left w:val="nil"/>
              <w:bottom w:val="nil"/>
              <w:right w:val="nil"/>
            </w:tcBorders>
            <w:shd w:val="clear" w:color="auto" w:fill="auto"/>
            <w:vAlign w:val="center"/>
            <w:hideMark/>
          </w:tcPr>
          <w:p w14:paraId="33533D08" w14:textId="77777777" w:rsidR="009329B2" w:rsidRPr="00422CA9" w:rsidRDefault="009329B2" w:rsidP="009329B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844" w:type="pct"/>
            <w:tcBorders>
              <w:top w:val="nil"/>
              <w:left w:val="nil"/>
              <w:bottom w:val="nil"/>
              <w:right w:val="nil"/>
            </w:tcBorders>
            <w:shd w:val="clear" w:color="auto" w:fill="auto"/>
            <w:vAlign w:val="center"/>
            <w:hideMark/>
          </w:tcPr>
          <w:p w14:paraId="1B59184D" w14:textId="02297A34"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39 372</w:t>
            </w:r>
          </w:p>
        </w:tc>
        <w:tc>
          <w:tcPr>
            <w:tcW w:w="730" w:type="pct"/>
            <w:tcBorders>
              <w:top w:val="nil"/>
              <w:left w:val="nil"/>
              <w:bottom w:val="nil"/>
              <w:right w:val="nil"/>
            </w:tcBorders>
            <w:shd w:val="clear" w:color="auto" w:fill="auto"/>
            <w:vAlign w:val="center"/>
            <w:hideMark/>
          </w:tcPr>
          <w:p w14:paraId="440604E2"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35F633CF"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nil"/>
              <w:right w:val="nil"/>
            </w:tcBorders>
            <w:shd w:val="clear" w:color="auto" w:fill="auto"/>
            <w:vAlign w:val="center"/>
            <w:hideMark/>
          </w:tcPr>
          <w:p w14:paraId="412E60A5" w14:textId="7D1F4450"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39 372</w:t>
            </w:r>
          </w:p>
        </w:tc>
      </w:tr>
      <w:tr w:rsidR="009329B2" w:rsidRPr="00422CA9" w14:paraId="4FC0088A"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1440449A" w14:textId="77777777" w:rsidR="009329B2" w:rsidRPr="00422CA9" w:rsidRDefault="009329B2" w:rsidP="009329B2">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1609" w:type="pct"/>
            <w:tcBorders>
              <w:top w:val="nil"/>
              <w:left w:val="nil"/>
              <w:bottom w:val="nil"/>
              <w:right w:val="nil"/>
            </w:tcBorders>
            <w:shd w:val="clear" w:color="auto" w:fill="auto"/>
            <w:vAlign w:val="center"/>
            <w:hideMark/>
          </w:tcPr>
          <w:p w14:paraId="00947B33" w14:textId="77777777" w:rsidR="009329B2" w:rsidRPr="00422CA9" w:rsidRDefault="009329B2" w:rsidP="009329B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844" w:type="pct"/>
            <w:tcBorders>
              <w:top w:val="nil"/>
              <w:left w:val="nil"/>
              <w:bottom w:val="nil"/>
              <w:right w:val="nil"/>
            </w:tcBorders>
            <w:shd w:val="clear" w:color="auto" w:fill="auto"/>
            <w:vAlign w:val="center"/>
            <w:hideMark/>
          </w:tcPr>
          <w:p w14:paraId="5B47104B" w14:textId="540BB603"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100 428</w:t>
            </w:r>
          </w:p>
        </w:tc>
        <w:tc>
          <w:tcPr>
            <w:tcW w:w="730" w:type="pct"/>
            <w:tcBorders>
              <w:top w:val="nil"/>
              <w:left w:val="nil"/>
              <w:bottom w:val="nil"/>
              <w:right w:val="nil"/>
            </w:tcBorders>
            <w:shd w:val="clear" w:color="auto" w:fill="auto"/>
            <w:vAlign w:val="center"/>
            <w:hideMark/>
          </w:tcPr>
          <w:p w14:paraId="5048F300"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199F1F91"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nil"/>
              <w:right w:val="nil"/>
            </w:tcBorders>
            <w:shd w:val="clear" w:color="auto" w:fill="auto"/>
            <w:vAlign w:val="center"/>
            <w:hideMark/>
          </w:tcPr>
          <w:p w14:paraId="088ACBFB" w14:textId="3811A886"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100 428</w:t>
            </w:r>
          </w:p>
        </w:tc>
      </w:tr>
      <w:tr w:rsidR="009329B2" w:rsidRPr="00422CA9" w14:paraId="343571BA"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1514845B" w14:textId="77777777" w:rsidR="009329B2" w:rsidRPr="00422CA9" w:rsidRDefault="009329B2" w:rsidP="009329B2">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1609" w:type="pct"/>
            <w:tcBorders>
              <w:top w:val="nil"/>
              <w:left w:val="nil"/>
              <w:bottom w:val="nil"/>
              <w:right w:val="nil"/>
            </w:tcBorders>
            <w:shd w:val="clear" w:color="auto" w:fill="auto"/>
            <w:vAlign w:val="center"/>
            <w:hideMark/>
          </w:tcPr>
          <w:p w14:paraId="4F2651F4" w14:textId="77777777" w:rsidR="009329B2" w:rsidRPr="00422CA9" w:rsidRDefault="009329B2" w:rsidP="009329B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844" w:type="pct"/>
            <w:tcBorders>
              <w:top w:val="nil"/>
              <w:left w:val="nil"/>
              <w:bottom w:val="nil"/>
              <w:right w:val="nil"/>
            </w:tcBorders>
            <w:shd w:val="clear" w:color="auto" w:fill="auto"/>
            <w:vAlign w:val="center"/>
            <w:hideMark/>
          </w:tcPr>
          <w:p w14:paraId="0C22CEA4" w14:textId="55583C8F"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12 481</w:t>
            </w:r>
          </w:p>
        </w:tc>
        <w:tc>
          <w:tcPr>
            <w:tcW w:w="730" w:type="pct"/>
            <w:tcBorders>
              <w:top w:val="nil"/>
              <w:left w:val="nil"/>
              <w:bottom w:val="nil"/>
              <w:right w:val="nil"/>
            </w:tcBorders>
            <w:shd w:val="clear" w:color="auto" w:fill="auto"/>
            <w:vAlign w:val="center"/>
            <w:hideMark/>
          </w:tcPr>
          <w:p w14:paraId="2E5E2A9E"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6D95BC59" w14:textId="77777777"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nil"/>
              <w:right w:val="nil"/>
            </w:tcBorders>
            <w:shd w:val="clear" w:color="auto" w:fill="auto"/>
            <w:vAlign w:val="center"/>
            <w:hideMark/>
          </w:tcPr>
          <w:p w14:paraId="24679114" w14:textId="3C426CAD" w:rsidR="009329B2" w:rsidRPr="00422CA9" w:rsidRDefault="009329B2" w:rsidP="009329B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12 481</w:t>
            </w:r>
          </w:p>
        </w:tc>
      </w:tr>
      <w:tr w:rsidR="0021620C" w:rsidRPr="00422CA9" w14:paraId="3F2AB68F"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0158AEA9" w14:textId="77777777" w:rsidR="0021620C" w:rsidRPr="00422CA9" w:rsidRDefault="00C5144D" w:rsidP="0021620C">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1609" w:type="pct"/>
            <w:tcBorders>
              <w:top w:val="nil"/>
              <w:left w:val="nil"/>
              <w:bottom w:val="nil"/>
              <w:right w:val="nil"/>
            </w:tcBorders>
            <w:shd w:val="clear" w:color="auto" w:fill="auto"/>
            <w:vAlign w:val="center"/>
            <w:hideMark/>
          </w:tcPr>
          <w:p w14:paraId="423144D0" w14:textId="77777777" w:rsidR="0021620C" w:rsidRPr="00422CA9" w:rsidRDefault="0021620C" w:rsidP="0021620C">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844" w:type="pct"/>
            <w:tcBorders>
              <w:top w:val="nil"/>
              <w:left w:val="nil"/>
              <w:bottom w:val="nil"/>
              <w:right w:val="nil"/>
            </w:tcBorders>
            <w:shd w:val="clear" w:color="auto" w:fill="auto"/>
            <w:vAlign w:val="center"/>
            <w:hideMark/>
          </w:tcPr>
          <w:p w14:paraId="7729BAF9" w14:textId="77777777" w:rsidR="0021620C" w:rsidRPr="00422CA9" w:rsidRDefault="0021620C" w:rsidP="00E432F9">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16F6DED7" w14:textId="77777777" w:rsidR="0021620C" w:rsidRPr="00422CA9" w:rsidRDefault="0021620C" w:rsidP="00E432F9">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17CFA5AA" w14:textId="16A7B483" w:rsidR="0021620C" w:rsidRPr="00422CA9" w:rsidRDefault="009329B2"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8 176</w:t>
            </w:r>
          </w:p>
        </w:tc>
        <w:tc>
          <w:tcPr>
            <w:tcW w:w="704" w:type="pct"/>
            <w:tcBorders>
              <w:top w:val="nil"/>
              <w:left w:val="nil"/>
              <w:bottom w:val="nil"/>
              <w:right w:val="nil"/>
            </w:tcBorders>
            <w:shd w:val="clear" w:color="auto" w:fill="auto"/>
            <w:vAlign w:val="center"/>
            <w:hideMark/>
          </w:tcPr>
          <w:p w14:paraId="14133025" w14:textId="6D5DEDD1" w:rsidR="0021620C" w:rsidRPr="00422CA9" w:rsidRDefault="009329B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8 176</w:t>
            </w:r>
          </w:p>
        </w:tc>
      </w:tr>
      <w:tr w:rsidR="001B500C" w:rsidRPr="00422CA9" w14:paraId="3BC2923F"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64AA71DA" w14:textId="77777777" w:rsidR="001B500C" w:rsidRPr="00422CA9" w:rsidRDefault="001B500C" w:rsidP="001B500C">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w:t>
            </w:r>
          </w:p>
        </w:tc>
        <w:tc>
          <w:tcPr>
            <w:tcW w:w="1609" w:type="pct"/>
            <w:tcBorders>
              <w:top w:val="nil"/>
              <w:left w:val="nil"/>
              <w:bottom w:val="nil"/>
              <w:right w:val="nil"/>
            </w:tcBorders>
            <w:shd w:val="clear" w:color="auto" w:fill="auto"/>
            <w:vAlign w:val="center"/>
            <w:hideMark/>
          </w:tcPr>
          <w:p w14:paraId="79DE933B" w14:textId="1F2FAABE" w:rsidR="001B500C" w:rsidRPr="00422CA9" w:rsidRDefault="001B500C" w:rsidP="001B500C">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Корпоративні права</w:t>
            </w:r>
          </w:p>
        </w:tc>
        <w:tc>
          <w:tcPr>
            <w:tcW w:w="844" w:type="pct"/>
            <w:tcBorders>
              <w:top w:val="nil"/>
              <w:left w:val="nil"/>
              <w:bottom w:val="nil"/>
              <w:right w:val="nil"/>
            </w:tcBorders>
            <w:shd w:val="clear" w:color="auto" w:fill="auto"/>
            <w:vAlign w:val="center"/>
            <w:hideMark/>
          </w:tcPr>
          <w:p w14:paraId="6AC332DF" w14:textId="77777777" w:rsidR="001B500C" w:rsidRPr="00422CA9" w:rsidRDefault="001B500C" w:rsidP="00E432F9">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5D837957" w14:textId="77777777" w:rsidR="001B500C" w:rsidRPr="00422CA9" w:rsidRDefault="001B500C" w:rsidP="00E432F9">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17D2E0C4" w14:textId="267DAF14" w:rsidR="001B500C" w:rsidRPr="00422CA9" w:rsidRDefault="001B500C" w:rsidP="00E432F9">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nil"/>
              <w:right w:val="nil"/>
            </w:tcBorders>
            <w:shd w:val="clear" w:color="auto" w:fill="auto"/>
            <w:vAlign w:val="center"/>
            <w:hideMark/>
          </w:tcPr>
          <w:p w14:paraId="100570BC" w14:textId="493D93AC" w:rsidR="001B500C" w:rsidRPr="00422CA9" w:rsidRDefault="001B500C" w:rsidP="00E432F9">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62D678A1" w14:textId="77777777" w:rsidTr="00EF4342">
        <w:trPr>
          <w:gridAfter w:val="1"/>
          <w:wAfter w:w="5" w:type="pct"/>
          <w:trHeight w:val="284"/>
        </w:trPr>
        <w:tc>
          <w:tcPr>
            <w:tcW w:w="378" w:type="pct"/>
            <w:tcBorders>
              <w:top w:val="nil"/>
              <w:left w:val="nil"/>
              <w:bottom w:val="nil"/>
              <w:right w:val="nil"/>
            </w:tcBorders>
            <w:shd w:val="clear" w:color="auto" w:fill="auto"/>
            <w:vAlign w:val="center"/>
          </w:tcPr>
          <w:p w14:paraId="0DC0827E" w14:textId="02509FCE"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6</w:t>
            </w:r>
          </w:p>
        </w:tc>
        <w:tc>
          <w:tcPr>
            <w:tcW w:w="1609" w:type="pct"/>
            <w:tcBorders>
              <w:top w:val="nil"/>
              <w:left w:val="nil"/>
              <w:bottom w:val="nil"/>
              <w:right w:val="nil"/>
            </w:tcBorders>
            <w:shd w:val="clear" w:color="auto" w:fill="auto"/>
            <w:vAlign w:val="center"/>
          </w:tcPr>
          <w:p w14:paraId="2D5ADBC3" w14:textId="6A0F42E1" w:rsidR="005B3B01" w:rsidRPr="00422CA9"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ru-RU"/>
              </w:rPr>
              <w:t>Дебіторська</w:t>
            </w:r>
            <w:proofErr w:type="spellEnd"/>
            <w:r w:rsidRPr="0098377E">
              <w:rPr>
                <w:rFonts w:ascii="Times New Roman" w:eastAsia="Times New Roman" w:hAnsi="Times New Roman" w:cs="Times New Roman"/>
                <w:color w:val="000000"/>
                <w:kern w:val="0"/>
                <w:sz w:val="16"/>
                <w:szCs w:val="16"/>
                <w:lang w:val="ru-RU"/>
              </w:rPr>
              <w:t xml:space="preserve"> </w:t>
            </w:r>
            <w:proofErr w:type="spellStart"/>
            <w:r w:rsidRPr="0098377E">
              <w:rPr>
                <w:rFonts w:ascii="Times New Roman" w:eastAsia="Times New Roman" w:hAnsi="Times New Roman" w:cs="Times New Roman"/>
                <w:color w:val="000000"/>
                <w:kern w:val="0"/>
                <w:sz w:val="16"/>
                <w:szCs w:val="16"/>
                <w:lang w:val="ru-RU"/>
              </w:rPr>
              <w:t>заборгованість</w:t>
            </w:r>
            <w:proofErr w:type="spellEnd"/>
            <w:r w:rsidRPr="0098377E">
              <w:rPr>
                <w:rFonts w:ascii="Times New Roman" w:eastAsia="Times New Roman" w:hAnsi="Times New Roman" w:cs="Times New Roman"/>
                <w:color w:val="000000"/>
                <w:kern w:val="0"/>
                <w:sz w:val="16"/>
                <w:szCs w:val="16"/>
                <w:lang w:val="ru-RU"/>
              </w:rPr>
              <w:t xml:space="preserve"> за </w:t>
            </w:r>
            <w:proofErr w:type="spellStart"/>
            <w:r w:rsidRPr="0098377E">
              <w:rPr>
                <w:rFonts w:ascii="Times New Roman" w:eastAsia="Times New Roman" w:hAnsi="Times New Roman" w:cs="Times New Roman"/>
                <w:color w:val="000000"/>
                <w:kern w:val="0"/>
                <w:sz w:val="16"/>
                <w:szCs w:val="16"/>
                <w:lang w:val="ru-RU"/>
              </w:rPr>
              <w:t>страховими</w:t>
            </w:r>
            <w:proofErr w:type="spellEnd"/>
            <w:r w:rsidRPr="0098377E">
              <w:rPr>
                <w:rFonts w:ascii="Times New Roman" w:eastAsia="Times New Roman" w:hAnsi="Times New Roman" w:cs="Times New Roman"/>
                <w:color w:val="000000"/>
                <w:kern w:val="0"/>
                <w:sz w:val="16"/>
                <w:szCs w:val="16"/>
                <w:lang w:val="ru-RU"/>
              </w:rPr>
              <w:t xml:space="preserve"> контрактами</w:t>
            </w:r>
          </w:p>
        </w:tc>
        <w:tc>
          <w:tcPr>
            <w:tcW w:w="844" w:type="pct"/>
            <w:tcBorders>
              <w:top w:val="nil"/>
              <w:left w:val="nil"/>
              <w:bottom w:val="nil"/>
              <w:right w:val="nil"/>
            </w:tcBorders>
            <w:shd w:val="clear" w:color="auto" w:fill="auto"/>
            <w:vAlign w:val="center"/>
          </w:tcPr>
          <w:p w14:paraId="11ADA654"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tcPr>
          <w:p w14:paraId="4DD299DD"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tcPr>
          <w:p w14:paraId="236599B7" w14:textId="528D47B4"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4 304</w:t>
            </w:r>
          </w:p>
        </w:tc>
        <w:tc>
          <w:tcPr>
            <w:tcW w:w="704" w:type="pct"/>
            <w:tcBorders>
              <w:top w:val="nil"/>
              <w:left w:val="nil"/>
              <w:bottom w:val="nil"/>
              <w:right w:val="nil"/>
            </w:tcBorders>
            <w:shd w:val="clear" w:color="auto" w:fill="auto"/>
            <w:vAlign w:val="center"/>
          </w:tcPr>
          <w:p w14:paraId="0BC6C093" w14:textId="1B1C64C4"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4 304</w:t>
            </w:r>
          </w:p>
        </w:tc>
      </w:tr>
      <w:tr w:rsidR="005B3B01" w:rsidRPr="00422CA9" w14:paraId="59B60D93" w14:textId="77777777" w:rsidTr="00EF4342">
        <w:trPr>
          <w:gridAfter w:val="1"/>
          <w:wAfter w:w="5" w:type="pct"/>
          <w:trHeight w:val="284"/>
        </w:trPr>
        <w:tc>
          <w:tcPr>
            <w:tcW w:w="378" w:type="pct"/>
            <w:tcBorders>
              <w:top w:val="nil"/>
              <w:left w:val="nil"/>
              <w:bottom w:val="nil"/>
              <w:right w:val="nil"/>
            </w:tcBorders>
            <w:shd w:val="clear" w:color="auto" w:fill="auto"/>
            <w:vAlign w:val="center"/>
          </w:tcPr>
          <w:p w14:paraId="58DE9F4A" w14:textId="66858F8C"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98377E">
              <w:rPr>
                <w:rFonts w:ascii="Times New Roman" w:eastAsia="Times New Roman" w:hAnsi="Times New Roman" w:cs="Times New Roman"/>
                <w:color w:val="000000"/>
                <w:kern w:val="0"/>
                <w:sz w:val="16"/>
                <w:szCs w:val="16"/>
                <w:lang w:val="en-US"/>
              </w:rPr>
              <w:t>7</w:t>
            </w:r>
          </w:p>
        </w:tc>
        <w:tc>
          <w:tcPr>
            <w:tcW w:w="1609" w:type="pct"/>
            <w:tcBorders>
              <w:top w:val="nil"/>
              <w:left w:val="nil"/>
              <w:bottom w:val="nil"/>
              <w:right w:val="nil"/>
            </w:tcBorders>
            <w:shd w:val="clear" w:color="auto" w:fill="auto"/>
            <w:vAlign w:val="center"/>
          </w:tcPr>
          <w:p w14:paraId="6F91BBD0" w14:textId="2CE0EE96" w:rsidR="005B3B01" w:rsidRPr="00422CA9" w:rsidRDefault="005B3B01" w:rsidP="005B3B01">
            <w:pPr>
              <w:spacing w:after="0" w:line="240" w:lineRule="auto"/>
              <w:jc w:val="both"/>
              <w:rPr>
                <w:rFonts w:ascii="Times New Roman" w:eastAsia="Times New Roman" w:hAnsi="Times New Roman" w:cs="Times New Roman"/>
                <w:kern w:val="0"/>
                <w:sz w:val="16"/>
                <w:szCs w:val="16"/>
                <w:lang w:eastAsia="uk-UA"/>
              </w:rPr>
            </w:pPr>
            <w:proofErr w:type="spellStart"/>
            <w:r w:rsidRPr="0098377E">
              <w:rPr>
                <w:rFonts w:ascii="Times New Roman" w:eastAsia="Times New Roman" w:hAnsi="Times New Roman" w:cs="Times New Roman"/>
                <w:color w:val="000000"/>
                <w:kern w:val="0"/>
                <w:sz w:val="16"/>
                <w:szCs w:val="16"/>
                <w:lang w:val="en-US"/>
              </w:rPr>
              <w:t>Інша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поточна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дебіторська</w:t>
            </w:r>
            <w:proofErr w:type="spellEnd"/>
            <w:r w:rsidRPr="0098377E">
              <w:rPr>
                <w:rFonts w:ascii="Times New Roman" w:eastAsia="Times New Roman" w:hAnsi="Times New Roman" w:cs="Times New Roman"/>
                <w:color w:val="000000"/>
                <w:kern w:val="0"/>
                <w:sz w:val="16"/>
                <w:szCs w:val="16"/>
                <w:lang w:val="en-US"/>
              </w:rPr>
              <w:t xml:space="preserve"> </w:t>
            </w:r>
            <w:proofErr w:type="spellStart"/>
            <w:r w:rsidRPr="0098377E">
              <w:rPr>
                <w:rFonts w:ascii="Times New Roman" w:eastAsia="Times New Roman" w:hAnsi="Times New Roman" w:cs="Times New Roman"/>
                <w:color w:val="000000"/>
                <w:kern w:val="0"/>
                <w:sz w:val="16"/>
                <w:szCs w:val="16"/>
                <w:lang w:val="en-US"/>
              </w:rPr>
              <w:t>заборгованість</w:t>
            </w:r>
            <w:proofErr w:type="spellEnd"/>
          </w:p>
        </w:tc>
        <w:tc>
          <w:tcPr>
            <w:tcW w:w="844" w:type="pct"/>
            <w:tcBorders>
              <w:top w:val="nil"/>
              <w:left w:val="nil"/>
              <w:bottom w:val="nil"/>
              <w:right w:val="nil"/>
            </w:tcBorders>
            <w:shd w:val="clear" w:color="auto" w:fill="auto"/>
            <w:vAlign w:val="center"/>
          </w:tcPr>
          <w:p w14:paraId="44DF03E9"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tcPr>
          <w:p w14:paraId="3AA5EA78"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tcPr>
          <w:p w14:paraId="0A20DBDB"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nil"/>
              <w:right w:val="nil"/>
            </w:tcBorders>
            <w:shd w:val="clear" w:color="auto" w:fill="auto"/>
            <w:vAlign w:val="center"/>
          </w:tcPr>
          <w:p w14:paraId="299F275E"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114C3CFC" w14:textId="77777777" w:rsidTr="00EF4342">
        <w:trPr>
          <w:trHeight w:val="284"/>
        </w:trPr>
        <w:tc>
          <w:tcPr>
            <w:tcW w:w="378" w:type="pct"/>
            <w:tcBorders>
              <w:top w:val="single" w:sz="8" w:space="0" w:color="auto"/>
              <w:left w:val="nil"/>
              <w:bottom w:val="single" w:sz="8" w:space="0" w:color="auto"/>
              <w:right w:val="nil"/>
            </w:tcBorders>
            <w:shd w:val="clear" w:color="auto" w:fill="auto"/>
            <w:vAlign w:val="center"/>
            <w:hideMark/>
          </w:tcPr>
          <w:p w14:paraId="32714C56" w14:textId="77777777" w:rsidR="005B3B01" w:rsidRPr="00422CA9" w:rsidRDefault="005B3B01" w:rsidP="005B3B01">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1609" w:type="pct"/>
            <w:tcBorders>
              <w:top w:val="single" w:sz="8" w:space="0" w:color="auto"/>
              <w:left w:val="nil"/>
              <w:bottom w:val="single" w:sz="8" w:space="0" w:color="auto"/>
              <w:right w:val="nil"/>
            </w:tcBorders>
            <w:shd w:val="clear" w:color="auto" w:fill="auto"/>
            <w:vAlign w:val="center"/>
            <w:hideMark/>
          </w:tcPr>
          <w:p w14:paraId="3F8A43BA" w14:textId="77777777" w:rsidR="005B3B01" w:rsidRPr="00422CA9" w:rsidRDefault="005B3B01" w:rsidP="005B3B01">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активів</w:t>
            </w:r>
          </w:p>
        </w:tc>
        <w:tc>
          <w:tcPr>
            <w:tcW w:w="844" w:type="pct"/>
            <w:tcBorders>
              <w:top w:val="single" w:sz="8" w:space="0" w:color="auto"/>
              <w:left w:val="nil"/>
              <w:bottom w:val="single" w:sz="8" w:space="0" w:color="auto"/>
              <w:right w:val="nil"/>
            </w:tcBorders>
            <w:shd w:val="clear" w:color="auto" w:fill="auto"/>
            <w:vAlign w:val="center"/>
            <w:hideMark/>
          </w:tcPr>
          <w:p w14:paraId="36551129" w14:textId="22D4ED5C"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152 280</w:t>
            </w:r>
          </w:p>
        </w:tc>
        <w:tc>
          <w:tcPr>
            <w:tcW w:w="730" w:type="pct"/>
            <w:tcBorders>
              <w:top w:val="single" w:sz="8" w:space="0" w:color="auto"/>
              <w:left w:val="nil"/>
              <w:bottom w:val="single" w:sz="8" w:space="0" w:color="auto"/>
              <w:right w:val="nil"/>
            </w:tcBorders>
            <w:shd w:val="clear" w:color="auto" w:fill="auto"/>
            <w:vAlign w:val="center"/>
            <w:hideMark/>
          </w:tcPr>
          <w:p w14:paraId="78801C85" w14:textId="235EF8EA"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65D31738" w14:textId="75EED2CF" w:rsidR="005B3B01" w:rsidRPr="00A067C6" w:rsidRDefault="005B3B01" w:rsidP="005B3B01">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12 480</w:t>
            </w:r>
          </w:p>
        </w:tc>
        <w:tc>
          <w:tcPr>
            <w:tcW w:w="709" w:type="pct"/>
            <w:gridSpan w:val="2"/>
            <w:tcBorders>
              <w:top w:val="single" w:sz="8" w:space="0" w:color="auto"/>
              <w:left w:val="nil"/>
              <w:bottom w:val="single" w:sz="8" w:space="0" w:color="auto"/>
              <w:right w:val="nil"/>
            </w:tcBorders>
            <w:shd w:val="clear" w:color="auto" w:fill="auto"/>
            <w:vAlign w:val="center"/>
          </w:tcPr>
          <w:p w14:paraId="6E2EB7C0" w14:textId="16B8FE62" w:rsidR="005B3B01" w:rsidRPr="00A067C6" w:rsidRDefault="005B3B01" w:rsidP="005B3B01">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164 761</w:t>
            </w:r>
          </w:p>
        </w:tc>
      </w:tr>
      <w:tr w:rsidR="005B3B01" w:rsidRPr="00422CA9" w14:paraId="472780CE" w14:textId="77777777" w:rsidTr="00EF4342">
        <w:trPr>
          <w:gridAfter w:val="1"/>
          <w:wAfter w:w="5" w:type="pct"/>
          <w:trHeight w:val="284"/>
        </w:trPr>
        <w:tc>
          <w:tcPr>
            <w:tcW w:w="378" w:type="pct"/>
            <w:tcBorders>
              <w:top w:val="nil"/>
              <w:left w:val="nil"/>
              <w:bottom w:val="single" w:sz="8" w:space="0" w:color="auto"/>
              <w:right w:val="nil"/>
            </w:tcBorders>
            <w:shd w:val="clear" w:color="auto" w:fill="auto"/>
            <w:vAlign w:val="center"/>
            <w:hideMark/>
          </w:tcPr>
          <w:p w14:paraId="34CC4951"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p>
        </w:tc>
        <w:tc>
          <w:tcPr>
            <w:tcW w:w="1609" w:type="pct"/>
            <w:tcBorders>
              <w:top w:val="nil"/>
              <w:left w:val="nil"/>
              <w:bottom w:val="single" w:sz="8" w:space="0" w:color="auto"/>
              <w:right w:val="nil"/>
            </w:tcBorders>
            <w:shd w:val="clear" w:color="auto" w:fill="auto"/>
            <w:vAlign w:val="center"/>
            <w:hideMark/>
          </w:tcPr>
          <w:p w14:paraId="1C2583FE" w14:textId="77777777" w:rsidR="005B3B01" w:rsidRPr="00422CA9" w:rsidRDefault="005B3B01" w:rsidP="005B3B0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844" w:type="pct"/>
            <w:tcBorders>
              <w:top w:val="nil"/>
              <w:left w:val="nil"/>
              <w:bottom w:val="single" w:sz="8" w:space="0" w:color="auto"/>
              <w:right w:val="nil"/>
            </w:tcBorders>
            <w:shd w:val="clear" w:color="auto" w:fill="auto"/>
            <w:vAlign w:val="center"/>
            <w:hideMark/>
          </w:tcPr>
          <w:p w14:paraId="66455966"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single" w:sz="8" w:space="0" w:color="auto"/>
              <w:right w:val="nil"/>
            </w:tcBorders>
            <w:shd w:val="clear" w:color="auto" w:fill="auto"/>
            <w:vAlign w:val="center"/>
            <w:hideMark/>
          </w:tcPr>
          <w:p w14:paraId="0D838BC1" w14:textId="0D7FF942"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single" w:sz="8" w:space="0" w:color="auto"/>
              <w:right w:val="nil"/>
            </w:tcBorders>
            <w:shd w:val="clear" w:color="auto" w:fill="auto"/>
            <w:vAlign w:val="center"/>
            <w:hideMark/>
          </w:tcPr>
          <w:p w14:paraId="0A951B98" w14:textId="018A2110"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04" w:type="pct"/>
            <w:tcBorders>
              <w:top w:val="nil"/>
              <w:left w:val="nil"/>
              <w:bottom w:val="single" w:sz="8" w:space="0" w:color="auto"/>
              <w:right w:val="nil"/>
            </w:tcBorders>
            <w:shd w:val="clear" w:color="auto" w:fill="auto"/>
            <w:vAlign w:val="center"/>
            <w:hideMark/>
          </w:tcPr>
          <w:p w14:paraId="15505DB4" w14:textId="2B230C40"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r>
      <w:tr w:rsidR="005B3B01" w:rsidRPr="00422CA9" w14:paraId="6E1F1697" w14:textId="77777777" w:rsidTr="00EF4342">
        <w:trPr>
          <w:gridAfter w:val="1"/>
          <w:wAfter w:w="5" w:type="pct"/>
          <w:trHeight w:val="284"/>
        </w:trPr>
        <w:tc>
          <w:tcPr>
            <w:tcW w:w="378" w:type="pct"/>
            <w:tcBorders>
              <w:top w:val="single" w:sz="8" w:space="0" w:color="auto"/>
              <w:left w:val="nil"/>
              <w:bottom w:val="nil"/>
              <w:right w:val="nil"/>
            </w:tcBorders>
            <w:shd w:val="clear" w:color="auto" w:fill="auto"/>
            <w:vAlign w:val="center"/>
            <w:hideMark/>
          </w:tcPr>
          <w:p w14:paraId="51854470"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p>
        </w:tc>
        <w:tc>
          <w:tcPr>
            <w:tcW w:w="1609" w:type="pct"/>
            <w:tcBorders>
              <w:top w:val="single" w:sz="8" w:space="0" w:color="auto"/>
              <w:left w:val="nil"/>
              <w:bottom w:val="nil"/>
              <w:right w:val="nil"/>
            </w:tcBorders>
            <w:shd w:val="clear" w:color="auto" w:fill="auto"/>
            <w:vAlign w:val="center"/>
            <w:hideMark/>
          </w:tcPr>
          <w:p w14:paraId="009F6238"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844" w:type="pct"/>
            <w:tcBorders>
              <w:top w:val="single" w:sz="8" w:space="0" w:color="auto"/>
              <w:left w:val="nil"/>
              <w:bottom w:val="nil"/>
              <w:right w:val="nil"/>
            </w:tcBorders>
            <w:shd w:val="clear" w:color="auto" w:fill="auto"/>
            <w:vAlign w:val="center"/>
            <w:hideMark/>
          </w:tcPr>
          <w:p w14:paraId="7D87B689"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single" w:sz="8" w:space="0" w:color="auto"/>
              <w:left w:val="nil"/>
              <w:bottom w:val="nil"/>
              <w:right w:val="nil"/>
            </w:tcBorders>
            <w:shd w:val="clear" w:color="auto" w:fill="auto"/>
            <w:vAlign w:val="center"/>
            <w:hideMark/>
          </w:tcPr>
          <w:p w14:paraId="5A72AED0"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single" w:sz="8" w:space="0" w:color="auto"/>
              <w:left w:val="nil"/>
              <w:bottom w:val="nil"/>
              <w:right w:val="nil"/>
            </w:tcBorders>
            <w:shd w:val="clear" w:color="auto" w:fill="auto"/>
            <w:vAlign w:val="center"/>
            <w:hideMark/>
          </w:tcPr>
          <w:p w14:paraId="7CA94F7B" w14:textId="518F40F4"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300</w:t>
            </w:r>
          </w:p>
        </w:tc>
        <w:tc>
          <w:tcPr>
            <w:tcW w:w="704" w:type="pct"/>
            <w:tcBorders>
              <w:top w:val="single" w:sz="8" w:space="0" w:color="auto"/>
              <w:left w:val="nil"/>
              <w:bottom w:val="nil"/>
              <w:right w:val="nil"/>
            </w:tcBorders>
            <w:shd w:val="clear" w:color="auto" w:fill="auto"/>
            <w:vAlign w:val="center"/>
            <w:hideMark/>
          </w:tcPr>
          <w:p w14:paraId="065B0D6F" w14:textId="470466AB"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300</w:t>
            </w:r>
          </w:p>
        </w:tc>
      </w:tr>
      <w:tr w:rsidR="005B3B01" w:rsidRPr="00422CA9" w14:paraId="42B86D0A"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39B292B2"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1609" w:type="pct"/>
            <w:tcBorders>
              <w:top w:val="nil"/>
              <w:left w:val="nil"/>
              <w:bottom w:val="nil"/>
              <w:right w:val="nil"/>
            </w:tcBorders>
            <w:shd w:val="clear" w:color="auto" w:fill="auto"/>
            <w:vAlign w:val="center"/>
            <w:hideMark/>
          </w:tcPr>
          <w:p w14:paraId="12B2899D"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844" w:type="pct"/>
            <w:tcBorders>
              <w:top w:val="nil"/>
              <w:left w:val="nil"/>
              <w:bottom w:val="nil"/>
              <w:right w:val="nil"/>
            </w:tcBorders>
            <w:shd w:val="clear" w:color="auto" w:fill="auto"/>
            <w:vAlign w:val="center"/>
            <w:hideMark/>
          </w:tcPr>
          <w:p w14:paraId="6656026E"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0CA83139"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2B750377" w14:textId="5203AD7F" w:rsidR="005B3B01" w:rsidRPr="005B3B01" w:rsidRDefault="005B3B01" w:rsidP="005B3B01">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1 433</w:t>
            </w:r>
          </w:p>
        </w:tc>
        <w:tc>
          <w:tcPr>
            <w:tcW w:w="704" w:type="pct"/>
            <w:tcBorders>
              <w:top w:val="nil"/>
              <w:left w:val="nil"/>
              <w:bottom w:val="nil"/>
              <w:right w:val="nil"/>
            </w:tcBorders>
            <w:shd w:val="clear" w:color="auto" w:fill="auto"/>
            <w:vAlign w:val="center"/>
            <w:hideMark/>
          </w:tcPr>
          <w:p w14:paraId="4312C911" w14:textId="7223CE4E" w:rsidR="005B3B01" w:rsidRPr="005B3B01" w:rsidRDefault="005B3B01" w:rsidP="005B3B01">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1 433</w:t>
            </w:r>
          </w:p>
        </w:tc>
      </w:tr>
      <w:tr w:rsidR="005B3B01" w:rsidRPr="00422CA9" w14:paraId="3E5127E7"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383BE6A2"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1609" w:type="pct"/>
            <w:tcBorders>
              <w:top w:val="nil"/>
              <w:left w:val="nil"/>
              <w:bottom w:val="nil"/>
              <w:right w:val="nil"/>
            </w:tcBorders>
            <w:shd w:val="clear" w:color="auto" w:fill="auto"/>
            <w:vAlign w:val="center"/>
            <w:hideMark/>
          </w:tcPr>
          <w:p w14:paraId="6D0BB20F"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844" w:type="pct"/>
            <w:tcBorders>
              <w:top w:val="nil"/>
              <w:left w:val="nil"/>
              <w:bottom w:val="nil"/>
              <w:right w:val="nil"/>
            </w:tcBorders>
            <w:shd w:val="clear" w:color="auto" w:fill="auto"/>
            <w:vAlign w:val="center"/>
            <w:hideMark/>
          </w:tcPr>
          <w:p w14:paraId="74BAE826"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41690000"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7431E620" w14:textId="04A96481"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14 463</w:t>
            </w:r>
          </w:p>
        </w:tc>
        <w:tc>
          <w:tcPr>
            <w:tcW w:w="704" w:type="pct"/>
            <w:tcBorders>
              <w:top w:val="nil"/>
              <w:left w:val="nil"/>
              <w:bottom w:val="nil"/>
              <w:right w:val="nil"/>
            </w:tcBorders>
            <w:shd w:val="clear" w:color="auto" w:fill="auto"/>
            <w:vAlign w:val="center"/>
            <w:hideMark/>
          </w:tcPr>
          <w:p w14:paraId="39564992" w14:textId="66A3F986"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14 463</w:t>
            </w:r>
          </w:p>
        </w:tc>
      </w:tr>
      <w:tr w:rsidR="005B3B01" w:rsidRPr="00422CA9" w14:paraId="2F3E7236" w14:textId="77777777" w:rsidTr="00EF4342">
        <w:trPr>
          <w:gridAfter w:val="1"/>
          <w:wAfter w:w="5" w:type="pct"/>
          <w:trHeight w:val="284"/>
        </w:trPr>
        <w:tc>
          <w:tcPr>
            <w:tcW w:w="378" w:type="pct"/>
            <w:tcBorders>
              <w:top w:val="nil"/>
              <w:left w:val="nil"/>
              <w:bottom w:val="nil"/>
              <w:right w:val="nil"/>
            </w:tcBorders>
            <w:shd w:val="clear" w:color="auto" w:fill="auto"/>
            <w:vAlign w:val="center"/>
            <w:hideMark/>
          </w:tcPr>
          <w:p w14:paraId="4A7495CB"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1609" w:type="pct"/>
            <w:tcBorders>
              <w:top w:val="nil"/>
              <w:left w:val="nil"/>
              <w:bottom w:val="nil"/>
              <w:right w:val="nil"/>
            </w:tcBorders>
            <w:shd w:val="clear" w:color="auto" w:fill="auto"/>
            <w:vAlign w:val="center"/>
            <w:hideMark/>
          </w:tcPr>
          <w:p w14:paraId="75A37485" w14:textId="77777777" w:rsidR="005B3B01" w:rsidRPr="00422CA9" w:rsidRDefault="005B3B01" w:rsidP="005B3B0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844" w:type="pct"/>
            <w:tcBorders>
              <w:top w:val="nil"/>
              <w:left w:val="nil"/>
              <w:bottom w:val="nil"/>
              <w:right w:val="nil"/>
            </w:tcBorders>
            <w:shd w:val="clear" w:color="auto" w:fill="auto"/>
            <w:vAlign w:val="center"/>
            <w:hideMark/>
          </w:tcPr>
          <w:p w14:paraId="1ABA021D"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6CEFC64F" w14:textId="77777777"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p>
        </w:tc>
        <w:tc>
          <w:tcPr>
            <w:tcW w:w="730" w:type="pct"/>
            <w:tcBorders>
              <w:top w:val="nil"/>
              <w:left w:val="nil"/>
              <w:bottom w:val="nil"/>
              <w:right w:val="nil"/>
            </w:tcBorders>
            <w:shd w:val="clear" w:color="auto" w:fill="auto"/>
            <w:vAlign w:val="center"/>
            <w:hideMark/>
          </w:tcPr>
          <w:p w14:paraId="4597B23F" w14:textId="0A198EC8"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193 943</w:t>
            </w:r>
          </w:p>
        </w:tc>
        <w:tc>
          <w:tcPr>
            <w:tcW w:w="704" w:type="pct"/>
            <w:tcBorders>
              <w:top w:val="nil"/>
              <w:left w:val="nil"/>
              <w:bottom w:val="nil"/>
              <w:right w:val="nil"/>
            </w:tcBorders>
            <w:shd w:val="clear" w:color="auto" w:fill="auto"/>
            <w:vAlign w:val="center"/>
            <w:hideMark/>
          </w:tcPr>
          <w:p w14:paraId="679DE3F1" w14:textId="48269E28" w:rsidR="005B3B01" w:rsidRPr="00422CA9" w:rsidRDefault="005B3B01" w:rsidP="005B3B0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193 943</w:t>
            </w:r>
          </w:p>
        </w:tc>
      </w:tr>
      <w:tr w:rsidR="005B3B01" w:rsidRPr="00422CA9" w14:paraId="283F9627" w14:textId="77777777" w:rsidTr="00EF4342">
        <w:trPr>
          <w:trHeight w:val="284"/>
        </w:trPr>
        <w:tc>
          <w:tcPr>
            <w:tcW w:w="378" w:type="pct"/>
            <w:tcBorders>
              <w:top w:val="single" w:sz="8" w:space="0" w:color="auto"/>
              <w:left w:val="nil"/>
              <w:bottom w:val="single" w:sz="8" w:space="0" w:color="auto"/>
              <w:right w:val="nil"/>
            </w:tcBorders>
            <w:shd w:val="clear" w:color="auto" w:fill="auto"/>
            <w:vAlign w:val="center"/>
            <w:hideMark/>
          </w:tcPr>
          <w:p w14:paraId="09B05D68" w14:textId="77777777" w:rsidR="005B3B01" w:rsidRPr="00422CA9" w:rsidRDefault="005B3B01" w:rsidP="005B3B01">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609" w:type="pct"/>
            <w:tcBorders>
              <w:top w:val="single" w:sz="8" w:space="0" w:color="auto"/>
              <w:left w:val="nil"/>
              <w:bottom w:val="single" w:sz="8" w:space="0" w:color="auto"/>
              <w:right w:val="nil"/>
            </w:tcBorders>
            <w:shd w:val="clear" w:color="auto" w:fill="auto"/>
            <w:vAlign w:val="center"/>
            <w:hideMark/>
          </w:tcPr>
          <w:p w14:paraId="4DFC25D0" w14:textId="77777777" w:rsidR="005B3B01" w:rsidRPr="00422CA9" w:rsidRDefault="005B3B01" w:rsidP="005B3B01">
            <w:pPr>
              <w:spacing w:after="0" w:line="240" w:lineRule="auto"/>
              <w:jc w:val="both"/>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Усього фінансових зобов’язань</w:t>
            </w:r>
          </w:p>
        </w:tc>
        <w:tc>
          <w:tcPr>
            <w:tcW w:w="844" w:type="pct"/>
            <w:tcBorders>
              <w:top w:val="single" w:sz="8" w:space="0" w:color="auto"/>
              <w:left w:val="nil"/>
              <w:bottom w:val="single" w:sz="8" w:space="0" w:color="auto"/>
              <w:right w:val="nil"/>
            </w:tcBorders>
            <w:shd w:val="clear" w:color="auto" w:fill="auto"/>
            <w:vAlign w:val="center"/>
            <w:hideMark/>
          </w:tcPr>
          <w:p w14:paraId="5D437DE5" w14:textId="7A99B7E2"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01419229" w14:textId="76304D20" w:rsidR="005B3B01" w:rsidRPr="00422CA9" w:rsidRDefault="005B3B01" w:rsidP="005B3B01">
            <w:pPr>
              <w:spacing w:after="0" w:line="240" w:lineRule="auto"/>
              <w:jc w:val="right"/>
              <w:rPr>
                <w:rFonts w:ascii="Times New Roman" w:eastAsia="Times New Roman" w:hAnsi="Times New Roman" w:cs="Times New Roman"/>
                <w:b/>
                <w:bCs/>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4B90EBD0" w14:textId="62AE7920" w:rsidR="005B3B01" w:rsidRPr="005B3B01" w:rsidRDefault="005B3B01" w:rsidP="005B3B01">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210 139</w:t>
            </w:r>
          </w:p>
        </w:tc>
        <w:tc>
          <w:tcPr>
            <w:tcW w:w="709" w:type="pct"/>
            <w:gridSpan w:val="2"/>
            <w:tcBorders>
              <w:top w:val="single" w:sz="8" w:space="0" w:color="auto"/>
              <w:left w:val="nil"/>
              <w:bottom w:val="single" w:sz="8" w:space="0" w:color="auto"/>
              <w:right w:val="nil"/>
            </w:tcBorders>
            <w:shd w:val="clear" w:color="auto" w:fill="auto"/>
            <w:vAlign w:val="center"/>
          </w:tcPr>
          <w:p w14:paraId="11B357E5" w14:textId="5A69A4F4" w:rsidR="005B3B01" w:rsidRPr="005B3B01" w:rsidRDefault="005B3B01" w:rsidP="005B3B01">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210 139</w:t>
            </w:r>
          </w:p>
        </w:tc>
      </w:tr>
    </w:tbl>
    <w:p w14:paraId="2A702538" w14:textId="77777777" w:rsidR="0021620C" w:rsidRPr="00422CA9" w:rsidRDefault="0021620C"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p w14:paraId="2B50A106" w14:textId="77777777" w:rsidR="001664A5" w:rsidRPr="00422CA9" w:rsidRDefault="001664A5" w:rsidP="001664A5">
      <w:pPr>
        <w:jc w:val="both"/>
        <w:rPr>
          <w:rFonts w:ascii="Times New Roman" w:hAnsi="Times New Roman" w:cs="Times New Roman"/>
          <w:bCs/>
          <w:spacing w:val="-2"/>
          <w:sz w:val="20"/>
          <w:szCs w:val="20"/>
        </w:rPr>
      </w:pPr>
      <w:r w:rsidRPr="00422CA9">
        <w:rPr>
          <w:rFonts w:ascii="Times New Roman" w:hAnsi="Times New Roman" w:cs="Times New Roman"/>
          <w:bCs/>
          <w:spacing w:val="-2"/>
          <w:sz w:val="20"/>
          <w:szCs w:val="20"/>
        </w:rPr>
        <w:t xml:space="preserve">Справедливу вартість </w:t>
      </w:r>
      <w:r w:rsidR="000D553C" w:rsidRPr="00422CA9">
        <w:rPr>
          <w:rFonts w:ascii="Times New Roman" w:hAnsi="Times New Roman" w:cs="Times New Roman"/>
          <w:bCs/>
          <w:spacing w:val="-2"/>
          <w:sz w:val="20"/>
          <w:szCs w:val="20"/>
        </w:rPr>
        <w:t>інших активів та зобов’язань</w:t>
      </w:r>
      <w:r w:rsidRPr="00422CA9">
        <w:rPr>
          <w:rFonts w:ascii="Times New Roman" w:hAnsi="Times New Roman" w:cs="Times New Roman"/>
          <w:bCs/>
          <w:spacing w:val="-2"/>
          <w:sz w:val="20"/>
          <w:szCs w:val="20"/>
        </w:rPr>
        <w:t xml:space="preserve"> неможливо визначити достовірно, оскільки немає ринкового котирування цих активів.</w:t>
      </w:r>
    </w:p>
    <w:p w14:paraId="4F3E2830" w14:textId="77777777" w:rsidR="001664A5" w:rsidRPr="00422CA9" w:rsidRDefault="001664A5" w:rsidP="001664A5">
      <w:pPr>
        <w:jc w:val="both"/>
        <w:rPr>
          <w:rFonts w:ascii="Times New Roman" w:eastAsia="Calibri" w:hAnsi="Times New Roman" w:cs="Times New Roman"/>
          <w:sz w:val="20"/>
          <w:szCs w:val="20"/>
        </w:rPr>
      </w:pPr>
      <w:r w:rsidRPr="00422CA9">
        <w:rPr>
          <w:rFonts w:ascii="Times New Roman" w:hAnsi="Times New Roman" w:cs="Times New Roman"/>
          <w:bCs/>
          <w:spacing w:val="-2"/>
          <w:sz w:val="20"/>
          <w:szCs w:val="20"/>
        </w:rPr>
        <w:t>Керівництво вважає, що наведені розкриття щодо застосування справедливої вартості є достатніми, і не вважає, що за межами фінансової звітності залишилась будь-яка суттєва інформація щодо застосування справедливої вартості, яка може бути корисною для користувачів фінансової звітності</w:t>
      </w:r>
      <w:r w:rsidRPr="00422CA9">
        <w:rPr>
          <w:rFonts w:ascii="Times New Roman" w:eastAsia="Calibri" w:hAnsi="Times New Roman" w:cs="Times New Roman"/>
          <w:sz w:val="20"/>
          <w:szCs w:val="20"/>
        </w:rPr>
        <w:t>.</w:t>
      </w:r>
    </w:p>
    <w:p w14:paraId="66FAFC2A" w14:textId="77777777" w:rsidR="00EF4342" w:rsidRDefault="00EF4342" w:rsidP="009A3DA4">
      <w:pPr>
        <w:spacing w:after="0" w:line="240" w:lineRule="auto"/>
        <w:jc w:val="both"/>
        <w:rPr>
          <w:rFonts w:ascii="Times New Roman" w:eastAsia="Times New Roman" w:hAnsi="Times New Roman" w:cs="Times New Roman"/>
          <w:b/>
          <w:kern w:val="0"/>
          <w:sz w:val="20"/>
          <w:szCs w:val="20"/>
          <w:lang w:eastAsia="ru-RU"/>
        </w:rPr>
      </w:pPr>
    </w:p>
    <w:p w14:paraId="4F05313E" w14:textId="77777777" w:rsidR="00EF4342" w:rsidRDefault="00EF4342" w:rsidP="009A3DA4">
      <w:pPr>
        <w:spacing w:after="0" w:line="240" w:lineRule="auto"/>
        <w:jc w:val="both"/>
        <w:rPr>
          <w:rFonts w:ascii="Times New Roman" w:eastAsia="Times New Roman" w:hAnsi="Times New Roman" w:cs="Times New Roman"/>
          <w:b/>
          <w:kern w:val="0"/>
          <w:sz w:val="20"/>
          <w:szCs w:val="20"/>
          <w:lang w:eastAsia="ru-RU"/>
        </w:rPr>
      </w:pPr>
    </w:p>
    <w:p w14:paraId="16D3904F" w14:textId="77777777" w:rsidR="00EF4342" w:rsidRDefault="00EF4342" w:rsidP="009A3DA4">
      <w:pPr>
        <w:spacing w:after="0" w:line="240" w:lineRule="auto"/>
        <w:jc w:val="both"/>
        <w:rPr>
          <w:rFonts w:ascii="Times New Roman" w:eastAsia="Times New Roman" w:hAnsi="Times New Roman" w:cs="Times New Roman"/>
          <w:b/>
          <w:kern w:val="0"/>
          <w:sz w:val="20"/>
          <w:szCs w:val="20"/>
          <w:lang w:eastAsia="ru-RU"/>
        </w:rPr>
      </w:pPr>
    </w:p>
    <w:p w14:paraId="5F761E2A" w14:textId="77777777" w:rsidR="00EF4342" w:rsidRDefault="00EF4342" w:rsidP="009A3DA4">
      <w:pPr>
        <w:spacing w:after="0" w:line="240" w:lineRule="auto"/>
        <w:jc w:val="both"/>
        <w:rPr>
          <w:rFonts w:ascii="Times New Roman" w:eastAsia="Times New Roman" w:hAnsi="Times New Roman" w:cs="Times New Roman"/>
          <w:b/>
          <w:kern w:val="0"/>
          <w:sz w:val="20"/>
          <w:szCs w:val="20"/>
          <w:lang w:eastAsia="ru-RU"/>
        </w:rPr>
      </w:pPr>
    </w:p>
    <w:p w14:paraId="745E4B5A" w14:textId="77777777" w:rsidR="00EF4342" w:rsidRDefault="00EF4342" w:rsidP="009A3DA4">
      <w:pPr>
        <w:spacing w:after="0" w:line="240" w:lineRule="auto"/>
        <w:jc w:val="both"/>
        <w:rPr>
          <w:rFonts w:ascii="Times New Roman" w:eastAsia="Times New Roman" w:hAnsi="Times New Roman" w:cs="Times New Roman"/>
          <w:b/>
          <w:kern w:val="0"/>
          <w:sz w:val="20"/>
          <w:szCs w:val="20"/>
          <w:lang w:eastAsia="ru-RU"/>
        </w:rPr>
      </w:pPr>
    </w:p>
    <w:p w14:paraId="6B6DCF0E" w14:textId="701BC4EA" w:rsidR="009A3DA4" w:rsidRPr="00422CA9" w:rsidRDefault="00FF3B67" w:rsidP="009A3DA4">
      <w:pPr>
        <w:spacing w:after="0" w:line="240" w:lineRule="auto"/>
        <w:jc w:val="both"/>
        <w:rPr>
          <w:rFonts w:ascii="Times New Roman" w:hAnsi="Times New Roman" w:cs="Times New Roman"/>
          <w:bCs/>
          <w:spacing w:val="-2"/>
          <w:sz w:val="20"/>
          <w:szCs w:val="20"/>
        </w:rPr>
      </w:pPr>
      <w:r>
        <w:rPr>
          <w:rFonts w:ascii="Times New Roman" w:eastAsia="Times New Roman" w:hAnsi="Times New Roman" w:cs="Times New Roman"/>
          <w:b/>
          <w:kern w:val="0"/>
          <w:sz w:val="20"/>
          <w:szCs w:val="20"/>
          <w:lang w:eastAsia="ru-RU"/>
        </w:rPr>
        <w:lastRenderedPageBreak/>
        <w:t>8</w:t>
      </w:r>
      <w:r w:rsidR="000D553C" w:rsidRPr="00422CA9">
        <w:rPr>
          <w:rFonts w:ascii="Times New Roman" w:eastAsia="Times New Roman" w:hAnsi="Times New Roman" w:cs="Times New Roman"/>
          <w:b/>
          <w:kern w:val="0"/>
          <w:sz w:val="20"/>
          <w:szCs w:val="20"/>
          <w:lang w:eastAsia="ru-RU"/>
        </w:rPr>
        <w:t xml:space="preserve">. </w:t>
      </w:r>
      <w:r w:rsidR="009A3DA4" w:rsidRPr="00422CA9">
        <w:rPr>
          <w:rFonts w:ascii="Times New Roman" w:hAnsi="Times New Roman" w:cs="Times New Roman"/>
          <w:b/>
          <w:bCs/>
          <w:spacing w:val="-2"/>
          <w:sz w:val="20"/>
          <w:szCs w:val="20"/>
        </w:rPr>
        <w:t xml:space="preserve"> </w:t>
      </w:r>
      <w:r w:rsidR="009A3DA4" w:rsidRPr="00422CA9">
        <w:rPr>
          <w:rFonts w:ascii="Times New Roman" w:eastAsia="Times New Roman" w:hAnsi="Times New Roman" w:cs="Times New Roman"/>
          <w:b/>
          <w:kern w:val="0"/>
          <w:sz w:val="20"/>
          <w:szCs w:val="20"/>
          <w:lang w:eastAsia="ru-RU"/>
        </w:rPr>
        <w:t xml:space="preserve">Грошові кошти та їх еквіваленти </w:t>
      </w:r>
    </w:p>
    <w:p w14:paraId="6EAD4937" w14:textId="77777777" w:rsidR="009A3DA4" w:rsidRPr="00422CA9" w:rsidRDefault="009A3DA4" w:rsidP="009A3DA4">
      <w:pPr>
        <w:jc w:val="both"/>
        <w:rPr>
          <w:rFonts w:ascii="Times New Roman" w:hAnsi="Times New Roman" w:cs="Times New Roman"/>
          <w:sz w:val="20"/>
          <w:szCs w:val="20"/>
        </w:rPr>
      </w:pPr>
      <w:r w:rsidRPr="00422CA9">
        <w:rPr>
          <w:rFonts w:ascii="Times New Roman" w:hAnsi="Times New Roman" w:cs="Times New Roman"/>
          <w:sz w:val="20"/>
          <w:szCs w:val="20"/>
        </w:rPr>
        <w:t>Первісна та подальша оцінка грошових коштів здійснюється за справедливою вартістю, яка дорівнює їх номінальній вартості.</w:t>
      </w:r>
    </w:p>
    <w:tbl>
      <w:tblPr>
        <w:tblW w:w="5097" w:type="pct"/>
        <w:tblLook w:val="04A0" w:firstRow="1" w:lastRow="0" w:firstColumn="1" w:lastColumn="0" w:noHBand="0" w:noVBand="1"/>
      </w:tblPr>
      <w:tblGrid>
        <w:gridCol w:w="6356"/>
        <w:gridCol w:w="1735"/>
        <w:gridCol w:w="1735"/>
      </w:tblGrid>
      <w:tr w:rsidR="009A3DA4" w:rsidRPr="00422CA9" w14:paraId="38DDE948" w14:textId="77777777" w:rsidTr="00FB6B3E">
        <w:trPr>
          <w:trHeight w:val="255"/>
        </w:trPr>
        <w:tc>
          <w:tcPr>
            <w:tcW w:w="3234" w:type="pct"/>
            <w:tcBorders>
              <w:top w:val="single" w:sz="4" w:space="0" w:color="auto"/>
              <w:bottom w:val="single" w:sz="4" w:space="0" w:color="auto"/>
            </w:tcBorders>
            <w:shd w:val="clear" w:color="auto" w:fill="auto"/>
            <w:noWrap/>
            <w:vAlign w:val="center"/>
            <w:hideMark/>
          </w:tcPr>
          <w:p w14:paraId="08DEAA03" w14:textId="77777777" w:rsidR="009A3DA4" w:rsidRPr="00422CA9" w:rsidRDefault="009A3DA4" w:rsidP="009A3DA4">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Грошові  кошти підприємства представлені таким чином</w:t>
            </w:r>
          </w:p>
        </w:tc>
        <w:tc>
          <w:tcPr>
            <w:tcW w:w="883" w:type="pct"/>
            <w:tcBorders>
              <w:top w:val="single" w:sz="4" w:space="0" w:color="auto"/>
              <w:bottom w:val="single" w:sz="4" w:space="0" w:color="auto"/>
            </w:tcBorders>
            <w:vAlign w:val="center"/>
          </w:tcPr>
          <w:p w14:paraId="612CDF46" w14:textId="77777777" w:rsidR="009A3DA4" w:rsidRPr="00422CA9" w:rsidRDefault="009A3DA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883" w:type="pct"/>
            <w:tcBorders>
              <w:top w:val="single" w:sz="4" w:space="0" w:color="auto"/>
              <w:bottom w:val="single" w:sz="4" w:space="0" w:color="auto"/>
            </w:tcBorders>
            <w:shd w:val="clear" w:color="auto" w:fill="auto"/>
            <w:noWrap/>
            <w:vAlign w:val="center"/>
            <w:hideMark/>
          </w:tcPr>
          <w:p w14:paraId="117E6463" w14:textId="157F1BCD" w:rsidR="009A3DA4" w:rsidRPr="00422CA9" w:rsidRDefault="009329B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AD4953" w:rsidRPr="00422CA9" w14:paraId="67737B40" w14:textId="77777777" w:rsidTr="00EF4342">
        <w:trPr>
          <w:trHeight w:val="284"/>
        </w:trPr>
        <w:tc>
          <w:tcPr>
            <w:tcW w:w="3234" w:type="pct"/>
            <w:tcBorders>
              <w:top w:val="single" w:sz="4" w:space="0" w:color="auto"/>
            </w:tcBorders>
            <w:shd w:val="clear" w:color="auto" w:fill="auto"/>
            <w:noWrap/>
            <w:vAlign w:val="center"/>
            <w:hideMark/>
          </w:tcPr>
          <w:p w14:paraId="344B354A" w14:textId="77777777" w:rsidR="00AD4953" w:rsidRPr="00422CA9" w:rsidRDefault="00AD4953" w:rsidP="00AD495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Каса</w:t>
            </w:r>
          </w:p>
        </w:tc>
        <w:tc>
          <w:tcPr>
            <w:tcW w:w="883" w:type="pct"/>
            <w:tcBorders>
              <w:top w:val="single" w:sz="4" w:space="0" w:color="auto"/>
            </w:tcBorders>
            <w:vAlign w:val="center"/>
          </w:tcPr>
          <w:p w14:paraId="44483252" w14:textId="7777777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w:t>
            </w:r>
          </w:p>
        </w:tc>
        <w:tc>
          <w:tcPr>
            <w:tcW w:w="883" w:type="pct"/>
            <w:tcBorders>
              <w:top w:val="single" w:sz="4" w:space="0" w:color="auto"/>
            </w:tcBorders>
            <w:shd w:val="clear" w:color="auto" w:fill="auto"/>
            <w:vAlign w:val="center"/>
            <w:hideMark/>
          </w:tcPr>
          <w:p w14:paraId="20BF56D9" w14:textId="4C0E290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61</w:t>
            </w:r>
          </w:p>
        </w:tc>
      </w:tr>
      <w:tr w:rsidR="00AD4953" w:rsidRPr="00422CA9" w14:paraId="1909348D" w14:textId="77777777" w:rsidTr="00EF4342">
        <w:trPr>
          <w:trHeight w:val="284"/>
        </w:trPr>
        <w:tc>
          <w:tcPr>
            <w:tcW w:w="3234" w:type="pct"/>
            <w:shd w:val="clear" w:color="auto" w:fill="auto"/>
            <w:noWrap/>
            <w:vAlign w:val="center"/>
            <w:hideMark/>
          </w:tcPr>
          <w:p w14:paraId="544C3DD6" w14:textId="1E308005" w:rsidR="00AD4953" w:rsidRPr="00422CA9" w:rsidRDefault="00AD4953" w:rsidP="00AD495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Поточні рахунки в національній валюті</w:t>
            </w:r>
          </w:p>
        </w:tc>
        <w:tc>
          <w:tcPr>
            <w:tcW w:w="883" w:type="pct"/>
            <w:vAlign w:val="center"/>
          </w:tcPr>
          <w:p w14:paraId="0BED10B0" w14:textId="7777777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12 957</w:t>
            </w:r>
          </w:p>
        </w:tc>
        <w:tc>
          <w:tcPr>
            <w:tcW w:w="883" w:type="pct"/>
            <w:shd w:val="clear" w:color="auto" w:fill="auto"/>
            <w:vAlign w:val="center"/>
            <w:hideMark/>
          </w:tcPr>
          <w:p w14:paraId="20A5F087" w14:textId="3F7BD99F"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38 535</w:t>
            </w:r>
          </w:p>
        </w:tc>
      </w:tr>
      <w:tr w:rsidR="00AD4953" w:rsidRPr="00422CA9" w14:paraId="63E512C3" w14:textId="77777777" w:rsidTr="00EF4342">
        <w:trPr>
          <w:trHeight w:val="284"/>
        </w:trPr>
        <w:tc>
          <w:tcPr>
            <w:tcW w:w="3234" w:type="pct"/>
            <w:shd w:val="clear" w:color="auto" w:fill="auto"/>
            <w:noWrap/>
            <w:vAlign w:val="center"/>
            <w:hideMark/>
          </w:tcPr>
          <w:p w14:paraId="1131BFF8" w14:textId="50EAC333" w:rsidR="00AD4953" w:rsidRPr="00422CA9" w:rsidRDefault="00AD4953" w:rsidP="00AD495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Поточні рахунки в іноземній валюті</w:t>
            </w:r>
          </w:p>
        </w:tc>
        <w:tc>
          <w:tcPr>
            <w:tcW w:w="883" w:type="pct"/>
            <w:vAlign w:val="center"/>
          </w:tcPr>
          <w:p w14:paraId="3C9E5028" w14:textId="7777777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6 594</w:t>
            </w:r>
          </w:p>
        </w:tc>
        <w:tc>
          <w:tcPr>
            <w:tcW w:w="883" w:type="pct"/>
            <w:shd w:val="clear" w:color="auto" w:fill="auto"/>
            <w:vAlign w:val="center"/>
            <w:hideMark/>
          </w:tcPr>
          <w:p w14:paraId="2075D7D0" w14:textId="76AE30E2" w:rsidR="00AD4953" w:rsidRPr="00422CA9" w:rsidRDefault="00AD4953" w:rsidP="002D294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77</w:t>
            </w:r>
            <w:r w:rsidR="002D2946">
              <w:rPr>
                <w:rFonts w:ascii="Times New Roman" w:eastAsia="Times New Roman" w:hAnsi="Times New Roman" w:cs="Times New Roman"/>
                <w:kern w:val="0"/>
                <w:sz w:val="16"/>
                <w:szCs w:val="16"/>
                <w:lang w:eastAsia="uk-UA"/>
              </w:rPr>
              <w:t>6</w:t>
            </w:r>
          </w:p>
        </w:tc>
      </w:tr>
      <w:tr w:rsidR="00AD4953" w:rsidRPr="00422CA9" w14:paraId="107416A2" w14:textId="77777777" w:rsidTr="00EF4342">
        <w:trPr>
          <w:trHeight w:val="284"/>
        </w:trPr>
        <w:tc>
          <w:tcPr>
            <w:tcW w:w="3234" w:type="pct"/>
            <w:shd w:val="clear" w:color="auto" w:fill="auto"/>
            <w:noWrap/>
            <w:vAlign w:val="center"/>
            <w:hideMark/>
          </w:tcPr>
          <w:p w14:paraId="660DB8A0" w14:textId="552E75F0" w:rsidR="00AD4953" w:rsidRPr="00422CA9" w:rsidRDefault="00AD4953" w:rsidP="00AD495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Короткострокові депозити в національній валюті</w:t>
            </w:r>
          </w:p>
        </w:tc>
        <w:tc>
          <w:tcPr>
            <w:tcW w:w="883" w:type="pct"/>
            <w:vAlign w:val="center"/>
          </w:tcPr>
          <w:p w14:paraId="3770C0A5" w14:textId="7777777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21 531</w:t>
            </w:r>
          </w:p>
        </w:tc>
        <w:tc>
          <w:tcPr>
            <w:tcW w:w="883" w:type="pct"/>
            <w:shd w:val="clear" w:color="auto" w:fill="auto"/>
            <w:vAlign w:val="center"/>
            <w:hideMark/>
          </w:tcPr>
          <w:p w14:paraId="7B9B50B4" w14:textId="646CFD11"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7 031</w:t>
            </w:r>
          </w:p>
        </w:tc>
      </w:tr>
      <w:tr w:rsidR="00AD4953" w:rsidRPr="00422CA9" w14:paraId="028AFE35" w14:textId="77777777" w:rsidTr="00EF4342">
        <w:trPr>
          <w:trHeight w:val="284"/>
        </w:trPr>
        <w:tc>
          <w:tcPr>
            <w:tcW w:w="3234" w:type="pct"/>
            <w:tcBorders>
              <w:bottom w:val="single" w:sz="4" w:space="0" w:color="auto"/>
            </w:tcBorders>
            <w:shd w:val="clear" w:color="auto" w:fill="auto"/>
            <w:noWrap/>
            <w:vAlign w:val="center"/>
            <w:hideMark/>
          </w:tcPr>
          <w:p w14:paraId="50950776" w14:textId="356B140A" w:rsidR="00AD4953" w:rsidRPr="00422CA9" w:rsidRDefault="00AD4953" w:rsidP="00AD495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Короткострокові депозити  в іноземній валюті</w:t>
            </w:r>
          </w:p>
        </w:tc>
        <w:tc>
          <w:tcPr>
            <w:tcW w:w="883" w:type="pct"/>
            <w:tcBorders>
              <w:bottom w:val="single" w:sz="4" w:space="0" w:color="auto"/>
            </w:tcBorders>
            <w:vAlign w:val="center"/>
          </w:tcPr>
          <w:p w14:paraId="004C2611" w14:textId="77777777"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72 948</w:t>
            </w:r>
          </w:p>
        </w:tc>
        <w:tc>
          <w:tcPr>
            <w:tcW w:w="883" w:type="pct"/>
            <w:tcBorders>
              <w:bottom w:val="single" w:sz="4" w:space="0" w:color="auto"/>
            </w:tcBorders>
            <w:shd w:val="clear" w:color="auto" w:fill="auto"/>
            <w:vAlign w:val="center"/>
            <w:hideMark/>
          </w:tcPr>
          <w:p w14:paraId="045D18BF" w14:textId="4FABB584" w:rsidR="00AD4953" w:rsidRPr="00422CA9" w:rsidRDefault="00AD4953" w:rsidP="00AD495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93 397</w:t>
            </w:r>
          </w:p>
        </w:tc>
      </w:tr>
      <w:tr w:rsidR="009A3DA4" w:rsidRPr="00422CA9" w14:paraId="0B3854FF" w14:textId="77777777" w:rsidTr="00EF4342">
        <w:trPr>
          <w:trHeight w:val="284"/>
        </w:trPr>
        <w:tc>
          <w:tcPr>
            <w:tcW w:w="3234" w:type="pct"/>
            <w:tcBorders>
              <w:top w:val="single" w:sz="4" w:space="0" w:color="auto"/>
              <w:bottom w:val="single" w:sz="4" w:space="0" w:color="auto"/>
            </w:tcBorders>
            <w:shd w:val="clear" w:color="auto" w:fill="auto"/>
            <w:noWrap/>
            <w:vAlign w:val="center"/>
            <w:hideMark/>
          </w:tcPr>
          <w:p w14:paraId="2946D630" w14:textId="77777777" w:rsidR="009A3DA4" w:rsidRPr="00422CA9" w:rsidRDefault="009A3DA4" w:rsidP="009A3DA4">
            <w:pPr>
              <w:spacing w:after="0" w:line="240" w:lineRule="auto"/>
              <w:rPr>
                <w:rFonts w:ascii="Times New Roman" w:eastAsia="Times New Roman" w:hAnsi="Times New Roman" w:cs="Times New Roman"/>
                <w:b/>
                <w:bCs/>
                <w:i/>
                <w:iCs/>
                <w:kern w:val="0"/>
                <w:sz w:val="16"/>
                <w:szCs w:val="16"/>
                <w:lang w:eastAsia="uk-UA"/>
              </w:rPr>
            </w:pPr>
            <w:r w:rsidRPr="00422CA9">
              <w:rPr>
                <w:rFonts w:ascii="Times New Roman" w:eastAsia="Times New Roman" w:hAnsi="Times New Roman" w:cs="Times New Roman"/>
                <w:b/>
                <w:bCs/>
                <w:i/>
                <w:iCs/>
                <w:kern w:val="0"/>
                <w:sz w:val="16"/>
                <w:szCs w:val="16"/>
                <w:lang w:eastAsia="uk-UA"/>
              </w:rPr>
              <w:t xml:space="preserve">Грошові кошти разом </w:t>
            </w:r>
          </w:p>
        </w:tc>
        <w:tc>
          <w:tcPr>
            <w:tcW w:w="883" w:type="pct"/>
            <w:tcBorders>
              <w:top w:val="single" w:sz="4" w:space="0" w:color="auto"/>
              <w:bottom w:val="single" w:sz="4" w:space="0" w:color="auto"/>
            </w:tcBorders>
            <w:vAlign w:val="center"/>
          </w:tcPr>
          <w:p w14:paraId="1D93B312" w14:textId="77777777" w:rsidR="009A3DA4" w:rsidRPr="00422CA9" w:rsidRDefault="009A3DA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114 035</w:t>
            </w:r>
          </w:p>
        </w:tc>
        <w:tc>
          <w:tcPr>
            <w:tcW w:w="883" w:type="pct"/>
            <w:tcBorders>
              <w:top w:val="single" w:sz="4" w:space="0" w:color="auto"/>
              <w:bottom w:val="single" w:sz="4" w:space="0" w:color="auto"/>
            </w:tcBorders>
            <w:shd w:val="clear" w:color="auto" w:fill="auto"/>
            <w:vAlign w:val="center"/>
            <w:hideMark/>
          </w:tcPr>
          <w:p w14:paraId="464975C8" w14:textId="766679D9" w:rsidR="009A3DA4" w:rsidRPr="00422CA9" w:rsidRDefault="00AD4953"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139 800</w:t>
            </w:r>
          </w:p>
        </w:tc>
      </w:tr>
    </w:tbl>
    <w:p w14:paraId="1FC3EF03" w14:textId="77777777" w:rsidR="00EF4342" w:rsidRDefault="00EF4342" w:rsidP="009A3DA4">
      <w:pPr>
        <w:spacing w:after="120"/>
        <w:jc w:val="both"/>
        <w:rPr>
          <w:rFonts w:ascii="Times New Roman" w:eastAsia="Calibri" w:hAnsi="Times New Roman" w:cs="Times New Roman"/>
          <w:sz w:val="20"/>
          <w:szCs w:val="20"/>
        </w:rPr>
      </w:pPr>
    </w:p>
    <w:p w14:paraId="62CB322A" w14:textId="22C94E0C" w:rsidR="007D39F0" w:rsidRPr="00422CA9" w:rsidRDefault="009A3DA4" w:rsidP="009A3DA4">
      <w:pPr>
        <w:spacing w:after="120"/>
        <w:jc w:val="both"/>
        <w:rPr>
          <w:rFonts w:ascii="Times New Roman" w:eastAsia="Calibri" w:hAnsi="Times New Roman" w:cs="Times New Roman"/>
          <w:sz w:val="20"/>
          <w:szCs w:val="20"/>
        </w:rPr>
      </w:pPr>
      <w:r w:rsidRPr="00422CA9">
        <w:rPr>
          <w:rFonts w:ascii="Times New Roman" w:eastAsia="Calibri" w:hAnsi="Times New Roman" w:cs="Times New Roman"/>
          <w:sz w:val="20"/>
          <w:szCs w:val="20"/>
        </w:rPr>
        <w:t xml:space="preserve">В звіті про рух грошових коштів (за прямим методом) як інші надходження відображені надходження за регресами та страхові премії за продуктами інших страховиків в межах агентських договорів; інші витрачання – сплачена перестрахувальна премія, за послуги по врегулюванню, комісійна винагорода страховим посередникам та розрахунки з іншими дебіторами в межах </w:t>
      </w:r>
      <w:r w:rsidR="00EF4342">
        <w:rPr>
          <w:rFonts w:ascii="Times New Roman" w:eastAsia="Calibri" w:hAnsi="Times New Roman" w:cs="Times New Roman"/>
          <w:sz w:val="20"/>
          <w:szCs w:val="20"/>
        </w:rPr>
        <w:t>операційної діяльності, а саме:</w:t>
      </w:r>
    </w:p>
    <w:tbl>
      <w:tblPr>
        <w:tblpPr w:leftFromText="180" w:rightFromText="180" w:vertAnchor="text" w:horzAnchor="margin" w:tblpX="108" w:tblpY="13"/>
        <w:tblW w:w="4919" w:type="pct"/>
        <w:tblBorders>
          <w:top w:val="single" w:sz="4" w:space="0" w:color="auto"/>
          <w:bottom w:val="single" w:sz="4" w:space="0" w:color="auto"/>
        </w:tblBorders>
        <w:tblLayout w:type="fixed"/>
        <w:tblLook w:val="04A0" w:firstRow="1" w:lastRow="0" w:firstColumn="1" w:lastColumn="0" w:noHBand="0" w:noVBand="1"/>
      </w:tblPr>
      <w:tblGrid>
        <w:gridCol w:w="5872"/>
        <w:gridCol w:w="2014"/>
        <w:gridCol w:w="1597"/>
      </w:tblGrid>
      <w:tr w:rsidR="009A3DA4" w:rsidRPr="00422CA9" w14:paraId="3AC462BD" w14:textId="77777777" w:rsidTr="00EF4342">
        <w:trPr>
          <w:trHeight w:val="130"/>
        </w:trPr>
        <w:tc>
          <w:tcPr>
            <w:tcW w:w="3096" w:type="pct"/>
            <w:tcBorders>
              <w:top w:val="single" w:sz="4" w:space="0" w:color="auto"/>
              <w:bottom w:val="single" w:sz="4" w:space="0" w:color="auto"/>
            </w:tcBorders>
            <w:shd w:val="clear" w:color="000000" w:fill="FFFFFF"/>
            <w:noWrap/>
            <w:vAlign w:val="center"/>
          </w:tcPr>
          <w:p w14:paraId="17255924" w14:textId="77777777" w:rsidR="009A3DA4" w:rsidRPr="00422CA9" w:rsidRDefault="009A3DA4" w:rsidP="009A3DA4">
            <w:pPr>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Інші надходження:</w:t>
            </w:r>
          </w:p>
        </w:tc>
        <w:tc>
          <w:tcPr>
            <w:tcW w:w="1062" w:type="pct"/>
            <w:tcBorders>
              <w:top w:val="single" w:sz="4" w:space="0" w:color="auto"/>
              <w:bottom w:val="single" w:sz="4" w:space="0" w:color="auto"/>
            </w:tcBorders>
            <w:shd w:val="clear" w:color="000000" w:fill="FFFFFF"/>
            <w:vAlign w:val="center"/>
          </w:tcPr>
          <w:p w14:paraId="0ED965C4" w14:textId="4D94F68D" w:rsidR="009A3DA4" w:rsidRPr="00422CA9" w:rsidRDefault="009A3DA4" w:rsidP="00E432F9">
            <w:pPr>
              <w:jc w:val="right"/>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2023 рік</w:t>
            </w:r>
          </w:p>
        </w:tc>
        <w:tc>
          <w:tcPr>
            <w:tcW w:w="842" w:type="pct"/>
            <w:tcBorders>
              <w:top w:val="single" w:sz="4" w:space="0" w:color="auto"/>
              <w:bottom w:val="single" w:sz="4" w:space="0" w:color="auto"/>
            </w:tcBorders>
            <w:shd w:val="clear" w:color="000000" w:fill="FFFFFF"/>
            <w:noWrap/>
            <w:vAlign w:val="center"/>
          </w:tcPr>
          <w:p w14:paraId="4521BFB5" w14:textId="3A47B695" w:rsidR="009A3DA4" w:rsidRPr="00422CA9" w:rsidRDefault="00AD4953" w:rsidP="00E432F9">
            <w:pPr>
              <w:jc w:val="right"/>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2024</w:t>
            </w:r>
            <w:r w:rsidR="009A3DA4" w:rsidRPr="00422CA9">
              <w:rPr>
                <w:rFonts w:ascii="Times New Roman" w:eastAsia="Calibri" w:hAnsi="Times New Roman" w:cs="Times New Roman"/>
                <w:sz w:val="16"/>
                <w:szCs w:val="16"/>
              </w:rPr>
              <w:t xml:space="preserve"> рік</w:t>
            </w:r>
          </w:p>
        </w:tc>
      </w:tr>
      <w:tr w:rsidR="009A3DA4" w:rsidRPr="00422CA9" w14:paraId="5A6A0B0C" w14:textId="77777777" w:rsidTr="00EF4342">
        <w:trPr>
          <w:trHeight w:val="284"/>
        </w:trPr>
        <w:tc>
          <w:tcPr>
            <w:tcW w:w="3096" w:type="pct"/>
            <w:tcBorders>
              <w:top w:val="single" w:sz="4" w:space="0" w:color="auto"/>
              <w:bottom w:val="nil"/>
            </w:tcBorders>
            <w:shd w:val="clear" w:color="000000" w:fill="FFFFFF"/>
            <w:noWrap/>
            <w:vAlign w:val="center"/>
          </w:tcPr>
          <w:p w14:paraId="1B0CBA4A" w14:textId="77777777" w:rsidR="009A3DA4" w:rsidRPr="00A067C6" w:rsidRDefault="009A3DA4" w:rsidP="00A067C6">
            <w:pPr>
              <w:pStyle w:val="af0"/>
              <w:rPr>
                <w:sz w:val="16"/>
                <w:szCs w:val="16"/>
              </w:rPr>
            </w:pPr>
            <w:proofErr w:type="spellStart"/>
            <w:r w:rsidRPr="00A067C6">
              <w:rPr>
                <w:sz w:val="16"/>
                <w:szCs w:val="16"/>
              </w:rPr>
              <w:t>надходження</w:t>
            </w:r>
            <w:proofErr w:type="spellEnd"/>
            <w:r w:rsidRPr="00A067C6">
              <w:rPr>
                <w:sz w:val="16"/>
                <w:szCs w:val="16"/>
              </w:rPr>
              <w:t xml:space="preserve"> за </w:t>
            </w:r>
            <w:proofErr w:type="spellStart"/>
            <w:r w:rsidRPr="00A067C6">
              <w:rPr>
                <w:sz w:val="16"/>
                <w:szCs w:val="16"/>
              </w:rPr>
              <w:t>регресами</w:t>
            </w:r>
            <w:proofErr w:type="spellEnd"/>
          </w:p>
        </w:tc>
        <w:tc>
          <w:tcPr>
            <w:tcW w:w="1062" w:type="pct"/>
            <w:tcBorders>
              <w:top w:val="single" w:sz="4" w:space="0" w:color="auto"/>
              <w:bottom w:val="nil"/>
            </w:tcBorders>
            <w:shd w:val="clear" w:color="000000" w:fill="FFFFFF"/>
            <w:vAlign w:val="center"/>
          </w:tcPr>
          <w:p w14:paraId="52536340" w14:textId="369B1F8B" w:rsidR="009A3DA4" w:rsidRPr="00A067C6" w:rsidRDefault="009A3DA4" w:rsidP="002E306E">
            <w:pPr>
              <w:pStyle w:val="af0"/>
              <w:jc w:val="right"/>
              <w:rPr>
                <w:sz w:val="16"/>
                <w:szCs w:val="16"/>
              </w:rPr>
            </w:pPr>
            <w:r w:rsidRPr="00A067C6">
              <w:rPr>
                <w:sz w:val="16"/>
                <w:szCs w:val="16"/>
              </w:rPr>
              <w:t>6</w:t>
            </w:r>
            <w:r w:rsidR="00AD123E" w:rsidRPr="00A067C6">
              <w:rPr>
                <w:sz w:val="16"/>
                <w:szCs w:val="16"/>
                <w:lang w:val="uk-UA"/>
              </w:rPr>
              <w:t xml:space="preserve"> </w:t>
            </w:r>
            <w:r w:rsidRPr="00A067C6">
              <w:rPr>
                <w:sz w:val="16"/>
                <w:szCs w:val="16"/>
              </w:rPr>
              <w:t>676</w:t>
            </w:r>
          </w:p>
        </w:tc>
        <w:tc>
          <w:tcPr>
            <w:tcW w:w="842" w:type="pct"/>
            <w:tcBorders>
              <w:top w:val="single" w:sz="4" w:space="0" w:color="auto"/>
              <w:bottom w:val="nil"/>
            </w:tcBorders>
            <w:shd w:val="clear" w:color="000000" w:fill="FFFFFF"/>
            <w:noWrap/>
            <w:vAlign w:val="center"/>
          </w:tcPr>
          <w:p w14:paraId="64137B32" w14:textId="69A1B930" w:rsidR="009A3DA4" w:rsidRPr="00A067C6" w:rsidRDefault="00AD4953" w:rsidP="002E306E">
            <w:pPr>
              <w:pStyle w:val="af0"/>
              <w:jc w:val="right"/>
              <w:rPr>
                <w:sz w:val="16"/>
                <w:szCs w:val="16"/>
                <w:lang w:val="uk-UA"/>
              </w:rPr>
            </w:pPr>
            <w:r w:rsidRPr="00A067C6">
              <w:rPr>
                <w:sz w:val="16"/>
                <w:szCs w:val="16"/>
                <w:lang w:val="uk-UA"/>
              </w:rPr>
              <w:t>9 367</w:t>
            </w:r>
          </w:p>
        </w:tc>
      </w:tr>
      <w:tr w:rsidR="009A3DA4" w:rsidRPr="00422CA9" w14:paraId="7842DB70" w14:textId="77777777" w:rsidTr="00EF4342">
        <w:trPr>
          <w:trHeight w:val="284"/>
        </w:trPr>
        <w:tc>
          <w:tcPr>
            <w:tcW w:w="3096" w:type="pct"/>
            <w:tcBorders>
              <w:top w:val="nil"/>
              <w:bottom w:val="nil"/>
            </w:tcBorders>
            <w:shd w:val="clear" w:color="000000" w:fill="FFFFFF"/>
            <w:noWrap/>
            <w:vAlign w:val="center"/>
          </w:tcPr>
          <w:p w14:paraId="3136BC0E" w14:textId="77777777" w:rsidR="009A3DA4" w:rsidRPr="00A067C6" w:rsidRDefault="009A3DA4" w:rsidP="00A067C6">
            <w:pPr>
              <w:pStyle w:val="af0"/>
              <w:rPr>
                <w:sz w:val="16"/>
                <w:szCs w:val="16"/>
              </w:rPr>
            </w:pPr>
            <w:proofErr w:type="spellStart"/>
            <w:r w:rsidRPr="00A067C6">
              <w:rPr>
                <w:sz w:val="16"/>
                <w:szCs w:val="16"/>
              </w:rPr>
              <w:t>страхові</w:t>
            </w:r>
            <w:proofErr w:type="spellEnd"/>
            <w:r w:rsidRPr="00A067C6">
              <w:rPr>
                <w:sz w:val="16"/>
                <w:szCs w:val="16"/>
              </w:rPr>
              <w:t xml:space="preserve"> </w:t>
            </w:r>
            <w:proofErr w:type="spellStart"/>
            <w:r w:rsidRPr="00A067C6">
              <w:rPr>
                <w:sz w:val="16"/>
                <w:szCs w:val="16"/>
              </w:rPr>
              <w:t>премії</w:t>
            </w:r>
            <w:proofErr w:type="spellEnd"/>
            <w:r w:rsidRPr="00A067C6">
              <w:rPr>
                <w:sz w:val="16"/>
                <w:szCs w:val="16"/>
              </w:rPr>
              <w:t xml:space="preserve"> за продуктами </w:t>
            </w:r>
            <w:proofErr w:type="spellStart"/>
            <w:r w:rsidRPr="00A067C6">
              <w:rPr>
                <w:sz w:val="16"/>
                <w:szCs w:val="16"/>
              </w:rPr>
              <w:t>інших</w:t>
            </w:r>
            <w:proofErr w:type="spellEnd"/>
            <w:r w:rsidRPr="00A067C6">
              <w:rPr>
                <w:sz w:val="16"/>
                <w:szCs w:val="16"/>
              </w:rPr>
              <w:t xml:space="preserve"> </w:t>
            </w:r>
            <w:proofErr w:type="spellStart"/>
            <w:r w:rsidRPr="00A067C6">
              <w:rPr>
                <w:sz w:val="16"/>
                <w:szCs w:val="16"/>
              </w:rPr>
              <w:t>страховиків</w:t>
            </w:r>
            <w:proofErr w:type="spellEnd"/>
            <w:r w:rsidRPr="00A067C6">
              <w:rPr>
                <w:sz w:val="16"/>
                <w:szCs w:val="16"/>
              </w:rPr>
              <w:t xml:space="preserve"> в межах </w:t>
            </w:r>
            <w:proofErr w:type="spellStart"/>
            <w:r w:rsidRPr="00A067C6">
              <w:rPr>
                <w:sz w:val="16"/>
                <w:szCs w:val="16"/>
              </w:rPr>
              <w:t>агентських</w:t>
            </w:r>
            <w:proofErr w:type="spellEnd"/>
            <w:r w:rsidRPr="00A067C6">
              <w:rPr>
                <w:sz w:val="16"/>
                <w:szCs w:val="16"/>
              </w:rPr>
              <w:t xml:space="preserve"> </w:t>
            </w:r>
            <w:proofErr w:type="spellStart"/>
            <w:r w:rsidRPr="00A067C6">
              <w:rPr>
                <w:sz w:val="16"/>
                <w:szCs w:val="16"/>
              </w:rPr>
              <w:t>договорів</w:t>
            </w:r>
            <w:proofErr w:type="spellEnd"/>
          </w:p>
        </w:tc>
        <w:tc>
          <w:tcPr>
            <w:tcW w:w="1062" w:type="pct"/>
            <w:tcBorders>
              <w:top w:val="nil"/>
              <w:bottom w:val="nil"/>
            </w:tcBorders>
            <w:shd w:val="clear" w:color="000000" w:fill="FFFFFF"/>
            <w:vAlign w:val="center"/>
          </w:tcPr>
          <w:p w14:paraId="1BD91FC2" w14:textId="36466989" w:rsidR="009A3DA4" w:rsidRPr="00A067C6" w:rsidRDefault="009A3DA4" w:rsidP="002E306E">
            <w:pPr>
              <w:pStyle w:val="af0"/>
              <w:jc w:val="right"/>
              <w:rPr>
                <w:sz w:val="16"/>
                <w:szCs w:val="16"/>
              </w:rPr>
            </w:pPr>
            <w:r w:rsidRPr="00A067C6">
              <w:rPr>
                <w:sz w:val="16"/>
                <w:szCs w:val="16"/>
              </w:rPr>
              <w:t>3</w:t>
            </w:r>
            <w:r w:rsidR="00AD123E" w:rsidRPr="00A067C6">
              <w:rPr>
                <w:sz w:val="16"/>
                <w:szCs w:val="16"/>
                <w:lang w:val="uk-UA"/>
              </w:rPr>
              <w:t xml:space="preserve"> </w:t>
            </w:r>
            <w:r w:rsidRPr="00A067C6">
              <w:rPr>
                <w:sz w:val="16"/>
                <w:szCs w:val="16"/>
              </w:rPr>
              <w:t>202</w:t>
            </w:r>
          </w:p>
        </w:tc>
        <w:tc>
          <w:tcPr>
            <w:tcW w:w="842" w:type="pct"/>
            <w:tcBorders>
              <w:top w:val="nil"/>
              <w:bottom w:val="nil"/>
            </w:tcBorders>
            <w:shd w:val="clear" w:color="000000" w:fill="FFFFFF"/>
            <w:noWrap/>
            <w:vAlign w:val="center"/>
          </w:tcPr>
          <w:p w14:paraId="73A41191" w14:textId="4597A2E0" w:rsidR="009A3DA4" w:rsidRPr="00A067C6" w:rsidRDefault="006A6403" w:rsidP="002E306E">
            <w:pPr>
              <w:pStyle w:val="af0"/>
              <w:jc w:val="right"/>
              <w:rPr>
                <w:sz w:val="16"/>
                <w:szCs w:val="16"/>
              </w:rPr>
            </w:pPr>
            <w:r w:rsidRPr="00A067C6">
              <w:rPr>
                <w:sz w:val="16"/>
                <w:szCs w:val="16"/>
              </w:rPr>
              <w:t>1 961</w:t>
            </w:r>
          </w:p>
        </w:tc>
      </w:tr>
      <w:tr w:rsidR="009A3DA4" w:rsidRPr="00422CA9" w14:paraId="6426373A" w14:textId="77777777" w:rsidTr="00EF4342">
        <w:trPr>
          <w:trHeight w:val="284"/>
        </w:trPr>
        <w:tc>
          <w:tcPr>
            <w:tcW w:w="3096" w:type="pct"/>
            <w:tcBorders>
              <w:top w:val="nil"/>
            </w:tcBorders>
            <w:shd w:val="clear" w:color="99CCFF" w:fill="FFFFFF"/>
            <w:noWrap/>
            <w:vAlign w:val="center"/>
          </w:tcPr>
          <w:p w14:paraId="37E949F4" w14:textId="77777777" w:rsidR="009A3DA4" w:rsidRPr="00A067C6" w:rsidRDefault="009A3DA4" w:rsidP="00A067C6">
            <w:pPr>
              <w:pStyle w:val="af0"/>
              <w:rPr>
                <w:sz w:val="16"/>
                <w:szCs w:val="16"/>
                <w:lang w:val="uk-UA"/>
              </w:rPr>
            </w:pPr>
            <w:proofErr w:type="spellStart"/>
            <w:r w:rsidRPr="00A067C6">
              <w:rPr>
                <w:sz w:val="16"/>
                <w:szCs w:val="16"/>
              </w:rPr>
              <w:t>отримане</w:t>
            </w:r>
            <w:proofErr w:type="spellEnd"/>
            <w:r w:rsidRPr="00A067C6">
              <w:rPr>
                <w:sz w:val="16"/>
                <w:szCs w:val="16"/>
              </w:rPr>
              <w:t xml:space="preserve"> </w:t>
            </w:r>
            <w:proofErr w:type="spellStart"/>
            <w:r w:rsidRPr="00A067C6">
              <w:rPr>
                <w:sz w:val="16"/>
                <w:szCs w:val="16"/>
              </w:rPr>
              <w:t>відшкодування</w:t>
            </w:r>
            <w:proofErr w:type="spellEnd"/>
            <w:r w:rsidRPr="00A067C6">
              <w:rPr>
                <w:sz w:val="16"/>
                <w:szCs w:val="16"/>
              </w:rPr>
              <w:t xml:space="preserve"> </w:t>
            </w:r>
            <w:proofErr w:type="spellStart"/>
            <w:r w:rsidRPr="00A067C6">
              <w:rPr>
                <w:sz w:val="16"/>
                <w:szCs w:val="16"/>
              </w:rPr>
              <w:t>від</w:t>
            </w:r>
            <w:proofErr w:type="spellEnd"/>
            <w:r w:rsidRPr="00A067C6">
              <w:rPr>
                <w:sz w:val="16"/>
                <w:szCs w:val="16"/>
              </w:rPr>
              <w:t xml:space="preserve"> </w:t>
            </w:r>
            <w:proofErr w:type="spellStart"/>
            <w:r w:rsidRPr="00A067C6">
              <w:rPr>
                <w:sz w:val="16"/>
                <w:szCs w:val="16"/>
              </w:rPr>
              <w:t>перестраховиків</w:t>
            </w:r>
            <w:proofErr w:type="spellEnd"/>
          </w:p>
        </w:tc>
        <w:tc>
          <w:tcPr>
            <w:tcW w:w="1062" w:type="pct"/>
            <w:tcBorders>
              <w:top w:val="nil"/>
            </w:tcBorders>
            <w:shd w:val="clear" w:color="99CCFF" w:fill="FFFFFF"/>
            <w:vAlign w:val="center"/>
          </w:tcPr>
          <w:p w14:paraId="0BC6EFA2" w14:textId="77777777" w:rsidR="009A3DA4" w:rsidRPr="00A067C6" w:rsidRDefault="009A3DA4" w:rsidP="002E306E">
            <w:pPr>
              <w:pStyle w:val="af0"/>
              <w:jc w:val="right"/>
              <w:rPr>
                <w:sz w:val="16"/>
                <w:szCs w:val="16"/>
              </w:rPr>
            </w:pPr>
            <w:r w:rsidRPr="00A067C6">
              <w:rPr>
                <w:sz w:val="16"/>
                <w:szCs w:val="16"/>
              </w:rPr>
              <w:t>78</w:t>
            </w:r>
          </w:p>
        </w:tc>
        <w:tc>
          <w:tcPr>
            <w:tcW w:w="842" w:type="pct"/>
            <w:tcBorders>
              <w:top w:val="nil"/>
            </w:tcBorders>
            <w:shd w:val="clear" w:color="99CCFF" w:fill="FFFFFF"/>
            <w:noWrap/>
            <w:vAlign w:val="center"/>
          </w:tcPr>
          <w:p w14:paraId="69E3D318" w14:textId="64A5EB4C" w:rsidR="009A3DA4" w:rsidRPr="00A067C6" w:rsidRDefault="00AD4953" w:rsidP="002E306E">
            <w:pPr>
              <w:pStyle w:val="af0"/>
              <w:jc w:val="right"/>
              <w:rPr>
                <w:sz w:val="16"/>
                <w:szCs w:val="16"/>
                <w:lang w:val="uk-UA"/>
              </w:rPr>
            </w:pPr>
            <w:r w:rsidRPr="00A067C6">
              <w:rPr>
                <w:sz w:val="16"/>
                <w:szCs w:val="16"/>
                <w:lang w:val="uk-UA"/>
              </w:rPr>
              <w:t>316</w:t>
            </w:r>
          </w:p>
        </w:tc>
      </w:tr>
      <w:tr w:rsidR="00AD4953" w:rsidRPr="00422CA9" w14:paraId="3F175077" w14:textId="77777777" w:rsidTr="00EF4342">
        <w:trPr>
          <w:trHeight w:val="284"/>
        </w:trPr>
        <w:tc>
          <w:tcPr>
            <w:tcW w:w="3096" w:type="pct"/>
            <w:tcBorders>
              <w:top w:val="nil"/>
            </w:tcBorders>
            <w:shd w:val="clear" w:color="99CCFF" w:fill="FFFFFF"/>
            <w:noWrap/>
            <w:vAlign w:val="center"/>
          </w:tcPr>
          <w:p w14:paraId="34ECC694" w14:textId="204ECDD6" w:rsidR="00AD4953" w:rsidRPr="00A067C6" w:rsidRDefault="00AD4953" w:rsidP="00A067C6">
            <w:pPr>
              <w:pStyle w:val="af0"/>
              <w:rPr>
                <w:rFonts w:eastAsia="Calibri"/>
                <w:sz w:val="16"/>
                <w:szCs w:val="16"/>
              </w:rPr>
            </w:pPr>
            <w:proofErr w:type="spellStart"/>
            <w:r w:rsidRPr="00A067C6">
              <w:rPr>
                <w:rFonts w:eastAsia="Calibri"/>
                <w:sz w:val="16"/>
                <w:szCs w:val="16"/>
              </w:rPr>
              <w:t>Повернення</w:t>
            </w:r>
            <w:proofErr w:type="spellEnd"/>
            <w:r w:rsidRPr="00A067C6">
              <w:rPr>
                <w:rFonts w:eastAsia="Calibri"/>
                <w:sz w:val="16"/>
                <w:szCs w:val="16"/>
              </w:rPr>
              <w:t xml:space="preserve"> </w:t>
            </w:r>
            <w:proofErr w:type="spellStart"/>
            <w:r w:rsidRPr="00A067C6">
              <w:rPr>
                <w:rFonts w:eastAsia="Calibri"/>
                <w:sz w:val="16"/>
                <w:szCs w:val="16"/>
              </w:rPr>
              <w:t>коштів</w:t>
            </w:r>
            <w:proofErr w:type="spellEnd"/>
            <w:r w:rsidRPr="00A067C6">
              <w:rPr>
                <w:rFonts w:eastAsia="Calibri"/>
                <w:sz w:val="16"/>
                <w:szCs w:val="16"/>
              </w:rPr>
              <w:t xml:space="preserve"> </w:t>
            </w:r>
            <w:proofErr w:type="spellStart"/>
            <w:r w:rsidRPr="00A067C6">
              <w:rPr>
                <w:rFonts w:eastAsia="Calibri"/>
                <w:sz w:val="16"/>
                <w:szCs w:val="16"/>
              </w:rPr>
              <w:t>від</w:t>
            </w:r>
            <w:proofErr w:type="spellEnd"/>
            <w:r w:rsidRPr="00A067C6">
              <w:rPr>
                <w:rFonts w:eastAsia="Calibri"/>
                <w:sz w:val="16"/>
                <w:szCs w:val="16"/>
              </w:rPr>
              <w:t xml:space="preserve"> МТСБУ</w:t>
            </w:r>
          </w:p>
        </w:tc>
        <w:tc>
          <w:tcPr>
            <w:tcW w:w="1062" w:type="pct"/>
            <w:tcBorders>
              <w:top w:val="nil"/>
            </w:tcBorders>
            <w:shd w:val="clear" w:color="99CCFF" w:fill="FFFFFF"/>
            <w:vAlign w:val="center"/>
          </w:tcPr>
          <w:p w14:paraId="7A8AE139" w14:textId="77777777" w:rsidR="00AD4953" w:rsidRPr="00A067C6" w:rsidRDefault="00AD4953" w:rsidP="00A067C6">
            <w:pPr>
              <w:pStyle w:val="af0"/>
              <w:rPr>
                <w:rFonts w:eastAsia="Calibri"/>
                <w:sz w:val="16"/>
                <w:szCs w:val="16"/>
              </w:rPr>
            </w:pPr>
          </w:p>
        </w:tc>
        <w:tc>
          <w:tcPr>
            <w:tcW w:w="842" w:type="pct"/>
            <w:tcBorders>
              <w:top w:val="nil"/>
            </w:tcBorders>
            <w:shd w:val="clear" w:color="99CCFF" w:fill="FFFFFF"/>
            <w:noWrap/>
            <w:vAlign w:val="center"/>
          </w:tcPr>
          <w:p w14:paraId="3CEF3028" w14:textId="5A7B6CC1" w:rsidR="00AD4953" w:rsidRPr="00A067C6" w:rsidRDefault="00AD4953" w:rsidP="002E306E">
            <w:pPr>
              <w:pStyle w:val="af0"/>
              <w:jc w:val="right"/>
              <w:rPr>
                <w:rFonts w:eastAsia="Calibri"/>
                <w:sz w:val="16"/>
                <w:szCs w:val="16"/>
              </w:rPr>
            </w:pPr>
            <w:r w:rsidRPr="00A067C6">
              <w:rPr>
                <w:rFonts w:eastAsia="Calibri"/>
                <w:sz w:val="16"/>
                <w:szCs w:val="16"/>
              </w:rPr>
              <w:t>294</w:t>
            </w:r>
          </w:p>
        </w:tc>
      </w:tr>
      <w:tr w:rsidR="009A3DA4" w:rsidRPr="00422CA9" w14:paraId="59E4DB91" w14:textId="77777777" w:rsidTr="00EF4342">
        <w:trPr>
          <w:trHeight w:val="284"/>
        </w:trPr>
        <w:tc>
          <w:tcPr>
            <w:tcW w:w="3096" w:type="pct"/>
            <w:tcBorders>
              <w:bottom w:val="single" w:sz="4" w:space="0" w:color="auto"/>
            </w:tcBorders>
            <w:shd w:val="clear" w:color="99CCFF" w:fill="FFFFFF"/>
            <w:noWrap/>
            <w:vAlign w:val="center"/>
          </w:tcPr>
          <w:p w14:paraId="2921A169" w14:textId="77777777" w:rsidR="009A3DA4" w:rsidRPr="00A067C6" w:rsidRDefault="009A3DA4" w:rsidP="00A067C6">
            <w:pPr>
              <w:pStyle w:val="af0"/>
              <w:rPr>
                <w:rFonts w:eastAsia="Calibri"/>
                <w:sz w:val="16"/>
                <w:szCs w:val="16"/>
              </w:rPr>
            </w:pPr>
            <w:proofErr w:type="spellStart"/>
            <w:r w:rsidRPr="00A067C6">
              <w:rPr>
                <w:rFonts w:eastAsia="Calibri"/>
                <w:sz w:val="16"/>
                <w:szCs w:val="16"/>
              </w:rPr>
              <w:t>інші</w:t>
            </w:r>
            <w:proofErr w:type="spellEnd"/>
            <w:r w:rsidRPr="00A067C6">
              <w:rPr>
                <w:rFonts w:eastAsia="Calibri"/>
                <w:sz w:val="16"/>
                <w:szCs w:val="16"/>
              </w:rPr>
              <w:t xml:space="preserve"> </w:t>
            </w:r>
            <w:proofErr w:type="spellStart"/>
            <w:r w:rsidRPr="00A067C6">
              <w:rPr>
                <w:rFonts w:eastAsia="Calibri"/>
                <w:sz w:val="16"/>
                <w:szCs w:val="16"/>
              </w:rPr>
              <w:t>надходження</w:t>
            </w:r>
            <w:proofErr w:type="spellEnd"/>
          </w:p>
        </w:tc>
        <w:tc>
          <w:tcPr>
            <w:tcW w:w="1062" w:type="pct"/>
            <w:tcBorders>
              <w:bottom w:val="single" w:sz="4" w:space="0" w:color="auto"/>
            </w:tcBorders>
            <w:shd w:val="clear" w:color="99CCFF" w:fill="FFFFFF"/>
            <w:vAlign w:val="center"/>
          </w:tcPr>
          <w:p w14:paraId="0A39FDDB" w14:textId="3D7EFE05" w:rsidR="009A3DA4" w:rsidRPr="00A067C6" w:rsidRDefault="009A3DA4" w:rsidP="00A067C6">
            <w:pPr>
              <w:pStyle w:val="af0"/>
              <w:rPr>
                <w:rFonts w:eastAsia="Calibri"/>
                <w:sz w:val="16"/>
                <w:szCs w:val="16"/>
              </w:rPr>
            </w:pPr>
          </w:p>
        </w:tc>
        <w:tc>
          <w:tcPr>
            <w:tcW w:w="842" w:type="pct"/>
            <w:tcBorders>
              <w:bottom w:val="single" w:sz="4" w:space="0" w:color="auto"/>
            </w:tcBorders>
            <w:shd w:val="clear" w:color="99CCFF" w:fill="FFFFFF"/>
            <w:noWrap/>
            <w:vAlign w:val="center"/>
          </w:tcPr>
          <w:p w14:paraId="6DCC83B0" w14:textId="4881856F" w:rsidR="009A3DA4" w:rsidRPr="00A067C6" w:rsidRDefault="006A6403" w:rsidP="002E306E">
            <w:pPr>
              <w:pStyle w:val="af0"/>
              <w:jc w:val="right"/>
              <w:rPr>
                <w:rFonts w:eastAsia="Calibri"/>
                <w:sz w:val="16"/>
                <w:szCs w:val="16"/>
              </w:rPr>
            </w:pPr>
            <w:r w:rsidRPr="00A067C6">
              <w:rPr>
                <w:rFonts w:eastAsia="Calibri"/>
                <w:sz w:val="16"/>
                <w:szCs w:val="16"/>
              </w:rPr>
              <w:t>9 925</w:t>
            </w:r>
          </w:p>
        </w:tc>
      </w:tr>
      <w:tr w:rsidR="009A3DA4" w:rsidRPr="00422CA9" w14:paraId="7648477F" w14:textId="77777777" w:rsidTr="00EF4342">
        <w:trPr>
          <w:trHeight w:val="284"/>
        </w:trPr>
        <w:tc>
          <w:tcPr>
            <w:tcW w:w="3096" w:type="pct"/>
            <w:tcBorders>
              <w:top w:val="single" w:sz="4" w:space="0" w:color="auto"/>
              <w:bottom w:val="single" w:sz="4" w:space="0" w:color="auto"/>
            </w:tcBorders>
            <w:shd w:val="clear" w:color="99CCFF" w:fill="FFFFFF"/>
            <w:noWrap/>
            <w:vAlign w:val="center"/>
          </w:tcPr>
          <w:p w14:paraId="3BC8216B" w14:textId="77777777" w:rsidR="009A3DA4" w:rsidRPr="00422CA9" w:rsidRDefault="009A3DA4" w:rsidP="009A3DA4">
            <w:pPr>
              <w:rPr>
                <w:rFonts w:ascii="Times New Roman" w:eastAsia="Calibri" w:hAnsi="Times New Roman" w:cs="Times New Roman"/>
                <w:b/>
                <w:sz w:val="16"/>
                <w:szCs w:val="16"/>
              </w:rPr>
            </w:pPr>
            <w:r w:rsidRPr="00422CA9">
              <w:rPr>
                <w:rFonts w:ascii="Times New Roman" w:eastAsia="Calibri" w:hAnsi="Times New Roman" w:cs="Times New Roman"/>
                <w:b/>
                <w:sz w:val="16"/>
                <w:szCs w:val="16"/>
              </w:rPr>
              <w:t>Разом інші надходження:</w:t>
            </w:r>
          </w:p>
        </w:tc>
        <w:tc>
          <w:tcPr>
            <w:tcW w:w="1062" w:type="pct"/>
            <w:tcBorders>
              <w:top w:val="single" w:sz="4" w:space="0" w:color="auto"/>
              <w:bottom w:val="single" w:sz="4" w:space="0" w:color="auto"/>
            </w:tcBorders>
            <w:shd w:val="clear" w:color="99CCFF" w:fill="FFFFFF"/>
            <w:vAlign w:val="center"/>
          </w:tcPr>
          <w:p w14:paraId="07B6D440" w14:textId="65EC44A3" w:rsidR="009A3DA4" w:rsidRPr="00422CA9" w:rsidRDefault="009A3DA4" w:rsidP="00E432F9">
            <w:pPr>
              <w:jc w:val="right"/>
              <w:rPr>
                <w:rFonts w:ascii="Times New Roman" w:eastAsia="Calibri" w:hAnsi="Times New Roman" w:cs="Times New Roman"/>
                <w:b/>
                <w:sz w:val="16"/>
                <w:szCs w:val="16"/>
              </w:rPr>
            </w:pPr>
            <w:r w:rsidRPr="00422CA9">
              <w:rPr>
                <w:rFonts w:ascii="Times New Roman" w:eastAsia="Calibri" w:hAnsi="Times New Roman" w:cs="Times New Roman"/>
                <w:b/>
                <w:sz w:val="16"/>
                <w:szCs w:val="16"/>
              </w:rPr>
              <w:t>9</w:t>
            </w:r>
            <w:r w:rsidR="005D68AE" w:rsidRPr="00422CA9">
              <w:rPr>
                <w:rFonts w:ascii="Times New Roman" w:eastAsia="Calibri" w:hAnsi="Times New Roman" w:cs="Times New Roman"/>
                <w:b/>
                <w:sz w:val="16"/>
                <w:szCs w:val="16"/>
              </w:rPr>
              <w:t xml:space="preserve"> </w:t>
            </w:r>
            <w:r w:rsidRPr="00422CA9">
              <w:rPr>
                <w:rFonts w:ascii="Times New Roman" w:eastAsia="Calibri" w:hAnsi="Times New Roman" w:cs="Times New Roman"/>
                <w:b/>
                <w:sz w:val="16"/>
                <w:szCs w:val="16"/>
              </w:rPr>
              <w:t>956</w:t>
            </w:r>
          </w:p>
        </w:tc>
        <w:tc>
          <w:tcPr>
            <w:tcW w:w="842" w:type="pct"/>
            <w:tcBorders>
              <w:top w:val="single" w:sz="4" w:space="0" w:color="auto"/>
              <w:bottom w:val="single" w:sz="4" w:space="0" w:color="auto"/>
            </w:tcBorders>
            <w:shd w:val="clear" w:color="99CCFF" w:fill="FFFFFF"/>
            <w:noWrap/>
            <w:vAlign w:val="center"/>
          </w:tcPr>
          <w:p w14:paraId="0BF94E94" w14:textId="54B9C563" w:rsidR="009A3DA4" w:rsidRPr="00422CA9" w:rsidRDefault="00AD4953" w:rsidP="00E432F9">
            <w:pPr>
              <w:jc w:val="right"/>
              <w:rPr>
                <w:rFonts w:ascii="Times New Roman" w:eastAsia="Calibri" w:hAnsi="Times New Roman" w:cs="Times New Roman"/>
                <w:b/>
                <w:sz w:val="16"/>
                <w:szCs w:val="16"/>
                <w:lang w:val="en-US"/>
              </w:rPr>
            </w:pPr>
            <w:r w:rsidRPr="00422CA9">
              <w:rPr>
                <w:rFonts w:ascii="Times New Roman" w:eastAsia="Calibri" w:hAnsi="Times New Roman" w:cs="Times New Roman"/>
                <w:b/>
                <w:sz w:val="16"/>
                <w:szCs w:val="16"/>
              </w:rPr>
              <w:t>21 863</w:t>
            </w:r>
          </w:p>
        </w:tc>
      </w:tr>
      <w:tr w:rsidR="009A3DA4" w:rsidRPr="00422CA9" w14:paraId="22E0536E" w14:textId="77777777" w:rsidTr="00EF4342">
        <w:trPr>
          <w:trHeight w:val="284"/>
        </w:trPr>
        <w:tc>
          <w:tcPr>
            <w:tcW w:w="3096" w:type="pct"/>
            <w:tcBorders>
              <w:top w:val="single" w:sz="4" w:space="0" w:color="auto"/>
              <w:bottom w:val="single" w:sz="4" w:space="0" w:color="auto"/>
            </w:tcBorders>
            <w:shd w:val="clear" w:color="000000" w:fill="FFFFFF"/>
            <w:noWrap/>
            <w:vAlign w:val="center"/>
          </w:tcPr>
          <w:p w14:paraId="4DEBDB22" w14:textId="77777777" w:rsidR="009A3DA4" w:rsidRPr="00422CA9" w:rsidRDefault="009A3DA4" w:rsidP="009A3DA4">
            <w:pPr>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Інші витрачання:</w:t>
            </w:r>
          </w:p>
        </w:tc>
        <w:tc>
          <w:tcPr>
            <w:tcW w:w="1062" w:type="pct"/>
            <w:tcBorders>
              <w:top w:val="single" w:sz="4" w:space="0" w:color="auto"/>
              <w:bottom w:val="single" w:sz="4" w:space="0" w:color="auto"/>
            </w:tcBorders>
            <w:shd w:val="clear" w:color="000000" w:fill="FFFFFF"/>
            <w:vAlign w:val="center"/>
          </w:tcPr>
          <w:p w14:paraId="6C4274E6" w14:textId="32D6C8C4" w:rsidR="009A3DA4" w:rsidRPr="00422CA9" w:rsidRDefault="009A3DA4" w:rsidP="00E432F9">
            <w:pPr>
              <w:jc w:val="right"/>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2023 рік</w:t>
            </w:r>
          </w:p>
        </w:tc>
        <w:tc>
          <w:tcPr>
            <w:tcW w:w="842" w:type="pct"/>
            <w:tcBorders>
              <w:top w:val="single" w:sz="4" w:space="0" w:color="auto"/>
              <w:bottom w:val="single" w:sz="4" w:space="0" w:color="auto"/>
            </w:tcBorders>
            <w:shd w:val="clear" w:color="000000" w:fill="FFFFFF"/>
            <w:noWrap/>
            <w:vAlign w:val="center"/>
          </w:tcPr>
          <w:p w14:paraId="4C8B9BAE" w14:textId="6CC36FA7" w:rsidR="009A3DA4" w:rsidRPr="00422CA9" w:rsidRDefault="00AD4953" w:rsidP="00E432F9">
            <w:pPr>
              <w:jc w:val="right"/>
              <w:outlineLvl w:val="0"/>
              <w:rPr>
                <w:rFonts w:ascii="Times New Roman" w:eastAsia="Calibri" w:hAnsi="Times New Roman" w:cs="Times New Roman"/>
                <w:sz w:val="16"/>
                <w:szCs w:val="16"/>
              </w:rPr>
            </w:pPr>
            <w:r w:rsidRPr="00422CA9">
              <w:rPr>
                <w:rFonts w:ascii="Times New Roman" w:eastAsia="Calibri" w:hAnsi="Times New Roman" w:cs="Times New Roman"/>
                <w:sz w:val="16"/>
                <w:szCs w:val="16"/>
              </w:rPr>
              <w:t>2024</w:t>
            </w:r>
            <w:r w:rsidR="009A3DA4" w:rsidRPr="00422CA9">
              <w:rPr>
                <w:rFonts w:ascii="Times New Roman" w:eastAsia="Calibri" w:hAnsi="Times New Roman" w:cs="Times New Roman"/>
                <w:sz w:val="16"/>
                <w:szCs w:val="16"/>
              </w:rPr>
              <w:t xml:space="preserve"> </w:t>
            </w:r>
            <w:r w:rsidR="00CD4CEF" w:rsidRPr="00422CA9">
              <w:rPr>
                <w:rFonts w:ascii="Times New Roman" w:eastAsia="Calibri" w:hAnsi="Times New Roman" w:cs="Times New Roman"/>
                <w:sz w:val="16"/>
                <w:szCs w:val="16"/>
              </w:rPr>
              <w:t>рік</w:t>
            </w:r>
          </w:p>
        </w:tc>
      </w:tr>
      <w:tr w:rsidR="009A3DA4" w:rsidRPr="00422CA9" w14:paraId="25B50B71" w14:textId="77777777" w:rsidTr="00EF4342">
        <w:trPr>
          <w:trHeight w:val="284"/>
        </w:trPr>
        <w:tc>
          <w:tcPr>
            <w:tcW w:w="3096" w:type="pct"/>
            <w:tcBorders>
              <w:top w:val="single" w:sz="4" w:space="0" w:color="auto"/>
            </w:tcBorders>
            <w:shd w:val="clear" w:color="000000" w:fill="FFFFFF"/>
            <w:noWrap/>
            <w:vAlign w:val="center"/>
          </w:tcPr>
          <w:p w14:paraId="12ED680C" w14:textId="77777777" w:rsidR="009A3DA4" w:rsidRPr="00A067C6" w:rsidRDefault="009A3DA4" w:rsidP="00A067C6">
            <w:pPr>
              <w:pStyle w:val="af0"/>
              <w:rPr>
                <w:rFonts w:eastAsia="Calibri"/>
                <w:sz w:val="16"/>
                <w:szCs w:val="16"/>
                <w:lang w:val="uk-UA"/>
              </w:rPr>
            </w:pPr>
            <w:r w:rsidRPr="00A067C6">
              <w:rPr>
                <w:rFonts w:eastAsia="Calibri"/>
                <w:sz w:val="16"/>
                <w:szCs w:val="16"/>
                <w:lang w:val="uk-UA"/>
              </w:rPr>
              <w:t xml:space="preserve">відрахування в МТСБУ (кошти ФЗП, </w:t>
            </w:r>
            <w:r w:rsidRPr="00A067C6">
              <w:rPr>
                <w:sz w:val="16"/>
                <w:szCs w:val="16"/>
                <w:lang w:val="uk-UA"/>
              </w:rPr>
              <w:t xml:space="preserve"> ДГВ ФЗП (10-15% ті інші)</w:t>
            </w:r>
          </w:p>
        </w:tc>
        <w:tc>
          <w:tcPr>
            <w:tcW w:w="1062" w:type="pct"/>
            <w:tcBorders>
              <w:top w:val="single" w:sz="4" w:space="0" w:color="auto"/>
            </w:tcBorders>
            <w:shd w:val="clear" w:color="000000" w:fill="FFFFFF"/>
            <w:vAlign w:val="center"/>
          </w:tcPr>
          <w:p w14:paraId="38BD59F8" w14:textId="0DED3408" w:rsidR="009A3DA4" w:rsidRPr="00A067C6" w:rsidRDefault="009A3DA4" w:rsidP="002E306E">
            <w:pPr>
              <w:pStyle w:val="af0"/>
              <w:jc w:val="right"/>
              <w:rPr>
                <w:rFonts w:eastAsia="Calibri"/>
                <w:sz w:val="16"/>
                <w:szCs w:val="16"/>
              </w:rPr>
            </w:pPr>
            <w:r w:rsidRPr="00A067C6">
              <w:rPr>
                <w:rFonts w:eastAsia="Calibri"/>
                <w:sz w:val="16"/>
                <w:szCs w:val="16"/>
              </w:rPr>
              <w:t>17</w:t>
            </w:r>
            <w:r w:rsidR="00AD123E" w:rsidRPr="00A067C6">
              <w:rPr>
                <w:rFonts w:eastAsia="Calibri"/>
                <w:sz w:val="16"/>
                <w:szCs w:val="16"/>
                <w:lang w:val="en-US"/>
              </w:rPr>
              <w:t xml:space="preserve"> </w:t>
            </w:r>
            <w:r w:rsidRPr="00A067C6">
              <w:rPr>
                <w:rFonts w:eastAsia="Calibri"/>
                <w:sz w:val="16"/>
                <w:szCs w:val="16"/>
              </w:rPr>
              <w:t>829</w:t>
            </w:r>
          </w:p>
        </w:tc>
        <w:tc>
          <w:tcPr>
            <w:tcW w:w="842" w:type="pct"/>
            <w:tcBorders>
              <w:top w:val="single" w:sz="4" w:space="0" w:color="auto"/>
            </w:tcBorders>
            <w:shd w:val="clear" w:color="000000" w:fill="FFFFFF"/>
            <w:noWrap/>
            <w:vAlign w:val="center"/>
          </w:tcPr>
          <w:p w14:paraId="53314F1E" w14:textId="034FE62F" w:rsidR="009A3DA4" w:rsidRPr="00A067C6" w:rsidRDefault="006A6403" w:rsidP="002E306E">
            <w:pPr>
              <w:pStyle w:val="af0"/>
              <w:jc w:val="right"/>
              <w:rPr>
                <w:rFonts w:eastAsia="Calibri"/>
                <w:sz w:val="16"/>
                <w:szCs w:val="16"/>
              </w:rPr>
            </w:pPr>
            <w:r w:rsidRPr="00A067C6">
              <w:rPr>
                <w:rFonts w:eastAsia="Calibri"/>
                <w:sz w:val="16"/>
                <w:szCs w:val="16"/>
              </w:rPr>
              <w:t>18 749</w:t>
            </w:r>
          </w:p>
        </w:tc>
      </w:tr>
      <w:tr w:rsidR="009A3DA4" w:rsidRPr="00422CA9" w14:paraId="34789186" w14:textId="77777777" w:rsidTr="00EF4342">
        <w:trPr>
          <w:trHeight w:val="284"/>
        </w:trPr>
        <w:tc>
          <w:tcPr>
            <w:tcW w:w="3096" w:type="pct"/>
            <w:shd w:val="clear" w:color="000000" w:fill="FFFFFF"/>
            <w:noWrap/>
            <w:vAlign w:val="center"/>
          </w:tcPr>
          <w:p w14:paraId="2D84A3DA" w14:textId="77777777" w:rsidR="009A3DA4" w:rsidRPr="00A067C6" w:rsidRDefault="009A3DA4" w:rsidP="00A067C6">
            <w:pPr>
              <w:pStyle w:val="af0"/>
              <w:rPr>
                <w:rFonts w:eastAsia="Calibri"/>
                <w:sz w:val="16"/>
                <w:szCs w:val="16"/>
              </w:rPr>
            </w:pPr>
            <w:proofErr w:type="spellStart"/>
            <w:r w:rsidRPr="00A067C6">
              <w:rPr>
                <w:rFonts w:eastAsia="Calibri"/>
                <w:sz w:val="16"/>
                <w:szCs w:val="16"/>
              </w:rPr>
              <w:t>врегулювання</w:t>
            </w:r>
            <w:proofErr w:type="spellEnd"/>
            <w:r w:rsidRPr="00A067C6">
              <w:rPr>
                <w:rFonts w:eastAsia="Calibri"/>
                <w:sz w:val="16"/>
                <w:szCs w:val="16"/>
              </w:rPr>
              <w:t xml:space="preserve"> </w:t>
            </w:r>
            <w:proofErr w:type="spellStart"/>
            <w:r w:rsidRPr="00A067C6">
              <w:rPr>
                <w:rFonts w:eastAsia="Calibri"/>
                <w:sz w:val="16"/>
                <w:szCs w:val="16"/>
              </w:rPr>
              <w:t>страхових</w:t>
            </w:r>
            <w:proofErr w:type="spellEnd"/>
            <w:r w:rsidRPr="00A067C6">
              <w:rPr>
                <w:rFonts w:eastAsia="Calibri"/>
                <w:sz w:val="16"/>
                <w:szCs w:val="16"/>
              </w:rPr>
              <w:t xml:space="preserve"> </w:t>
            </w:r>
            <w:proofErr w:type="spellStart"/>
            <w:r w:rsidRPr="00A067C6">
              <w:rPr>
                <w:rFonts w:eastAsia="Calibri"/>
                <w:sz w:val="16"/>
                <w:szCs w:val="16"/>
              </w:rPr>
              <w:t>випадків</w:t>
            </w:r>
            <w:proofErr w:type="spellEnd"/>
          </w:p>
        </w:tc>
        <w:tc>
          <w:tcPr>
            <w:tcW w:w="1062" w:type="pct"/>
            <w:shd w:val="clear" w:color="000000" w:fill="FFFFFF"/>
            <w:vAlign w:val="center"/>
          </w:tcPr>
          <w:p w14:paraId="548EA5B4" w14:textId="4C8FDC54" w:rsidR="009A3DA4" w:rsidRPr="00A067C6" w:rsidRDefault="009A3DA4" w:rsidP="002E306E">
            <w:pPr>
              <w:pStyle w:val="af0"/>
              <w:jc w:val="right"/>
              <w:rPr>
                <w:rFonts w:eastAsia="Calibri"/>
                <w:sz w:val="16"/>
                <w:szCs w:val="16"/>
              </w:rPr>
            </w:pPr>
            <w:r w:rsidRPr="00A067C6">
              <w:rPr>
                <w:rFonts w:eastAsia="Calibri"/>
                <w:sz w:val="16"/>
                <w:szCs w:val="16"/>
              </w:rPr>
              <w:t>1</w:t>
            </w:r>
            <w:r w:rsidR="00AD123E" w:rsidRPr="00A067C6">
              <w:rPr>
                <w:rFonts w:eastAsia="Calibri"/>
                <w:sz w:val="16"/>
                <w:szCs w:val="16"/>
                <w:lang w:val="en-US"/>
              </w:rPr>
              <w:t xml:space="preserve"> </w:t>
            </w:r>
            <w:r w:rsidRPr="00A067C6">
              <w:rPr>
                <w:rFonts w:eastAsia="Calibri"/>
                <w:sz w:val="16"/>
                <w:szCs w:val="16"/>
              </w:rPr>
              <w:t>933</w:t>
            </w:r>
          </w:p>
        </w:tc>
        <w:tc>
          <w:tcPr>
            <w:tcW w:w="842" w:type="pct"/>
            <w:shd w:val="clear" w:color="000000" w:fill="FFFFFF"/>
            <w:noWrap/>
            <w:vAlign w:val="center"/>
          </w:tcPr>
          <w:p w14:paraId="7F77DD7A" w14:textId="3913C08E" w:rsidR="009A3DA4" w:rsidRPr="00A067C6" w:rsidRDefault="00AD123E" w:rsidP="002E306E">
            <w:pPr>
              <w:pStyle w:val="af0"/>
              <w:jc w:val="right"/>
              <w:rPr>
                <w:rFonts w:eastAsia="Calibri"/>
                <w:sz w:val="16"/>
                <w:szCs w:val="16"/>
                <w:lang w:val="en-US"/>
              </w:rPr>
            </w:pPr>
            <w:r w:rsidRPr="00A067C6">
              <w:rPr>
                <w:rFonts w:eastAsia="Calibri"/>
                <w:sz w:val="16"/>
                <w:szCs w:val="16"/>
                <w:lang w:val="en-US"/>
              </w:rPr>
              <w:t>2 943</w:t>
            </w:r>
          </w:p>
        </w:tc>
      </w:tr>
      <w:tr w:rsidR="009A3DA4" w:rsidRPr="00422CA9" w14:paraId="005C574E" w14:textId="77777777" w:rsidTr="00EF4342">
        <w:trPr>
          <w:trHeight w:val="284"/>
        </w:trPr>
        <w:tc>
          <w:tcPr>
            <w:tcW w:w="3096" w:type="pct"/>
            <w:shd w:val="clear" w:color="99CCFF" w:fill="FFFFFF"/>
            <w:noWrap/>
            <w:vAlign w:val="center"/>
          </w:tcPr>
          <w:p w14:paraId="1073936E" w14:textId="77777777" w:rsidR="009A3DA4" w:rsidRPr="00A067C6" w:rsidRDefault="009A3DA4" w:rsidP="00A067C6">
            <w:pPr>
              <w:pStyle w:val="af0"/>
              <w:rPr>
                <w:rFonts w:eastAsia="Calibri"/>
                <w:sz w:val="16"/>
                <w:szCs w:val="16"/>
              </w:rPr>
            </w:pPr>
            <w:proofErr w:type="spellStart"/>
            <w:r w:rsidRPr="00A067C6">
              <w:rPr>
                <w:rFonts w:eastAsia="Calibri"/>
                <w:sz w:val="16"/>
                <w:szCs w:val="16"/>
              </w:rPr>
              <w:t>перестрахування</w:t>
            </w:r>
            <w:proofErr w:type="spellEnd"/>
          </w:p>
        </w:tc>
        <w:tc>
          <w:tcPr>
            <w:tcW w:w="1062" w:type="pct"/>
            <w:shd w:val="clear" w:color="99CCFF" w:fill="FFFFFF"/>
            <w:vAlign w:val="center"/>
          </w:tcPr>
          <w:p w14:paraId="3CEB9CF5" w14:textId="60B4B66B" w:rsidR="009A3DA4" w:rsidRPr="00A067C6" w:rsidRDefault="009A3DA4" w:rsidP="002E306E">
            <w:pPr>
              <w:pStyle w:val="af0"/>
              <w:jc w:val="right"/>
              <w:rPr>
                <w:rFonts w:eastAsia="Calibri"/>
                <w:sz w:val="16"/>
                <w:szCs w:val="16"/>
              </w:rPr>
            </w:pPr>
            <w:r w:rsidRPr="00A067C6">
              <w:rPr>
                <w:rFonts w:eastAsia="Calibri"/>
                <w:sz w:val="16"/>
                <w:szCs w:val="16"/>
              </w:rPr>
              <w:t>1</w:t>
            </w:r>
            <w:r w:rsidR="00AD123E" w:rsidRPr="00A067C6">
              <w:rPr>
                <w:rFonts w:eastAsia="Calibri"/>
                <w:sz w:val="16"/>
                <w:szCs w:val="16"/>
                <w:lang w:val="en-US"/>
              </w:rPr>
              <w:t xml:space="preserve"> </w:t>
            </w:r>
            <w:r w:rsidRPr="00A067C6">
              <w:rPr>
                <w:rFonts w:eastAsia="Calibri"/>
                <w:sz w:val="16"/>
                <w:szCs w:val="16"/>
              </w:rPr>
              <w:t>070</w:t>
            </w:r>
          </w:p>
        </w:tc>
        <w:tc>
          <w:tcPr>
            <w:tcW w:w="842" w:type="pct"/>
            <w:shd w:val="clear" w:color="99CCFF" w:fill="FFFFFF"/>
            <w:noWrap/>
            <w:vAlign w:val="center"/>
          </w:tcPr>
          <w:p w14:paraId="35F12D1C" w14:textId="13597914" w:rsidR="009A3DA4" w:rsidRPr="00A067C6" w:rsidRDefault="00AD123E" w:rsidP="002E306E">
            <w:pPr>
              <w:pStyle w:val="af0"/>
              <w:jc w:val="right"/>
              <w:rPr>
                <w:rFonts w:eastAsia="Calibri"/>
                <w:sz w:val="16"/>
                <w:szCs w:val="16"/>
                <w:lang w:val="en-US"/>
              </w:rPr>
            </w:pPr>
            <w:r w:rsidRPr="00A067C6">
              <w:rPr>
                <w:rFonts w:eastAsia="Calibri"/>
                <w:sz w:val="16"/>
                <w:szCs w:val="16"/>
                <w:lang w:val="en-US"/>
              </w:rPr>
              <w:t>4 536</w:t>
            </w:r>
          </w:p>
        </w:tc>
      </w:tr>
      <w:tr w:rsidR="009A3DA4" w:rsidRPr="00422CA9" w14:paraId="4774EDDD" w14:textId="77777777" w:rsidTr="00EF4342">
        <w:trPr>
          <w:trHeight w:val="284"/>
        </w:trPr>
        <w:tc>
          <w:tcPr>
            <w:tcW w:w="3096" w:type="pct"/>
            <w:shd w:val="clear" w:color="99CCFF" w:fill="FFFFFF"/>
            <w:noWrap/>
            <w:vAlign w:val="center"/>
          </w:tcPr>
          <w:p w14:paraId="718DED6D" w14:textId="77777777" w:rsidR="009A3DA4" w:rsidRPr="00A067C6" w:rsidRDefault="009A3DA4" w:rsidP="00A067C6">
            <w:pPr>
              <w:pStyle w:val="af0"/>
              <w:rPr>
                <w:rFonts w:eastAsia="Calibri"/>
                <w:sz w:val="16"/>
                <w:szCs w:val="16"/>
              </w:rPr>
            </w:pPr>
            <w:proofErr w:type="spellStart"/>
            <w:r w:rsidRPr="00A067C6">
              <w:rPr>
                <w:rFonts w:eastAsia="Calibri"/>
                <w:sz w:val="16"/>
                <w:szCs w:val="16"/>
              </w:rPr>
              <w:t>розрахунки</w:t>
            </w:r>
            <w:proofErr w:type="spellEnd"/>
            <w:r w:rsidRPr="00A067C6">
              <w:rPr>
                <w:rFonts w:eastAsia="Calibri"/>
                <w:sz w:val="16"/>
                <w:szCs w:val="16"/>
              </w:rPr>
              <w:t xml:space="preserve"> з </w:t>
            </w:r>
            <w:proofErr w:type="spellStart"/>
            <w:r w:rsidRPr="00A067C6">
              <w:rPr>
                <w:rFonts w:eastAsia="Calibri"/>
                <w:sz w:val="16"/>
                <w:szCs w:val="16"/>
              </w:rPr>
              <w:t>агентської</w:t>
            </w:r>
            <w:proofErr w:type="spellEnd"/>
            <w:r w:rsidRPr="00A067C6">
              <w:rPr>
                <w:rFonts w:eastAsia="Calibri"/>
                <w:sz w:val="16"/>
                <w:szCs w:val="16"/>
              </w:rPr>
              <w:t xml:space="preserve"> </w:t>
            </w:r>
            <w:proofErr w:type="spellStart"/>
            <w:r w:rsidRPr="00A067C6">
              <w:rPr>
                <w:rFonts w:eastAsia="Calibri"/>
                <w:sz w:val="16"/>
                <w:szCs w:val="16"/>
              </w:rPr>
              <w:t>винагороди</w:t>
            </w:r>
            <w:proofErr w:type="spellEnd"/>
          </w:p>
        </w:tc>
        <w:tc>
          <w:tcPr>
            <w:tcW w:w="1062" w:type="pct"/>
            <w:shd w:val="clear" w:color="99CCFF" w:fill="FFFFFF"/>
            <w:vAlign w:val="center"/>
          </w:tcPr>
          <w:p w14:paraId="6CDA613D" w14:textId="776F13C9" w:rsidR="009A3DA4" w:rsidRPr="00A067C6" w:rsidRDefault="009A3DA4" w:rsidP="002E306E">
            <w:pPr>
              <w:pStyle w:val="af0"/>
              <w:jc w:val="right"/>
              <w:rPr>
                <w:rFonts w:eastAsia="Calibri"/>
                <w:sz w:val="16"/>
                <w:szCs w:val="16"/>
              </w:rPr>
            </w:pPr>
            <w:r w:rsidRPr="00A067C6">
              <w:rPr>
                <w:rFonts w:eastAsia="Calibri"/>
                <w:sz w:val="16"/>
                <w:szCs w:val="16"/>
              </w:rPr>
              <w:t>54</w:t>
            </w:r>
            <w:r w:rsidR="00AD123E" w:rsidRPr="00A067C6">
              <w:rPr>
                <w:rFonts w:eastAsia="Calibri"/>
                <w:sz w:val="16"/>
                <w:szCs w:val="16"/>
                <w:lang w:val="en-US"/>
              </w:rPr>
              <w:t xml:space="preserve"> </w:t>
            </w:r>
            <w:r w:rsidRPr="00A067C6">
              <w:rPr>
                <w:rFonts w:eastAsia="Calibri"/>
                <w:sz w:val="16"/>
                <w:szCs w:val="16"/>
              </w:rPr>
              <w:t>132</w:t>
            </w:r>
          </w:p>
        </w:tc>
        <w:tc>
          <w:tcPr>
            <w:tcW w:w="842" w:type="pct"/>
            <w:shd w:val="clear" w:color="99CCFF" w:fill="FFFFFF"/>
            <w:noWrap/>
            <w:vAlign w:val="center"/>
          </w:tcPr>
          <w:p w14:paraId="10D145F1" w14:textId="16CEE43D" w:rsidR="009A3DA4" w:rsidRPr="00A067C6" w:rsidRDefault="00AD123E" w:rsidP="002E306E">
            <w:pPr>
              <w:pStyle w:val="af0"/>
              <w:jc w:val="right"/>
              <w:rPr>
                <w:rFonts w:eastAsia="Calibri"/>
                <w:sz w:val="16"/>
                <w:szCs w:val="16"/>
                <w:lang w:val="en-US"/>
              </w:rPr>
            </w:pPr>
            <w:r w:rsidRPr="00A067C6">
              <w:rPr>
                <w:rFonts w:eastAsia="Calibri"/>
                <w:sz w:val="16"/>
                <w:szCs w:val="16"/>
                <w:lang w:val="en-US"/>
              </w:rPr>
              <w:t>93 786</w:t>
            </w:r>
          </w:p>
        </w:tc>
      </w:tr>
      <w:tr w:rsidR="009A3DA4" w:rsidRPr="00422CA9" w14:paraId="01597397" w14:textId="77777777" w:rsidTr="00EF4342">
        <w:trPr>
          <w:trHeight w:val="284"/>
        </w:trPr>
        <w:tc>
          <w:tcPr>
            <w:tcW w:w="3096" w:type="pct"/>
            <w:tcBorders>
              <w:bottom w:val="single" w:sz="4" w:space="0" w:color="auto"/>
            </w:tcBorders>
            <w:shd w:val="clear" w:color="99CCFF" w:fill="FFFFFF"/>
            <w:noWrap/>
            <w:vAlign w:val="center"/>
          </w:tcPr>
          <w:p w14:paraId="6BD623C7" w14:textId="77777777" w:rsidR="009A3DA4" w:rsidRPr="00A067C6" w:rsidRDefault="009A3DA4" w:rsidP="00A067C6">
            <w:pPr>
              <w:pStyle w:val="af0"/>
              <w:rPr>
                <w:rFonts w:eastAsia="Calibri"/>
                <w:sz w:val="16"/>
                <w:szCs w:val="16"/>
              </w:rPr>
            </w:pPr>
            <w:proofErr w:type="spellStart"/>
            <w:r w:rsidRPr="00A067C6">
              <w:rPr>
                <w:rFonts w:eastAsia="Calibri"/>
                <w:sz w:val="16"/>
                <w:szCs w:val="16"/>
              </w:rPr>
              <w:t>інші</w:t>
            </w:r>
            <w:proofErr w:type="spellEnd"/>
            <w:r w:rsidRPr="00A067C6">
              <w:rPr>
                <w:rFonts w:eastAsia="Calibri"/>
                <w:sz w:val="16"/>
                <w:szCs w:val="16"/>
              </w:rPr>
              <w:t xml:space="preserve"> </w:t>
            </w:r>
            <w:proofErr w:type="spellStart"/>
            <w:r w:rsidRPr="00A067C6">
              <w:rPr>
                <w:rFonts w:eastAsia="Calibri"/>
                <w:sz w:val="16"/>
                <w:szCs w:val="16"/>
              </w:rPr>
              <w:t>розрахунки</w:t>
            </w:r>
            <w:proofErr w:type="spellEnd"/>
          </w:p>
        </w:tc>
        <w:tc>
          <w:tcPr>
            <w:tcW w:w="1062" w:type="pct"/>
            <w:tcBorders>
              <w:bottom w:val="single" w:sz="4" w:space="0" w:color="auto"/>
            </w:tcBorders>
            <w:shd w:val="clear" w:color="99CCFF" w:fill="FFFFFF"/>
            <w:vAlign w:val="center"/>
          </w:tcPr>
          <w:p w14:paraId="11278A19" w14:textId="65513685" w:rsidR="009A3DA4" w:rsidRPr="00A067C6" w:rsidRDefault="009A3DA4" w:rsidP="002E306E">
            <w:pPr>
              <w:pStyle w:val="af0"/>
              <w:jc w:val="right"/>
              <w:rPr>
                <w:rFonts w:eastAsia="Calibri"/>
                <w:sz w:val="16"/>
                <w:szCs w:val="16"/>
              </w:rPr>
            </w:pPr>
            <w:r w:rsidRPr="00A067C6">
              <w:rPr>
                <w:rFonts w:eastAsia="Calibri"/>
                <w:sz w:val="16"/>
                <w:szCs w:val="16"/>
              </w:rPr>
              <w:t>45</w:t>
            </w:r>
            <w:r w:rsidR="00AD123E" w:rsidRPr="00A067C6">
              <w:rPr>
                <w:rFonts w:eastAsia="Calibri"/>
                <w:sz w:val="16"/>
                <w:szCs w:val="16"/>
                <w:lang w:val="en-US"/>
              </w:rPr>
              <w:t xml:space="preserve"> </w:t>
            </w:r>
            <w:r w:rsidRPr="00A067C6">
              <w:rPr>
                <w:rFonts w:eastAsia="Calibri"/>
                <w:sz w:val="16"/>
                <w:szCs w:val="16"/>
              </w:rPr>
              <w:t>848</w:t>
            </w:r>
          </w:p>
        </w:tc>
        <w:tc>
          <w:tcPr>
            <w:tcW w:w="842" w:type="pct"/>
            <w:tcBorders>
              <w:bottom w:val="single" w:sz="4" w:space="0" w:color="auto"/>
            </w:tcBorders>
            <w:shd w:val="clear" w:color="99CCFF" w:fill="FFFFFF"/>
            <w:noWrap/>
            <w:vAlign w:val="center"/>
          </w:tcPr>
          <w:p w14:paraId="34E99DDA" w14:textId="599AF6E8" w:rsidR="009A3DA4" w:rsidRPr="00A067C6" w:rsidRDefault="006A6403" w:rsidP="002E306E">
            <w:pPr>
              <w:pStyle w:val="af0"/>
              <w:jc w:val="right"/>
              <w:rPr>
                <w:rFonts w:eastAsia="Calibri"/>
                <w:sz w:val="16"/>
                <w:szCs w:val="16"/>
              </w:rPr>
            </w:pPr>
            <w:r w:rsidRPr="00A067C6">
              <w:rPr>
                <w:rFonts w:eastAsia="Calibri"/>
                <w:sz w:val="16"/>
                <w:szCs w:val="16"/>
              </w:rPr>
              <w:t>25 504</w:t>
            </w:r>
          </w:p>
        </w:tc>
      </w:tr>
      <w:tr w:rsidR="009A3DA4" w:rsidRPr="00422CA9" w14:paraId="3E25B601" w14:textId="77777777" w:rsidTr="00EF4342">
        <w:trPr>
          <w:trHeight w:val="284"/>
        </w:trPr>
        <w:tc>
          <w:tcPr>
            <w:tcW w:w="3096" w:type="pct"/>
            <w:tcBorders>
              <w:top w:val="single" w:sz="4" w:space="0" w:color="auto"/>
              <w:bottom w:val="single" w:sz="4" w:space="0" w:color="auto"/>
            </w:tcBorders>
            <w:shd w:val="clear" w:color="99CCFF" w:fill="FFFFFF"/>
            <w:noWrap/>
            <w:vAlign w:val="center"/>
          </w:tcPr>
          <w:p w14:paraId="5FB40E97" w14:textId="77777777" w:rsidR="009A3DA4" w:rsidRPr="00422CA9" w:rsidRDefault="009A3DA4" w:rsidP="009A3DA4">
            <w:pPr>
              <w:rPr>
                <w:rFonts w:ascii="Times New Roman" w:eastAsia="Calibri" w:hAnsi="Times New Roman" w:cs="Times New Roman"/>
                <w:b/>
                <w:sz w:val="16"/>
                <w:szCs w:val="16"/>
              </w:rPr>
            </w:pPr>
            <w:r w:rsidRPr="00422CA9">
              <w:rPr>
                <w:rFonts w:ascii="Times New Roman" w:eastAsia="Calibri" w:hAnsi="Times New Roman" w:cs="Times New Roman"/>
                <w:b/>
                <w:sz w:val="16"/>
                <w:szCs w:val="16"/>
              </w:rPr>
              <w:t>Разом інші витрачання:</w:t>
            </w:r>
          </w:p>
        </w:tc>
        <w:tc>
          <w:tcPr>
            <w:tcW w:w="1062" w:type="pct"/>
            <w:tcBorders>
              <w:top w:val="single" w:sz="4" w:space="0" w:color="auto"/>
              <w:bottom w:val="single" w:sz="4" w:space="0" w:color="auto"/>
            </w:tcBorders>
            <w:shd w:val="clear" w:color="99CCFF" w:fill="FFFFFF"/>
            <w:vAlign w:val="center"/>
          </w:tcPr>
          <w:p w14:paraId="19A0B38A" w14:textId="094B3C99" w:rsidR="009A3DA4" w:rsidRPr="00422CA9" w:rsidRDefault="009A3DA4" w:rsidP="00E432F9">
            <w:pPr>
              <w:jc w:val="right"/>
              <w:rPr>
                <w:rFonts w:ascii="Times New Roman" w:eastAsia="Calibri" w:hAnsi="Times New Roman" w:cs="Times New Roman"/>
                <w:b/>
                <w:sz w:val="16"/>
                <w:szCs w:val="16"/>
              </w:rPr>
            </w:pPr>
            <w:r w:rsidRPr="00422CA9">
              <w:rPr>
                <w:rFonts w:ascii="Times New Roman" w:eastAsia="Calibri" w:hAnsi="Times New Roman" w:cs="Times New Roman"/>
                <w:b/>
                <w:sz w:val="16"/>
                <w:szCs w:val="16"/>
              </w:rPr>
              <w:t>120</w:t>
            </w:r>
            <w:r w:rsidR="005D68AE" w:rsidRPr="00422CA9">
              <w:rPr>
                <w:rFonts w:ascii="Times New Roman" w:eastAsia="Calibri" w:hAnsi="Times New Roman" w:cs="Times New Roman"/>
                <w:b/>
                <w:sz w:val="16"/>
                <w:szCs w:val="16"/>
              </w:rPr>
              <w:t xml:space="preserve"> </w:t>
            </w:r>
            <w:r w:rsidRPr="00422CA9">
              <w:rPr>
                <w:rFonts w:ascii="Times New Roman" w:eastAsia="Calibri" w:hAnsi="Times New Roman" w:cs="Times New Roman"/>
                <w:b/>
                <w:sz w:val="16"/>
                <w:szCs w:val="16"/>
              </w:rPr>
              <w:t>812</w:t>
            </w:r>
          </w:p>
        </w:tc>
        <w:tc>
          <w:tcPr>
            <w:tcW w:w="842" w:type="pct"/>
            <w:tcBorders>
              <w:top w:val="single" w:sz="4" w:space="0" w:color="auto"/>
              <w:bottom w:val="single" w:sz="4" w:space="0" w:color="auto"/>
            </w:tcBorders>
            <w:shd w:val="clear" w:color="99CCFF" w:fill="FFFFFF"/>
            <w:noWrap/>
            <w:vAlign w:val="center"/>
          </w:tcPr>
          <w:p w14:paraId="45147DAA" w14:textId="19DA4BAB" w:rsidR="009A3DA4" w:rsidRPr="00422CA9" w:rsidRDefault="00AD123E" w:rsidP="00E432F9">
            <w:pPr>
              <w:jc w:val="right"/>
              <w:rPr>
                <w:rFonts w:ascii="Times New Roman" w:eastAsia="Calibri" w:hAnsi="Times New Roman" w:cs="Times New Roman"/>
                <w:b/>
                <w:sz w:val="16"/>
                <w:szCs w:val="16"/>
                <w:lang w:val="en-US"/>
              </w:rPr>
            </w:pPr>
            <w:r w:rsidRPr="00422CA9">
              <w:rPr>
                <w:rFonts w:ascii="Times New Roman" w:eastAsia="Calibri" w:hAnsi="Times New Roman" w:cs="Times New Roman"/>
                <w:b/>
                <w:sz w:val="16"/>
                <w:szCs w:val="16"/>
                <w:lang w:val="en-US"/>
              </w:rPr>
              <w:t>145 518</w:t>
            </w:r>
          </w:p>
        </w:tc>
      </w:tr>
    </w:tbl>
    <w:p w14:paraId="47C416A2" w14:textId="77777777" w:rsidR="009A3DA4" w:rsidRPr="00422CA9" w:rsidRDefault="009A3DA4" w:rsidP="009A3DA4">
      <w:pPr>
        <w:spacing w:after="120"/>
        <w:rPr>
          <w:rFonts w:ascii="Arial" w:eastAsia="Calibri" w:hAnsi="Arial" w:cs="Arial"/>
          <w:sz w:val="20"/>
          <w:szCs w:val="20"/>
        </w:rPr>
      </w:pPr>
    </w:p>
    <w:p w14:paraId="3B0EE43B" w14:textId="2A139800" w:rsidR="00F34F59" w:rsidRPr="00422CA9" w:rsidRDefault="00FF3B67" w:rsidP="00F34F59">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9</w:t>
      </w:r>
      <w:r w:rsidR="00F34F59" w:rsidRPr="00422CA9">
        <w:rPr>
          <w:rFonts w:ascii="Times New Roman" w:eastAsia="Times New Roman" w:hAnsi="Times New Roman" w:cs="Times New Roman"/>
          <w:b/>
          <w:kern w:val="0"/>
          <w:sz w:val="20"/>
          <w:szCs w:val="20"/>
          <w:lang w:eastAsia="ru-RU"/>
        </w:rPr>
        <w:t xml:space="preserve">. Інвестиційні активи </w:t>
      </w:r>
    </w:p>
    <w:p w14:paraId="45567071" w14:textId="77777777" w:rsidR="00F34F59" w:rsidRPr="00422CA9" w:rsidRDefault="00F34F59" w:rsidP="00F34F59">
      <w:pPr>
        <w:spacing w:after="0" w:line="240" w:lineRule="auto"/>
        <w:jc w:val="both"/>
        <w:rPr>
          <w:rFonts w:ascii="Times New Roman" w:eastAsia="Times New Roman" w:hAnsi="Times New Roman" w:cs="Times New Roman"/>
          <w:b/>
          <w:kern w:val="0"/>
          <w:sz w:val="20"/>
          <w:szCs w:val="20"/>
          <w:lang w:eastAsia="ru-RU"/>
        </w:rPr>
      </w:pPr>
    </w:p>
    <w:p w14:paraId="33EAE13B" w14:textId="358FCB8D" w:rsidR="00F34F59" w:rsidRPr="00422CA9" w:rsidRDefault="00F34F59" w:rsidP="00F34F59">
      <w:pPr>
        <w:rPr>
          <w:rFonts w:ascii="Times New Roman" w:eastAsia="Calibri" w:hAnsi="Times New Roman" w:cs="Times New Roman"/>
          <w:sz w:val="20"/>
          <w:szCs w:val="20"/>
        </w:rPr>
      </w:pPr>
      <w:r w:rsidRPr="00422CA9">
        <w:rPr>
          <w:rFonts w:ascii="Times New Roman" w:hAnsi="Times New Roman" w:cs="Times New Roman"/>
          <w:sz w:val="20"/>
          <w:szCs w:val="20"/>
        </w:rPr>
        <w:t>Вартість поточних фінансових</w:t>
      </w:r>
      <w:r w:rsidRPr="00422CA9">
        <w:rPr>
          <w:rFonts w:ascii="Times New Roman" w:eastAsia="Calibri" w:hAnsi="Times New Roman" w:cs="Times New Roman"/>
          <w:sz w:val="20"/>
          <w:szCs w:val="20"/>
        </w:rPr>
        <w:t xml:space="preserve"> інвестицій, </w:t>
      </w:r>
      <w:r w:rsidRPr="00422CA9">
        <w:rPr>
          <w:rFonts w:ascii="Times New Roman" w:hAnsi="Times New Roman" w:cs="Times New Roman"/>
          <w:sz w:val="20"/>
          <w:szCs w:val="20"/>
        </w:rPr>
        <w:t>облікованих на Балансі Компанії</w:t>
      </w:r>
      <w:r w:rsidR="00AD123E" w:rsidRPr="00422CA9">
        <w:rPr>
          <w:rFonts w:ascii="Times New Roman" w:hAnsi="Times New Roman" w:cs="Times New Roman"/>
          <w:sz w:val="20"/>
          <w:szCs w:val="20"/>
        </w:rPr>
        <w:t xml:space="preserve"> станом на 31.12.2024</w:t>
      </w:r>
      <w:r w:rsidRPr="00422CA9">
        <w:rPr>
          <w:rFonts w:ascii="Times New Roman" w:hAnsi="Times New Roman" w:cs="Times New Roman"/>
          <w:sz w:val="20"/>
          <w:szCs w:val="20"/>
        </w:rPr>
        <w:t xml:space="preserve"> р. та 31.12.2023 р.  становить:</w:t>
      </w:r>
    </w:p>
    <w:tbl>
      <w:tblPr>
        <w:tblW w:w="5000" w:type="pct"/>
        <w:tblBorders>
          <w:top w:val="single" w:sz="4" w:space="0" w:color="auto"/>
          <w:bottom w:val="single" w:sz="4" w:space="0" w:color="auto"/>
        </w:tblBorders>
        <w:tblLook w:val="04A0" w:firstRow="1" w:lastRow="0" w:firstColumn="1" w:lastColumn="0" w:noHBand="0" w:noVBand="1"/>
      </w:tblPr>
      <w:tblGrid>
        <w:gridCol w:w="5749"/>
        <w:gridCol w:w="1901"/>
        <w:gridCol w:w="1989"/>
      </w:tblGrid>
      <w:tr w:rsidR="00F34F59" w:rsidRPr="00422CA9" w14:paraId="1A644125" w14:textId="77777777" w:rsidTr="00EF4342">
        <w:trPr>
          <w:trHeight w:val="284"/>
        </w:trPr>
        <w:tc>
          <w:tcPr>
            <w:tcW w:w="2982" w:type="pct"/>
            <w:tcBorders>
              <w:top w:val="single" w:sz="4" w:space="0" w:color="auto"/>
              <w:bottom w:val="single" w:sz="4" w:space="0" w:color="auto"/>
            </w:tcBorders>
            <w:shd w:val="clear" w:color="auto" w:fill="auto"/>
            <w:vAlign w:val="center"/>
            <w:hideMark/>
          </w:tcPr>
          <w:p w14:paraId="54CF6D99" w14:textId="77777777" w:rsidR="00F34F59" w:rsidRPr="00422CA9" w:rsidRDefault="00F34F59" w:rsidP="00F34F59">
            <w:pPr>
              <w:spacing w:after="0" w:line="240" w:lineRule="auto"/>
              <w:rPr>
                <w:rFonts w:ascii="Times New Roman" w:eastAsia="Times New Roman" w:hAnsi="Times New Roman" w:cs="Times New Roman"/>
                <w:kern w:val="0"/>
                <w:sz w:val="16"/>
                <w:szCs w:val="16"/>
                <w:lang w:eastAsia="uk-UA"/>
              </w:rPr>
            </w:pPr>
          </w:p>
        </w:tc>
        <w:tc>
          <w:tcPr>
            <w:tcW w:w="986" w:type="pct"/>
            <w:tcBorders>
              <w:top w:val="single" w:sz="4" w:space="0" w:color="auto"/>
              <w:bottom w:val="single" w:sz="4" w:space="0" w:color="auto"/>
            </w:tcBorders>
            <w:shd w:val="clear" w:color="auto" w:fill="auto"/>
            <w:vAlign w:val="center"/>
            <w:hideMark/>
          </w:tcPr>
          <w:p w14:paraId="34AC6644" w14:textId="77777777" w:rsidR="00F34F59" w:rsidRPr="00422CA9" w:rsidRDefault="00F34F59"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31.12.2023</w:t>
            </w:r>
          </w:p>
        </w:tc>
        <w:tc>
          <w:tcPr>
            <w:tcW w:w="1032" w:type="pct"/>
            <w:tcBorders>
              <w:top w:val="single" w:sz="4" w:space="0" w:color="auto"/>
              <w:bottom w:val="single" w:sz="4" w:space="0" w:color="auto"/>
            </w:tcBorders>
            <w:shd w:val="clear" w:color="auto" w:fill="auto"/>
            <w:vAlign w:val="center"/>
            <w:hideMark/>
          </w:tcPr>
          <w:p w14:paraId="54DC16D1" w14:textId="0B51B25F" w:rsidR="00F34F59" w:rsidRPr="00422CA9" w:rsidRDefault="00AD123E"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31.12.2024</w:t>
            </w:r>
          </w:p>
        </w:tc>
      </w:tr>
      <w:tr w:rsidR="00F34F59" w:rsidRPr="00422CA9" w14:paraId="076EBED8" w14:textId="77777777" w:rsidTr="00EF4342">
        <w:trPr>
          <w:trHeight w:val="284"/>
        </w:trPr>
        <w:tc>
          <w:tcPr>
            <w:tcW w:w="2982" w:type="pct"/>
            <w:tcBorders>
              <w:top w:val="single" w:sz="4" w:space="0" w:color="auto"/>
            </w:tcBorders>
            <w:shd w:val="clear" w:color="auto" w:fill="auto"/>
            <w:vAlign w:val="center"/>
            <w:hideMark/>
          </w:tcPr>
          <w:p w14:paraId="1323ED87" w14:textId="77777777" w:rsidR="00F34F59" w:rsidRPr="00422CA9" w:rsidRDefault="00F34F59" w:rsidP="00F34F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Довгострокові фінансові інвестиції в корпоративні права</w:t>
            </w:r>
          </w:p>
        </w:tc>
        <w:tc>
          <w:tcPr>
            <w:tcW w:w="986" w:type="pct"/>
            <w:tcBorders>
              <w:top w:val="single" w:sz="4" w:space="0" w:color="auto"/>
            </w:tcBorders>
            <w:shd w:val="clear" w:color="auto" w:fill="auto"/>
            <w:vAlign w:val="center"/>
            <w:hideMark/>
          </w:tcPr>
          <w:p w14:paraId="645C19A6" w14:textId="77777777" w:rsidR="00F34F59" w:rsidRPr="00422CA9" w:rsidRDefault="00F34F59" w:rsidP="00E432F9">
            <w:pPr>
              <w:spacing w:after="0" w:line="240" w:lineRule="auto"/>
              <w:jc w:val="right"/>
              <w:rPr>
                <w:rFonts w:ascii="Times New Roman" w:eastAsia="Times New Roman" w:hAnsi="Times New Roman" w:cs="Times New Roman"/>
                <w:iCs/>
                <w:kern w:val="0"/>
                <w:sz w:val="16"/>
                <w:szCs w:val="16"/>
                <w:lang w:eastAsia="uk-UA"/>
              </w:rPr>
            </w:pPr>
            <w:r w:rsidRPr="00422CA9">
              <w:rPr>
                <w:rFonts w:ascii="Times New Roman" w:eastAsia="Times New Roman" w:hAnsi="Times New Roman" w:cs="Times New Roman"/>
                <w:bCs/>
                <w:kern w:val="0"/>
                <w:sz w:val="16"/>
                <w:szCs w:val="16"/>
                <w:lang w:eastAsia="uk-UA"/>
              </w:rPr>
              <w:t>665</w:t>
            </w:r>
          </w:p>
        </w:tc>
        <w:tc>
          <w:tcPr>
            <w:tcW w:w="1032" w:type="pct"/>
            <w:tcBorders>
              <w:top w:val="single" w:sz="4" w:space="0" w:color="auto"/>
            </w:tcBorders>
            <w:shd w:val="clear" w:color="auto" w:fill="auto"/>
            <w:vAlign w:val="center"/>
            <w:hideMark/>
          </w:tcPr>
          <w:p w14:paraId="3C50EBB1" w14:textId="0FEFD89A" w:rsidR="00F34F59" w:rsidRPr="00422CA9" w:rsidRDefault="00F34F59" w:rsidP="00E432F9">
            <w:pPr>
              <w:spacing w:after="0" w:line="240" w:lineRule="auto"/>
              <w:jc w:val="right"/>
              <w:rPr>
                <w:rFonts w:ascii="Times New Roman" w:eastAsia="Times New Roman" w:hAnsi="Times New Roman" w:cs="Times New Roman"/>
                <w:iCs/>
                <w:kern w:val="0"/>
                <w:sz w:val="16"/>
                <w:szCs w:val="16"/>
                <w:lang w:eastAsia="uk-UA"/>
              </w:rPr>
            </w:pPr>
          </w:p>
        </w:tc>
      </w:tr>
      <w:tr w:rsidR="00F34F59" w:rsidRPr="00422CA9" w14:paraId="7CA2799C" w14:textId="77777777" w:rsidTr="00EF4342">
        <w:trPr>
          <w:trHeight w:val="284"/>
        </w:trPr>
        <w:tc>
          <w:tcPr>
            <w:tcW w:w="2982" w:type="pct"/>
            <w:shd w:val="clear" w:color="auto" w:fill="auto"/>
            <w:vAlign w:val="center"/>
            <w:hideMark/>
          </w:tcPr>
          <w:p w14:paraId="3E9C1A45" w14:textId="77777777" w:rsidR="00F34F59" w:rsidRPr="00422CA9" w:rsidRDefault="00F34F59" w:rsidP="00F34F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986" w:type="pct"/>
            <w:shd w:val="clear" w:color="auto" w:fill="auto"/>
            <w:vAlign w:val="center"/>
            <w:hideMark/>
          </w:tcPr>
          <w:p w14:paraId="05A88C95" w14:textId="77777777" w:rsidR="00F34F59" w:rsidRPr="00422CA9" w:rsidRDefault="00F34F5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bCs/>
                <w:kern w:val="0"/>
                <w:sz w:val="16"/>
                <w:szCs w:val="16"/>
                <w:lang w:eastAsia="uk-UA"/>
              </w:rPr>
              <w:t>22 443</w:t>
            </w:r>
          </w:p>
        </w:tc>
        <w:tc>
          <w:tcPr>
            <w:tcW w:w="1032" w:type="pct"/>
            <w:shd w:val="clear" w:color="auto" w:fill="auto"/>
            <w:vAlign w:val="center"/>
            <w:hideMark/>
          </w:tcPr>
          <w:p w14:paraId="2E25D67E" w14:textId="3FC801ED" w:rsidR="00F34F59" w:rsidRPr="00422CA9" w:rsidRDefault="00AD123E"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12 481</w:t>
            </w:r>
          </w:p>
        </w:tc>
      </w:tr>
      <w:tr w:rsidR="00F34F59" w:rsidRPr="00422CA9" w14:paraId="2035BF52" w14:textId="77777777" w:rsidTr="00EF4342">
        <w:trPr>
          <w:trHeight w:val="284"/>
        </w:trPr>
        <w:tc>
          <w:tcPr>
            <w:tcW w:w="2982" w:type="pct"/>
            <w:tcBorders>
              <w:top w:val="single" w:sz="4" w:space="0" w:color="auto"/>
              <w:bottom w:val="single" w:sz="4" w:space="0" w:color="auto"/>
            </w:tcBorders>
            <w:shd w:val="clear" w:color="auto" w:fill="auto"/>
            <w:vAlign w:val="center"/>
            <w:hideMark/>
          </w:tcPr>
          <w:p w14:paraId="1F8C5EEE" w14:textId="77777777" w:rsidR="00F34F59" w:rsidRPr="00422CA9" w:rsidRDefault="00F34F59" w:rsidP="00F34F59">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інвестиційні активи</w:t>
            </w:r>
          </w:p>
        </w:tc>
        <w:tc>
          <w:tcPr>
            <w:tcW w:w="986" w:type="pct"/>
            <w:tcBorders>
              <w:top w:val="single" w:sz="4" w:space="0" w:color="auto"/>
              <w:bottom w:val="single" w:sz="4" w:space="0" w:color="auto"/>
            </w:tcBorders>
            <w:shd w:val="clear" w:color="auto" w:fill="auto"/>
            <w:vAlign w:val="center"/>
            <w:hideMark/>
          </w:tcPr>
          <w:p w14:paraId="67229252" w14:textId="77777777" w:rsidR="00F34F59" w:rsidRPr="00422CA9" w:rsidRDefault="00F34F5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23 108</w:t>
            </w:r>
          </w:p>
        </w:tc>
        <w:tc>
          <w:tcPr>
            <w:tcW w:w="1032" w:type="pct"/>
            <w:tcBorders>
              <w:top w:val="single" w:sz="4" w:space="0" w:color="auto"/>
              <w:bottom w:val="single" w:sz="4" w:space="0" w:color="auto"/>
            </w:tcBorders>
            <w:shd w:val="clear" w:color="auto" w:fill="auto"/>
            <w:vAlign w:val="center"/>
            <w:hideMark/>
          </w:tcPr>
          <w:p w14:paraId="34544708" w14:textId="58A40676" w:rsidR="00F34F59" w:rsidRPr="00422CA9" w:rsidRDefault="00AD123E"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12 481</w:t>
            </w:r>
          </w:p>
        </w:tc>
      </w:tr>
    </w:tbl>
    <w:p w14:paraId="419554C2" w14:textId="77777777" w:rsidR="00365DEF" w:rsidRDefault="00365DEF" w:rsidP="00565431">
      <w:pPr>
        <w:spacing w:after="0" w:line="240" w:lineRule="auto"/>
        <w:rPr>
          <w:rFonts w:ascii="Times New Roman" w:eastAsia="Times New Roman" w:hAnsi="Times New Roman" w:cs="Times New Roman"/>
          <w:b/>
          <w:bCs/>
          <w:kern w:val="0"/>
          <w:sz w:val="20"/>
          <w:szCs w:val="20"/>
          <w:lang w:eastAsia="uk-UA"/>
        </w:rPr>
      </w:pPr>
    </w:p>
    <w:p w14:paraId="1FB43E80" w14:textId="353807F0" w:rsidR="00565431" w:rsidRPr="00422CA9" w:rsidRDefault="00565431" w:rsidP="00565431">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1</w:t>
      </w:r>
      <w:r w:rsidR="00FF3B67">
        <w:rPr>
          <w:rFonts w:ascii="Times New Roman" w:eastAsia="Times New Roman" w:hAnsi="Times New Roman" w:cs="Times New Roman"/>
          <w:b/>
          <w:bCs/>
          <w:kern w:val="0"/>
          <w:sz w:val="20"/>
          <w:szCs w:val="20"/>
          <w:lang w:eastAsia="uk-UA"/>
        </w:rPr>
        <w:t>0</w:t>
      </w:r>
      <w:r w:rsidRPr="00422CA9">
        <w:rPr>
          <w:rFonts w:ascii="Times New Roman" w:eastAsia="Times New Roman" w:hAnsi="Times New Roman" w:cs="Times New Roman"/>
          <w:b/>
          <w:bCs/>
          <w:kern w:val="0"/>
          <w:sz w:val="20"/>
          <w:szCs w:val="20"/>
          <w:lang w:eastAsia="uk-UA"/>
        </w:rPr>
        <w:t>.Активи за контрактами перестрахування</w:t>
      </w:r>
    </w:p>
    <w:p w14:paraId="64472E30" w14:textId="683B0060" w:rsidR="00565431" w:rsidRPr="00422CA9" w:rsidRDefault="00565431" w:rsidP="00F34F59">
      <w:pPr>
        <w:jc w:val="both"/>
        <w:rPr>
          <w:rFonts w:ascii="Times New Roman" w:hAnsi="Times New Roman" w:cs="Times New Roman"/>
          <w:b/>
          <w:sz w:val="20"/>
          <w:szCs w:val="20"/>
        </w:rPr>
      </w:pPr>
    </w:p>
    <w:p w14:paraId="7DE17265" w14:textId="24E4415D" w:rsidR="00D051FC" w:rsidRPr="00422CA9" w:rsidRDefault="00D051FC" w:rsidP="00D051FC">
      <w:pPr>
        <w:rPr>
          <w:rFonts w:ascii="Times New Roman" w:eastAsia="Calibri" w:hAnsi="Times New Roman" w:cs="Times New Roman"/>
          <w:sz w:val="20"/>
          <w:szCs w:val="20"/>
        </w:rPr>
      </w:pPr>
      <w:r w:rsidRPr="00422CA9">
        <w:rPr>
          <w:rFonts w:ascii="Times New Roman" w:hAnsi="Times New Roman" w:cs="Times New Roman"/>
          <w:sz w:val="20"/>
          <w:szCs w:val="20"/>
        </w:rPr>
        <w:t xml:space="preserve">Вартість </w:t>
      </w:r>
      <w:r w:rsidRPr="00422CA9">
        <w:rPr>
          <w:rFonts w:ascii="Times New Roman" w:eastAsia="Times New Roman" w:hAnsi="Times New Roman" w:cs="Times New Roman"/>
          <w:bCs/>
          <w:kern w:val="0"/>
          <w:sz w:val="20"/>
          <w:szCs w:val="20"/>
          <w:lang w:eastAsia="uk-UA"/>
        </w:rPr>
        <w:t>активів за контрактами перестрахування,</w:t>
      </w:r>
      <w:r w:rsidRPr="00422CA9">
        <w:rPr>
          <w:rFonts w:ascii="Times New Roman" w:hAnsi="Times New Roman" w:cs="Times New Roman"/>
          <w:sz w:val="20"/>
          <w:szCs w:val="20"/>
        </w:rPr>
        <w:t xml:space="preserve"> облікованих на Балансі Компанії</w:t>
      </w:r>
      <w:r w:rsidR="00AD123E" w:rsidRPr="00422CA9">
        <w:rPr>
          <w:rFonts w:ascii="Times New Roman" w:hAnsi="Times New Roman" w:cs="Times New Roman"/>
          <w:sz w:val="20"/>
          <w:szCs w:val="20"/>
        </w:rPr>
        <w:t xml:space="preserve"> станом на 31.12.2024</w:t>
      </w:r>
      <w:r w:rsidRPr="00422CA9">
        <w:rPr>
          <w:rFonts w:ascii="Times New Roman" w:hAnsi="Times New Roman" w:cs="Times New Roman"/>
          <w:sz w:val="20"/>
          <w:szCs w:val="20"/>
        </w:rPr>
        <w:t xml:space="preserve"> р. та 31.12.2023 р.  становить:</w:t>
      </w:r>
    </w:p>
    <w:tbl>
      <w:tblPr>
        <w:tblW w:w="5000" w:type="pct"/>
        <w:tblLook w:val="04A0" w:firstRow="1" w:lastRow="0" w:firstColumn="1" w:lastColumn="0" w:noHBand="0" w:noVBand="1"/>
      </w:tblPr>
      <w:tblGrid>
        <w:gridCol w:w="1421"/>
        <w:gridCol w:w="1108"/>
        <w:gridCol w:w="1152"/>
        <w:gridCol w:w="1152"/>
        <w:gridCol w:w="697"/>
        <w:gridCol w:w="1108"/>
        <w:gridCol w:w="1152"/>
        <w:gridCol w:w="1152"/>
        <w:gridCol w:w="697"/>
      </w:tblGrid>
      <w:tr w:rsidR="00565431" w:rsidRPr="00422CA9" w14:paraId="376C6FEA" w14:textId="77777777" w:rsidTr="00A67F81">
        <w:trPr>
          <w:trHeight w:val="1590"/>
        </w:trPr>
        <w:tc>
          <w:tcPr>
            <w:tcW w:w="783" w:type="pct"/>
            <w:tcBorders>
              <w:top w:val="single" w:sz="8" w:space="0" w:color="auto"/>
              <w:left w:val="nil"/>
              <w:bottom w:val="single" w:sz="8" w:space="0" w:color="auto"/>
              <w:right w:val="nil"/>
            </w:tcBorders>
            <w:shd w:val="clear" w:color="auto" w:fill="auto"/>
            <w:vAlign w:val="center"/>
            <w:hideMark/>
          </w:tcPr>
          <w:p w14:paraId="4499904D" w14:textId="302C5640" w:rsidR="00565431" w:rsidRPr="00422CA9" w:rsidRDefault="00565431" w:rsidP="0056543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утримувані контракти з перестрахування</w:t>
            </w:r>
          </w:p>
        </w:tc>
        <w:tc>
          <w:tcPr>
            <w:tcW w:w="569" w:type="pct"/>
            <w:tcBorders>
              <w:top w:val="single" w:sz="8" w:space="0" w:color="auto"/>
              <w:left w:val="nil"/>
              <w:bottom w:val="single" w:sz="8" w:space="0" w:color="auto"/>
              <w:right w:val="nil"/>
            </w:tcBorders>
            <w:shd w:val="clear" w:color="auto" w:fill="auto"/>
            <w:vAlign w:val="center"/>
            <w:hideMark/>
          </w:tcPr>
          <w:p w14:paraId="5241B024"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Покриття, що залишилось, без компонента компенсації збитку</w:t>
            </w:r>
          </w:p>
        </w:tc>
        <w:tc>
          <w:tcPr>
            <w:tcW w:w="592" w:type="pct"/>
            <w:tcBorders>
              <w:top w:val="single" w:sz="8" w:space="0" w:color="auto"/>
              <w:left w:val="nil"/>
              <w:bottom w:val="single" w:sz="8" w:space="0" w:color="auto"/>
              <w:right w:val="nil"/>
            </w:tcBorders>
            <w:shd w:val="clear" w:color="auto" w:fill="auto"/>
            <w:vAlign w:val="center"/>
            <w:hideMark/>
          </w:tcPr>
          <w:p w14:paraId="09E1068C"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Отримані вимоги за контрактами за РАА</w:t>
            </w:r>
          </w:p>
        </w:tc>
        <w:tc>
          <w:tcPr>
            <w:tcW w:w="592" w:type="pct"/>
            <w:tcBorders>
              <w:top w:val="single" w:sz="8" w:space="0" w:color="auto"/>
              <w:left w:val="nil"/>
              <w:bottom w:val="single" w:sz="8" w:space="0" w:color="auto"/>
              <w:right w:val="nil"/>
            </w:tcBorders>
            <w:shd w:val="clear" w:color="auto" w:fill="auto"/>
            <w:vAlign w:val="center"/>
            <w:hideMark/>
          </w:tcPr>
          <w:p w14:paraId="18C4E4BB"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Отримані вимоги за контрактами за РАА –  поточна вартість майбутніх грошових потоків</w:t>
            </w:r>
          </w:p>
        </w:tc>
        <w:tc>
          <w:tcPr>
            <w:tcW w:w="356" w:type="pct"/>
            <w:tcBorders>
              <w:top w:val="single" w:sz="8" w:space="0" w:color="auto"/>
              <w:left w:val="nil"/>
              <w:bottom w:val="single" w:sz="8" w:space="0" w:color="auto"/>
              <w:right w:val="nil"/>
            </w:tcBorders>
            <w:shd w:val="clear" w:color="auto" w:fill="auto"/>
            <w:vAlign w:val="center"/>
            <w:hideMark/>
          </w:tcPr>
          <w:p w14:paraId="70095E26"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569" w:type="pct"/>
            <w:tcBorders>
              <w:top w:val="single" w:sz="8" w:space="0" w:color="auto"/>
              <w:left w:val="nil"/>
              <w:bottom w:val="single" w:sz="8" w:space="0" w:color="auto"/>
              <w:right w:val="nil"/>
            </w:tcBorders>
            <w:shd w:val="clear" w:color="auto" w:fill="auto"/>
            <w:vAlign w:val="center"/>
            <w:hideMark/>
          </w:tcPr>
          <w:p w14:paraId="326DCFFE"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Покриття, що залишилось, без компонента компенсації збитку</w:t>
            </w:r>
          </w:p>
        </w:tc>
        <w:tc>
          <w:tcPr>
            <w:tcW w:w="592" w:type="pct"/>
            <w:tcBorders>
              <w:top w:val="single" w:sz="8" w:space="0" w:color="auto"/>
              <w:left w:val="nil"/>
              <w:bottom w:val="single" w:sz="8" w:space="0" w:color="auto"/>
              <w:right w:val="nil"/>
            </w:tcBorders>
            <w:shd w:val="clear" w:color="auto" w:fill="auto"/>
            <w:vAlign w:val="center"/>
            <w:hideMark/>
          </w:tcPr>
          <w:p w14:paraId="229C5E25"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Отримані вимоги за контрактами не за РАА</w:t>
            </w:r>
          </w:p>
        </w:tc>
        <w:tc>
          <w:tcPr>
            <w:tcW w:w="592" w:type="pct"/>
            <w:tcBorders>
              <w:top w:val="single" w:sz="8" w:space="0" w:color="auto"/>
              <w:left w:val="nil"/>
              <w:bottom w:val="single" w:sz="8" w:space="0" w:color="auto"/>
              <w:right w:val="nil"/>
            </w:tcBorders>
            <w:shd w:val="clear" w:color="auto" w:fill="auto"/>
            <w:vAlign w:val="center"/>
            <w:hideMark/>
          </w:tcPr>
          <w:p w14:paraId="63D47DF1"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Отримані вимоги за контрактами за РАА –  поточна вартість майбутніх грошових потоків</w:t>
            </w:r>
          </w:p>
        </w:tc>
        <w:tc>
          <w:tcPr>
            <w:tcW w:w="356" w:type="pct"/>
            <w:tcBorders>
              <w:top w:val="single" w:sz="8" w:space="0" w:color="auto"/>
              <w:left w:val="nil"/>
              <w:bottom w:val="single" w:sz="8" w:space="0" w:color="auto"/>
              <w:right w:val="nil"/>
            </w:tcBorders>
            <w:shd w:val="clear" w:color="auto" w:fill="auto"/>
            <w:vAlign w:val="center"/>
            <w:hideMark/>
          </w:tcPr>
          <w:p w14:paraId="484C6FDE" w14:textId="77777777" w:rsidR="00565431" w:rsidRPr="00422CA9" w:rsidRDefault="00565431" w:rsidP="0056543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A67F81" w:rsidRPr="00422CA9" w14:paraId="14F6F09B" w14:textId="77777777" w:rsidTr="00A67F81">
        <w:trPr>
          <w:trHeight w:val="747"/>
        </w:trPr>
        <w:tc>
          <w:tcPr>
            <w:tcW w:w="783" w:type="pct"/>
            <w:tcBorders>
              <w:top w:val="single" w:sz="8" w:space="0" w:color="auto"/>
              <w:left w:val="nil"/>
              <w:bottom w:val="single" w:sz="8" w:space="0" w:color="auto"/>
              <w:right w:val="nil"/>
            </w:tcBorders>
            <w:shd w:val="clear" w:color="auto" w:fill="auto"/>
            <w:vAlign w:val="center"/>
            <w:hideMark/>
          </w:tcPr>
          <w:p w14:paraId="560E3CCC" w14:textId="264D6D32" w:rsidR="00A67F81" w:rsidRPr="00422CA9" w:rsidRDefault="00A67F81" w:rsidP="00A67F8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 за контрактами з перестрахування на 1 січня</w:t>
            </w:r>
          </w:p>
        </w:tc>
        <w:tc>
          <w:tcPr>
            <w:tcW w:w="569" w:type="pct"/>
            <w:tcBorders>
              <w:top w:val="single" w:sz="8" w:space="0" w:color="auto"/>
              <w:left w:val="nil"/>
              <w:bottom w:val="single" w:sz="8" w:space="0" w:color="auto"/>
              <w:right w:val="nil"/>
            </w:tcBorders>
            <w:shd w:val="clear" w:color="auto" w:fill="auto"/>
            <w:vAlign w:val="center"/>
            <w:hideMark/>
          </w:tcPr>
          <w:p w14:paraId="7B3F4150" w14:textId="4B3D566B"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1 969</w:t>
            </w:r>
          </w:p>
        </w:tc>
        <w:tc>
          <w:tcPr>
            <w:tcW w:w="592" w:type="pct"/>
            <w:tcBorders>
              <w:top w:val="single" w:sz="8" w:space="0" w:color="auto"/>
              <w:left w:val="nil"/>
              <w:bottom w:val="single" w:sz="8" w:space="0" w:color="auto"/>
              <w:right w:val="nil"/>
            </w:tcBorders>
            <w:shd w:val="clear" w:color="auto" w:fill="auto"/>
            <w:vAlign w:val="center"/>
            <w:hideMark/>
          </w:tcPr>
          <w:p w14:paraId="1C749614" w14:textId="33E49C7B"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2 919</w:t>
            </w:r>
          </w:p>
        </w:tc>
        <w:tc>
          <w:tcPr>
            <w:tcW w:w="592" w:type="pct"/>
            <w:tcBorders>
              <w:top w:val="single" w:sz="8" w:space="0" w:color="auto"/>
              <w:left w:val="nil"/>
              <w:bottom w:val="single" w:sz="8" w:space="0" w:color="auto"/>
              <w:right w:val="nil"/>
            </w:tcBorders>
            <w:shd w:val="clear" w:color="auto" w:fill="auto"/>
            <w:vAlign w:val="center"/>
            <w:hideMark/>
          </w:tcPr>
          <w:p w14:paraId="3FAE3490" w14:textId="382E36E7"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2 919</w:t>
            </w:r>
          </w:p>
        </w:tc>
        <w:tc>
          <w:tcPr>
            <w:tcW w:w="356" w:type="pct"/>
            <w:tcBorders>
              <w:top w:val="single" w:sz="8" w:space="0" w:color="auto"/>
              <w:left w:val="nil"/>
              <w:bottom w:val="single" w:sz="4" w:space="0" w:color="auto"/>
              <w:right w:val="nil"/>
            </w:tcBorders>
            <w:shd w:val="clear" w:color="auto" w:fill="auto"/>
            <w:vAlign w:val="center"/>
            <w:hideMark/>
          </w:tcPr>
          <w:p w14:paraId="7B5E3079" w14:textId="357B6D17"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4 888</w:t>
            </w:r>
          </w:p>
        </w:tc>
        <w:tc>
          <w:tcPr>
            <w:tcW w:w="569" w:type="pct"/>
            <w:tcBorders>
              <w:top w:val="single" w:sz="8" w:space="0" w:color="auto"/>
              <w:left w:val="nil"/>
              <w:bottom w:val="single" w:sz="8" w:space="0" w:color="auto"/>
              <w:right w:val="nil"/>
            </w:tcBorders>
            <w:shd w:val="clear" w:color="auto" w:fill="auto"/>
            <w:vAlign w:val="center"/>
            <w:hideMark/>
          </w:tcPr>
          <w:p w14:paraId="677699A6" w14:textId="4D189CC4"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692</w:t>
            </w:r>
          </w:p>
        </w:tc>
        <w:tc>
          <w:tcPr>
            <w:tcW w:w="592" w:type="pct"/>
            <w:tcBorders>
              <w:top w:val="single" w:sz="8" w:space="0" w:color="auto"/>
              <w:left w:val="nil"/>
              <w:bottom w:val="single" w:sz="8" w:space="0" w:color="auto"/>
              <w:right w:val="nil"/>
            </w:tcBorders>
            <w:shd w:val="clear" w:color="auto" w:fill="auto"/>
            <w:vAlign w:val="center"/>
            <w:hideMark/>
          </w:tcPr>
          <w:p w14:paraId="08F0D102" w14:textId="5556C8CC"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487</w:t>
            </w:r>
          </w:p>
        </w:tc>
        <w:tc>
          <w:tcPr>
            <w:tcW w:w="592" w:type="pct"/>
            <w:tcBorders>
              <w:top w:val="single" w:sz="8" w:space="0" w:color="auto"/>
              <w:left w:val="nil"/>
              <w:bottom w:val="single" w:sz="8" w:space="0" w:color="auto"/>
              <w:right w:val="nil"/>
            </w:tcBorders>
            <w:shd w:val="clear" w:color="auto" w:fill="auto"/>
            <w:vAlign w:val="center"/>
            <w:hideMark/>
          </w:tcPr>
          <w:p w14:paraId="198EDC92" w14:textId="3730FC9D"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487</w:t>
            </w:r>
          </w:p>
        </w:tc>
        <w:tc>
          <w:tcPr>
            <w:tcW w:w="356" w:type="pct"/>
            <w:tcBorders>
              <w:top w:val="single" w:sz="8" w:space="0" w:color="auto"/>
              <w:left w:val="nil"/>
              <w:bottom w:val="single" w:sz="8" w:space="0" w:color="auto"/>
              <w:right w:val="nil"/>
            </w:tcBorders>
            <w:shd w:val="clear" w:color="auto" w:fill="auto"/>
            <w:vAlign w:val="center"/>
            <w:hideMark/>
          </w:tcPr>
          <w:p w14:paraId="48E85AF9" w14:textId="5F94B127" w:rsidR="00A67F81" w:rsidRPr="00422CA9" w:rsidRDefault="00A67F81" w:rsidP="00A67F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1179</w:t>
            </w:r>
          </w:p>
        </w:tc>
      </w:tr>
      <w:tr w:rsidR="00565431" w:rsidRPr="00422CA9" w14:paraId="013946ED" w14:textId="77777777" w:rsidTr="00A67F81">
        <w:trPr>
          <w:trHeight w:val="450"/>
        </w:trPr>
        <w:tc>
          <w:tcPr>
            <w:tcW w:w="783" w:type="pct"/>
            <w:tcBorders>
              <w:top w:val="nil"/>
              <w:left w:val="nil"/>
              <w:bottom w:val="nil"/>
              <w:right w:val="nil"/>
            </w:tcBorders>
            <w:shd w:val="clear" w:color="auto" w:fill="auto"/>
            <w:vAlign w:val="center"/>
            <w:hideMark/>
          </w:tcPr>
          <w:p w14:paraId="60791E3B" w14:textId="77777777" w:rsidR="00565431" w:rsidRPr="00422CA9" w:rsidRDefault="00565431" w:rsidP="0056543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перестрахування</w:t>
            </w:r>
          </w:p>
        </w:tc>
        <w:tc>
          <w:tcPr>
            <w:tcW w:w="569" w:type="pct"/>
            <w:tcBorders>
              <w:top w:val="nil"/>
              <w:left w:val="nil"/>
              <w:bottom w:val="nil"/>
              <w:right w:val="nil"/>
            </w:tcBorders>
            <w:shd w:val="clear" w:color="auto" w:fill="auto"/>
            <w:vAlign w:val="center"/>
          </w:tcPr>
          <w:p w14:paraId="2189B8EB" w14:textId="7B0EFC83"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592" w:type="pct"/>
            <w:tcBorders>
              <w:top w:val="nil"/>
              <w:left w:val="nil"/>
              <w:bottom w:val="nil"/>
              <w:right w:val="nil"/>
            </w:tcBorders>
            <w:shd w:val="clear" w:color="auto" w:fill="auto"/>
            <w:vAlign w:val="center"/>
          </w:tcPr>
          <w:p w14:paraId="6444B9BE" w14:textId="77777777"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592" w:type="pct"/>
            <w:tcBorders>
              <w:top w:val="nil"/>
              <w:left w:val="nil"/>
              <w:bottom w:val="nil"/>
              <w:right w:val="nil"/>
            </w:tcBorders>
            <w:shd w:val="clear" w:color="auto" w:fill="auto"/>
            <w:vAlign w:val="center"/>
          </w:tcPr>
          <w:p w14:paraId="3B968B03" w14:textId="77777777"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356" w:type="pct"/>
            <w:tcBorders>
              <w:top w:val="nil"/>
              <w:left w:val="nil"/>
              <w:bottom w:val="nil"/>
              <w:right w:val="nil"/>
            </w:tcBorders>
            <w:shd w:val="clear" w:color="auto" w:fill="auto"/>
            <w:vAlign w:val="center"/>
          </w:tcPr>
          <w:p w14:paraId="07C3C1CE" w14:textId="3045A671"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69" w:type="pct"/>
            <w:tcBorders>
              <w:top w:val="nil"/>
              <w:left w:val="nil"/>
              <w:bottom w:val="nil"/>
              <w:right w:val="nil"/>
            </w:tcBorders>
            <w:shd w:val="clear" w:color="auto" w:fill="auto"/>
            <w:vAlign w:val="center"/>
          </w:tcPr>
          <w:p w14:paraId="7BEEB36E" w14:textId="38870E8A"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592" w:type="pct"/>
            <w:tcBorders>
              <w:top w:val="nil"/>
              <w:left w:val="nil"/>
              <w:bottom w:val="nil"/>
              <w:right w:val="nil"/>
            </w:tcBorders>
            <w:shd w:val="clear" w:color="auto" w:fill="auto"/>
            <w:vAlign w:val="center"/>
          </w:tcPr>
          <w:p w14:paraId="697B02BF" w14:textId="1A62BA9B"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592" w:type="pct"/>
            <w:tcBorders>
              <w:top w:val="nil"/>
              <w:left w:val="nil"/>
              <w:bottom w:val="nil"/>
              <w:right w:val="nil"/>
            </w:tcBorders>
            <w:shd w:val="clear" w:color="auto" w:fill="auto"/>
            <w:vAlign w:val="center"/>
          </w:tcPr>
          <w:p w14:paraId="2F254330" w14:textId="512BDA4E"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356" w:type="pct"/>
            <w:tcBorders>
              <w:top w:val="nil"/>
              <w:left w:val="nil"/>
              <w:bottom w:val="nil"/>
              <w:right w:val="nil"/>
            </w:tcBorders>
            <w:shd w:val="clear" w:color="auto" w:fill="auto"/>
            <w:vAlign w:val="center"/>
          </w:tcPr>
          <w:p w14:paraId="6BB7B21F" w14:textId="0E24E58D" w:rsidR="00565431" w:rsidRPr="00422CA9" w:rsidRDefault="00565431" w:rsidP="00E432F9">
            <w:pPr>
              <w:spacing w:after="0" w:line="240" w:lineRule="auto"/>
              <w:jc w:val="right"/>
              <w:rPr>
                <w:rFonts w:ascii="Times New Roman" w:eastAsia="Times New Roman" w:hAnsi="Times New Roman" w:cs="Times New Roman"/>
                <w:b/>
                <w:kern w:val="0"/>
                <w:sz w:val="16"/>
                <w:szCs w:val="16"/>
                <w:lang w:eastAsia="uk-UA"/>
              </w:rPr>
            </w:pPr>
          </w:p>
        </w:tc>
      </w:tr>
      <w:tr w:rsidR="006F006F" w:rsidRPr="00422CA9" w14:paraId="4D5B903E" w14:textId="77777777" w:rsidTr="00A67F81">
        <w:trPr>
          <w:trHeight w:val="671"/>
        </w:trPr>
        <w:tc>
          <w:tcPr>
            <w:tcW w:w="783" w:type="pct"/>
            <w:tcBorders>
              <w:top w:val="nil"/>
              <w:left w:val="nil"/>
              <w:right w:val="nil"/>
            </w:tcBorders>
            <w:shd w:val="clear" w:color="auto" w:fill="auto"/>
            <w:vAlign w:val="center"/>
            <w:hideMark/>
          </w:tcPr>
          <w:p w14:paraId="0D62A8B9" w14:textId="77777777" w:rsidR="006F006F" w:rsidRPr="00422CA9" w:rsidRDefault="006F006F" w:rsidP="006F006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Чистий дохід (витрати) за утримуваними контрактами з перестрахування</w:t>
            </w:r>
          </w:p>
        </w:tc>
        <w:tc>
          <w:tcPr>
            <w:tcW w:w="569" w:type="pct"/>
            <w:tcBorders>
              <w:top w:val="nil"/>
              <w:left w:val="nil"/>
              <w:right w:val="nil"/>
            </w:tcBorders>
            <w:shd w:val="clear" w:color="auto" w:fill="auto"/>
            <w:vAlign w:val="center"/>
            <w:hideMark/>
          </w:tcPr>
          <w:p w14:paraId="1CEF84A5" w14:textId="6D2E3916"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(1 277)</w:t>
            </w:r>
          </w:p>
        </w:tc>
        <w:tc>
          <w:tcPr>
            <w:tcW w:w="592" w:type="pct"/>
            <w:tcBorders>
              <w:top w:val="nil"/>
              <w:left w:val="nil"/>
              <w:right w:val="nil"/>
            </w:tcBorders>
            <w:shd w:val="clear" w:color="auto" w:fill="auto"/>
            <w:vAlign w:val="center"/>
          </w:tcPr>
          <w:p w14:paraId="12DCB424" w14:textId="059515DE"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p>
        </w:tc>
        <w:tc>
          <w:tcPr>
            <w:tcW w:w="592" w:type="pct"/>
            <w:tcBorders>
              <w:top w:val="nil"/>
              <w:left w:val="nil"/>
              <w:right w:val="nil"/>
            </w:tcBorders>
            <w:shd w:val="clear" w:color="auto" w:fill="auto"/>
            <w:vAlign w:val="center"/>
          </w:tcPr>
          <w:p w14:paraId="37F7746D" w14:textId="33BD7097"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p>
        </w:tc>
        <w:tc>
          <w:tcPr>
            <w:tcW w:w="356" w:type="pct"/>
            <w:tcBorders>
              <w:top w:val="nil"/>
              <w:left w:val="nil"/>
              <w:right w:val="nil"/>
            </w:tcBorders>
            <w:shd w:val="clear" w:color="auto" w:fill="auto"/>
            <w:vAlign w:val="center"/>
            <w:hideMark/>
          </w:tcPr>
          <w:p w14:paraId="75344D30" w14:textId="21B19DFC"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(1 277)</w:t>
            </w:r>
          </w:p>
        </w:tc>
        <w:tc>
          <w:tcPr>
            <w:tcW w:w="569" w:type="pct"/>
            <w:tcBorders>
              <w:top w:val="nil"/>
              <w:left w:val="nil"/>
              <w:right w:val="nil"/>
            </w:tcBorders>
            <w:shd w:val="clear" w:color="auto" w:fill="auto"/>
            <w:vAlign w:val="center"/>
            <w:hideMark/>
          </w:tcPr>
          <w:p w14:paraId="72822C6F" w14:textId="264C27DD" w:rsidR="006F006F" w:rsidRPr="00422CA9" w:rsidRDefault="006F006F" w:rsidP="006F006F">
            <w:pPr>
              <w:spacing w:after="0" w:line="240" w:lineRule="auto"/>
              <w:jc w:val="right"/>
              <w:rPr>
                <w:rFonts w:ascii="Times New Roman" w:eastAsia="Times New Roman" w:hAnsi="Times New Roman" w:cs="Times New Roman"/>
                <w:bCs/>
                <w:kern w:val="0"/>
                <w:sz w:val="16"/>
                <w:szCs w:val="16"/>
                <w:lang w:val="en-US" w:eastAsia="uk-UA"/>
              </w:rPr>
            </w:pPr>
            <w:r w:rsidRPr="00422CA9">
              <w:rPr>
                <w:rFonts w:ascii="Times New Roman" w:eastAsia="Times New Roman" w:hAnsi="Times New Roman" w:cs="Times New Roman"/>
                <w:bCs/>
                <w:kern w:val="0"/>
                <w:sz w:val="16"/>
                <w:szCs w:val="16"/>
                <w:lang w:val="en-US" w:eastAsia="uk-UA"/>
              </w:rPr>
              <w:t>(77)</w:t>
            </w:r>
          </w:p>
        </w:tc>
        <w:tc>
          <w:tcPr>
            <w:tcW w:w="592" w:type="pct"/>
            <w:tcBorders>
              <w:top w:val="nil"/>
              <w:left w:val="nil"/>
              <w:right w:val="nil"/>
            </w:tcBorders>
            <w:shd w:val="clear" w:color="auto" w:fill="auto"/>
            <w:vAlign w:val="center"/>
          </w:tcPr>
          <w:p w14:paraId="327BE8F6" w14:textId="2D13D581"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p>
        </w:tc>
        <w:tc>
          <w:tcPr>
            <w:tcW w:w="592" w:type="pct"/>
            <w:tcBorders>
              <w:top w:val="nil"/>
              <w:left w:val="nil"/>
              <w:right w:val="nil"/>
            </w:tcBorders>
            <w:shd w:val="clear" w:color="auto" w:fill="auto"/>
            <w:vAlign w:val="center"/>
          </w:tcPr>
          <w:p w14:paraId="56A4FF6E" w14:textId="589D7EBC" w:rsidR="006F006F" w:rsidRPr="00422CA9" w:rsidRDefault="006F006F" w:rsidP="006F006F">
            <w:pPr>
              <w:spacing w:after="0" w:line="240" w:lineRule="auto"/>
              <w:jc w:val="right"/>
              <w:rPr>
                <w:rFonts w:ascii="Times New Roman" w:eastAsia="Times New Roman" w:hAnsi="Times New Roman" w:cs="Times New Roman"/>
                <w:bCs/>
                <w:kern w:val="0"/>
                <w:sz w:val="16"/>
                <w:szCs w:val="16"/>
                <w:lang w:eastAsia="uk-UA"/>
              </w:rPr>
            </w:pPr>
          </w:p>
        </w:tc>
        <w:tc>
          <w:tcPr>
            <w:tcW w:w="356" w:type="pct"/>
            <w:tcBorders>
              <w:top w:val="nil"/>
              <w:left w:val="nil"/>
              <w:right w:val="nil"/>
            </w:tcBorders>
            <w:shd w:val="clear" w:color="auto" w:fill="auto"/>
            <w:vAlign w:val="center"/>
            <w:hideMark/>
          </w:tcPr>
          <w:p w14:paraId="6A294C28" w14:textId="779D5982" w:rsidR="006F006F" w:rsidRPr="00422CA9" w:rsidRDefault="006F006F" w:rsidP="006F006F">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bCs/>
                <w:kern w:val="0"/>
                <w:sz w:val="16"/>
                <w:szCs w:val="16"/>
                <w:lang w:val="en-US" w:eastAsia="uk-UA"/>
              </w:rPr>
              <w:t>(77)</w:t>
            </w:r>
          </w:p>
        </w:tc>
      </w:tr>
      <w:tr w:rsidR="006F006F" w:rsidRPr="00422CA9" w14:paraId="618859AE" w14:textId="77777777" w:rsidTr="00A67F81">
        <w:trPr>
          <w:trHeight w:val="567"/>
        </w:trPr>
        <w:tc>
          <w:tcPr>
            <w:tcW w:w="783" w:type="pct"/>
            <w:tcBorders>
              <w:top w:val="nil"/>
              <w:left w:val="nil"/>
              <w:bottom w:val="single" w:sz="8" w:space="0" w:color="auto"/>
              <w:right w:val="nil"/>
            </w:tcBorders>
            <w:shd w:val="clear" w:color="auto" w:fill="auto"/>
            <w:vAlign w:val="center"/>
            <w:hideMark/>
          </w:tcPr>
          <w:p w14:paraId="4CB98213" w14:textId="77777777" w:rsidR="006F006F" w:rsidRPr="00422CA9" w:rsidRDefault="006F006F" w:rsidP="006F006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Загальні суми, визнані в сукупному доході</w:t>
            </w:r>
          </w:p>
        </w:tc>
        <w:tc>
          <w:tcPr>
            <w:tcW w:w="569" w:type="pct"/>
            <w:tcBorders>
              <w:top w:val="nil"/>
              <w:left w:val="nil"/>
              <w:bottom w:val="single" w:sz="8" w:space="0" w:color="auto"/>
              <w:right w:val="nil"/>
            </w:tcBorders>
            <w:shd w:val="clear" w:color="auto" w:fill="auto"/>
            <w:vAlign w:val="center"/>
            <w:hideMark/>
          </w:tcPr>
          <w:p w14:paraId="03BFEDCB" w14:textId="373F4FA8"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(1 277)</w:t>
            </w:r>
          </w:p>
        </w:tc>
        <w:tc>
          <w:tcPr>
            <w:tcW w:w="592" w:type="pct"/>
            <w:tcBorders>
              <w:top w:val="nil"/>
              <w:left w:val="nil"/>
              <w:bottom w:val="single" w:sz="8" w:space="0" w:color="auto"/>
              <w:right w:val="nil"/>
            </w:tcBorders>
            <w:shd w:val="clear" w:color="auto" w:fill="auto"/>
            <w:vAlign w:val="center"/>
          </w:tcPr>
          <w:p w14:paraId="58E97E86" w14:textId="6CCF7F06"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nil"/>
              <w:left w:val="nil"/>
              <w:bottom w:val="single" w:sz="8" w:space="0" w:color="auto"/>
              <w:right w:val="nil"/>
            </w:tcBorders>
            <w:shd w:val="clear" w:color="auto" w:fill="auto"/>
            <w:vAlign w:val="center"/>
          </w:tcPr>
          <w:p w14:paraId="10A7AE3A" w14:textId="4374A44A"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p>
        </w:tc>
        <w:tc>
          <w:tcPr>
            <w:tcW w:w="356" w:type="pct"/>
            <w:tcBorders>
              <w:top w:val="nil"/>
              <w:left w:val="nil"/>
              <w:bottom w:val="single" w:sz="8" w:space="0" w:color="auto"/>
              <w:right w:val="nil"/>
            </w:tcBorders>
            <w:shd w:val="clear" w:color="auto" w:fill="auto"/>
            <w:vAlign w:val="center"/>
            <w:hideMark/>
          </w:tcPr>
          <w:p w14:paraId="52E7BB7C" w14:textId="1F80F336"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(1 277)</w:t>
            </w:r>
          </w:p>
        </w:tc>
        <w:tc>
          <w:tcPr>
            <w:tcW w:w="569" w:type="pct"/>
            <w:tcBorders>
              <w:top w:val="nil"/>
              <w:left w:val="nil"/>
              <w:bottom w:val="single" w:sz="8" w:space="0" w:color="auto"/>
              <w:right w:val="nil"/>
            </w:tcBorders>
            <w:shd w:val="clear" w:color="auto" w:fill="auto"/>
            <w:vAlign w:val="center"/>
            <w:hideMark/>
          </w:tcPr>
          <w:p w14:paraId="1F10592B" w14:textId="3569B57E"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(77)</w:t>
            </w:r>
          </w:p>
        </w:tc>
        <w:tc>
          <w:tcPr>
            <w:tcW w:w="592" w:type="pct"/>
            <w:tcBorders>
              <w:top w:val="nil"/>
              <w:left w:val="nil"/>
              <w:bottom w:val="single" w:sz="8" w:space="0" w:color="auto"/>
              <w:right w:val="nil"/>
            </w:tcBorders>
            <w:shd w:val="clear" w:color="auto" w:fill="auto"/>
            <w:vAlign w:val="center"/>
          </w:tcPr>
          <w:p w14:paraId="2707CBFF" w14:textId="2D945FB0"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nil"/>
              <w:left w:val="nil"/>
              <w:bottom w:val="single" w:sz="8" w:space="0" w:color="auto"/>
              <w:right w:val="nil"/>
            </w:tcBorders>
            <w:shd w:val="clear" w:color="auto" w:fill="auto"/>
            <w:vAlign w:val="center"/>
          </w:tcPr>
          <w:p w14:paraId="7129AC42" w14:textId="6CF27C38" w:rsidR="006F006F" w:rsidRPr="00422CA9" w:rsidRDefault="006F006F" w:rsidP="006F006F">
            <w:pPr>
              <w:spacing w:after="0" w:line="240" w:lineRule="auto"/>
              <w:jc w:val="right"/>
              <w:rPr>
                <w:rFonts w:ascii="Times New Roman" w:eastAsia="Times New Roman" w:hAnsi="Times New Roman" w:cs="Times New Roman"/>
                <w:b/>
                <w:bCs/>
                <w:kern w:val="0"/>
                <w:sz w:val="16"/>
                <w:szCs w:val="16"/>
                <w:lang w:eastAsia="uk-UA"/>
              </w:rPr>
            </w:pPr>
          </w:p>
        </w:tc>
        <w:tc>
          <w:tcPr>
            <w:tcW w:w="356" w:type="pct"/>
            <w:tcBorders>
              <w:top w:val="nil"/>
              <w:left w:val="nil"/>
              <w:bottom w:val="single" w:sz="8" w:space="0" w:color="auto"/>
              <w:right w:val="nil"/>
            </w:tcBorders>
            <w:shd w:val="clear" w:color="auto" w:fill="auto"/>
            <w:vAlign w:val="center"/>
            <w:hideMark/>
          </w:tcPr>
          <w:p w14:paraId="46951D0D" w14:textId="42B131A0" w:rsidR="006F006F" w:rsidRPr="00422CA9" w:rsidRDefault="006F006F" w:rsidP="006F006F">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bCs/>
                <w:kern w:val="0"/>
                <w:sz w:val="16"/>
                <w:szCs w:val="16"/>
                <w:lang w:val="en-US" w:eastAsia="uk-UA"/>
              </w:rPr>
              <w:t>(77)</w:t>
            </w:r>
          </w:p>
        </w:tc>
      </w:tr>
      <w:tr w:rsidR="00565431" w:rsidRPr="00422CA9" w14:paraId="73C33B1D" w14:textId="77777777" w:rsidTr="00A67F81">
        <w:trPr>
          <w:trHeight w:val="300"/>
        </w:trPr>
        <w:tc>
          <w:tcPr>
            <w:tcW w:w="783" w:type="pct"/>
            <w:tcBorders>
              <w:top w:val="single" w:sz="8" w:space="0" w:color="auto"/>
              <w:left w:val="nil"/>
              <w:right w:val="nil"/>
            </w:tcBorders>
            <w:shd w:val="clear" w:color="auto" w:fill="auto"/>
            <w:vAlign w:val="center"/>
            <w:hideMark/>
          </w:tcPr>
          <w:p w14:paraId="46E55FDF" w14:textId="77777777" w:rsidR="00565431" w:rsidRPr="00422CA9" w:rsidRDefault="00565431" w:rsidP="0056543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Грошові потоки </w:t>
            </w:r>
          </w:p>
        </w:tc>
        <w:tc>
          <w:tcPr>
            <w:tcW w:w="569" w:type="pct"/>
            <w:tcBorders>
              <w:top w:val="single" w:sz="8" w:space="0" w:color="auto"/>
              <w:left w:val="nil"/>
              <w:right w:val="nil"/>
            </w:tcBorders>
            <w:shd w:val="clear" w:color="auto" w:fill="auto"/>
            <w:vAlign w:val="center"/>
            <w:hideMark/>
          </w:tcPr>
          <w:p w14:paraId="689BCAEC"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single" w:sz="8" w:space="0" w:color="auto"/>
              <w:left w:val="nil"/>
              <w:right w:val="nil"/>
            </w:tcBorders>
            <w:shd w:val="clear" w:color="auto" w:fill="auto"/>
            <w:vAlign w:val="center"/>
            <w:hideMark/>
          </w:tcPr>
          <w:p w14:paraId="019D5E8F" w14:textId="7777777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92" w:type="pct"/>
            <w:tcBorders>
              <w:top w:val="single" w:sz="8" w:space="0" w:color="auto"/>
              <w:left w:val="nil"/>
              <w:right w:val="nil"/>
            </w:tcBorders>
            <w:shd w:val="clear" w:color="auto" w:fill="auto"/>
            <w:vAlign w:val="center"/>
            <w:hideMark/>
          </w:tcPr>
          <w:p w14:paraId="0D414B2D" w14:textId="7777777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356" w:type="pct"/>
            <w:tcBorders>
              <w:top w:val="single" w:sz="8" w:space="0" w:color="auto"/>
              <w:left w:val="nil"/>
              <w:right w:val="nil"/>
            </w:tcBorders>
            <w:shd w:val="clear" w:color="auto" w:fill="auto"/>
            <w:vAlign w:val="center"/>
            <w:hideMark/>
          </w:tcPr>
          <w:p w14:paraId="64E4D47D" w14:textId="1B19C090"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69" w:type="pct"/>
            <w:tcBorders>
              <w:top w:val="single" w:sz="8" w:space="0" w:color="auto"/>
              <w:left w:val="nil"/>
              <w:right w:val="nil"/>
            </w:tcBorders>
            <w:shd w:val="clear" w:color="auto" w:fill="auto"/>
            <w:vAlign w:val="center"/>
            <w:hideMark/>
          </w:tcPr>
          <w:p w14:paraId="39B8AF04"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single" w:sz="8" w:space="0" w:color="auto"/>
              <w:left w:val="nil"/>
              <w:right w:val="nil"/>
            </w:tcBorders>
            <w:shd w:val="clear" w:color="auto" w:fill="auto"/>
            <w:vAlign w:val="center"/>
            <w:hideMark/>
          </w:tcPr>
          <w:p w14:paraId="2A8ED96E" w14:textId="7777777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92" w:type="pct"/>
            <w:tcBorders>
              <w:top w:val="single" w:sz="8" w:space="0" w:color="auto"/>
              <w:left w:val="nil"/>
              <w:right w:val="nil"/>
            </w:tcBorders>
            <w:shd w:val="clear" w:color="auto" w:fill="auto"/>
            <w:vAlign w:val="center"/>
            <w:hideMark/>
          </w:tcPr>
          <w:p w14:paraId="453807E2" w14:textId="7777777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356" w:type="pct"/>
            <w:tcBorders>
              <w:top w:val="single" w:sz="8" w:space="0" w:color="auto"/>
              <w:left w:val="nil"/>
              <w:right w:val="nil"/>
            </w:tcBorders>
            <w:shd w:val="clear" w:color="auto" w:fill="auto"/>
            <w:vAlign w:val="center"/>
            <w:hideMark/>
          </w:tcPr>
          <w:p w14:paraId="5A4DBFC8" w14:textId="0D1933C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r>
      <w:tr w:rsidR="00565431" w:rsidRPr="00422CA9" w14:paraId="659199B8" w14:textId="77777777" w:rsidTr="00A67F81">
        <w:trPr>
          <w:trHeight w:val="615"/>
        </w:trPr>
        <w:tc>
          <w:tcPr>
            <w:tcW w:w="783" w:type="pct"/>
            <w:tcBorders>
              <w:top w:val="nil"/>
              <w:left w:val="nil"/>
              <w:bottom w:val="single" w:sz="8" w:space="0" w:color="auto"/>
              <w:right w:val="nil"/>
            </w:tcBorders>
            <w:shd w:val="clear" w:color="auto" w:fill="auto"/>
            <w:vAlign w:val="center"/>
            <w:hideMark/>
          </w:tcPr>
          <w:p w14:paraId="23BFB11C" w14:textId="77777777" w:rsidR="00565431" w:rsidRPr="00422CA9" w:rsidRDefault="00565431" w:rsidP="0056543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Сплачені премії без комісійних за передачу та інші сплачені прямі витрати</w:t>
            </w:r>
          </w:p>
        </w:tc>
        <w:tc>
          <w:tcPr>
            <w:tcW w:w="569" w:type="pct"/>
            <w:tcBorders>
              <w:top w:val="nil"/>
              <w:left w:val="nil"/>
              <w:bottom w:val="single" w:sz="8" w:space="0" w:color="auto"/>
              <w:right w:val="nil"/>
            </w:tcBorders>
            <w:shd w:val="clear" w:color="auto" w:fill="auto"/>
            <w:vAlign w:val="center"/>
            <w:hideMark/>
          </w:tcPr>
          <w:p w14:paraId="0BFA5678" w14:textId="77777777"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92" w:type="pct"/>
            <w:tcBorders>
              <w:top w:val="nil"/>
              <w:left w:val="nil"/>
              <w:bottom w:val="single" w:sz="8" w:space="0" w:color="auto"/>
              <w:right w:val="nil"/>
            </w:tcBorders>
            <w:shd w:val="clear" w:color="auto" w:fill="auto"/>
            <w:vAlign w:val="center"/>
            <w:hideMark/>
          </w:tcPr>
          <w:p w14:paraId="63FE96F2" w14:textId="1968F406"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(2 432)</w:t>
            </w:r>
          </w:p>
        </w:tc>
        <w:tc>
          <w:tcPr>
            <w:tcW w:w="592" w:type="pct"/>
            <w:tcBorders>
              <w:top w:val="nil"/>
              <w:left w:val="nil"/>
              <w:bottom w:val="single" w:sz="8" w:space="0" w:color="auto"/>
              <w:right w:val="nil"/>
            </w:tcBorders>
            <w:shd w:val="clear" w:color="auto" w:fill="auto"/>
            <w:vAlign w:val="center"/>
            <w:hideMark/>
          </w:tcPr>
          <w:p w14:paraId="38F1A9C4" w14:textId="42048272"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(2 432)</w:t>
            </w:r>
          </w:p>
        </w:tc>
        <w:tc>
          <w:tcPr>
            <w:tcW w:w="356" w:type="pct"/>
            <w:tcBorders>
              <w:top w:val="nil"/>
              <w:left w:val="nil"/>
              <w:bottom w:val="single" w:sz="8" w:space="0" w:color="auto"/>
              <w:right w:val="nil"/>
            </w:tcBorders>
            <w:shd w:val="clear" w:color="auto" w:fill="auto"/>
            <w:vAlign w:val="center"/>
            <w:hideMark/>
          </w:tcPr>
          <w:p w14:paraId="72F3ADF6" w14:textId="0D4AD371" w:rsidR="00565431" w:rsidRPr="00422CA9" w:rsidRDefault="00565431"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(2 432)</w:t>
            </w:r>
          </w:p>
        </w:tc>
        <w:tc>
          <w:tcPr>
            <w:tcW w:w="569" w:type="pct"/>
            <w:tcBorders>
              <w:top w:val="nil"/>
              <w:left w:val="nil"/>
              <w:bottom w:val="single" w:sz="8" w:space="0" w:color="auto"/>
              <w:right w:val="nil"/>
            </w:tcBorders>
            <w:shd w:val="clear" w:color="auto" w:fill="auto"/>
            <w:vAlign w:val="center"/>
          </w:tcPr>
          <w:p w14:paraId="0965A44A" w14:textId="1C66CAA8" w:rsidR="00565431" w:rsidRPr="00422CA9"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92" w:type="pct"/>
            <w:tcBorders>
              <w:top w:val="nil"/>
              <w:left w:val="nil"/>
              <w:bottom w:val="single" w:sz="8" w:space="0" w:color="auto"/>
              <w:right w:val="nil"/>
            </w:tcBorders>
            <w:shd w:val="clear" w:color="auto" w:fill="auto"/>
            <w:vAlign w:val="center"/>
            <w:hideMark/>
          </w:tcPr>
          <w:p w14:paraId="444EA20E" w14:textId="6A188963" w:rsidR="00565431" w:rsidRPr="00422CA9" w:rsidRDefault="006F006F"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1031</w:t>
            </w:r>
          </w:p>
        </w:tc>
        <w:tc>
          <w:tcPr>
            <w:tcW w:w="592" w:type="pct"/>
            <w:tcBorders>
              <w:top w:val="nil"/>
              <w:left w:val="nil"/>
              <w:bottom w:val="single" w:sz="8" w:space="0" w:color="auto"/>
              <w:right w:val="nil"/>
            </w:tcBorders>
            <w:shd w:val="clear" w:color="auto" w:fill="auto"/>
            <w:vAlign w:val="center"/>
            <w:hideMark/>
          </w:tcPr>
          <w:p w14:paraId="17ABD4DF" w14:textId="0F310FF8" w:rsidR="00565431" w:rsidRPr="00422CA9" w:rsidRDefault="006F006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1031</w:t>
            </w:r>
          </w:p>
        </w:tc>
        <w:tc>
          <w:tcPr>
            <w:tcW w:w="356" w:type="pct"/>
            <w:tcBorders>
              <w:top w:val="nil"/>
              <w:left w:val="nil"/>
              <w:bottom w:val="single" w:sz="8" w:space="0" w:color="auto"/>
              <w:right w:val="nil"/>
            </w:tcBorders>
            <w:shd w:val="clear" w:color="auto" w:fill="auto"/>
            <w:vAlign w:val="center"/>
            <w:hideMark/>
          </w:tcPr>
          <w:p w14:paraId="70FE445D" w14:textId="03F1ADC8" w:rsidR="00565431" w:rsidRPr="00422CA9" w:rsidRDefault="006F006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1031</w:t>
            </w:r>
          </w:p>
        </w:tc>
      </w:tr>
      <w:tr w:rsidR="00565431" w:rsidRPr="00422CA9" w14:paraId="34CEF9E4" w14:textId="77777777" w:rsidTr="00A67F81">
        <w:trPr>
          <w:trHeight w:val="465"/>
        </w:trPr>
        <w:tc>
          <w:tcPr>
            <w:tcW w:w="783" w:type="pct"/>
            <w:tcBorders>
              <w:top w:val="single" w:sz="8" w:space="0" w:color="auto"/>
              <w:left w:val="nil"/>
              <w:bottom w:val="single" w:sz="8" w:space="0" w:color="auto"/>
              <w:right w:val="nil"/>
            </w:tcBorders>
            <w:shd w:val="clear" w:color="auto" w:fill="auto"/>
            <w:vAlign w:val="center"/>
            <w:hideMark/>
          </w:tcPr>
          <w:p w14:paraId="1DC32474" w14:textId="77777777" w:rsidR="00565431" w:rsidRPr="00422CA9" w:rsidRDefault="00565431" w:rsidP="0056543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грошові потоки</w:t>
            </w:r>
          </w:p>
        </w:tc>
        <w:tc>
          <w:tcPr>
            <w:tcW w:w="569" w:type="pct"/>
            <w:tcBorders>
              <w:top w:val="single" w:sz="8" w:space="0" w:color="auto"/>
              <w:left w:val="nil"/>
              <w:bottom w:val="single" w:sz="8" w:space="0" w:color="auto"/>
              <w:right w:val="nil"/>
            </w:tcBorders>
            <w:shd w:val="clear" w:color="auto" w:fill="auto"/>
            <w:vAlign w:val="center"/>
            <w:hideMark/>
          </w:tcPr>
          <w:p w14:paraId="625A2C3D" w14:textId="223540D5"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single" w:sz="8" w:space="0" w:color="auto"/>
              <w:left w:val="nil"/>
              <w:bottom w:val="single" w:sz="8" w:space="0" w:color="auto"/>
              <w:right w:val="nil"/>
            </w:tcBorders>
            <w:shd w:val="clear" w:color="auto" w:fill="auto"/>
            <w:vAlign w:val="center"/>
            <w:hideMark/>
          </w:tcPr>
          <w:p w14:paraId="55DB5A1A" w14:textId="02509DF3"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(2 432)</w:t>
            </w:r>
          </w:p>
        </w:tc>
        <w:tc>
          <w:tcPr>
            <w:tcW w:w="592" w:type="pct"/>
            <w:tcBorders>
              <w:top w:val="single" w:sz="8" w:space="0" w:color="auto"/>
              <w:left w:val="nil"/>
              <w:bottom w:val="single" w:sz="8" w:space="0" w:color="auto"/>
              <w:right w:val="nil"/>
            </w:tcBorders>
            <w:shd w:val="clear" w:color="auto" w:fill="auto"/>
            <w:vAlign w:val="center"/>
            <w:hideMark/>
          </w:tcPr>
          <w:p w14:paraId="5B1C72C8" w14:textId="70AD753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(2 432)</w:t>
            </w:r>
          </w:p>
        </w:tc>
        <w:tc>
          <w:tcPr>
            <w:tcW w:w="356" w:type="pct"/>
            <w:tcBorders>
              <w:top w:val="single" w:sz="8" w:space="0" w:color="auto"/>
              <w:left w:val="nil"/>
              <w:bottom w:val="single" w:sz="8" w:space="0" w:color="auto"/>
              <w:right w:val="nil"/>
            </w:tcBorders>
            <w:shd w:val="clear" w:color="auto" w:fill="auto"/>
            <w:vAlign w:val="center"/>
            <w:hideMark/>
          </w:tcPr>
          <w:p w14:paraId="6EC3AA00" w14:textId="0055CB5E"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(2 432)</w:t>
            </w:r>
          </w:p>
        </w:tc>
        <w:tc>
          <w:tcPr>
            <w:tcW w:w="569" w:type="pct"/>
            <w:tcBorders>
              <w:top w:val="single" w:sz="8" w:space="0" w:color="auto"/>
              <w:left w:val="nil"/>
              <w:bottom w:val="single" w:sz="8" w:space="0" w:color="auto"/>
              <w:right w:val="nil"/>
            </w:tcBorders>
            <w:shd w:val="clear" w:color="auto" w:fill="auto"/>
            <w:vAlign w:val="center"/>
          </w:tcPr>
          <w:p w14:paraId="635DBE28" w14:textId="2E794402"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p>
        </w:tc>
        <w:tc>
          <w:tcPr>
            <w:tcW w:w="592" w:type="pct"/>
            <w:tcBorders>
              <w:top w:val="single" w:sz="8" w:space="0" w:color="auto"/>
              <w:left w:val="nil"/>
              <w:bottom w:val="single" w:sz="8" w:space="0" w:color="auto"/>
              <w:right w:val="nil"/>
            </w:tcBorders>
            <w:shd w:val="clear" w:color="auto" w:fill="auto"/>
            <w:vAlign w:val="center"/>
            <w:hideMark/>
          </w:tcPr>
          <w:p w14:paraId="38C6F57A" w14:textId="4FDFE646" w:rsidR="00565431" w:rsidRPr="00422CA9" w:rsidRDefault="006F006F"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val="en-US" w:eastAsia="uk-UA"/>
              </w:rPr>
              <w:t>1031</w:t>
            </w:r>
          </w:p>
        </w:tc>
        <w:tc>
          <w:tcPr>
            <w:tcW w:w="592" w:type="pct"/>
            <w:tcBorders>
              <w:top w:val="single" w:sz="8" w:space="0" w:color="auto"/>
              <w:left w:val="nil"/>
              <w:bottom w:val="single" w:sz="8" w:space="0" w:color="auto"/>
              <w:right w:val="nil"/>
            </w:tcBorders>
            <w:shd w:val="clear" w:color="auto" w:fill="auto"/>
            <w:vAlign w:val="center"/>
            <w:hideMark/>
          </w:tcPr>
          <w:p w14:paraId="43C4258F" w14:textId="3C3C4093" w:rsidR="00565431" w:rsidRPr="00422CA9" w:rsidRDefault="006F006F"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1031</w:t>
            </w:r>
          </w:p>
        </w:tc>
        <w:tc>
          <w:tcPr>
            <w:tcW w:w="356" w:type="pct"/>
            <w:tcBorders>
              <w:top w:val="single" w:sz="8" w:space="0" w:color="auto"/>
              <w:left w:val="nil"/>
              <w:bottom w:val="single" w:sz="8" w:space="0" w:color="auto"/>
              <w:right w:val="nil"/>
            </w:tcBorders>
            <w:shd w:val="clear" w:color="auto" w:fill="auto"/>
            <w:vAlign w:val="center"/>
            <w:hideMark/>
          </w:tcPr>
          <w:p w14:paraId="2A2DA991" w14:textId="6324BECC" w:rsidR="00565431" w:rsidRPr="00422CA9" w:rsidRDefault="006F006F" w:rsidP="00E432F9">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1031</w:t>
            </w:r>
          </w:p>
        </w:tc>
      </w:tr>
      <w:tr w:rsidR="00565431" w:rsidRPr="00422CA9" w14:paraId="65EBB01D" w14:textId="77777777" w:rsidTr="00A67F81">
        <w:trPr>
          <w:trHeight w:val="744"/>
        </w:trPr>
        <w:tc>
          <w:tcPr>
            <w:tcW w:w="783" w:type="pct"/>
            <w:tcBorders>
              <w:top w:val="nil"/>
              <w:left w:val="nil"/>
              <w:bottom w:val="single" w:sz="8" w:space="0" w:color="auto"/>
              <w:right w:val="nil"/>
            </w:tcBorders>
            <w:shd w:val="clear" w:color="auto" w:fill="auto"/>
            <w:vAlign w:val="center"/>
            <w:hideMark/>
          </w:tcPr>
          <w:p w14:paraId="03556DFB" w14:textId="4F24DCFB" w:rsidR="00565431" w:rsidRPr="00422CA9" w:rsidRDefault="00565431" w:rsidP="0056543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 за контрактами з перестрахування на 31 грудня</w:t>
            </w:r>
          </w:p>
        </w:tc>
        <w:tc>
          <w:tcPr>
            <w:tcW w:w="569" w:type="pct"/>
            <w:tcBorders>
              <w:top w:val="nil"/>
              <w:left w:val="nil"/>
              <w:bottom w:val="single" w:sz="8" w:space="0" w:color="auto"/>
              <w:right w:val="nil"/>
            </w:tcBorders>
            <w:shd w:val="clear" w:color="auto" w:fill="auto"/>
            <w:vAlign w:val="center"/>
            <w:hideMark/>
          </w:tcPr>
          <w:p w14:paraId="7F68FAF7"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692</w:t>
            </w:r>
          </w:p>
        </w:tc>
        <w:tc>
          <w:tcPr>
            <w:tcW w:w="592" w:type="pct"/>
            <w:tcBorders>
              <w:top w:val="nil"/>
              <w:left w:val="nil"/>
              <w:bottom w:val="single" w:sz="8" w:space="0" w:color="auto"/>
              <w:right w:val="nil"/>
            </w:tcBorders>
            <w:shd w:val="clear" w:color="auto" w:fill="auto"/>
            <w:vAlign w:val="center"/>
            <w:hideMark/>
          </w:tcPr>
          <w:p w14:paraId="77566B4F"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487</w:t>
            </w:r>
          </w:p>
        </w:tc>
        <w:tc>
          <w:tcPr>
            <w:tcW w:w="592" w:type="pct"/>
            <w:tcBorders>
              <w:top w:val="nil"/>
              <w:left w:val="nil"/>
              <w:bottom w:val="single" w:sz="8" w:space="0" w:color="auto"/>
              <w:right w:val="nil"/>
            </w:tcBorders>
            <w:shd w:val="clear" w:color="auto" w:fill="auto"/>
            <w:vAlign w:val="center"/>
            <w:hideMark/>
          </w:tcPr>
          <w:p w14:paraId="495FAB1D"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487</w:t>
            </w:r>
          </w:p>
        </w:tc>
        <w:tc>
          <w:tcPr>
            <w:tcW w:w="356" w:type="pct"/>
            <w:tcBorders>
              <w:top w:val="nil"/>
              <w:left w:val="nil"/>
              <w:bottom w:val="single" w:sz="8" w:space="0" w:color="auto"/>
              <w:right w:val="nil"/>
            </w:tcBorders>
            <w:shd w:val="clear" w:color="auto" w:fill="auto"/>
            <w:vAlign w:val="center"/>
            <w:hideMark/>
          </w:tcPr>
          <w:p w14:paraId="4E0639DC" w14:textId="77777777" w:rsidR="00565431" w:rsidRPr="00422CA9" w:rsidRDefault="00565431"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1179</w:t>
            </w:r>
          </w:p>
        </w:tc>
        <w:tc>
          <w:tcPr>
            <w:tcW w:w="569" w:type="pct"/>
            <w:tcBorders>
              <w:top w:val="nil"/>
              <w:left w:val="nil"/>
              <w:bottom w:val="single" w:sz="8" w:space="0" w:color="auto"/>
              <w:right w:val="nil"/>
            </w:tcBorders>
            <w:shd w:val="clear" w:color="auto" w:fill="auto"/>
            <w:vAlign w:val="center"/>
            <w:hideMark/>
          </w:tcPr>
          <w:p w14:paraId="5FE68DF4" w14:textId="4086BA3F" w:rsidR="00565431" w:rsidRPr="00422CA9" w:rsidRDefault="00A67F81"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615</w:t>
            </w:r>
          </w:p>
        </w:tc>
        <w:tc>
          <w:tcPr>
            <w:tcW w:w="592" w:type="pct"/>
            <w:tcBorders>
              <w:top w:val="nil"/>
              <w:left w:val="nil"/>
              <w:bottom w:val="single" w:sz="8" w:space="0" w:color="auto"/>
              <w:right w:val="nil"/>
            </w:tcBorders>
            <w:shd w:val="clear" w:color="auto" w:fill="auto"/>
            <w:vAlign w:val="center"/>
            <w:hideMark/>
          </w:tcPr>
          <w:p w14:paraId="0837087D" w14:textId="11CBF4A6" w:rsidR="00565431" w:rsidRPr="00422CA9" w:rsidRDefault="00A67F81"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1518</w:t>
            </w:r>
          </w:p>
        </w:tc>
        <w:tc>
          <w:tcPr>
            <w:tcW w:w="592" w:type="pct"/>
            <w:tcBorders>
              <w:top w:val="nil"/>
              <w:left w:val="nil"/>
              <w:bottom w:val="single" w:sz="8" w:space="0" w:color="auto"/>
              <w:right w:val="nil"/>
            </w:tcBorders>
            <w:shd w:val="clear" w:color="auto" w:fill="auto"/>
            <w:vAlign w:val="center"/>
            <w:hideMark/>
          </w:tcPr>
          <w:p w14:paraId="424D48E0" w14:textId="42A5341F" w:rsidR="00565431" w:rsidRPr="00422CA9" w:rsidRDefault="00A67F81"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1518</w:t>
            </w:r>
          </w:p>
        </w:tc>
        <w:tc>
          <w:tcPr>
            <w:tcW w:w="356" w:type="pct"/>
            <w:tcBorders>
              <w:top w:val="single" w:sz="8" w:space="0" w:color="auto"/>
              <w:left w:val="nil"/>
              <w:bottom w:val="single" w:sz="8" w:space="0" w:color="auto"/>
              <w:right w:val="nil"/>
            </w:tcBorders>
            <w:shd w:val="clear" w:color="auto" w:fill="auto"/>
            <w:vAlign w:val="center"/>
            <w:hideMark/>
          </w:tcPr>
          <w:p w14:paraId="32A1028D" w14:textId="2D8F431E" w:rsidR="00565431" w:rsidRPr="00422CA9" w:rsidRDefault="00A67F81" w:rsidP="00E432F9">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2133</w:t>
            </w:r>
          </w:p>
        </w:tc>
      </w:tr>
    </w:tbl>
    <w:p w14:paraId="2391547D" w14:textId="77777777" w:rsidR="007D39F0" w:rsidRPr="00422CA9" w:rsidRDefault="007D39F0" w:rsidP="00F34F59">
      <w:pPr>
        <w:jc w:val="both"/>
        <w:rPr>
          <w:rFonts w:ascii="Times New Roman" w:eastAsia="Times New Roman" w:hAnsi="Times New Roman" w:cs="Times New Roman"/>
          <w:bCs/>
          <w:kern w:val="0"/>
          <w:sz w:val="20"/>
          <w:szCs w:val="20"/>
          <w:lang w:eastAsia="uk-UA"/>
        </w:rPr>
      </w:pPr>
    </w:p>
    <w:p w14:paraId="6C3E1DB3" w14:textId="1BE10BE0" w:rsidR="00D051FC" w:rsidRPr="00422CA9" w:rsidRDefault="00D051FC" w:rsidP="00F34F59">
      <w:pPr>
        <w:jc w:val="both"/>
        <w:rPr>
          <w:rFonts w:ascii="Times New Roman" w:hAnsi="Times New Roman" w:cs="Times New Roman"/>
          <w:b/>
          <w:sz w:val="20"/>
          <w:szCs w:val="20"/>
        </w:rPr>
      </w:pPr>
      <w:r w:rsidRPr="00422CA9">
        <w:rPr>
          <w:rFonts w:ascii="Times New Roman" w:eastAsia="Times New Roman" w:hAnsi="Times New Roman" w:cs="Times New Roman"/>
          <w:bCs/>
          <w:kern w:val="0"/>
          <w:sz w:val="20"/>
          <w:szCs w:val="20"/>
          <w:lang w:eastAsia="uk-UA"/>
        </w:rPr>
        <w:t>Види активів за контрактами перестрахування</w:t>
      </w:r>
    </w:p>
    <w:tbl>
      <w:tblPr>
        <w:tblW w:w="5000" w:type="pct"/>
        <w:tblLook w:val="04A0" w:firstRow="1" w:lastRow="0" w:firstColumn="1" w:lastColumn="0" w:noHBand="0" w:noVBand="1"/>
      </w:tblPr>
      <w:tblGrid>
        <w:gridCol w:w="5805"/>
        <w:gridCol w:w="1918"/>
        <w:gridCol w:w="1916"/>
      </w:tblGrid>
      <w:tr w:rsidR="00F34F59" w:rsidRPr="00422CA9" w14:paraId="74D4E570" w14:textId="77777777" w:rsidTr="00EF4342">
        <w:trPr>
          <w:trHeight w:val="284"/>
        </w:trPr>
        <w:tc>
          <w:tcPr>
            <w:tcW w:w="3011" w:type="pct"/>
            <w:tcBorders>
              <w:top w:val="single" w:sz="4" w:space="0" w:color="auto"/>
              <w:bottom w:val="single" w:sz="4" w:space="0" w:color="auto"/>
            </w:tcBorders>
            <w:shd w:val="clear" w:color="auto" w:fill="auto"/>
            <w:vAlign w:val="center"/>
          </w:tcPr>
          <w:p w14:paraId="50622D8E" w14:textId="2518ED66" w:rsidR="00F34F59" w:rsidRPr="00422CA9" w:rsidRDefault="00565431" w:rsidP="00F34F5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за контрактами з перестрахування</w:t>
            </w:r>
          </w:p>
        </w:tc>
        <w:tc>
          <w:tcPr>
            <w:tcW w:w="995" w:type="pct"/>
            <w:tcBorders>
              <w:top w:val="single" w:sz="4" w:space="0" w:color="auto"/>
              <w:bottom w:val="single" w:sz="4" w:space="0" w:color="auto"/>
            </w:tcBorders>
            <w:vAlign w:val="center"/>
          </w:tcPr>
          <w:p w14:paraId="617A7E8B" w14:textId="77777777" w:rsidR="00F34F59" w:rsidRPr="00422CA9" w:rsidRDefault="00F34F59"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31.12.2023</w:t>
            </w:r>
          </w:p>
        </w:tc>
        <w:tc>
          <w:tcPr>
            <w:tcW w:w="994" w:type="pct"/>
            <w:tcBorders>
              <w:top w:val="single" w:sz="4" w:space="0" w:color="auto"/>
              <w:bottom w:val="single" w:sz="4" w:space="0" w:color="auto"/>
            </w:tcBorders>
            <w:shd w:val="clear" w:color="auto" w:fill="auto"/>
            <w:vAlign w:val="center"/>
            <w:hideMark/>
          </w:tcPr>
          <w:p w14:paraId="33559228" w14:textId="0C69B56D" w:rsidR="00F34F59" w:rsidRPr="00422CA9" w:rsidRDefault="00AD123E"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31.12.2024</w:t>
            </w:r>
          </w:p>
        </w:tc>
      </w:tr>
      <w:tr w:rsidR="00AD123E" w:rsidRPr="00422CA9" w14:paraId="0A9E3F48" w14:textId="77777777" w:rsidTr="00EF4342">
        <w:trPr>
          <w:trHeight w:val="284"/>
        </w:trPr>
        <w:tc>
          <w:tcPr>
            <w:tcW w:w="3011" w:type="pct"/>
            <w:tcBorders>
              <w:top w:val="single" w:sz="4" w:space="0" w:color="auto"/>
            </w:tcBorders>
            <w:shd w:val="clear" w:color="000000" w:fill="auto"/>
            <w:noWrap/>
            <w:vAlign w:val="bottom"/>
            <w:hideMark/>
          </w:tcPr>
          <w:p w14:paraId="267302E2" w14:textId="77777777" w:rsidR="00AD123E" w:rsidRPr="00422CA9" w:rsidRDefault="00AD123E" w:rsidP="00AD123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за контрактами з перестрахування КАСКО</w:t>
            </w:r>
          </w:p>
        </w:tc>
        <w:tc>
          <w:tcPr>
            <w:tcW w:w="995" w:type="pct"/>
            <w:tcBorders>
              <w:top w:val="single" w:sz="4" w:space="0" w:color="auto"/>
            </w:tcBorders>
            <w:vAlign w:val="center"/>
          </w:tcPr>
          <w:p w14:paraId="2542620F" w14:textId="77777777" w:rsidR="00AD123E" w:rsidRPr="00422CA9" w:rsidRDefault="00AD123E" w:rsidP="00AD123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530</w:t>
            </w:r>
          </w:p>
        </w:tc>
        <w:tc>
          <w:tcPr>
            <w:tcW w:w="994" w:type="pct"/>
            <w:tcBorders>
              <w:top w:val="single" w:sz="4" w:space="0" w:color="auto"/>
            </w:tcBorders>
            <w:shd w:val="clear" w:color="auto" w:fill="auto"/>
            <w:vAlign w:val="center"/>
            <w:hideMark/>
          </w:tcPr>
          <w:p w14:paraId="7EB897A3" w14:textId="09607D5C" w:rsidR="00AD123E" w:rsidRPr="00422CA9" w:rsidRDefault="00AD123E" w:rsidP="00AD123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1 171</w:t>
            </w:r>
          </w:p>
        </w:tc>
      </w:tr>
      <w:tr w:rsidR="00AD123E" w:rsidRPr="00422CA9" w14:paraId="2036283E" w14:textId="77777777" w:rsidTr="00EF4342">
        <w:trPr>
          <w:trHeight w:val="284"/>
        </w:trPr>
        <w:tc>
          <w:tcPr>
            <w:tcW w:w="3011" w:type="pct"/>
            <w:tcBorders>
              <w:bottom w:val="single" w:sz="4" w:space="0" w:color="auto"/>
            </w:tcBorders>
            <w:shd w:val="clear" w:color="000000" w:fill="auto"/>
            <w:noWrap/>
            <w:vAlign w:val="bottom"/>
            <w:hideMark/>
          </w:tcPr>
          <w:p w14:paraId="73EE5265" w14:textId="77777777" w:rsidR="00AD123E" w:rsidRPr="00422CA9" w:rsidRDefault="00AD123E" w:rsidP="00AD123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за контрактами з перестрахування інші</w:t>
            </w:r>
          </w:p>
        </w:tc>
        <w:tc>
          <w:tcPr>
            <w:tcW w:w="995" w:type="pct"/>
            <w:tcBorders>
              <w:bottom w:val="single" w:sz="4" w:space="0" w:color="auto"/>
            </w:tcBorders>
            <w:vAlign w:val="center"/>
          </w:tcPr>
          <w:p w14:paraId="18DBD119" w14:textId="77777777" w:rsidR="00AD123E" w:rsidRPr="00422CA9" w:rsidRDefault="00AD123E" w:rsidP="00AD123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649</w:t>
            </w:r>
          </w:p>
        </w:tc>
        <w:tc>
          <w:tcPr>
            <w:tcW w:w="994" w:type="pct"/>
            <w:tcBorders>
              <w:bottom w:val="single" w:sz="4" w:space="0" w:color="auto"/>
            </w:tcBorders>
            <w:shd w:val="clear" w:color="auto" w:fill="auto"/>
            <w:vAlign w:val="center"/>
            <w:hideMark/>
          </w:tcPr>
          <w:p w14:paraId="43F16ED8" w14:textId="3E023D12" w:rsidR="00AD123E" w:rsidRPr="00422CA9" w:rsidRDefault="00AD123E" w:rsidP="00AD123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962</w:t>
            </w:r>
          </w:p>
        </w:tc>
      </w:tr>
      <w:tr w:rsidR="00F34F59" w:rsidRPr="00422CA9" w14:paraId="79ADC14D" w14:textId="77777777" w:rsidTr="00EF4342">
        <w:trPr>
          <w:trHeight w:val="284"/>
        </w:trPr>
        <w:tc>
          <w:tcPr>
            <w:tcW w:w="3011" w:type="pct"/>
            <w:tcBorders>
              <w:top w:val="single" w:sz="4" w:space="0" w:color="auto"/>
              <w:bottom w:val="single" w:sz="4" w:space="0" w:color="auto"/>
            </w:tcBorders>
            <w:shd w:val="clear" w:color="auto" w:fill="auto"/>
            <w:vAlign w:val="center"/>
            <w:hideMark/>
          </w:tcPr>
          <w:p w14:paraId="58B288D8" w14:textId="77777777" w:rsidR="00F34F59" w:rsidRPr="00422CA9" w:rsidRDefault="00F34F59" w:rsidP="00F34F59">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активи перестрахування</w:t>
            </w:r>
          </w:p>
        </w:tc>
        <w:tc>
          <w:tcPr>
            <w:tcW w:w="995" w:type="pct"/>
            <w:tcBorders>
              <w:top w:val="single" w:sz="4" w:space="0" w:color="auto"/>
              <w:bottom w:val="single" w:sz="4" w:space="0" w:color="auto"/>
            </w:tcBorders>
            <w:vAlign w:val="center"/>
          </w:tcPr>
          <w:p w14:paraId="5438BAC2" w14:textId="77777777" w:rsidR="00F34F59" w:rsidRPr="00422CA9" w:rsidRDefault="00F34F5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1 179</w:t>
            </w:r>
          </w:p>
        </w:tc>
        <w:tc>
          <w:tcPr>
            <w:tcW w:w="994" w:type="pct"/>
            <w:tcBorders>
              <w:top w:val="single" w:sz="4" w:space="0" w:color="auto"/>
              <w:bottom w:val="single" w:sz="4" w:space="0" w:color="auto"/>
            </w:tcBorders>
            <w:shd w:val="clear" w:color="auto" w:fill="auto"/>
            <w:vAlign w:val="center"/>
            <w:hideMark/>
          </w:tcPr>
          <w:p w14:paraId="1F617AB9" w14:textId="287AE2A9" w:rsidR="00F34F59" w:rsidRPr="00422CA9" w:rsidRDefault="00AD123E"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2 133</w:t>
            </w:r>
          </w:p>
        </w:tc>
      </w:tr>
    </w:tbl>
    <w:p w14:paraId="0420E0C0" w14:textId="77777777" w:rsidR="009A3DA4" w:rsidRPr="00422CA9" w:rsidRDefault="009A3DA4" w:rsidP="009A3DA4">
      <w:pPr>
        <w:spacing w:after="0" w:line="240" w:lineRule="auto"/>
        <w:jc w:val="both"/>
        <w:rPr>
          <w:rFonts w:ascii="Arial" w:hAnsi="Arial" w:cs="Arial"/>
          <w:sz w:val="16"/>
          <w:szCs w:val="16"/>
        </w:rPr>
      </w:pPr>
    </w:p>
    <w:p w14:paraId="7C5ACE22" w14:textId="0F0A444D" w:rsidR="009A3DA4" w:rsidRPr="00422CA9" w:rsidRDefault="009A3DA4" w:rsidP="009A3DA4">
      <w:pPr>
        <w:spacing w:after="0" w:line="240" w:lineRule="auto"/>
        <w:jc w:val="both"/>
        <w:rPr>
          <w:rFonts w:ascii="Times New Roman" w:eastAsia="Times New Roman" w:hAnsi="Times New Roman" w:cs="Times New Roman"/>
          <w:b/>
          <w:kern w:val="0"/>
          <w:sz w:val="20"/>
          <w:szCs w:val="20"/>
          <w:lang w:eastAsia="ru-RU"/>
        </w:rPr>
      </w:pPr>
    </w:p>
    <w:p w14:paraId="17EAF2BA" w14:textId="40071283" w:rsidR="006F006F" w:rsidRPr="00FC7B30" w:rsidRDefault="00AC7170" w:rsidP="009A3DA4">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11</w:t>
      </w:r>
      <w:r w:rsidR="001F5362">
        <w:rPr>
          <w:rFonts w:ascii="Times New Roman" w:eastAsia="Times New Roman" w:hAnsi="Times New Roman" w:cs="Times New Roman"/>
          <w:b/>
          <w:kern w:val="0"/>
          <w:sz w:val="20"/>
          <w:szCs w:val="20"/>
          <w:lang w:eastAsia="ru-RU"/>
        </w:rPr>
        <w:t xml:space="preserve">. </w:t>
      </w:r>
      <w:r w:rsidR="006F006F" w:rsidRPr="00FC7B30">
        <w:rPr>
          <w:rFonts w:ascii="Times New Roman" w:eastAsia="Times New Roman" w:hAnsi="Times New Roman" w:cs="Times New Roman"/>
          <w:b/>
          <w:kern w:val="0"/>
          <w:sz w:val="20"/>
          <w:szCs w:val="20"/>
          <w:lang w:eastAsia="ru-RU"/>
        </w:rPr>
        <w:t>Активи за контрактами страхування</w:t>
      </w:r>
    </w:p>
    <w:p w14:paraId="311109B3" w14:textId="411D57C9" w:rsidR="009E3512" w:rsidRPr="00FC7B30" w:rsidRDefault="009E3512" w:rsidP="009A3DA4">
      <w:pPr>
        <w:spacing w:after="0" w:line="240" w:lineRule="auto"/>
        <w:jc w:val="both"/>
        <w:rPr>
          <w:rFonts w:ascii="Times New Roman" w:eastAsia="Times New Roman" w:hAnsi="Times New Roman" w:cs="Times New Roman"/>
          <w:b/>
          <w:kern w:val="0"/>
          <w:sz w:val="20"/>
          <w:szCs w:val="20"/>
          <w:lang w:eastAsia="ru-RU"/>
        </w:rPr>
      </w:pPr>
    </w:p>
    <w:p w14:paraId="230DE654" w14:textId="77777777" w:rsidR="006F006F" w:rsidRPr="00FC7B30" w:rsidRDefault="006F006F" w:rsidP="009A3DA4">
      <w:pPr>
        <w:spacing w:after="0" w:line="240" w:lineRule="auto"/>
        <w:jc w:val="both"/>
        <w:rPr>
          <w:rFonts w:ascii="Times New Roman" w:eastAsia="Times New Roman" w:hAnsi="Times New Roman" w:cs="Times New Roman"/>
          <w:b/>
          <w:kern w:val="0"/>
          <w:sz w:val="20"/>
          <w:szCs w:val="20"/>
          <w:lang w:eastAsia="ru-RU"/>
        </w:rPr>
      </w:pPr>
    </w:p>
    <w:p w14:paraId="7E2F63D6" w14:textId="7DD11C15" w:rsidR="006F006F" w:rsidRPr="00FC7B30" w:rsidRDefault="006F006F" w:rsidP="006F006F">
      <w:pPr>
        <w:jc w:val="both"/>
        <w:rPr>
          <w:rFonts w:ascii="Times New Roman" w:hAnsi="Times New Roman" w:cs="Times New Roman"/>
          <w:b/>
          <w:sz w:val="20"/>
          <w:szCs w:val="20"/>
        </w:rPr>
      </w:pPr>
      <w:r w:rsidRPr="00FC7B30">
        <w:rPr>
          <w:rFonts w:ascii="Times New Roman" w:eastAsia="Times New Roman" w:hAnsi="Times New Roman" w:cs="Times New Roman"/>
          <w:bCs/>
          <w:kern w:val="0"/>
          <w:sz w:val="20"/>
          <w:szCs w:val="20"/>
          <w:lang w:eastAsia="uk-UA"/>
        </w:rPr>
        <w:t>Види активів за контрактами страхування</w:t>
      </w:r>
    </w:p>
    <w:tbl>
      <w:tblPr>
        <w:tblW w:w="5000" w:type="pct"/>
        <w:tblLook w:val="04A0" w:firstRow="1" w:lastRow="0" w:firstColumn="1" w:lastColumn="0" w:noHBand="0" w:noVBand="1"/>
      </w:tblPr>
      <w:tblGrid>
        <w:gridCol w:w="5805"/>
        <w:gridCol w:w="1918"/>
        <w:gridCol w:w="1916"/>
      </w:tblGrid>
      <w:tr w:rsidR="006F006F" w:rsidRPr="00FC7B30" w14:paraId="47481FD5" w14:textId="77777777" w:rsidTr="00EF4342">
        <w:trPr>
          <w:trHeight w:val="284"/>
        </w:trPr>
        <w:tc>
          <w:tcPr>
            <w:tcW w:w="3011" w:type="pct"/>
            <w:tcBorders>
              <w:top w:val="single" w:sz="4" w:space="0" w:color="auto"/>
              <w:bottom w:val="single" w:sz="4" w:space="0" w:color="auto"/>
            </w:tcBorders>
            <w:shd w:val="clear" w:color="auto" w:fill="auto"/>
            <w:vAlign w:val="center"/>
          </w:tcPr>
          <w:p w14:paraId="7B160A5D" w14:textId="77777777" w:rsidR="006F006F" w:rsidRPr="00FC7B30" w:rsidRDefault="006F006F" w:rsidP="006F006F">
            <w:pPr>
              <w:spacing w:after="0" w:line="240" w:lineRule="auto"/>
              <w:rPr>
                <w:rFonts w:ascii="Times New Roman" w:eastAsia="Times New Roman" w:hAnsi="Times New Roman" w:cs="Times New Roman"/>
                <w:kern w:val="0"/>
                <w:sz w:val="16"/>
                <w:szCs w:val="16"/>
                <w:lang w:eastAsia="uk-UA"/>
              </w:rPr>
            </w:pPr>
            <w:r w:rsidRPr="00FC7B30">
              <w:rPr>
                <w:rFonts w:ascii="Times New Roman" w:eastAsia="Times New Roman" w:hAnsi="Times New Roman" w:cs="Times New Roman"/>
                <w:kern w:val="0"/>
                <w:sz w:val="16"/>
                <w:szCs w:val="16"/>
                <w:lang w:eastAsia="uk-UA"/>
              </w:rPr>
              <w:t>Активи за контрактами з перестрахування</w:t>
            </w:r>
          </w:p>
        </w:tc>
        <w:tc>
          <w:tcPr>
            <w:tcW w:w="995" w:type="pct"/>
            <w:tcBorders>
              <w:top w:val="single" w:sz="4" w:space="0" w:color="auto"/>
              <w:bottom w:val="single" w:sz="4" w:space="0" w:color="auto"/>
            </w:tcBorders>
            <w:vAlign w:val="center"/>
          </w:tcPr>
          <w:p w14:paraId="17989B48" w14:textId="77777777" w:rsidR="006F006F" w:rsidRPr="00FC7B30" w:rsidRDefault="006F006F" w:rsidP="006F006F">
            <w:pPr>
              <w:spacing w:after="0" w:line="240" w:lineRule="auto"/>
              <w:jc w:val="right"/>
              <w:rPr>
                <w:rFonts w:ascii="Times New Roman" w:eastAsia="Times New Roman" w:hAnsi="Times New Roman" w:cs="Times New Roman"/>
                <w:bCs/>
                <w:kern w:val="0"/>
                <w:sz w:val="16"/>
                <w:szCs w:val="16"/>
                <w:lang w:eastAsia="uk-UA"/>
              </w:rPr>
            </w:pPr>
            <w:r w:rsidRPr="00FC7B30">
              <w:rPr>
                <w:rFonts w:ascii="Times New Roman" w:eastAsia="Times New Roman" w:hAnsi="Times New Roman" w:cs="Times New Roman"/>
                <w:bCs/>
                <w:kern w:val="0"/>
                <w:sz w:val="16"/>
                <w:szCs w:val="16"/>
                <w:lang w:eastAsia="uk-UA"/>
              </w:rPr>
              <w:t>31.12.2023</w:t>
            </w:r>
          </w:p>
        </w:tc>
        <w:tc>
          <w:tcPr>
            <w:tcW w:w="994" w:type="pct"/>
            <w:tcBorders>
              <w:top w:val="single" w:sz="4" w:space="0" w:color="auto"/>
              <w:bottom w:val="single" w:sz="4" w:space="0" w:color="auto"/>
            </w:tcBorders>
            <w:shd w:val="clear" w:color="auto" w:fill="auto"/>
            <w:vAlign w:val="center"/>
            <w:hideMark/>
          </w:tcPr>
          <w:p w14:paraId="5489D89F" w14:textId="77777777" w:rsidR="006F006F" w:rsidRPr="00FC7B30" w:rsidRDefault="006F006F" w:rsidP="006F006F">
            <w:pPr>
              <w:spacing w:after="0" w:line="240" w:lineRule="auto"/>
              <w:jc w:val="right"/>
              <w:rPr>
                <w:rFonts w:ascii="Times New Roman" w:eastAsia="Times New Roman" w:hAnsi="Times New Roman" w:cs="Times New Roman"/>
                <w:bCs/>
                <w:kern w:val="0"/>
                <w:sz w:val="16"/>
                <w:szCs w:val="16"/>
                <w:lang w:eastAsia="uk-UA"/>
              </w:rPr>
            </w:pPr>
            <w:r w:rsidRPr="00FC7B30">
              <w:rPr>
                <w:rFonts w:ascii="Times New Roman" w:eastAsia="Times New Roman" w:hAnsi="Times New Roman" w:cs="Times New Roman"/>
                <w:bCs/>
                <w:kern w:val="0"/>
                <w:sz w:val="16"/>
                <w:szCs w:val="16"/>
                <w:lang w:eastAsia="uk-UA"/>
              </w:rPr>
              <w:t>31.12.2024</w:t>
            </w:r>
          </w:p>
        </w:tc>
      </w:tr>
      <w:tr w:rsidR="006F006F" w:rsidRPr="00FC7B30" w14:paraId="4B3B3016" w14:textId="77777777" w:rsidTr="00EF4342">
        <w:trPr>
          <w:trHeight w:val="284"/>
        </w:trPr>
        <w:tc>
          <w:tcPr>
            <w:tcW w:w="3011" w:type="pct"/>
            <w:tcBorders>
              <w:top w:val="single" w:sz="4" w:space="0" w:color="auto"/>
            </w:tcBorders>
            <w:shd w:val="clear" w:color="000000" w:fill="auto"/>
            <w:noWrap/>
            <w:vAlign w:val="bottom"/>
            <w:hideMark/>
          </w:tcPr>
          <w:p w14:paraId="34FA0094" w14:textId="4AE6115C" w:rsidR="006F006F" w:rsidRPr="00FC7B30" w:rsidRDefault="009E3512" w:rsidP="009E3512">
            <w:pPr>
              <w:spacing w:after="0" w:line="240" w:lineRule="auto"/>
              <w:rPr>
                <w:rFonts w:ascii="Times New Roman" w:eastAsia="Times New Roman" w:hAnsi="Times New Roman" w:cs="Times New Roman"/>
                <w:kern w:val="0"/>
                <w:sz w:val="16"/>
                <w:szCs w:val="16"/>
                <w:lang w:eastAsia="uk-UA"/>
              </w:rPr>
            </w:pPr>
            <w:r w:rsidRPr="00FC7B30">
              <w:rPr>
                <w:rFonts w:ascii="Times New Roman" w:eastAsia="Times New Roman" w:hAnsi="Times New Roman" w:cs="Times New Roman"/>
                <w:kern w:val="0"/>
                <w:sz w:val="16"/>
                <w:szCs w:val="16"/>
                <w:lang w:eastAsia="uk-UA"/>
              </w:rPr>
              <w:t xml:space="preserve">Активи за контрактами з </w:t>
            </w:r>
            <w:r w:rsidR="006F006F" w:rsidRPr="00FC7B30">
              <w:rPr>
                <w:rFonts w:ascii="Times New Roman" w:eastAsia="Times New Roman" w:hAnsi="Times New Roman" w:cs="Times New Roman"/>
                <w:kern w:val="0"/>
                <w:sz w:val="16"/>
                <w:szCs w:val="16"/>
                <w:lang w:eastAsia="uk-UA"/>
              </w:rPr>
              <w:t xml:space="preserve">страхування </w:t>
            </w:r>
            <w:r w:rsidRPr="00FC7B30">
              <w:rPr>
                <w:rFonts w:ascii="Times New Roman" w:eastAsia="Times New Roman" w:hAnsi="Times New Roman" w:cs="Times New Roman"/>
                <w:kern w:val="0"/>
                <w:sz w:val="16"/>
                <w:szCs w:val="16"/>
                <w:lang w:eastAsia="uk-UA"/>
              </w:rPr>
              <w:t>ДМС</w:t>
            </w:r>
          </w:p>
        </w:tc>
        <w:tc>
          <w:tcPr>
            <w:tcW w:w="995" w:type="pct"/>
            <w:tcBorders>
              <w:top w:val="single" w:sz="4" w:space="0" w:color="auto"/>
            </w:tcBorders>
            <w:vAlign w:val="center"/>
          </w:tcPr>
          <w:p w14:paraId="75F4EB34" w14:textId="5908CA96" w:rsidR="006F006F" w:rsidRPr="00FC7B30" w:rsidRDefault="006F006F" w:rsidP="006F006F">
            <w:pPr>
              <w:spacing w:after="0" w:line="240" w:lineRule="auto"/>
              <w:jc w:val="right"/>
              <w:rPr>
                <w:rFonts w:ascii="Times New Roman" w:eastAsia="Times New Roman" w:hAnsi="Times New Roman" w:cs="Times New Roman"/>
                <w:kern w:val="0"/>
                <w:sz w:val="16"/>
                <w:szCs w:val="16"/>
                <w:lang w:eastAsia="uk-UA"/>
              </w:rPr>
            </w:pPr>
          </w:p>
        </w:tc>
        <w:tc>
          <w:tcPr>
            <w:tcW w:w="994" w:type="pct"/>
            <w:tcBorders>
              <w:top w:val="single" w:sz="4" w:space="0" w:color="auto"/>
            </w:tcBorders>
            <w:shd w:val="clear" w:color="auto" w:fill="auto"/>
            <w:vAlign w:val="center"/>
            <w:hideMark/>
          </w:tcPr>
          <w:p w14:paraId="4FF027FF" w14:textId="288EF5F5" w:rsidR="006F006F" w:rsidRPr="00FC7B30" w:rsidRDefault="009E3512" w:rsidP="006F006F">
            <w:pPr>
              <w:spacing w:after="0" w:line="240" w:lineRule="auto"/>
              <w:jc w:val="right"/>
              <w:rPr>
                <w:rFonts w:ascii="Times New Roman" w:eastAsia="Times New Roman" w:hAnsi="Times New Roman" w:cs="Times New Roman"/>
                <w:kern w:val="0"/>
                <w:sz w:val="16"/>
                <w:szCs w:val="16"/>
                <w:lang w:eastAsia="uk-UA"/>
              </w:rPr>
            </w:pPr>
            <w:r w:rsidRPr="00FC7B30">
              <w:rPr>
                <w:rFonts w:ascii="Times New Roman" w:eastAsia="Times New Roman" w:hAnsi="Times New Roman" w:cs="Times New Roman"/>
                <w:kern w:val="0"/>
                <w:sz w:val="16"/>
                <w:szCs w:val="16"/>
                <w:lang w:eastAsia="uk-UA"/>
              </w:rPr>
              <w:t>4 151</w:t>
            </w:r>
          </w:p>
        </w:tc>
      </w:tr>
      <w:tr w:rsidR="006F006F" w:rsidRPr="00FC7B30" w14:paraId="0D5E1337" w14:textId="77777777" w:rsidTr="00EF4342">
        <w:trPr>
          <w:trHeight w:val="284"/>
        </w:trPr>
        <w:tc>
          <w:tcPr>
            <w:tcW w:w="3011" w:type="pct"/>
            <w:tcBorders>
              <w:bottom w:val="single" w:sz="4" w:space="0" w:color="auto"/>
            </w:tcBorders>
            <w:shd w:val="clear" w:color="000000" w:fill="auto"/>
            <w:noWrap/>
            <w:vAlign w:val="bottom"/>
            <w:hideMark/>
          </w:tcPr>
          <w:p w14:paraId="38B09CA7" w14:textId="77777777" w:rsidR="006F006F" w:rsidRPr="00FC7B30" w:rsidRDefault="006F006F" w:rsidP="006F006F">
            <w:pPr>
              <w:spacing w:after="0" w:line="240" w:lineRule="auto"/>
              <w:rPr>
                <w:rFonts w:ascii="Times New Roman" w:eastAsia="Times New Roman" w:hAnsi="Times New Roman" w:cs="Times New Roman"/>
                <w:kern w:val="0"/>
                <w:sz w:val="16"/>
                <w:szCs w:val="16"/>
                <w:lang w:eastAsia="uk-UA"/>
              </w:rPr>
            </w:pPr>
            <w:r w:rsidRPr="00FC7B30">
              <w:rPr>
                <w:rFonts w:ascii="Times New Roman" w:eastAsia="Times New Roman" w:hAnsi="Times New Roman" w:cs="Times New Roman"/>
                <w:kern w:val="0"/>
                <w:sz w:val="16"/>
                <w:szCs w:val="16"/>
                <w:lang w:eastAsia="uk-UA"/>
              </w:rPr>
              <w:t>Активи за контрактами з перестрахування інші</w:t>
            </w:r>
          </w:p>
        </w:tc>
        <w:tc>
          <w:tcPr>
            <w:tcW w:w="995" w:type="pct"/>
            <w:tcBorders>
              <w:bottom w:val="single" w:sz="4" w:space="0" w:color="auto"/>
            </w:tcBorders>
            <w:vAlign w:val="center"/>
          </w:tcPr>
          <w:p w14:paraId="6A767248" w14:textId="09E96399" w:rsidR="006F006F" w:rsidRPr="00FC7B30" w:rsidRDefault="006F006F" w:rsidP="006F006F">
            <w:pPr>
              <w:spacing w:after="0" w:line="240" w:lineRule="auto"/>
              <w:jc w:val="right"/>
              <w:rPr>
                <w:rFonts w:ascii="Times New Roman" w:eastAsia="Times New Roman" w:hAnsi="Times New Roman" w:cs="Times New Roman"/>
                <w:kern w:val="0"/>
                <w:sz w:val="16"/>
                <w:szCs w:val="16"/>
                <w:lang w:eastAsia="uk-UA"/>
              </w:rPr>
            </w:pPr>
          </w:p>
        </w:tc>
        <w:tc>
          <w:tcPr>
            <w:tcW w:w="994" w:type="pct"/>
            <w:tcBorders>
              <w:bottom w:val="single" w:sz="4" w:space="0" w:color="auto"/>
            </w:tcBorders>
            <w:shd w:val="clear" w:color="auto" w:fill="auto"/>
            <w:vAlign w:val="center"/>
            <w:hideMark/>
          </w:tcPr>
          <w:p w14:paraId="5D0B1629" w14:textId="410D2EDA" w:rsidR="006F006F" w:rsidRPr="00FC7B30" w:rsidRDefault="009E3512" w:rsidP="006F006F">
            <w:pPr>
              <w:spacing w:after="0" w:line="240" w:lineRule="auto"/>
              <w:jc w:val="right"/>
              <w:rPr>
                <w:rFonts w:ascii="Times New Roman" w:eastAsia="Times New Roman" w:hAnsi="Times New Roman" w:cs="Times New Roman"/>
                <w:kern w:val="0"/>
                <w:sz w:val="16"/>
                <w:szCs w:val="16"/>
                <w:lang w:eastAsia="uk-UA"/>
              </w:rPr>
            </w:pPr>
            <w:r w:rsidRPr="00FC7B30">
              <w:rPr>
                <w:rFonts w:ascii="Times New Roman" w:eastAsia="Times New Roman" w:hAnsi="Times New Roman" w:cs="Times New Roman"/>
                <w:kern w:val="0"/>
                <w:sz w:val="16"/>
                <w:szCs w:val="16"/>
                <w:lang w:eastAsia="uk-UA"/>
              </w:rPr>
              <w:t>153</w:t>
            </w:r>
          </w:p>
        </w:tc>
      </w:tr>
      <w:tr w:rsidR="006F006F" w:rsidRPr="00422CA9" w14:paraId="34BE8AC1" w14:textId="77777777" w:rsidTr="00EF4342">
        <w:trPr>
          <w:trHeight w:val="284"/>
        </w:trPr>
        <w:tc>
          <w:tcPr>
            <w:tcW w:w="3011" w:type="pct"/>
            <w:tcBorders>
              <w:top w:val="single" w:sz="4" w:space="0" w:color="auto"/>
              <w:bottom w:val="single" w:sz="4" w:space="0" w:color="auto"/>
            </w:tcBorders>
            <w:shd w:val="clear" w:color="auto" w:fill="auto"/>
            <w:vAlign w:val="center"/>
            <w:hideMark/>
          </w:tcPr>
          <w:p w14:paraId="6D13E32B" w14:textId="77777777" w:rsidR="006F006F" w:rsidRPr="00FC7B30" w:rsidRDefault="006F006F" w:rsidP="006F006F">
            <w:pPr>
              <w:spacing w:after="0" w:line="240" w:lineRule="auto"/>
              <w:rPr>
                <w:rFonts w:ascii="Times New Roman" w:eastAsia="Times New Roman" w:hAnsi="Times New Roman" w:cs="Times New Roman"/>
                <w:b/>
                <w:bCs/>
                <w:kern w:val="0"/>
                <w:sz w:val="16"/>
                <w:szCs w:val="16"/>
                <w:lang w:eastAsia="uk-UA"/>
              </w:rPr>
            </w:pPr>
            <w:r w:rsidRPr="00FC7B30">
              <w:rPr>
                <w:rFonts w:ascii="Times New Roman" w:eastAsia="Times New Roman" w:hAnsi="Times New Roman" w:cs="Times New Roman"/>
                <w:b/>
                <w:bCs/>
                <w:kern w:val="0"/>
                <w:sz w:val="16"/>
                <w:szCs w:val="16"/>
                <w:lang w:eastAsia="uk-UA"/>
              </w:rPr>
              <w:t>Всього активи перестрахування</w:t>
            </w:r>
          </w:p>
        </w:tc>
        <w:tc>
          <w:tcPr>
            <w:tcW w:w="995" w:type="pct"/>
            <w:tcBorders>
              <w:top w:val="single" w:sz="4" w:space="0" w:color="auto"/>
              <w:bottom w:val="single" w:sz="4" w:space="0" w:color="auto"/>
            </w:tcBorders>
            <w:vAlign w:val="center"/>
          </w:tcPr>
          <w:p w14:paraId="2EFEDFAF" w14:textId="6FC55324" w:rsidR="006F006F" w:rsidRPr="00FC7B30" w:rsidRDefault="006F006F" w:rsidP="006F006F">
            <w:pPr>
              <w:spacing w:after="0" w:line="240" w:lineRule="auto"/>
              <w:jc w:val="right"/>
              <w:rPr>
                <w:rFonts w:ascii="Times New Roman" w:eastAsia="Times New Roman" w:hAnsi="Times New Roman" w:cs="Times New Roman"/>
                <w:b/>
                <w:bCs/>
                <w:kern w:val="0"/>
                <w:sz w:val="16"/>
                <w:szCs w:val="16"/>
                <w:lang w:eastAsia="uk-UA"/>
              </w:rPr>
            </w:pPr>
          </w:p>
        </w:tc>
        <w:tc>
          <w:tcPr>
            <w:tcW w:w="994" w:type="pct"/>
            <w:tcBorders>
              <w:top w:val="single" w:sz="4" w:space="0" w:color="auto"/>
              <w:bottom w:val="single" w:sz="4" w:space="0" w:color="auto"/>
            </w:tcBorders>
            <w:shd w:val="clear" w:color="auto" w:fill="auto"/>
            <w:vAlign w:val="center"/>
            <w:hideMark/>
          </w:tcPr>
          <w:p w14:paraId="02D8082E" w14:textId="21CBB4EC" w:rsidR="006F006F" w:rsidRPr="00422CA9" w:rsidRDefault="009E3512" w:rsidP="006F006F">
            <w:pPr>
              <w:spacing w:after="0" w:line="240" w:lineRule="auto"/>
              <w:jc w:val="right"/>
              <w:rPr>
                <w:rFonts w:ascii="Times New Roman" w:eastAsia="Times New Roman" w:hAnsi="Times New Roman" w:cs="Times New Roman"/>
                <w:b/>
                <w:bCs/>
                <w:kern w:val="0"/>
                <w:sz w:val="16"/>
                <w:szCs w:val="16"/>
                <w:lang w:eastAsia="uk-UA"/>
              </w:rPr>
            </w:pPr>
            <w:r w:rsidRPr="00FC7B30">
              <w:rPr>
                <w:rFonts w:ascii="Times New Roman" w:eastAsia="Times New Roman" w:hAnsi="Times New Roman" w:cs="Times New Roman"/>
                <w:b/>
                <w:bCs/>
                <w:kern w:val="0"/>
                <w:sz w:val="16"/>
                <w:szCs w:val="16"/>
                <w:lang w:eastAsia="uk-UA"/>
              </w:rPr>
              <w:t>4 304</w:t>
            </w:r>
          </w:p>
        </w:tc>
      </w:tr>
    </w:tbl>
    <w:p w14:paraId="2D9E87D6" w14:textId="7414BC65" w:rsidR="006F006F" w:rsidRPr="00422CA9" w:rsidRDefault="006F006F" w:rsidP="009A3DA4">
      <w:pPr>
        <w:spacing w:after="0" w:line="240" w:lineRule="auto"/>
        <w:jc w:val="both"/>
        <w:rPr>
          <w:rFonts w:ascii="Times New Roman" w:eastAsia="Times New Roman" w:hAnsi="Times New Roman" w:cs="Times New Roman"/>
          <w:b/>
          <w:kern w:val="0"/>
          <w:sz w:val="20"/>
          <w:szCs w:val="20"/>
          <w:lang w:eastAsia="ru-RU"/>
        </w:rPr>
      </w:pPr>
    </w:p>
    <w:p w14:paraId="43270C47" w14:textId="77777777" w:rsidR="009E3512" w:rsidRPr="00422CA9" w:rsidRDefault="009E3512" w:rsidP="009A3DA4">
      <w:pPr>
        <w:spacing w:after="0" w:line="240" w:lineRule="auto"/>
        <w:jc w:val="both"/>
        <w:rPr>
          <w:rFonts w:ascii="Times New Roman" w:eastAsia="Times New Roman" w:hAnsi="Times New Roman" w:cs="Times New Roman"/>
          <w:b/>
          <w:kern w:val="0"/>
          <w:sz w:val="20"/>
          <w:szCs w:val="20"/>
          <w:lang w:eastAsia="ru-RU"/>
        </w:rPr>
      </w:pPr>
    </w:p>
    <w:p w14:paraId="3F0968A4" w14:textId="6A5DF012" w:rsidR="00FC7B30" w:rsidRDefault="00AC7170" w:rsidP="00F11BFB">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12</w:t>
      </w:r>
      <w:r w:rsidR="001F5362">
        <w:rPr>
          <w:rFonts w:ascii="Times New Roman" w:eastAsia="Times New Roman" w:hAnsi="Times New Roman" w:cs="Times New Roman"/>
          <w:b/>
          <w:kern w:val="0"/>
          <w:sz w:val="20"/>
          <w:szCs w:val="20"/>
          <w:lang w:eastAsia="ru-RU"/>
        </w:rPr>
        <w:t xml:space="preserve">. </w:t>
      </w:r>
      <w:r w:rsidR="009E3512" w:rsidRPr="00FC7B30">
        <w:rPr>
          <w:rFonts w:ascii="Times New Roman" w:eastAsia="Times New Roman" w:hAnsi="Times New Roman" w:cs="Times New Roman"/>
          <w:b/>
          <w:kern w:val="0"/>
          <w:sz w:val="20"/>
          <w:szCs w:val="20"/>
          <w:lang w:eastAsia="ru-RU"/>
        </w:rPr>
        <w:t>Відстрочені податкові активи</w:t>
      </w:r>
    </w:p>
    <w:p w14:paraId="7A159E22" w14:textId="77777777" w:rsidR="00F11BFB" w:rsidRPr="00422CA9" w:rsidRDefault="00F11BFB" w:rsidP="00F11BFB">
      <w:pPr>
        <w:spacing w:after="0" w:line="240" w:lineRule="auto"/>
        <w:jc w:val="both"/>
        <w:rPr>
          <w:rFonts w:ascii="Times New Roman" w:hAnsi="Times New Roman" w:cs="Times New Roman"/>
          <w:b/>
          <w:sz w:val="20"/>
          <w:szCs w:val="20"/>
          <w:highlight w:val="yellow"/>
        </w:rPr>
      </w:pPr>
    </w:p>
    <w:tbl>
      <w:tblPr>
        <w:tblW w:w="5000" w:type="pct"/>
        <w:tblLook w:val="04A0" w:firstRow="1" w:lastRow="0" w:firstColumn="1" w:lastColumn="0" w:noHBand="0" w:noVBand="1"/>
      </w:tblPr>
      <w:tblGrid>
        <w:gridCol w:w="5805"/>
        <w:gridCol w:w="1918"/>
        <w:gridCol w:w="1916"/>
      </w:tblGrid>
      <w:tr w:rsidR="00FC7B30" w:rsidRPr="00FC7B30" w14:paraId="70E4FE9D" w14:textId="77777777" w:rsidTr="00EF4342">
        <w:trPr>
          <w:trHeight w:val="284"/>
        </w:trPr>
        <w:tc>
          <w:tcPr>
            <w:tcW w:w="3011" w:type="pct"/>
            <w:tcBorders>
              <w:top w:val="single" w:sz="4" w:space="0" w:color="auto"/>
              <w:bottom w:val="single" w:sz="4" w:space="0" w:color="auto"/>
            </w:tcBorders>
            <w:shd w:val="clear" w:color="auto" w:fill="auto"/>
            <w:vAlign w:val="center"/>
          </w:tcPr>
          <w:p w14:paraId="53AD75B0" w14:textId="131971E8" w:rsidR="00FC7B30" w:rsidRPr="00F11BFB" w:rsidRDefault="00FC7B30" w:rsidP="00FC7B30">
            <w:pPr>
              <w:spacing w:after="0" w:line="240" w:lineRule="auto"/>
              <w:jc w:val="both"/>
              <w:rPr>
                <w:rFonts w:ascii="Times New Roman" w:eastAsia="Times New Roman" w:hAnsi="Times New Roman" w:cs="Times New Roman"/>
                <w:kern w:val="0"/>
                <w:sz w:val="16"/>
                <w:szCs w:val="16"/>
                <w:lang w:eastAsia="uk-UA"/>
              </w:rPr>
            </w:pPr>
            <w:r w:rsidRPr="00F11BFB">
              <w:rPr>
                <w:rFonts w:ascii="Times New Roman" w:eastAsia="Times New Roman" w:hAnsi="Times New Roman" w:cs="Times New Roman"/>
                <w:kern w:val="0"/>
                <w:sz w:val="16"/>
                <w:szCs w:val="16"/>
                <w:lang w:eastAsia="ru-RU"/>
              </w:rPr>
              <w:t>Відстрочені податкові активи</w:t>
            </w:r>
          </w:p>
        </w:tc>
        <w:tc>
          <w:tcPr>
            <w:tcW w:w="995" w:type="pct"/>
            <w:tcBorders>
              <w:top w:val="single" w:sz="4" w:space="0" w:color="auto"/>
              <w:bottom w:val="single" w:sz="4" w:space="0" w:color="auto"/>
            </w:tcBorders>
            <w:vAlign w:val="center"/>
          </w:tcPr>
          <w:p w14:paraId="4088D47A" w14:textId="77777777" w:rsidR="00FC7B30" w:rsidRPr="00FC7B30" w:rsidRDefault="00FC7B30" w:rsidP="00FC7B30">
            <w:pPr>
              <w:spacing w:after="0" w:line="240" w:lineRule="auto"/>
              <w:jc w:val="right"/>
              <w:rPr>
                <w:rFonts w:ascii="Times New Roman" w:eastAsia="Times New Roman" w:hAnsi="Times New Roman" w:cs="Times New Roman"/>
                <w:bCs/>
                <w:kern w:val="0"/>
                <w:sz w:val="20"/>
                <w:szCs w:val="20"/>
                <w:lang w:eastAsia="uk-UA"/>
              </w:rPr>
            </w:pPr>
            <w:r w:rsidRPr="00FC7B30">
              <w:rPr>
                <w:rFonts w:ascii="Times New Roman" w:eastAsia="Times New Roman" w:hAnsi="Times New Roman" w:cs="Times New Roman"/>
                <w:bCs/>
                <w:kern w:val="0"/>
                <w:sz w:val="20"/>
                <w:szCs w:val="20"/>
                <w:lang w:eastAsia="uk-UA"/>
              </w:rPr>
              <w:t>31.12.2023</w:t>
            </w:r>
          </w:p>
        </w:tc>
        <w:tc>
          <w:tcPr>
            <w:tcW w:w="994" w:type="pct"/>
            <w:tcBorders>
              <w:top w:val="single" w:sz="4" w:space="0" w:color="auto"/>
              <w:bottom w:val="single" w:sz="4" w:space="0" w:color="auto"/>
            </w:tcBorders>
            <w:shd w:val="clear" w:color="auto" w:fill="auto"/>
            <w:vAlign w:val="center"/>
            <w:hideMark/>
          </w:tcPr>
          <w:p w14:paraId="5C4C299B" w14:textId="77777777" w:rsidR="00FC7B30" w:rsidRPr="00FC7B30" w:rsidRDefault="00FC7B30" w:rsidP="00FC7B30">
            <w:pPr>
              <w:spacing w:after="0" w:line="240" w:lineRule="auto"/>
              <w:jc w:val="right"/>
              <w:rPr>
                <w:rFonts w:ascii="Times New Roman" w:eastAsia="Times New Roman" w:hAnsi="Times New Roman" w:cs="Times New Roman"/>
                <w:bCs/>
                <w:kern w:val="0"/>
                <w:sz w:val="20"/>
                <w:szCs w:val="20"/>
                <w:lang w:eastAsia="uk-UA"/>
              </w:rPr>
            </w:pPr>
            <w:r w:rsidRPr="00FC7B30">
              <w:rPr>
                <w:rFonts w:ascii="Times New Roman" w:eastAsia="Times New Roman" w:hAnsi="Times New Roman" w:cs="Times New Roman"/>
                <w:bCs/>
                <w:kern w:val="0"/>
                <w:sz w:val="20"/>
                <w:szCs w:val="20"/>
                <w:lang w:eastAsia="uk-UA"/>
              </w:rPr>
              <w:t>31.12.2024</w:t>
            </w:r>
          </w:p>
        </w:tc>
      </w:tr>
      <w:tr w:rsidR="00FC7B30" w:rsidRPr="00FC7B30" w14:paraId="40A4372E" w14:textId="77777777" w:rsidTr="00EF4342">
        <w:trPr>
          <w:trHeight w:val="284"/>
        </w:trPr>
        <w:tc>
          <w:tcPr>
            <w:tcW w:w="3011" w:type="pct"/>
            <w:tcBorders>
              <w:top w:val="single" w:sz="4" w:space="0" w:color="auto"/>
              <w:bottom w:val="single" w:sz="4" w:space="0" w:color="auto"/>
            </w:tcBorders>
            <w:shd w:val="clear" w:color="auto" w:fill="auto"/>
            <w:vAlign w:val="center"/>
            <w:hideMark/>
          </w:tcPr>
          <w:p w14:paraId="0772F923" w14:textId="3352FE95" w:rsidR="00FC7B30" w:rsidRPr="00F11BFB" w:rsidRDefault="00FC7B30" w:rsidP="00FC7B30">
            <w:pPr>
              <w:spacing w:after="0" w:line="240" w:lineRule="auto"/>
              <w:jc w:val="both"/>
              <w:rPr>
                <w:rFonts w:ascii="Times New Roman" w:eastAsia="Times New Roman" w:hAnsi="Times New Roman" w:cs="Times New Roman"/>
                <w:b/>
                <w:bCs/>
                <w:kern w:val="0"/>
                <w:sz w:val="16"/>
                <w:szCs w:val="16"/>
                <w:lang w:eastAsia="uk-UA"/>
              </w:rPr>
            </w:pPr>
            <w:r w:rsidRPr="00F11BFB">
              <w:rPr>
                <w:rFonts w:ascii="Times New Roman" w:eastAsia="Times New Roman" w:hAnsi="Times New Roman" w:cs="Times New Roman"/>
                <w:b/>
                <w:bCs/>
                <w:kern w:val="0"/>
                <w:sz w:val="16"/>
                <w:szCs w:val="16"/>
                <w:lang w:eastAsia="uk-UA"/>
              </w:rPr>
              <w:t>Всього в</w:t>
            </w:r>
            <w:r w:rsidRPr="00F11BFB">
              <w:rPr>
                <w:rFonts w:ascii="Times New Roman" w:eastAsia="Times New Roman" w:hAnsi="Times New Roman" w:cs="Times New Roman"/>
                <w:b/>
                <w:kern w:val="0"/>
                <w:sz w:val="16"/>
                <w:szCs w:val="16"/>
                <w:lang w:eastAsia="ru-RU"/>
              </w:rPr>
              <w:t>ідстрочені податкові активи</w:t>
            </w:r>
          </w:p>
        </w:tc>
        <w:tc>
          <w:tcPr>
            <w:tcW w:w="995" w:type="pct"/>
            <w:tcBorders>
              <w:top w:val="single" w:sz="4" w:space="0" w:color="auto"/>
              <w:bottom w:val="single" w:sz="4" w:space="0" w:color="auto"/>
            </w:tcBorders>
            <w:vAlign w:val="center"/>
          </w:tcPr>
          <w:p w14:paraId="60CC6E28" w14:textId="77777777" w:rsidR="00FC7B30" w:rsidRPr="00FC7B30" w:rsidRDefault="00FC7B30" w:rsidP="00FC7B30">
            <w:pPr>
              <w:spacing w:after="0" w:line="240" w:lineRule="auto"/>
              <w:jc w:val="right"/>
              <w:rPr>
                <w:rFonts w:ascii="Times New Roman" w:eastAsia="Times New Roman" w:hAnsi="Times New Roman" w:cs="Times New Roman"/>
                <w:b/>
                <w:bCs/>
                <w:kern w:val="0"/>
                <w:sz w:val="20"/>
                <w:szCs w:val="20"/>
                <w:lang w:eastAsia="uk-UA"/>
              </w:rPr>
            </w:pPr>
          </w:p>
        </w:tc>
        <w:tc>
          <w:tcPr>
            <w:tcW w:w="994" w:type="pct"/>
            <w:tcBorders>
              <w:top w:val="single" w:sz="4" w:space="0" w:color="auto"/>
              <w:bottom w:val="single" w:sz="4" w:space="0" w:color="auto"/>
            </w:tcBorders>
            <w:shd w:val="clear" w:color="auto" w:fill="auto"/>
            <w:vAlign w:val="center"/>
            <w:hideMark/>
          </w:tcPr>
          <w:p w14:paraId="1DAAE873" w14:textId="30CFE37E" w:rsidR="00FC7B30" w:rsidRPr="00FC7B30" w:rsidRDefault="00534FE1" w:rsidP="00FC7B30">
            <w:pPr>
              <w:spacing w:after="0" w:line="240" w:lineRule="auto"/>
              <w:jc w:val="right"/>
              <w:rPr>
                <w:rFonts w:ascii="Times New Roman" w:eastAsia="Times New Roman" w:hAnsi="Times New Roman" w:cs="Times New Roman"/>
                <w:b/>
                <w:bCs/>
                <w:kern w:val="0"/>
                <w:sz w:val="20"/>
                <w:szCs w:val="20"/>
                <w:lang w:eastAsia="uk-UA"/>
              </w:rPr>
            </w:pPr>
            <w:r>
              <w:rPr>
                <w:rFonts w:ascii="Times New Roman" w:eastAsia="Times New Roman" w:hAnsi="Times New Roman" w:cs="Times New Roman"/>
                <w:b/>
                <w:bCs/>
                <w:kern w:val="0"/>
                <w:sz w:val="20"/>
                <w:szCs w:val="20"/>
                <w:lang w:eastAsia="uk-UA"/>
              </w:rPr>
              <w:t>460</w:t>
            </w:r>
          </w:p>
        </w:tc>
      </w:tr>
    </w:tbl>
    <w:p w14:paraId="76E5AA69" w14:textId="77777777" w:rsidR="00FC7B30" w:rsidRPr="00FC7B30" w:rsidRDefault="00FC7B30" w:rsidP="00FC7B30">
      <w:pPr>
        <w:spacing w:after="0" w:line="240" w:lineRule="auto"/>
        <w:jc w:val="both"/>
        <w:rPr>
          <w:rFonts w:ascii="Times New Roman" w:eastAsia="Times New Roman" w:hAnsi="Times New Roman" w:cs="Times New Roman"/>
          <w:b/>
          <w:kern w:val="0"/>
          <w:sz w:val="20"/>
          <w:szCs w:val="20"/>
          <w:lang w:eastAsia="ru-RU"/>
        </w:rPr>
      </w:pPr>
    </w:p>
    <w:p w14:paraId="59763F06" w14:textId="77777777" w:rsidR="00D64136" w:rsidRDefault="00D64136" w:rsidP="00714A34">
      <w:pPr>
        <w:spacing w:after="0" w:line="240" w:lineRule="auto"/>
        <w:jc w:val="both"/>
        <w:rPr>
          <w:rFonts w:ascii="Times New Roman" w:eastAsia="Times New Roman" w:hAnsi="Times New Roman" w:cs="Times New Roman"/>
          <w:b/>
          <w:kern w:val="0"/>
          <w:sz w:val="20"/>
          <w:szCs w:val="20"/>
          <w:lang w:eastAsia="ru-RU"/>
        </w:rPr>
      </w:pPr>
    </w:p>
    <w:p w14:paraId="053A0CCC" w14:textId="77777777" w:rsidR="00D64136" w:rsidRDefault="00D64136" w:rsidP="00714A34">
      <w:pPr>
        <w:spacing w:after="0" w:line="240" w:lineRule="auto"/>
        <w:jc w:val="both"/>
        <w:rPr>
          <w:rFonts w:ascii="Times New Roman" w:eastAsia="Times New Roman" w:hAnsi="Times New Roman" w:cs="Times New Roman"/>
          <w:b/>
          <w:kern w:val="0"/>
          <w:sz w:val="20"/>
          <w:szCs w:val="20"/>
          <w:lang w:eastAsia="ru-RU"/>
        </w:rPr>
      </w:pPr>
    </w:p>
    <w:p w14:paraId="1AB17B38" w14:textId="77777777" w:rsidR="00EF4342" w:rsidRDefault="00EF4342" w:rsidP="00714A34">
      <w:pPr>
        <w:spacing w:after="0" w:line="240" w:lineRule="auto"/>
        <w:jc w:val="both"/>
        <w:rPr>
          <w:rFonts w:ascii="Times New Roman" w:eastAsia="Times New Roman" w:hAnsi="Times New Roman" w:cs="Times New Roman"/>
          <w:b/>
          <w:kern w:val="0"/>
          <w:sz w:val="20"/>
          <w:szCs w:val="20"/>
          <w:lang w:eastAsia="ru-RU"/>
        </w:rPr>
      </w:pPr>
    </w:p>
    <w:p w14:paraId="09BD4D65" w14:textId="1C9BA910" w:rsidR="00D051FC" w:rsidRDefault="00AC7170" w:rsidP="00714A34">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13. Інші активи</w:t>
      </w:r>
    </w:p>
    <w:p w14:paraId="5D9E4AB9" w14:textId="77777777" w:rsidR="00AC7170" w:rsidRPr="00422CA9" w:rsidRDefault="00AC7170" w:rsidP="00714A34">
      <w:pPr>
        <w:spacing w:after="0" w:line="240" w:lineRule="auto"/>
        <w:jc w:val="both"/>
        <w:rPr>
          <w:rFonts w:ascii="Times New Roman" w:eastAsia="Times New Roman" w:hAnsi="Times New Roman" w:cs="Times New Roman"/>
          <w:b/>
          <w:kern w:val="0"/>
          <w:sz w:val="20"/>
          <w:szCs w:val="20"/>
          <w:lang w:eastAsia="ru-RU"/>
        </w:rPr>
      </w:pPr>
    </w:p>
    <w:p w14:paraId="3B0D872A" w14:textId="32572367" w:rsidR="00714A34" w:rsidRPr="00422CA9" w:rsidRDefault="00D051FC" w:rsidP="00A067C6">
      <w:pPr>
        <w:rPr>
          <w:rFonts w:ascii="Times New Roman" w:eastAsia="Times New Roman" w:hAnsi="Times New Roman" w:cs="Times New Roman"/>
          <w:b/>
          <w:kern w:val="0"/>
          <w:sz w:val="20"/>
          <w:szCs w:val="20"/>
          <w:lang w:eastAsia="ru-RU"/>
        </w:rPr>
      </w:pPr>
      <w:r w:rsidRPr="00422CA9">
        <w:rPr>
          <w:rFonts w:ascii="Times New Roman" w:hAnsi="Times New Roman" w:cs="Times New Roman"/>
          <w:spacing w:val="-2"/>
          <w:sz w:val="20"/>
          <w:szCs w:val="20"/>
        </w:rPr>
        <w:t xml:space="preserve">На балансі Компанії обліковуються наступні інші активи </w:t>
      </w:r>
      <w:r w:rsidRPr="00422CA9">
        <w:rPr>
          <w:rFonts w:ascii="Times New Roman" w:hAnsi="Times New Roman" w:cs="Times New Roman"/>
          <w:sz w:val="20"/>
          <w:szCs w:val="20"/>
        </w:rPr>
        <w:t>стан</w:t>
      </w:r>
      <w:r w:rsidR="009E3512" w:rsidRPr="00422CA9">
        <w:rPr>
          <w:rFonts w:ascii="Times New Roman" w:hAnsi="Times New Roman" w:cs="Times New Roman"/>
          <w:sz w:val="20"/>
          <w:szCs w:val="20"/>
        </w:rPr>
        <w:t>ом на 31.12.2024</w:t>
      </w:r>
      <w:r w:rsidRPr="00422CA9">
        <w:rPr>
          <w:rFonts w:ascii="Times New Roman" w:hAnsi="Times New Roman" w:cs="Times New Roman"/>
          <w:sz w:val="20"/>
          <w:szCs w:val="20"/>
        </w:rPr>
        <w:t xml:space="preserve"> р. та 31.12.2023 р.  </w:t>
      </w:r>
    </w:p>
    <w:tbl>
      <w:tblPr>
        <w:tblW w:w="5000" w:type="pct"/>
        <w:tblBorders>
          <w:top w:val="single" w:sz="4" w:space="0" w:color="auto"/>
          <w:bottom w:val="single" w:sz="4" w:space="0" w:color="auto"/>
        </w:tblBorders>
        <w:tblLook w:val="04A0" w:firstRow="1" w:lastRow="0" w:firstColumn="1" w:lastColumn="0" w:noHBand="0" w:noVBand="1"/>
      </w:tblPr>
      <w:tblGrid>
        <w:gridCol w:w="5017"/>
        <w:gridCol w:w="2311"/>
        <w:gridCol w:w="2311"/>
      </w:tblGrid>
      <w:tr w:rsidR="00611F70" w:rsidRPr="00422CA9" w14:paraId="4DCFB816" w14:textId="77777777" w:rsidTr="00EF4342">
        <w:trPr>
          <w:trHeight w:val="284"/>
        </w:trPr>
        <w:tc>
          <w:tcPr>
            <w:tcW w:w="2602" w:type="pct"/>
            <w:tcBorders>
              <w:top w:val="single" w:sz="4" w:space="0" w:color="auto"/>
              <w:bottom w:val="single" w:sz="4" w:space="0" w:color="auto"/>
            </w:tcBorders>
            <w:shd w:val="clear" w:color="auto" w:fill="auto"/>
            <w:noWrap/>
            <w:vAlign w:val="bottom"/>
            <w:hideMark/>
          </w:tcPr>
          <w:p w14:paraId="11071FD7" w14:textId="1084BACB" w:rsidR="00611F70" w:rsidRPr="00422CA9" w:rsidRDefault="00611F70" w:rsidP="00611F70">
            <w:pPr>
              <w:spacing w:after="0" w:line="240" w:lineRule="auto"/>
              <w:rPr>
                <w:rFonts w:ascii="Times New Roman" w:eastAsia="Times New Roman" w:hAnsi="Times New Roman" w:cs="Times New Roman"/>
                <w:b/>
                <w:bCs/>
                <w:iCs/>
                <w:kern w:val="0"/>
                <w:sz w:val="16"/>
                <w:szCs w:val="16"/>
                <w:lang w:eastAsia="uk-UA"/>
              </w:rPr>
            </w:pPr>
            <w:r w:rsidRPr="00422CA9">
              <w:rPr>
                <w:rFonts w:ascii="Times New Roman" w:eastAsia="Times New Roman" w:hAnsi="Times New Roman" w:cs="Times New Roman"/>
                <w:b/>
                <w:bCs/>
                <w:iCs/>
                <w:kern w:val="0"/>
                <w:sz w:val="16"/>
                <w:szCs w:val="16"/>
                <w:lang w:eastAsia="uk-UA"/>
              </w:rPr>
              <w:t>Інші активи</w:t>
            </w:r>
          </w:p>
        </w:tc>
        <w:tc>
          <w:tcPr>
            <w:tcW w:w="1199" w:type="pct"/>
            <w:tcBorders>
              <w:top w:val="single" w:sz="4" w:space="0" w:color="auto"/>
              <w:bottom w:val="single" w:sz="4" w:space="0" w:color="auto"/>
            </w:tcBorders>
            <w:vAlign w:val="bottom"/>
          </w:tcPr>
          <w:p w14:paraId="4F9739A0" w14:textId="1CD6B1D1" w:rsidR="00611F70" w:rsidRPr="00422CA9" w:rsidRDefault="00611F70" w:rsidP="00611F70">
            <w:pPr>
              <w:spacing w:after="0" w:line="240" w:lineRule="auto"/>
              <w:jc w:val="right"/>
              <w:rPr>
                <w:rFonts w:ascii="Times New Roman" w:eastAsia="Times New Roman" w:hAnsi="Times New Roman" w:cs="Times New Roman"/>
                <w:bCs/>
                <w:iCs/>
                <w:kern w:val="0"/>
                <w:sz w:val="16"/>
                <w:szCs w:val="16"/>
                <w:lang w:eastAsia="uk-UA"/>
              </w:rPr>
            </w:pPr>
            <w:r w:rsidRPr="00422CA9">
              <w:rPr>
                <w:rFonts w:ascii="Times New Roman" w:eastAsia="Times New Roman" w:hAnsi="Times New Roman" w:cs="Times New Roman"/>
                <w:bCs/>
                <w:iCs/>
                <w:kern w:val="0"/>
                <w:sz w:val="16"/>
                <w:szCs w:val="16"/>
                <w:lang w:eastAsia="uk-UA"/>
              </w:rPr>
              <w:t>31.12.2023</w:t>
            </w:r>
          </w:p>
        </w:tc>
        <w:tc>
          <w:tcPr>
            <w:tcW w:w="1199" w:type="pct"/>
            <w:tcBorders>
              <w:top w:val="single" w:sz="4" w:space="0" w:color="auto"/>
              <w:bottom w:val="single" w:sz="4" w:space="0" w:color="auto"/>
            </w:tcBorders>
            <w:vAlign w:val="bottom"/>
          </w:tcPr>
          <w:p w14:paraId="595D3CD1" w14:textId="3D3A5BF3" w:rsidR="00611F70" w:rsidRPr="00422CA9" w:rsidRDefault="00611F70" w:rsidP="00611F70">
            <w:pPr>
              <w:spacing w:after="0" w:line="240" w:lineRule="auto"/>
              <w:jc w:val="right"/>
              <w:rPr>
                <w:rFonts w:ascii="Times New Roman" w:eastAsia="Times New Roman" w:hAnsi="Times New Roman" w:cs="Times New Roman"/>
                <w:bCs/>
                <w:iCs/>
                <w:kern w:val="0"/>
                <w:sz w:val="16"/>
                <w:szCs w:val="16"/>
                <w:lang w:eastAsia="uk-UA"/>
              </w:rPr>
            </w:pPr>
            <w:r w:rsidRPr="00422CA9">
              <w:rPr>
                <w:rFonts w:ascii="Times New Roman" w:eastAsia="Times New Roman" w:hAnsi="Times New Roman" w:cs="Times New Roman"/>
                <w:bCs/>
                <w:iCs/>
                <w:kern w:val="0"/>
                <w:sz w:val="16"/>
                <w:szCs w:val="16"/>
                <w:lang w:eastAsia="uk-UA"/>
              </w:rPr>
              <w:t>31.12.2024</w:t>
            </w:r>
          </w:p>
        </w:tc>
      </w:tr>
      <w:tr w:rsidR="00611F70" w:rsidRPr="00422CA9" w14:paraId="3AA6E41E" w14:textId="77777777" w:rsidTr="00EF4342">
        <w:trPr>
          <w:trHeight w:val="284"/>
        </w:trPr>
        <w:tc>
          <w:tcPr>
            <w:tcW w:w="2602" w:type="pct"/>
            <w:tcBorders>
              <w:top w:val="single" w:sz="4" w:space="0" w:color="auto"/>
              <w:bottom w:val="nil"/>
            </w:tcBorders>
            <w:shd w:val="clear" w:color="auto" w:fill="auto"/>
            <w:noWrap/>
            <w:vAlign w:val="bottom"/>
            <w:hideMark/>
          </w:tcPr>
          <w:p w14:paraId="4D175205" w14:textId="6C788C3E"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Аванс на придбання корпоративних прав ТОВ "Калина-</w:t>
            </w:r>
            <w:proofErr w:type="spellStart"/>
            <w:r w:rsidRPr="00422CA9">
              <w:rPr>
                <w:rFonts w:ascii="Times New Roman" w:eastAsia="Times New Roman" w:hAnsi="Times New Roman" w:cs="Times New Roman"/>
                <w:kern w:val="0"/>
                <w:sz w:val="16"/>
                <w:szCs w:val="16"/>
                <w:lang w:eastAsia="uk-UA"/>
              </w:rPr>
              <w:t>Автолізинг</w:t>
            </w:r>
            <w:proofErr w:type="spellEnd"/>
            <w:r w:rsidRPr="00422CA9">
              <w:rPr>
                <w:rFonts w:ascii="Times New Roman" w:eastAsia="Times New Roman" w:hAnsi="Times New Roman" w:cs="Times New Roman"/>
                <w:kern w:val="0"/>
                <w:sz w:val="16"/>
                <w:szCs w:val="16"/>
                <w:lang w:eastAsia="uk-UA"/>
              </w:rPr>
              <w:t>"</w:t>
            </w:r>
          </w:p>
        </w:tc>
        <w:tc>
          <w:tcPr>
            <w:tcW w:w="1199" w:type="pct"/>
            <w:tcBorders>
              <w:top w:val="single" w:sz="4" w:space="0" w:color="auto"/>
              <w:bottom w:val="nil"/>
            </w:tcBorders>
            <w:vAlign w:val="bottom"/>
          </w:tcPr>
          <w:p w14:paraId="721C48B7" w14:textId="03892001"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9 000</w:t>
            </w:r>
          </w:p>
        </w:tc>
        <w:tc>
          <w:tcPr>
            <w:tcW w:w="1199" w:type="pct"/>
            <w:tcBorders>
              <w:top w:val="single" w:sz="4" w:space="0" w:color="auto"/>
              <w:bottom w:val="nil"/>
            </w:tcBorders>
            <w:vAlign w:val="bottom"/>
          </w:tcPr>
          <w:p w14:paraId="12B255B9" w14:textId="23042C18"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611F70" w:rsidRPr="00422CA9" w14:paraId="282447E1" w14:textId="77777777" w:rsidTr="00EF4342">
        <w:trPr>
          <w:trHeight w:val="284"/>
        </w:trPr>
        <w:tc>
          <w:tcPr>
            <w:tcW w:w="2602" w:type="pct"/>
            <w:tcBorders>
              <w:top w:val="nil"/>
              <w:bottom w:val="nil"/>
            </w:tcBorders>
            <w:shd w:val="clear" w:color="auto" w:fill="auto"/>
            <w:noWrap/>
            <w:vAlign w:val="bottom"/>
            <w:hideMark/>
          </w:tcPr>
          <w:p w14:paraId="21EF8E91" w14:textId="1A64A67F"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Сировина й </w:t>
            </w:r>
            <w:proofErr w:type="spellStart"/>
            <w:r w:rsidRPr="00422CA9">
              <w:rPr>
                <w:rFonts w:ascii="Times New Roman" w:eastAsia="Times New Roman" w:hAnsi="Times New Roman" w:cs="Times New Roman"/>
                <w:kern w:val="0"/>
                <w:sz w:val="16"/>
                <w:szCs w:val="16"/>
                <w:lang w:eastAsia="uk-UA"/>
              </w:rPr>
              <w:t>матерiали</w:t>
            </w:r>
            <w:proofErr w:type="spellEnd"/>
          </w:p>
        </w:tc>
        <w:tc>
          <w:tcPr>
            <w:tcW w:w="1199" w:type="pct"/>
            <w:tcBorders>
              <w:top w:val="nil"/>
              <w:bottom w:val="nil"/>
            </w:tcBorders>
            <w:vAlign w:val="bottom"/>
          </w:tcPr>
          <w:p w14:paraId="1663AAFF" w14:textId="3B99F04B"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364</w:t>
            </w:r>
          </w:p>
        </w:tc>
        <w:tc>
          <w:tcPr>
            <w:tcW w:w="1199" w:type="pct"/>
            <w:tcBorders>
              <w:top w:val="nil"/>
              <w:bottom w:val="nil"/>
            </w:tcBorders>
            <w:vAlign w:val="bottom"/>
          </w:tcPr>
          <w:p w14:paraId="7E3D1A8D" w14:textId="1970C5DF"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w:t>
            </w:r>
          </w:p>
        </w:tc>
      </w:tr>
      <w:tr w:rsidR="00611F70" w:rsidRPr="00422CA9" w14:paraId="1748659C" w14:textId="77777777" w:rsidTr="00EF4342">
        <w:trPr>
          <w:trHeight w:val="284"/>
        </w:trPr>
        <w:tc>
          <w:tcPr>
            <w:tcW w:w="2602" w:type="pct"/>
            <w:tcBorders>
              <w:top w:val="nil"/>
              <w:bottom w:val="nil"/>
            </w:tcBorders>
            <w:shd w:val="clear" w:color="auto" w:fill="auto"/>
            <w:noWrap/>
            <w:vAlign w:val="bottom"/>
            <w:hideMark/>
          </w:tcPr>
          <w:p w14:paraId="12E654DD" w14:textId="6387330D"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Паливо</w:t>
            </w:r>
          </w:p>
        </w:tc>
        <w:tc>
          <w:tcPr>
            <w:tcW w:w="1199" w:type="pct"/>
            <w:tcBorders>
              <w:top w:val="nil"/>
              <w:bottom w:val="nil"/>
            </w:tcBorders>
            <w:vAlign w:val="bottom"/>
          </w:tcPr>
          <w:p w14:paraId="096ACD95" w14:textId="1BA44570"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50</w:t>
            </w:r>
          </w:p>
        </w:tc>
        <w:tc>
          <w:tcPr>
            <w:tcW w:w="1199" w:type="pct"/>
            <w:tcBorders>
              <w:top w:val="nil"/>
              <w:bottom w:val="nil"/>
            </w:tcBorders>
            <w:vAlign w:val="bottom"/>
          </w:tcPr>
          <w:p w14:paraId="295258C2" w14:textId="08A3A7D8"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w:t>
            </w:r>
          </w:p>
        </w:tc>
      </w:tr>
      <w:tr w:rsidR="00611F70" w:rsidRPr="00422CA9" w14:paraId="4818DE77" w14:textId="77777777" w:rsidTr="00EF4342">
        <w:trPr>
          <w:trHeight w:val="284"/>
        </w:trPr>
        <w:tc>
          <w:tcPr>
            <w:tcW w:w="2602" w:type="pct"/>
            <w:tcBorders>
              <w:top w:val="nil"/>
              <w:bottom w:val="nil"/>
            </w:tcBorders>
            <w:shd w:val="clear" w:color="auto" w:fill="auto"/>
            <w:noWrap/>
            <w:vAlign w:val="bottom"/>
            <w:hideMark/>
          </w:tcPr>
          <w:p w14:paraId="4F6EC885" w14:textId="1D721378"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Будiвельнi</w:t>
            </w:r>
            <w:proofErr w:type="spellEnd"/>
            <w:r w:rsidRPr="00422CA9">
              <w:rPr>
                <w:rFonts w:ascii="Times New Roman" w:eastAsia="Times New Roman" w:hAnsi="Times New Roman" w:cs="Times New Roman"/>
                <w:kern w:val="0"/>
                <w:sz w:val="16"/>
                <w:szCs w:val="16"/>
                <w:lang w:eastAsia="uk-UA"/>
              </w:rPr>
              <w:t xml:space="preserve"> </w:t>
            </w:r>
            <w:proofErr w:type="spellStart"/>
            <w:r w:rsidRPr="00422CA9">
              <w:rPr>
                <w:rFonts w:ascii="Times New Roman" w:eastAsia="Times New Roman" w:hAnsi="Times New Roman" w:cs="Times New Roman"/>
                <w:kern w:val="0"/>
                <w:sz w:val="16"/>
                <w:szCs w:val="16"/>
                <w:lang w:eastAsia="uk-UA"/>
              </w:rPr>
              <w:t>матерiали</w:t>
            </w:r>
            <w:proofErr w:type="spellEnd"/>
          </w:p>
        </w:tc>
        <w:tc>
          <w:tcPr>
            <w:tcW w:w="1199" w:type="pct"/>
            <w:tcBorders>
              <w:top w:val="nil"/>
              <w:bottom w:val="nil"/>
            </w:tcBorders>
            <w:vAlign w:val="bottom"/>
          </w:tcPr>
          <w:p w14:paraId="5BBF649C" w14:textId="0808AB83"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99" w:type="pct"/>
            <w:tcBorders>
              <w:top w:val="nil"/>
              <w:bottom w:val="nil"/>
            </w:tcBorders>
            <w:vAlign w:val="bottom"/>
          </w:tcPr>
          <w:p w14:paraId="680F6EA8" w14:textId="615D84E0"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w:t>
            </w:r>
          </w:p>
        </w:tc>
      </w:tr>
      <w:tr w:rsidR="00611F70" w:rsidRPr="00422CA9" w14:paraId="67A158EE" w14:textId="77777777" w:rsidTr="00EF4342">
        <w:trPr>
          <w:trHeight w:val="284"/>
        </w:trPr>
        <w:tc>
          <w:tcPr>
            <w:tcW w:w="2602" w:type="pct"/>
            <w:tcBorders>
              <w:top w:val="nil"/>
              <w:bottom w:val="nil"/>
            </w:tcBorders>
            <w:shd w:val="clear" w:color="auto" w:fill="auto"/>
            <w:noWrap/>
            <w:vAlign w:val="bottom"/>
            <w:hideMark/>
          </w:tcPr>
          <w:p w14:paraId="7D1B6853" w14:textId="3B74C776"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Запаснi</w:t>
            </w:r>
            <w:proofErr w:type="spellEnd"/>
            <w:r w:rsidRPr="00422CA9">
              <w:rPr>
                <w:rFonts w:ascii="Times New Roman" w:eastAsia="Times New Roman" w:hAnsi="Times New Roman" w:cs="Times New Roman"/>
                <w:kern w:val="0"/>
                <w:sz w:val="16"/>
                <w:szCs w:val="16"/>
                <w:lang w:eastAsia="uk-UA"/>
              </w:rPr>
              <w:t xml:space="preserve"> частини</w:t>
            </w:r>
          </w:p>
        </w:tc>
        <w:tc>
          <w:tcPr>
            <w:tcW w:w="1199" w:type="pct"/>
            <w:tcBorders>
              <w:top w:val="nil"/>
              <w:bottom w:val="nil"/>
            </w:tcBorders>
            <w:vAlign w:val="bottom"/>
          </w:tcPr>
          <w:p w14:paraId="4938B22F" w14:textId="4FA8818D"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222</w:t>
            </w:r>
          </w:p>
        </w:tc>
        <w:tc>
          <w:tcPr>
            <w:tcW w:w="1199" w:type="pct"/>
            <w:tcBorders>
              <w:top w:val="nil"/>
              <w:bottom w:val="nil"/>
            </w:tcBorders>
            <w:vAlign w:val="bottom"/>
          </w:tcPr>
          <w:p w14:paraId="1F7E23FA" w14:textId="58838957"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257</w:t>
            </w:r>
          </w:p>
        </w:tc>
      </w:tr>
      <w:tr w:rsidR="00611F70" w:rsidRPr="00422CA9" w14:paraId="1A919207" w14:textId="77777777" w:rsidTr="00EF4342">
        <w:trPr>
          <w:trHeight w:val="284"/>
        </w:trPr>
        <w:tc>
          <w:tcPr>
            <w:tcW w:w="2602" w:type="pct"/>
            <w:tcBorders>
              <w:top w:val="nil"/>
              <w:bottom w:val="nil"/>
            </w:tcBorders>
            <w:shd w:val="clear" w:color="auto" w:fill="auto"/>
            <w:noWrap/>
            <w:vAlign w:val="bottom"/>
            <w:hideMark/>
          </w:tcPr>
          <w:p w14:paraId="33DDA01E" w14:textId="0F7A9A29"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Бланки страхових полісів</w:t>
            </w:r>
          </w:p>
        </w:tc>
        <w:tc>
          <w:tcPr>
            <w:tcW w:w="1199" w:type="pct"/>
            <w:tcBorders>
              <w:top w:val="nil"/>
              <w:bottom w:val="nil"/>
            </w:tcBorders>
            <w:vAlign w:val="bottom"/>
          </w:tcPr>
          <w:p w14:paraId="0E7CBE2C" w14:textId="0E7EEA93"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288</w:t>
            </w:r>
          </w:p>
        </w:tc>
        <w:tc>
          <w:tcPr>
            <w:tcW w:w="1199" w:type="pct"/>
            <w:tcBorders>
              <w:top w:val="nil"/>
              <w:bottom w:val="nil"/>
            </w:tcBorders>
            <w:vAlign w:val="bottom"/>
          </w:tcPr>
          <w:p w14:paraId="585469D3" w14:textId="1F189E47"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198</w:t>
            </w:r>
          </w:p>
        </w:tc>
      </w:tr>
      <w:tr w:rsidR="00DB63C5" w:rsidRPr="00422CA9" w14:paraId="70F6A15E" w14:textId="77777777" w:rsidTr="00EF4342">
        <w:trPr>
          <w:trHeight w:val="284"/>
        </w:trPr>
        <w:tc>
          <w:tcPr>
            <w:tcW w:w="2602" w:type="pct"/>
            <w:tcBorders>
              <w:top w:val="nil"/>
              <w:bottom w:val="nil"/>
            </w:tcBorders>
            <w:shd w:val="clear" w:color="auto" w:fill="auto"/>
            <w:noWrap/>
            <w:vAlign w:val="bottom"/>
          </w:tcPr>
          <w:p w14:paraId="6C141616" w14:textId="45FAB31D" w:rsidR="00DB63C5" w:rsidRPr="00DB63C5" w:rsidRDefault="00DB63C5" w:rsidP="00611F70">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val="ru-RU" w:eastAsia="uk-UA"/>
              </w:rPr>
              <w:t>Гарант</w:t>
            </w:r>
            <w:proofErr w:type="spellStart"/>
            <w:r>
              <w:rPr>
                <w:rFonts w:ascii="Times New Roman" w:eastAsia="Times New Roman" w:hAnsi="Times New Roman" w:cs="Times New Roman"/>
                <w:kern w:val="0"/>
                <w:sz w:val="16"/>
                <w:szCs w:val="16"/>
                <w:lang w:eastAsia="uk-UA"/>
              </w:rPr>
              <w:t>ійний</w:t>
            </w:r>
            <w:proofErr w:type="spellEnd"/>
            <w:r>
              <w:rPr>
                <w:rFonts w:ascii="Times New Roman" w:eastAsia="Times New Roman" w:hAnsi="Times New Roman" w:cs="Times New Roman"/>
                <w:kern w:val="0"/>
                <w:sz w:val="16"/>
                <w:szCs w:val="16"/>
                <w:lang w:eastAsia="uk-UA"/>
              </w:rPr>
              <w:t xml:space="preserve"> фонд </w:t>
            </w:r>
            <w:proofErr w:type="spellStart"/>
            <w:r>
              <w:rPr>
                <w:rFonts w:ascii="Times New Roman" w:eastAsia="Times New Roman" w:hAnsi="Times New Roman" w:cs="Times New Roman"/>
                <w:kern w:val="0"/>
                <w:sz w:val="16"/>
                <w:szCs w:val="16"/>
                <w:lang w:eastAsia="uk-UA"/>
              </w:rPr>
              <w:t>асистуючих</w:t>
            </w:r>
            <w:proofErr w:type="spellEnd"/>
            <w:r>
              <w:rPr>
                <w:rFonts w:ascii="Times New Roman" w:eastAsia="Times New Roman" w:hAnsi="Times New Roman" w:cs="Times New Roman"/>
                <w:kern w:val="0"/>
                <w:sz w:val="16"/>
                <w:szCs w:val="16"/>
                <w:lang w:eastAsia="uk-UA"/>
              </w:rPr>
              <w:t xml:space="preserve"> компаній</w:t>
            </w:r>
          </w:p>
        </w:tc>
        <w:tc>
          <w:tcPr>
            <w:tcW w:w="1199" w:type="pct"/>
            <w:tcBorders>
              <w:top w:val="nil"/>
              <w:bottom w:val="nil"/>
            </w:tcBorders>
            <w:vAlign w:val="center"/>
          </w:tcPr>
          <w:p w14:paraId="59A038CF" w14:textId="382B0D84" w:rsidR="00DB63C5" w:rsidRPr="00422CA9" w:rsidRDefault="00DB63C5" w:rsidP="00611F70">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8 008</w:t>
            </w:r>
          </w:p>
        </w:tc>
        <w:tc>
          <w:tcPr>
            <w:tcW w:w="1199" w:type="pct"/>
            <w:tcBorders>
              <w:top w:val="nil"/>
              <w:bottom w:val="nil"/>
            </w:tcBorders>
            <w:vAlign w:val="center"/>
          </w:tcPr>
          <w:p w14:paraId="72B04FE9" w14:textId="6625C018" w:rsidR="00DB63C5" w:rsidRDefault="00DB63C5" w:rsidP="00611F70">
            <w:pPr>
              <w:spacing w:after="0" w:line="240" w:lineRule="auto"/>
              <w:jc w:val="right"/>
              <w:rPr>
                <w:rFonts w:ascii="Times New Roman" w:eastAsia="Times New Roman" w:hAnsi="Times New Roman" w:cs="Times New Roman"/>
                <w:kern w:val="0"/>
                <w:sz w:val="16"/>
                <w:szCs w:val="16"/>
                <w:lang w:val="ru-RU" w:eastAsia="uk-UA"/>
              </w:rPr>
            </w:pPr>
            <w:r>
              <w:rPr>
                <w:rFonts w:ascii="Times New Roman" w:eastAsia="Times New Roman" w:hAnsi="Times New Roman" w:cs="Times New Roman"/>
                <w:kern w:val="0"/>
                <w:sz w:val="16"/>
                <w:szCs w:val="16"/>
                <w:lang w:val="ru-RU" w:eastAsia="uk-UA"/>
              </w:rPr>
              <w:t>20 000</w:t>
            </w:r>
          </w:p>
        </w:tc>
      </w:tr>
      <w:tr w:rsidR="00611F70" w:rsidRPr="00422CA9" w14:paraId="5F7EE1A9" w14:textId="77777777" w:rsidTr="00EF4342">
        <w:trPr>
          <w:trHeight w:val="284"/>
        </w:trPr>
        <w:tc>
          <w:tcPr>
            <w:tcW w:w="2602" w:type="pct"/>
            <w:tcBorders>
              <w:top w:val="nil"/>
              <w:bottom w:val="nil"/>
            </w:tcBorders>
            <w:shd w:val="clear" w:color="auto" w:fill="auto"/>
            <w:noWrap/>
            <w:vAlign w:val="bottom"/>
            <w:hideMark/>
          </w:tcPr>
          <w:p w14:paraId="0FB59A95" w14:textId="72A30084"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DB63C5">
              <w:rPr>
                <w:rFonts w:ascii="Times New Roman" w:eastAsia="Times New Roman" w:hAnsi="Times New Roman" w:cs="Times New Roman"/>
                <w:kern w:val="0"/>
                <w:sz w:val="16"/>
                <w:szCs w:val="16"/>
                <w:lang w:eastAsia="uk-UA"/>
              </w:rPr>
              <w:t>Резерв знецінення</w:t>
            </w:r>
          </w:p>
        </w:tc>
        <w:tc>
          <w:tcPr>
            <w:tcW w:w="1199" w:type="pct"/>
            <w:tcBorders>
              <w:top w:val="nil"/>
              <w:bottom w:val="nil"/>
            </w:tcBorders>
            <w:vAlign w:val="center"/>
          </w:tcPr>
          <w:p w14:paraId="61A487BF" w14:textId="67188808"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-679</w:t>
            </w:r>
          </w:p>
        </w:tc>
        <w:tc>
          <w:tcPr>
            <w:tcW w:w="1199" w:type="pct"/>
            <w:tcBorders>
              <w:top w:val="nil"/>
              <w:bottom w:val="nil"/>
            </w:tcBorders>
            <w:vAlign w:val="center"/>
          </w:tcPr>
          <w:p w14:paraId="44F7EF44" w14:textId="086D3C07"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-313</w:t>
            </w:r>
          </w:p>
        </w:tc>
      </w:tr>
      <w:tr w:rsidR="00611F70" w:rsidRPr="00422CA9" w14:paraId="32B07E7D" w14:textId="77777777" w:rsidTr="00EF4342">
        <w:trPr>
          <w:trHeight w:val="284"/>
        </w:trPr>
        <w:tc>
          <w:tcPr>
            <w:tcW w:w="2602" w:type="pct"/>
            <w:tcBorders>
              <w:top w:val="nil"/>
              <w:bottom w:val="nil"/>
            </w:tcBorders>
            <w:shd w:val="clear" w:color="auto" w:fill="auto"/>
            <w:noWrap/>
            <w:vAlign w:val="bottom"/>
            <w:hideMark/>
          </w:tcPr>
          <w:p w14:paraId="38FC1C1A" w14:textId="20BD0B13" w:rsidR="00611F70" w:rsidRPr="00516BF7" w:rsidRDefault="00611F70" w:rsidP="00611F70">
            <w:pPr>
              <w:spacing w:after="0" w:line="240" w:lineRule="auto"/>
              <w:rPr>
                <w:rFonts w:ascii="Times New Roman" w:eastAsia="Times New Roman" w:hAnsi="Times New Roman" w:cs="Times New Roman"/>
                <w:kern w:val="0"/>
                <w:sz w:val="16"/>
                <w:szCs w:val="16"/>
                <w:lang w:eastAsia="uk-UA"/>
              </w:rPr>
            </w:pPr>
            <w:r w:rsidRPr="00516BF7">
              <w:rPr>
                <w:rFonts w:ascii="Times New Roman" w:eastAsia="Times New Roman" w:hAnsi="Times New Roman" w:cs="Times New Roman"/>
                <w:kern w:val="0"/>
                <w:sz w:val="16"/>
                <w:szCs w:val="16"/>
                <w:lang w:eastAsia="uk-UA"/>
              </w:rPr>
              <w:t>Дебіторська заборгованість  за розрахунками з бюджетом</w:t>
            </w:r>
          </w:p>
        </w:tc>
        <w:tc>
          <w:tcPr>
            <w:tcW w:w="1199" w:type="pct"/>
            <w:tcBorders>
              <w:top w:val="nil"/>
              <w:bottom w:val="nil"/>
            </w:tcBorders>
            <w:vAlign w:val="center"/>
          </w:tcPr>
          <w:p w14:paraId="0D50ADD3" w14:textId="0F964872" w:rsidR="00611F70" w:rsidRPr="00516BF7" w:rsidRDefault="00611F70" w:rsidP="00611F70">
            <w:pPr>
              <w:spacing w:after="0" w:line="240" w:lineRule="auto"/>
              <w:jc w:val="right"/>
              <w:rPr>
                <w:rFonts w:ascii="Times New Roman" w:eastAsia="Times New Roman" w:hAnsi="Times New Roman" w:cs="Times New Roman"/>
                <w:kern w:val="0"/>
                <w:sz w:val="16"/>
                <w:szCs w:val="16"/>
                <w:lang w:eastAsia="uk-UA"/>
              </w:rPr>
            </w:pPr>
            <w:r w:rsidRPr="00516BF7">
              <w:rPr>
                <w:rFonts w:ascii="Times New Roman" w:eastAsia="Times New Roman" w:hAnsi="Times New Roman" w:cs="Times New Roman"/>
                <w:kern w:val="0"/>
                <w:sz w:val="16"/>
                <w:szCs w:val="16"/>
                <w:lang w:eastAsia="uk-UA"/>
              </w:rPr>
              <w:t>66</w:t>
            </w:r>
          </w:p>
        </w:tc>
        <w:tc>
          <w:tcPr>
            <w:tcW w:w="1199" w:type="pct"/>
            <w:tcBorders>
              <w:top w:val="nil"/>
              <w:bottom w:val="nil"/>
            </w:tcBorders>
            <w:vAlign w:val="center"/>
          </w:tcPr>
          <w:p w14:paraId="3ACEE9B6" w14:textId="33E90424" w:rsidR="00611F70" w:rsidRPr="00516BF7" w:rsidRDefault="00611F70" w:rsidP="00611F70">
            <w:pPr>
              <w:spacing w:after="0" w:line="240" w:lineRule="auto"/>
              <w:jc w:val="right"/>
              <w:rPr>
                <w:rFonts w:ascii="Times New Roman" w:eastAsia="Times New Roman" w:hAnsi="Times New Roman" w:cs="Times New Roman"/>
                <w:kern w:val="0"/>
                <w:sz w:val="16"/>
                <w:szCs w:val="16"/>
                <w:lang w:eastAsia="uk-UA"/>
              </w:rPr>
            </w:pPr>
            <w:r w:rsidRPr="00516BF7">
              <w:rPr>
                <w:rFonts w:ascii="Times New Roman" w:eastAsia="Times New Roman" w:hAnsi="Times New Roman" w:cs="Times New Roman"/>
                <w:kern w:val="0"/>
                <w:sz w:val="16"/>
                <w:szCs w:val="16"/>
                <w:lang w:eastAsia="uk-UA"/>
              </w:rPr>
              <w:t>31</w:t>
            </w:r>
          </w:p>
        </w:tc>
      </w:tr>
      <w:tr w:rsidR="00611F70" w:rsidRPr="00422CA9" w14:paraId="0FF9C9A7" w14:textId="77777777" w:rsidTr="00EF4342">
        <w:trPr>
          <w:trHeight w:val="284"/>
        </w:trPr>
        <w:tc>
          <w:tcPr>
            <w:tcW w:w="2602" w:type="pct"/>
            <w:tcBorders>
              <w:top w:val="nil"/>
              <w:bottom w:val="nil"/>
            </w:tcBorders>
            <w:shd w:val="clear" w:color="auto" w:fill="auto"/>
            <w:noWrap/>
            <w:vAlign w:val="bottom"/>
            <w:hideMark/>
          </w:tcPr>
          <w:p w14:paraId="34BBD203" w14:textId="14FA8853"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Відсотки за депозитами</w:t>
            </w:r>
          </w:p>
        </w:tc>
        <w:tc>
          <w:tcPr>
            <w:tcW w:w="1199" w:type="pct"/>
            <w:tcBorders>
              <w:top w:val="nil"/>
              <w:bottom w:val="nil"/>
            </w:tcBorders>
            <w:vAlign w:val="center"/>
          </w:tcPr>
          <w:p w14:paraId="0F5C9856" w14:textId="486CD149"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2 895</w:t>
            </w:r>
          </w:p>
        </w:tc>
        <w:tc>
          <w:tcPr>
            <w:tcW w:w="1199" w:type="pct"/>
            <w:tcBorders>
              <w:top w:val="nil"/>
              <w:bottom w:val="nil"/>
            </w:tcBorders>
            <w:vAlign w:val="center"/>
          </w:tcPr>
          <w:p w14:paraId="24747B95" w14:textId="3FF4047A"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3 708</w:t>
            </w:r>
          </w:p>
        </w:tc>
      </w:tr>
      <w:tr w:rsidR="00611F70" w:rsidRPr="00422CA9" w14:paraId="6E409264" w14:textId="77777777" w:rsidTr="00EF4342">
        <w:trPr>
          <w:trHeight w:val="284"/>
        </w:trPr>
        <w:tc>
          <w:tcPr>
            <w:tcW w:w="2602" w:type="pct"/>
            <w:tcBorders>
              <w:top w:val="nil"/>
              <w:bottom w:val="nil"/>
            </w:tcBorders>
            <w:shd w:val="clear" w:color="auto" w:fill="auto"/>
            <w:noWrap/>
            <w:vAlign w:val="bottom"/>
            <w:hideMark/>
          </w:tcPr>
          <w:p w14:paraId="3E4A27A6" w14:textId="497D602F"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Розрахунки за регресами</w:t>
            </w:r>
          </w:p>
        </w:tc>
        <w:tc>
          <w:tcPr>
            <w:tcW w:w="1199" w:type="pct"/>
            <w:tcBorders>
              <w:top w:val="nil"/>
              <w:bottom w:val="nil"/>
            </w:tcBorders>
            <w:vAlign w:val="center"/>
          </w:tcPr>
          <w:p w14:paraId="13F3B6E6" w14:textId="11A5B5F0"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645</w:t>
            </w:r>
          </w:p>
        </w:tc>
        <w:tc>
          <w:tcPr>
            <w:tcW w:w="1199" w:type="pct"/>
            <w:tcBorders>
              <w:top w:val="nil"/>
              <w:bottom w:val="nil"/>
            </w:tcBorders>
            <w:vAlign w:val="center"/>
          </w:tcPr>
          <w:p w14:paraId="3DDFE631" w14:textId="6E4CD0D0"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3 283</w:t>
            </w:r>
          </w:p>
        </w:tc>
      </w:tr>
      <w:tr w:rsidR="00611F70" w:rsidRPr="00422CA9" w14:paraId="40C6CECE" w14:textId="77777777" w:rsidTr="00EF4342">
        <w:trPr>
          <w:trHeight w:val="284"/>
        </w:trPr>
        <w:tc>
          <w:tcPr>
            <w:tcW w:w="2602" w:type="pct"/>
            <w:tcBorders>
              <w:top w:val="nil"/>
              <w:bottom w:val="nil"/>
            </w:tcBorders>
            <w:shd w:val="clear" w:color="auto" w:fill="auto"/>
            <w:noWrap/>
            <w:vAlign w:val="bottom"/>
            <w:hideMark/>
          </w:tcPr>
          <w:p w14:paraId="3E3D0029" w14:textId="476F5038"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Розрахунки з </w:t>
            </w:r>
            <w:proofErr w:type="spellStart"/>
            <w:r w:rsidRPr="00422CA9">
              <w:rPr>
                <w:rFonts w:ascii="Times New Roman" w:eastAsia="Times New Roman" w:hAnsi="Times New Roman" w:cs="Times New Roman"/>
                <w:kern w:val="0"/>
                <w:sz w:val="16"/>
                <w:szCs w:val="16"/>
                <w:lang w:eastAsia="uk-UA"/>
              </w:rPr>
              <w:t>перестраховиками</w:t>
            </w:r>
            <w:proofErr w:type="spellEnd"/>
            <w:r w:rsidRPr="00422CA9">
              <w:rPr>
                <w:rFonts w:ascii="Times New Roman" w:eastAsia="Times New Roman" w:hAnsi="Times New Roman" w:cs="Times New Roman"/>
                <w:kern w:val="0"/>
                <w:sz w:val="16"/>
                <w:szCs w:val="16"/>
                <w:lang w:eastAsia="uk-UA"/>
              </w:rPr>
              <w:t xml:space="preserve"> по страховому відшкодуванню</w:t>
            </w:r>
          </w:p>
        </w:tc>
        <w:tc>
          <w:tcPr>
            <w:tcW w:w="1199" w:type="pct"/>
            <w:tcBorders>
              <w:top w:val="nil"/>
              <w:bottom w:val="nil"/>
            </w:tcBorders>
            <w:vAlign w:val="center"/>
          </w:tcPr>
          <w:p w14:paraId="5D338A9C" w14:textId="1D41788E"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539</w:t>
            </w:r>
          </w:p>
        </w:tc>
        <w:tc>
          <w:tcPr>
            <w:tcW w:w="1199" w:type="pct"/>
            <w:tcBorders>
              <w:top w:val="nil"/>
              <w:bottom w:val="nil"/>
            </w:tcBorders>
            <w:vAlign w:val="center"/>
          </w:tcPr>
          <w:p w14:paraId="453C0C38" w14:textId="07BC486F"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1 185</w:t>
            </w:r>
          </w:p>
        </w:tc>
      </w:tr>
      <w:tr w:rsidR="00611F70" w:rsidRPr="00422CA9" w14:paraId="5CEC9C7F" w14:textId="77777777" w:rsidTr="00EF4342">
        <w:trPr>
          <w:trHeight w:val="284"/>
        </w:trPr>
        <w:tc>
          <w:tcPr>
            <w:tcW w:w="2602" w:type="pct"/>
            <w:tcBorders>
              <w:top w:val="nil"/>
              <w:bottom w:val="nil"/>
            </w:tcBorders>
            <w:shd w:val="clear" w:color="auto" w:fill="auto"/>
            <w:vAlign w:val="bottom"/>
          </w:tcPr>
          <w:p w14:paraId="3DE618B7" w14:textId="0CD75AA9" w:rsidR="00611F70" w:rsidRPr="00422CA9" w:rsidRDefault="00611F70" w:rsidP="00611F7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Розрахунки з МТСБУ </w:t>
            </w:r>
            <w:r w:rsidR="00E007D5">
              <w:rPr>
                <w:rFonts w:ascii="Times New Roman" w:eastAsia="Times New Roman" w:hAnsi="Times New Roman" w:cs="Times New Roman"/>
                <w:kern w:val="0"/>
                <w:sz w:val="16"/>
                <w:szCs w:val="16"/>
                <w:lang w:eastAsia="uk-UA"/>
              </w:rPr>
              <w:t xml:space="preserve">ЦДВСПВЗ </w:t>
            </w:r>
          </w:p>
        </w:tc>
        <w:tc>
          <w:tcPr>
            <w:tcW w:w="1199" w:type="pct"/>
            <w:tcBorders>
              <w:top w:val="nil"/>
              <w:bottom w:val="nil"/>
            </w:tcBorders>
            <w:vAlign w:val="center"/>
          </w:tcPr>
          <w:p w14:paraId="632FEEF8" w14:textId="6884D72F"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99" w:type="pct"/>
            <w:tcBorders>
              <w:top w:val="nil"/>
              <w:bottom w:val="nil"/>
            </w:tcBorders>
            <w:vAlign w:val="center"/>
          </w:tcPr>
          <w:p w14:paraId="3F4F086F" w14:textId="1D550F12"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1 113</w:t>
            </w:r>
          </w:p>
        </w:tc>
      </w:tr>
      <w:tr w:rsidR="00611F70" w:rsidRPr="00422CA9" w14:paraId="1D509E2B" w14:textId="77777777" w:rsidTr="00EF4342">
        <w:trPr>
          <w:trHeight w:val="284"/>
        </w:trPr>
        <w:tc>
          <w:tcPr>
            <w:tcW w:w="2602" w:type="pct"/>
            <w:tcBorders>
              <w:top w:val="nil"/>
              <w:bottom w:val="nil"/>
            </w:tcBorders>
            <w:shd w:val="clear" w:color="auto" w:fill="auto"/>
            <w:vAlign w:val="bottom"/>
          </w:tcPr>
          <w:p w14:paraId="10124EFE" w14:textId="00F031A6" w:rsidR="00611F70" w:rsidRPr="00422CA9" w:rsidRDefault="00E007D5" w:rsidP="00611F70">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Розрахунки з МТСБУ ПВЗ</w:t>
            </w:r>
          </w:p>
        </w:tc>
        <w:tc>
          <w:tcPr>
            <w:tcW w:w="1199" w:type="pct"/>
            <w:tcBorders>
              <w:top w:val="nil"/>
              <w:bottom w:val="nil"/>
            </w:tcBorders>
            <w:vAlign w:val="center"/>
          </w:tcPr>
          <w:p w14:paraId="3E3116FB" w14:textId="75384CCC"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r w:rsidR="00E007D5">
              <w:rPr>
                <w:rFonts w:ascii="Times New Roman" w:eastAsia="Times New Roman" w:hAnsi="Times New Roman" w:cs="Times New Roman"/>
                <w:kern w:val="0"/>
                <w:sz w:val="16"/>
                <w:szCs w:val="16"/>
                <w:lang w:eastAsia="uk-UA"/>
              </w:rPr>
              <w:t>450</w:t>
            </w:r>
          </w:p>
        </w:tc>
        <w:tc>
          <w:tcPr>
            <w:tcW w:w="1199" w:type="pct"/>
            <w:tcBorders>
              <w:top w:val="nil"/>
              <w:bottom w:val="nil"/>
            </w:tcBorders>
            <w:vAlign w:val="center"/>
          </w:tcPr>
          <w:p w14:paraId="296D2BE2" w14:textId="2864AC3D" w:rsidR="00611F70" w:rsidRPr="00422CA9" w:rsidRDefault="00E007D5" w:rsidP="00611F70">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675</w:t>
            </w:r>
          </w:p>
        </w:tc>
      </w:tr>
      <w:tr w:rsidR="00611F70" w:rsidRPr="00422CA9" w14:paraId="16C43161" w14:textId="77777777" w:rsidTr="00EF4342">
        <w:trPr>
          <w:trHeight w:val="284"/>
        </w:trPr>
        <w:tc>
          <w:tcPr>
            <w:tcW w:w="2602" w:type="pct"/>
            <w:tcBorders>
              <w:top w:val="nil"/>
              <w:bottom w:val="nil"/>
            </w:tcBorders>
            <w:shd w:val="clear" w:color="auto" w:fill="auto"/>
            <w:vAlign w:val="bottom"/>
          </w:tcPr>
          <w:p w14:paraId="38D08D6C" w14:textId="3B5AFE9E" w:rsidR="00611F70" w:rsidRPr="00422CA9" w:rsidRDefault="00E007D5" w:rsidP="00E007D5">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Розрахунки  по ЗК</w:t>
            </w:r>
          </w:p>
        </w:tc>
        <w:tc>
          <w:tcPr>
            <w:tcW w:w="1199" w:type="pct"/>
            <w:tcBorders>
              <w:top w:val="nil"/>
              <w:bottom w:val="nil"/>
            </w:tcBorders>
            <w:vAlign w:val="center"/>
          </w:tcPr>
          <w:p w14:paraId="734B9614" w14:textId="74B07E7E"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99" w:type="pct"/>
            <w:tcBorders>
              <w:top w:val="nil"/>
              <w:bottom w:val="nil"/>
            </w:tcBorders>
            <w:vAlign w:val="center"/>
          </w:tcPr>
          <w:p w14:paraId="33CE2BBF" w14:textId="7C4B6416" w:rsidR="00611F70" w:rsidRPr="00422CA9" w:rsidRDefault="00611F70" w:rsidP="00611F7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1 034</w:t>
            </w:r>
          </w:p>
        </w:tc>
      </w:tr>
      <w:tr w:rsidR="00E007D5" w:rsidRPr="00422CA9" w14:paraId="0C2394B3" w14:textId="77777777" w:rsidTr="00EF4342">
        <w:trPr>
          <w:trHeight w:val="284"/>
        </w:trPr>
        <w:tc>
          <w:tcPr>
            <w:tcW w:w="2602" w:type="pct"/>
            <w:tcBorders>
              <w:top w:val="nil"/>
              <w:bottom w:val="nil"/>
            </w:tcBorders>
            <w:shd w:val="clear" w:color="auto" w:fill="auto"/>
            <w:vAlign w:val="bottom"/>
          </w:tcPr>
          <w:p w14:paraId="2E8DEBD7" w14:textId="420575FE" w:rsidR="00E007D5" w:rsidRDefault="00E007D5" w:rsidP="00E007D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Розрахунки з іншими дебіторами</w:t>
            </w:r>
          </w:p>
        </w:tc>
        <w:tc>
          <w:tcPr>
            <w:tcW w:w="1199" w:type="pct"/>
            <w:tcBorders>
              <w:top w:val="nil"/>
              <w:bottom w:val="nil"/>
            </w:tcBorders>
            <w:vAlign w:val="center"/>
          </w:tcPr>
          <w:p w14:paraId="159D518D" w14:textId="0D660E16" w:rsidR="00E007D5" w:rsidRPr="00422CA9" w:rsidRDefault="00E007D5" w:rsidP="00E007D5">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13 886</w:t>
            </w:r>
          </w:p>
        </w:tc>
        <w:tc>
          <w:tcPr>
            <w:tcW w:w="1199" w:type="pct"/>
            <w:tcBorders>
              <w:top w:val="nil"/>
              <w:bottom w:val="nil"/>
            </w:tcBorders>
            <w:vAlign w:val="center"/>
          </w:tcPr>
          <w:p w14:paraId="4F4E5BC6" w14:textId="78B24E25" w:rsidR="00E007D5" w:rsidRPr="00422CA9" w:rsidRDefault="00E007D5" w:rsidP="00E007D5">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10 931</w:t>
            </w:r>
          </w:p>
        </w:tc>
      </w:tr>
      <w:tr w:rsidR="00E007D5" w:rsidRPr="00422CA9" w14:paraId="186C8449" w14:textId="77777777" w:rsidTr="00EF4342">
        <w:trPr>
          <w:trHeight w:val="284"/>
        </w:trPr>
        <w:tc>
          <w:tcPr>
            <w:tcW w:w="2602" w:type="pct"/>
            <w:tcBorders>
              <w:top w:val="single" w:sz="4" w:space="0" w:color="auto"/>
              <w:bottom w:val="single" w:sz="4" w:space="0" w:color="auto"/>
            </w:tcBorders>
            <w:shd w:val="clear" w:color="auto" w:fill="auto"/>
            <w:noWrap/>
            <w:vAlign w:val="bottom"/>
            <w:hideMark/>
          </w:tcPr>
          <w:p w14:paraId="2DF2F50C" w14:textId="33418A47" w:rsidR="00E007D5" w:rsidRPr="00422CA9" w:rsidRDefault="00E007D5" w:rsidP="00E007D5">
            <w:pPr>
              <w:spacing w:after="0" w:line="240" w:lineRule="auto"/>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Всього</w:t>
            </w:r>
          </w:p>
        </w:tc>
        <w:tc>
          <w:tcPr>
            <w:tcW w:w="1199" w:type="pct"/>
            <w:tcBorders>
              <w:top w:val="single" w:sz="4" w:space="0" w:color="auto"/>
              <w:bottom w:val="single" w:sz="4" w:space="0" w:color="auto"/>
            </w:tcBorders>
            <w:vAlign w:val="bottom"/>
          </w:tcPr>
          <w:p w14:paraId="1107CFA6" w14:textId="0A2A4B8C" w:rsidR="00E007D5" w:rsidRPr="00422CA9" w:rsidRDefault="00E007D5" w:rsidP="00E007D5">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35 284</w:t>
            </w:r>
          </w:p>
        </w:tc>
        <w:tc>
          <w:tcPr>
            <w:tcW w:w="1199" w:type="pct"/>
            <w:tcBorders>
              <w:top w:val="single" w:sz="4" w:space="0" w:color="auto"/>
              <w:bottom w:val="single" w:sz="4" w:space="0" w:color="auto"/>
            </w:tcBorders>
            <w:vAlign w:val="bottom"/>
          </w:tcPr>
          <w:p w14:paraId="5CAF95D0" w14:textId="0D5F0321" w:rsidR="00E007D5" w:rsidRPr="00422CA9" w:rsidRDefault="00E007D5" w:rsidP="00E007D5">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42 217</w:t>
            </w:r>
          </w:p>
        </w:tc>
      </w:tr>
    </w:tbl>
    <w:p w14:paraId="161BA88F" w14:textId="77777777" w:rsidR="00714A34" w:rsidRPr="00422CA9" w:rsidRDefault="00714A34" w:rsidP="00611F70">
      <w:pPr>
        <w:spacing w:after="0" w:line="240" w:lineRule="auto"/>
        <w:rPr>
          <w:rFonts w:ascii="Times New Roman" w:eastAsia="Times New Roman" w:hAnsi="Times New Roman" w:cs="Times New Roman"/>
          <w:kern w:val="0"/>
          <w:sz w:val="16"/>
          <w:szCs w:val="16"/>
          <w:lang w:eastAsia="uk-UA"/>
        </w:rPr>
      </w:pPr>
    </w:p>
    <w:p w14:paraId="60032932" w14:textId="53F5FCF6" w:rsidR="00B566B1" w:rsidRPr="00422CA9" w:rsidRDefault="00714A34" w:rsidP="001664A5">
      <w:pPr>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t>1</w:t>
      </w:r>
      <w:r w:rsidR="00AC7170">
        <w:rPr>
          <w:rFonts w:ascii="Times New Roman" w:eastAsia="Times New Roman" w:hAnsi="Times New Roman" w:cs="Times New Roman"/>
          <w:b/>
          <w:kern w:val="0"/>
          <w:sz w:val="20"/>
          <w:szCs w:val="20"/>
          <w:lang w:eastAsia="ru-RU"/>
        </w:rPr>
        <w:t>4</w:t>
      </w:r>
      <w:r w:rsidRPr="00422CA9">
        <w:rPr>
          <w:rFonts w:ascii="Times New Roman" w:eastAsia="Times New Roman" w:hAnsi="Times New Roman" w:cs="Times New Roman"/>
          <w:b/>
          <w:kern w:val="0"/>
          <w:sz w:val="20"/>
          <w:szCs w:val="20"/>
          <w:lang w:eastAsia="ru-RU"/>
        </w:rPr>
        <w:t>. Кошти, розміщені в централізованих резервах</w:t>
      </w:r>
    </w:p>
    <w:p w14:paraId="2EF3C6BF" w14:textId="11507A85" w:rsidR="00D051FC" w:rsidRPr="00422CA9" w:rsidRDefault="00D051FC" w:rsidP="00D051FC">
      <w:pPr>
        <w:rPr>
          <w:rFonts w:ascii="Times New Roman" w:eastAsia="Calibri" w:hAnsi="Times New Roman" w:cs="Times New Roman"/>
          <w:sz w:val="20"/>
          <w:szCs w:val="20"/>
        </w:rPr>
      </w:pPr>
      <w:r w:rsidRPr="00422CA9">
        <w:rPr>
          <w:rFonts w:ascii="Times New Roman" w:hAnsi="Times New Roman" w:cs="Times New Roman"/>
          <w:sz w:val="20"/>
          <w:szCs w:val="20"/>
        </w:rPr>
        <w:t>Кошти, розміщені в централізованих резервах, облікованих на Балансі Компанії</w:t>
      </w:r>
      <w:r w:rsidR="00E164F4" w:rsidRPr="00422CA9">
        <w:rPr>
          <w:rFonts w:ascii="Times New Roman" w:hAnsi="Times New Roman" w:cs="Times New Roman"/>
          <w:sz w:val="20"/>
          <w:szCs w:val="20"/>
        </w:rPr>
        <w:t xml:space="preserve"> станом на 31.12.2024</w:t>
      </w:r>
      <w:r w:rsidRPr="00422CA9">
        <w:rPr>
          <w:rFonts w:ascii="Times New Roman" w:hAnsi="Times New Roman" w:cs="Times New Roman"/>
          <w:sz w:val="20"/>
          <w:szCs w:val="20"/>
        </w:rPr>
        <w:t xml:space="preserve"> р. та 31.12.2023 р.  становить:</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593"/>
        <w:gridCol w:w="3481"/>
        <w:gridCol w:w="1565"/>
      </w:tblGrid>
      <w:tr w:rsidR="00714A34" w:rsidRPr="00422CA9" w14:paraId="17BBD985" w14:textId="77777777" w:rsidTr="00EF4342">
        <w:trPr>
          <w:trHeight w:val="284"/>
        </w:trPr>
        <w:tc>
          <w:tcPr>
            <w:tcW w:w="2382" w:type="pct"/>
            <w:shd w:val="clear" w:color="auto" w:fill="auto"/>
            <w:noWrap/>
            <w:vAlign w:val="bottom"/>
            <w:hideMark/>
          </w:tcPr>
          <w:p w14:paraId="7188269C" w14:textId="1FA12962" w:rsidR="00714A34" w:rsidRPr="00422CA9" w:rsidRDefault="0086416D" w:rsidP="00714A34">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kern w:val="0"/>
                <w:sz w:val="16"/>
                <w:szCs w:val="16"/>
                <w:lang w:eastAsia="ru-RU"/>
              </w:rPr>
              <w:t>Кошти, розміщені в централізованих резервах</w:t>
            </w:r>
          </w:p>
        </w:tc>
        <w:tc>
          <w:tcPr>
            <w:tcW w:w="1805" w:type="pct"/>
            <w:shd w:val="clear" w:color="auto" w:fill="auto"/>
            <w:noWrap/>
            <w:vAlign w:val="bottom"/>
            <w:hideMark/>
          </w:tcPr>
          <w:p w14:paraId="0F3E1C72" w14:textId="3C1F1E59" w:rsidR="00714A34" w:rsidRPr="00422CA9" w:rsidRDefault="00714A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w:t>
            </w:r>
            <w:r w:rsidR="00FB44E0" w:rsidRPr="00422CA9">
              <w:rPr>
                <w:rFonts w:ascii="Times New Roman" w:eastAsia="Times New Roman" w:hAnsi="Times New Roman" w:cs="Times New Roman"/>
                <w:bCs/>
                <w:kern w:val="0"/>
                <w:sz w:val="16"/>
                <w:szCs w:val="16"/>
                <w:lang w:eastAsia="uk-UA"/>
              </w:rPr>
              <w:t>3</w:t>
            </w:r>
          </w:p>
        </w:tc>
        <w:tc>
          <w:tcPr>
            <w:tcW w:w="812" w:type="pct"/>
            <w:shd w:val="clear" w:color="auto" w:fill="auto"/>
            <w:noWrap/>
            <w:vAlign w:val="bottom"/>
            <w:hideMark/>
          </w:tcPr>
          <w:p w14:paraId="5CD5F8EF" w14:textId="5A93236B" w:rsidR="00714A34" w:rsidRPr="00422CA9" w:rsidRDefault="00714A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w:t>
            </w:r>
            <w:r w:rsidR="00E164F4" w:rsidRPr="00422CA9">
              <w:rPr>
                <w:rFonts w:ascii="Times New Roman" w:eastAsia="Times New Roman" w:hAnsi="Times New Roman" w:cs="Times New Roman"/>
                <w:bCs/>
                <w:kern w:val="0"/>
                <w:sz w:val="16"/>
                <w:szCs w:val="16"/>
                <w:lang w:eastAsia="uk-UA"/>
              </w:rPr>
              <w:t>1.12.2024</w:t>
            </w:r>
          </w:p>
        </w:tc>
      </w:tr>
      <w:tr w:rsidR="00714A34" w:rsidRPr="00422CA9" w14:paraId="0BD13909" w14:textId="77777777" w:rsidTr="00EF4342">
        <w:trPr>
          <w:trHeight w:val="284"/>
        </w:trPr>
        <w:tc>
          <w:tcPr>
            <w:tcW w:w="2382" w:type="pct"/>
            <w:shd w:val="clear" w:color="auto" w:fill="auto"/>
            <w:noWrap/>
            <w:vAlign w:val="bottom"/>
            <w:hideMark/>
          </w:tcPr>
          <w:p w14:paraId="1C947DFD" w14:textId="77777777" w:rsidR="00714A34" w:rsidRPr="00422CA9" w:rsidRDefault="00714A34" w:rsidP="00714A3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МТСБУ</w:t>
            </w:r>
          </w:p>
        </w:tc>
        <w:tc>
          <w:tcPr>
            <w:tcW w:w="1805" w:type="pct"/>
            <w:shd w:val="clear" w:color="auto" w:fill="auto"/>
            <w:noWrap/>
            <w:vAlign w:val="bottom"/>
            <w:hideMark/>
          </w:tcPr>
          <w:p w14:paraId="07B20F02" w14:textId="5AC812FB" w:rsidR="00714A34" w:rsidRPr="00422CA9" w:rsidRDefault="00FB44E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68 670</w:t>
            </w:r>
          </w:p>
        </w:tc>
        <w:tc>
          <w:tcPr>
            <w:tcW w:w="812" w:type="pct"/>
            <w:shd w:val="clear" w:color="auto" w:fill="auto"/>
            <w:noWrap/>
            <w:vAlign w:val="bottom"/>
            <w:hideMark/>
          </w:tcPr>
          <w:p w14:paraId="54F666C3" w14:textId="5256BC9F" w:rsidR="00714A34" w:rsidRPr="00422CA9" w:rsidRDefault="00E164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77 862</w:t>
            </w:r>
          </w:p>
        </w:tc>
      </w:tr>
    </w:tbl>
    <w:p w14:paraId="63EB44E7" w14:textId="77777777" w:rsidR="00D64136" w:rsidRDefault="00D64136" w:rsidP="00D051FC">
      <w:pPr>
        <w:spacing w:after="0" w:line="240" w:lineRule="auto"/>
        <w:jc w:val="both"/>
        <w:rPr>
          <w:rFonts w:ascii="Times New Roman" w:eastAsia="Times New Roman" w:hAnsi="Times New Roman" w:cs="Times New Roman"/>
          <w:b/>
          <w:kern w:val="0"/>
          <w:sz w:val="20"/>
          <w:szCs w:val="20"/>
          <w:lang w:eastAsia="ru-RU"/>
        </w:rPr>
      </w:pPr>
    </w:p>
    <w:p w14:paraId="4702B83D" w14:textId="56B7CAC8" w:rsidR="00D051FC" w:rsidRPr="00422CA9" w:rsidRDefault="00D051FC" w:rsidP="00D051FC">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t>1</w:t>
      </w:r>
      <w:r w:rsidR="00AC7170">
        <w:rPr>
          <w:rFonts w:ascii="Times New Roman" w:eastAsia="Times New Roman" w:hAnsi="Times New Roman" w:cs="Times New Roman"/>
          <w:b/>
          <w:kern w:val="0"/>
          <w:sz w:val="20"/>
          <w:szCs w:val="20"/>
          <w:lang w:eastAsia="ru-RU"/>
        </w:rPr>
        <w:t>5</w:t>
      </w:r>
      <w:r w:rsidRPr="00422CA9">
        <w:rPr>
          <w:rFonts w:ascii="Times New Roman" w:eastAsia="Times New Roman" w:hAnsi="Times New Roman" w:cs="Times New Roman"/>
          <w:b/>
          <w:kern w:val="0"/>
          <w:sz w:val="20"/>
          <w:szCs w:val="20"/>
          <w:lang w:eastAsia="ru-RU"/>
        </w:rPr>
        <w:t>. Нематеріальні активи</w:t>
      </w:r>
    </w:p>
    <w:p w14:paraId="5629E010" w14:textId="36F0E6E6" w:rsidR="00D051FC" w:rsidRPr="00422CA9" w:rsidRDefault="00D051FC" w:rsidP="00D051FC">
      <w:pPr>
        <w:jc w:val="both"/>
        <w:rPr>
          <w:rFonts w:ascii="Times New Roman" w:hAnsi="Times New Roman" w:cs="Times New Roman"/>
          <w:spacing w:val="-2"/>
          <w:sz w:val="20"/>
          <w:szCs w:val="20"/>
        </w:rPr>
      </w:pPr>
      <w:r w:rsidRPr="00422CA9">
        <w:rPr>
          <w:rFonts w:ascii="Times New Roman" w:hAnsi="Times New Roman" w:cs="Times New Roman"/>
          <w:spacing w:val="-2"/>
          <w:sz w:val="20"/>
          <w:szCs w:val="20"/>
        </w:rPr>
        <w:t xml:space="preserve">На балансі обліковуються нематеріальні активи – програмне забезпечення та ліцензії на провадження страхової діяльності.  </w:t>
      </w:r>
    </w:p>
    <w:tbl>
      <w:tblPr>
        <w:tblW w:w="5000" w:type="pct"/>
        <w:tblLook w:val="04A0" w:firstRow="1" w:lastRow="0" w:firstColumn="1" w:lastColumn="0" w:noHBand="0" w:noVBand="1"/>
      </w:tblPr>
      <w:tblGrid>
        <w:gridCol w:w="3330"/>
        <w:gridCol w:w="1679"/>
        <w:gridCol w:w="1777"/>
        <w:gridCol w:w="1371"/>
        <w:gridCol w:w="1482"/>
      </w:tblGrid>
      <w:tr w:rsidR="00DC273E" w:rsidRPr="00422CA9" w14:paraId="45515111" w14:textId="77777777" w:rsidTr="00D64136">
        <w:trPr>
          <w:trHeight w:val="298"/>
        </w:trPr>
        <w:tc>
          <w:tcPr>
            <w:tcW w:w="1727" w:type="pct"/>
            <w:tcBorders>
              <w:top w:val="single" w:sz="4" w:space="0" w:color="auto"/>
              <w:left w:val="nil"/>
              <w:bottom w:val="nil"/>
              <w:right w:val="nil"/>
            </w:tcBorders>
            <w:shd w:val="clear" w:color="auto" w:fill="auto"/>
            <w:vAlign w:val="center"/>
            <w:hideMark/>
          </w:tcPr>
          <w:p w14:paraId="02757435"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Групи нематеріальних активів </w:t>
            </w:r>
          </w:p>
        </w:tc>
        <w:tc>
          <w:tcPr>
            <w:tcW w:w="871" w:type="pct"/>
            <w:tcBorders>
              <w:top w:val="single" w:sz="4" w:space="0" w:color="auto"/>
              <w:left w:val="nil"/>
              <w:bottom w:val="double" w:sz="6" w:space="0" w:color="auto"/>
              <w:right w:val="nil"/>
            </w:tcBorders>
            <w:shd w:val="clear" w:color="auto" w:fill="auto"/>
            <w:vAlign w:val="center"/>
            <w:hideMark/>
          </w:tcPr>
          <w:p w14:paraId="6EF7D085" w14:textId="77777777" w:rsidR="00DC273E" w:rsidRPr="00422CA9" w:rsidRDefault="00DC273E" w:rsidP="00DC273E">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Ліцензії</w:t>
            </w:r>
          </w:p>
        </w:tc>
        <w:tc>
          <w:tcPr>
            <w:tcW w:w="922" w:type="pct"/>
            <w:tcBorders>
              <w:top w:val="single" w:sz="4" w:space="0" w:color="auto"/>
              <w:left w:val="nil"/>
              <w:bottom w:val="double" w:sz="6" w:space="0" w:color="auto"/>
              <w:right w:val="nil"/>
            </w:tcBorders>
            <w:shd w:val="clear" w:color="auto" w:fill="auto"/>
            <w:vAlign w:val="center"/>
            <w:hideMark/>
          </w:tcPr>
          <w:p w14:paraId="34077229" w14:textId="77777777" w:rsidR="00DC273E" w:rsidRPr="00422CA9" w:rsidRDefault="00DC273E" w:rsidP="00DC273E">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Авторське право та суміжні права</w:t>
            </w:r>
          </w:p>
        </w:tc>
        <w:tc>
          <w:tcPr>
            <w:tcW w:w="711" w:type="pct"/>
            <w:tcBorders>
              <w:top w:val="single" w:sz="4" w:space="0" w:color="auto"/>
              <w:left w:val="nil"/>
              <w:bottom w:val="double" w:sz="6" w:space="0" w:color="auto"/>
              <w:right w:val="nil"/>
            </w:tcBorders>
            <w:shd w:val="clear" w:color="auto" w:fill="auto"/>
            <w:vAlign w:val="center"/>
            <w:hideMark/>
          </w:tcPr>
          <w:p w14:paraId="1CB35268" w14:textId="77777777" w:rsidR="00DC273E" w:rsidRPr="00422CA9" w:rsidRDefault="00DC273E" w:rsidP="00DC273E">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нематеріальні активи</w:t>
            </w:r>
          </w:p>
        </w:tc>
        <w:tc>
          <w:tcPr>
            <w:tcW w:w="769" w:type="pct"/>
            <w:tcBorders>
              <w:top w:val="single" w:sz="4" w:space="0" w:color="auto"/>
              <w:left w:val="nil"/>
              <w:bottom w:val="double" w:sz="6" w:space="0" w:color="auto"/>
              <w:right w:val="nil"/>
            </w:tcBorders>
            <w:shd w:val="clear" w:color="auto" w:fill="auto"/>
            <w:vAlign w:val="center"/>
            <w:hideMark/>
          </w:tcPr>
          <w:p w14:paraId="266D2C82" w14:textId="77777777" w:rsidR="00DC273E" w:rsidRPr="00422CA9" w:rsidRDefault="00DC273E" w:rsidP="00DC273E">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DC273E" w:rsidRPr="00422CA9" w14:paraId="2C76C2E8" w14:textId="77777777" w:rsidTr="00D64136">
        <w:trPr>
          <w:trHeight w:val="129"/>
        </w:trPr>
        <w:tc>
          <w:tcPr>
            <w:tcW w:w="1727" w:type="pct"/>
            <w:tcBorders>
              <w:top w:val="nil"/>
              <w:left w:val="nil"/>
              <w:bottom w:val="single" w:sz="4" w:space="0" w:color="auto"/>
              <w:right w:val="nil"/>
            </w:tcBorders>
            <w:shd w:val="clear" w:color="auto" w:fill="auto"/>
            <w:noWrap/>
            <w:vAlign w:val="center"/>
            <w:hideMark/>
          </w:tcPr>
          <w:p w14:paraId="5B9FCAD9"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Первісна вартість </w:t>
            </w:r>
          </w:p>
        </w:tc>
        <w:tc>
          <w:tcPr>
            <w:tcW w:w="871" w:type="pct"/>
            <w:tcBorders>
              <w:top w:val="nil"/>
              <w:left w:val="nil"/>
              <w:bottom w:val="single" w:sz="4" w:space="0" w:color="auto"/>
              <w:right w:val="nil"/>
            </w:tcBorders>
            <w:shd w:val="clear" w:color="auto" w:fill="auto"/>
            <w:noWrap/>
            <w:vAlign w:val="center"/>
            <w:hideMark/>
          </w:tcPr>
          <w:p w14:paraId="1C35C039"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single" w:sz="4" w:space="0" w:color="auto"/>
              <w:right w:val="nil"/>
            </w:tcBorders>
            <w:shd w:val="clear" w:color="auto" w:fill="auto"/>
            <w:noWrap/>
            <w:vAlign w:val="center"/>
            <w:hideMark/>
          </w:tcPr>
          <w:p w14:paraId="551C18EE"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noWrap/>
            <w:vAlign w:val="center"/>
            <w:hideMark/>
          </w:tcPr>
          <w:p w14:paraId="31F55494"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2BBA7DBF"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637E7F58" w14:textId="77777777" w:rsidTr="00DC273E">
        <w:trPr>
          <w:trHeight w:val="240"/>
        </w:trPr>
        <w:tc>
          <w:tcPr>
            <w:tcW w:w="1727" w:type="pct"/>
            <w:tcBorders>
              <w:top w:val="nil"/>
              <w:left w:val="nil"/>
              <w:bottom w:val="single" w:sz="4" w:space="0" w:color="auto"/>
              <w:right w:val="nil"/>
            </w:tcBorders>
            <w:shd w:val="clear" w:color="auto" w:fill="auto"/>
            <w:noWrap/>
            <w:vAlign w:val="center"/>
            <w:hideMark/>
          </w:tcPr>
          <w:p w14:paraId="632012C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871" w:type="pct"/>
            <w:tcBorders>
              <w:top w:val="nil"/>
              <w:left w:val="nil"/>
              <w:bottom w:val="single" w:sz="4" w:space="0" w:color="auto"/>
              <w:right w:val="nil"/>
            </w:tcBorders>
            <w:shd w:val="clear" w:color="auto" w:fill="auto"/>
            <w:vAlign w:val="center"/>
            <w:hideMark/>
          </w:tcPr>
          <w:p w14:paraId="607E181D"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nil"/>
              <w:left w:val="nil"/>
              <w:bottom w:val="single" w:sz="4" w:space="0" w:color="auto"/>
              <w:right w:val="nil"/>
            </w:tcBorders>
            <w:shd w:val="clear" w:color="auto" w:fill="auto"/>
            <w:vAlign w:val="center"/>
            <w:hideMark/>
          </w:tcPr>
          <w:p w14:paraId="607001FA"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4408ADCF"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nil"/>
              <w:left w:val="nil"/>
              <w:bottom w:val="single" w:sz="4" w:space="0" w:color="auto"/>
              <w:right w:val="nil"/>
            </w:tcBorders>
            <w:shd w:val="clear" w:color="auto" w:fill="auto"/>
            <w:noWrap/>
            <w:vAlign w:val="center"/>
            <w:hideMark/>
          </w:tcPr>
          <w:p w14:paraId="1C00BDCF"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527</w:t>
            </w:r>
          </w:p>
        </w:tc>
      </w:tr>
      <w:tr w:rsidR="00DC273E" w:rsidRPr="00422CA9" w14:paraId="11815F4F" w14:textId="77777777" w:rsidTr="00DC273E">
        <w:trPr>
          <w:trHeight w:val="240"/>
        </w:trPr>
        <w:tc>
          <w:tcPr>
            <w:tcW w:w="1727" w:type="pct"/>
            <w:tcBorders>
              <w:top w:val="nil"/>
              <w:left w:val="nil"/>
              <w:bottom w:val="single" w:sz="4" w:space="0" w:color="auto"/>
              <w:right w:val="nil"/>
            </w:tcBorders>
            <w:shd w:val="clear" w:color="auto" w:fill="auto"/>
            <w:noWrap/>
            <w:vAlign w:val="center"/>
            <w:hideMark/>
          </w:tcPr>
          <w:p w14:paraId="06E8484F"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Надходження</w:t>
            </w:r>
          </w:p>
        </w:tc>
        <w:tc>
          <w:tcPr>
            <w:tcW w:w="871" w:type="pct"/>
            <w:tcBorders>
              <w:top w:val="nil"/>
              <w:left w:val="nil"/>
              <w:bottom w:val="single" w:sz="4" w:space="0" w:color="auto"/>
              <w:right w:val="nil"/>
            </w:tcBorders>
            <w:shd w:val="clear" w:color="auto" w:fill="auto"/>
            <w:vAlign w:val="center"/>
            <w:hideMark/>
          </w:tcPr>
          <w:p w14:paraId="182AC369"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3B975C46"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38BBCE0F"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17DCED1E"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5AD59315" w14:textId="77777777" w:rsidTr="00DC273E">
        <w:trPr>
          <w:trHeight w:val="240"/>
        </w:trPr>
        <w:tc>
          <w:tcPr>
            <w:tcW w:w="1727" w:type="pct"/>
            <w:tcBorders>
              <w:top w:val="single" w:sz="4" w:space="0" w:color="auto"/>
              <w:left w:val="nil"/>
              <w:bottom w:val="single" w:sz="4" w:space="0" w:color="auto"/>
              <w:right w:val="nil"/>
            </w:tcBorders>
            <w:shd w:val="clear" w:color="auto" w:fill="auto"/>
            <w:noWrap/>
            <w:vAlign w:val="center"/>
            <w:hideMark/>
          </w:tcPr>
          <w:p w14:paraId="3687ACD5"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Вибуття</w:t>
            </w:r>
          </w:p>
        </w:tc>
        <w:tc>
          <w:tcPr>
            <w:tcW w:w="871" w:type="pct"/>
            <w:tcBorders>
              <w:top w:val="single" w:sz="4" w:space="0" w:color="auto"/>
              <w:left w:val="nil"/>
              <w:bottom w:val="single" w:sz="4" w:space="0" w:color="auto"/>
              <w:right w:val="nil"/>
            </w:tcBorders>
            <w:shd w:val="clear" w:color="auto" w:fill="auto"/>
            <w:vAlign w:val="center"/>
            <w:hideMark/>
          </w:tcPr>
          <w:p w14:paraId="0DFE342F"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single" w:sz="4" w:space="0" w:color="auto"/>
              <w:left w:val="nil"/>
              <w:bottom w:val="single" w:sz="4" w:space="0" w:color="auto"/>
              <w:right w:val="nil"/>
            </w:tcBorders>
            <w:shd w:val="clear" w:color="auto" w:fill="auto"/>
            <w:vAlign w:val="center"/>
            <w:hideMark/>
          </w:tcPr>
          <w:p w14:paraId="6C24A984"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single" w:sz="4" w:space="0" w:color="auto"/>
              <w:left w:val="nil"/>
              <w:bottom w:val="single" w:sz="4" w:space="0" w:color="auto"/>
              <w:right w:val="nil"/>
            </w:tcBorders>
            <w:shd w:val="clear" w:color="auto" w:fill="auto"/>
            <w:vAlign w:val="center"/>
            <w:hideMark/>
          </w:tcPr>
          <w:p w14:paraId="558820DE"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6261BE7C"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4783CAB3" w14:textId="77777777" w:rsidTr="00DC273E">
        <w:trPr>
          <w:trHeight w:val="255"/>
        </w:trPr>
        <w:tc>
          <w:tcPr>
            <w:tcW w:w="1727" w:type="pct"/>
            <w:tcBorders>
              <w:top w:val="nil"/>
              <w:left w:val="nil"/>
              <w:bottom w:val="single" w:sz="8" w:space="0" w:color="auto"/>
              <w:right w:val="nil"/>
            </w:tcBorders>
            <w:shd w:val="clear" w:color="auto" w:fill="auto"/>
            <w:noWrap/>
            <w:vAlign w:val="center"/>
            <w:hideMark/>
          </w:tcPr>
          <w:p w14:paraId="4E786605"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Інші зміни</w:t>
            </w:r>
          </w:p>
        </w:tc>
        <w:tc>
          <w:tcPr>
            <w:tcW w:w="871" w:type="pct"/>
            <w:tcBorders>
              <w:top w:val="nil"/>
              <w:left w:val="nil"/>
              <w:bottom w:val="single" w:sz="8" w:space="0" w:color="auto"/>
              <w:right w:val="nil"/>
            </w:tcBorders>
            <w:shd w:val="clear" w:color="auto" w:fill="auto"/>
            <w:vAlign w:val="center"/>
            <w:hideMark/>
          </w:tcPr>
          <w:p w14:paraId="7BEE9C0A"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8" w:space="0" w:color="auto"/>
              <w:right w:val="nil"/>
            </w:tcBorders>
            <w:shd w:val="clear" w:color="auto" w:fill="auto"/>
            <w:vAlign w:val="center"/>
            <w:hideMark/>
          </w:tcPr>
          <w:p w14:paraId="0BE51DC1"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8" w:space="0" w:color="auto"/>
              <w:right w:val="nil"/>
            </w:tcBorders>
            <w:shd w:val="clear" w:color="auto" w:fill="auto"/>
            <w:vAlign w:val="center"/>
            <w:hideMark/>
          </w:tcPr>
          <w:p w14:paraId="6FB31ACD"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45181253"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30DA08E6" w14:textId="77777777" w:rsidTr="00DC273E">
        <w:trPr>
          <w:trHeight w:val="255"/>
        </w:trPr>
        <w:tc>
          <w:tcPr>
            <w:tcW w:w="1727" w:type="pct"/>
            <w:tcBorders>
              <w:top w:val="nil"/>
              <w:left w:val="nil"/>
              <w:bottom w:val="single" w:sz="8" w:space="0" w:color="auto"/>
              <w:right w:val="nil"/>
            </w:tcBorders>
            <w:shd w:val="clear" w:color="auto" w:fill="auto"/>
            <w:noWrap/>
            <w:vAlign w:val="center"/>
            <w:hideMark/>
          </w:tcPr>
          <w:p w14:paraId="260418F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31.12.2023</w:t>
            </w:r>
          </w:p>
        </w:tc>
        <w:tc>
          <w:tcPr>
            <w:tcW w:w="871" w:type="pct"/>
            <w:tcBorders>
              <w:top w:val="nil"/>
              <w:left w:val="nil"/>
              <w:bottom w:val="single" w:sz="8" w:space="0" w:color="auto"/>
              <w:right w:val="nil"/>
            </w:tcBorders>
            <w:shd w:val="clear" w:color="auto" w:fill="auto"/>
            <w:noWrap/>
            <w:vAlign w:val="center"/>
            <w:hideMark/>
          </w:tcPr>
          <w:p w14:paraId="063F3ADD"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nil"/>
              <w:left w:val="nil"/>
              <w:bottom w:val="single" w:sz="8" w:space="0" w:color="auto"/>
              <w:right w:val="nil"/>
            </w:tcBorders>
            <w:shd w:val="clear" w:color="auto" w:fill="auto"/>
            <w:noWrap/>
            <w:vAlign w:val="center"/>
            <w:hideMark/>
          </w:tcPr>
          <w:p w14:paraId="42C1F66B"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nil"/>
              <w:left w:val="nil"/>
              <w:bottom w:val="single" w:sz="8" w:space="0" w:color="auto"/>
              <w:right w:val="nil"/>
            </w:tcBorders>
            <w:shd w:val="clear" w:color="auto" w:fill="auto"/>
            <w:noWrap/>
            <w:vAlign w:val="center"/>
            <w:hideMark/>
          </w:tcPr>
          <w:p w14:paraId="26174150"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single" w:sz="8" w:space="0" w:color="auto"/>
              <w:left w:val="nil"/>
              <w:bottom w:val="single" w:sz="8" w:space="0" w:color="auto"/>
              <w:right w:val="nil"/>
            </w:tcBorders>
            <w:shd w:val="clear" w:color="auto" w:fill="auto"/>
            <w:noWrap/>
            <w:vAlign w:val="center"/>
            <w:hideMark/>
          </w:tcPr>
          <w:p w14:paraId="653156C1"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527</w:t>
            </w:r>
          </w:p>
        </w:tc>
      </w:tr>
      <w:tr w:rsidR="00DC273E" w:rsidRPr="00422CA9" w14:paraId="4D713544" w14:textId="77777777" w:rsidTr="00DC273E">
        <w:trPr>
          <w:trHeight w:val="255"/>
        </w:trPr>
        <w:tc>
          <w:tcPr>
            <w:tcW w:w="1727" w:type="pct"/>
            <w:tcBorders>
              <w:top w:val="nil"/>
              <w:left w:val="nil"/>
              <w:bottom w:val="nil"/>
              <w:right w:val="nil"/>
            </w:tcBorders>
            <w:shd w:val="clear" w:color="auto" w:fill="auto"/>
            <w:noWrap/>
            <w:vAlign w:val="center"/>
            <w:hideMark/>
          </w:tcPr>
          <w:p w14:paraId="379430C7"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p>
        </w:tc>
        <w:tc>
          <w:tcPr>
            <w:tcW w:w="871" w:type="pct"/>
            <w:tcBorders>
              <w:top w:val="nil"/>
              <w:left w:val="nil"/>
              <w:bottom w:val="double" w:sz="6" w:space="0" w:color="auto"/>
              <w:right w:val="nil"/>
            </w:tcBorders>
            <w:shd w:val="clear" w:color="auto" w:fill="auto"/>
            <w:noWrap/>
            <w:vAlign w:val="center"/>
            <w:hideMark/>
          </w:tcPr>
          <w:p w14:paraId="4B20183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double" w:sz="6" w:space="0" w:color="auto"/>
              <w:right w:val="nil"/>
            </w:tcBorders>
            <w:shd w:val="clear" w:color="auto" w:fill="auto"/>
            <w:noWrap/>
            <w:vAlign w:val="center"/>
            <w:hideMark/>
          </w:tcPr>
          <w:p w14:paraId="294E9CC0"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double" w:sz="6" w:space="0" w:color="auto"/>
              <w:right w:val="nil"/>
            </w:tcBorders>
            <w:shd w:val="clear" w:color="auto" w:fill="auto"/>
            <w:noWrap/>
            <w:vAlign w:val="center"/>
            <w:hideMark/>
          </w:tcPr>
          <w:p w14:paraId="47E03B41"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double" w:sz="6" w:space="0" w:color="auto"/>
              <w:right w:val="nil"/>
            </w:tcBorders>
            <w:shd w:val="clear" w:color="auto" w:fill="auto"/>
            <w:noWrap/>
            <w:vAlign w:val="center"/>
            <w:hideMark/>
          </w:tcPr>
          <w:p w14:paraId="004E0DB9"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2BE68D76" w14:textId="77777777" w:rsidTr="00D64136">
        <w:trPr>
          <w:trHeight w:val="105"/>
        </w:trPr>
        <w:tc>
          <w:tcPr>
            <w:tcW w:w="1727" w:type="pct"/>
            <w:tcBorders>
              <w:top w:val="nil"/>
              <w:left w:val="nil"/>
              <w:bottom w:val="single" w:sz="4" w:space="0" w:color="auto"/>
              <w:right w:val="nil"/>
            </w:tcBorders>
            <w:shd w:val="clear" w:color="auto" w:fill="auto"/>
            <w:noWrap/>
            <w:vAlign w:val="center"/>
            <w:hideMark/>
          </w:tcPr>
          <w:p w14:paraId="0B15615A"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Накопичена амортизація </w:t>
            </w:r>
          </w:p>
        </w:tc>
        <w:tc>
          <w:tcPr>
            <w:tcW w:w="871" w:type="pct"/>
            <w:tcBorders>
              <w:top w:val="nil"/>
              <w:left w:val="nil"/>
              <w:bottom w:val="single" w:sz="4" w:space="0" w:color="auto"/>
              <w:right w:val="nil"/>
            </w:tcBorders>
            <w:shd w:val="clear" w:color="auto" w:fill="auto"/>
            <w:noWrap/>
            <w:vAlign w:val="center"/>
            <w:hideMark/>
          </w:tcPr>
          <w:p w14:paraId="4E446DEB"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single" w:sz="4" w:space="0" w:color="auto"/>
              <w:right w:val="nil"/>
            </w:tcBorders>
            <w:shd w:val="clear" w:color="auto" w:fill="auto"/>
            <w:noWrap/>
            <w:vAlign w:val="center"/>
            <w:hideMark/>
          </w:tcPr>
          <w:p w14:paraId="3239C15D"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noWrap/>
            <w:vAlign w:val="center"/>
            <w:hideMark/>
          </w:tcPr>
          <w:p w14:paraId="6CBBE353"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7F0CDF7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77061328" w14:textId="77777777" w:rsidTr="00DC273E">
        <w:trPr>
          <w:trHeight w:val="240"/>
        </w:trPr>
        <w:tc>
          <w:tcPr>
            <w:tcW w:w="1727" w:type="pct"/>
            <w:tcBorders>
              <w:top w:val="nil"/>
              <w:left w:val="nil"/>
              <w:bottom w:val="single" w:sz="4" w:space="0" w:color="auto"/>
              <w:right w:val="nil"/>
            </w:tcBorders>
            <w:shd w:val="clear" w:color="auto" w:fill="auto"/>
            <w:noWrap/>
            <w:vAlign w:val="center"/>
            <w:hideMark/>
          </w:tcPr>
          <w:p w14:paraId="46CDB39F"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871" w:type="pct"/>
            <w:tcBorders>
              <w:top w:val="nil"/>
              <w:left w:val="nil"/>
              <w:bottom w:val="single" w:sz="4" w:space="0" w:color="auto"/>
              <w:right w:val="nil"/>
            </w:tcBorders>
            <w:shd w:val="clear" w:color="auto" w:fill="auto"/>
            <w:vAlign w:val="center"/>
            <w:hideMark/>
          </w:tcPr>
          <w:p w14:paraId="5C70A6BD"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922" w:type="pct"/>
            <w:tcBorders>
              <w:top w:val="nil"/>
              <w:left w:val="nil"/>
              <w:bottom w:val="single" w:sz="4" w:space="0" w:color="auto"/>
              <w:right w:val="nil"/>
            </w:tcBorders>
            <w:shd w:val="clear" w:color="auto" w:fill="auto"/>
            <w:vAlign w:val="center"/>
            <w:hideMark/>
          </w:tcPr>
          <w:p w14:paraId="68B9818A"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nil"/>
              <w:left w:val="nil"/>
              <w:bottom w:val="single" w:sz="4" w:space="0" w:color="auto"/>
              <w:right w:val="nil"/>
            </w:tcBorders>
            <w:shd w:val="clear" w:color="auto" w:fill="auto"/>
            <w:vAlign w:val="center"/>
            <w:hideMark/>
          </w:tcPr>
          <w:p w14:paraId="2FAB8604"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nil"/>
              <w:left w:val="nil"/>
              <w:bottom w:val="single" w:sz="4" w:space="0" w:color="auto"/>
              <w:right w:val="nil"/>
            </w:tcBorders>
            <w:shd w:val="clear" w:color="auto" w:fill="auto"/>
            <w:noWrap/>
            <w:vAlign w:val="center"/>
            <w:hideMark/>
          </w:tcPr>
          <w:p w14:paraId="62411D18"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r>
      <w:tr w:rsidR="00DC273E" w:rsidRPr="00422CA9" w14:paraId="4643F12E" w14:textId="77777777" w:rsidTr="00DC273E">
        <w:trPr>
          <w:trHeight w:val="240"/>
        </w:trPr>
        <w:tc>
          <w:tcPr>
            <w:tcW w:w="1727" w:type="pct"/>
            <w:tcBorders>
              <w:top w:val="nil"/>
              <w:left w:val="nil"/>
              <w:bottom w:val="single" w:sz="4" w:space="0" w:color="auto"/>
              <w:right w:val="nil"/>
            </w:tcBorders>
            <w:shd w:val="clear" w:color="auto" w:fill="auto"/>
            <w:noWrap/>
            <w:vAlign w:val="center"/>
            <w:hideMark/>
          </w:tcPr>
          <w:p w14:paraId="3F19E5E2"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Нарахування</w:t>
            </w:r>
          </w:p>
        </w:tc>
        <w:tc>
          <w:tcPr>
            <w:tcW w:w="871" w:type="pct"/>
            <w:tcBorders>
              <w:top w:val="nil"/>
              <w:left w:val="nil"/>
              <w:bottom w:val="single" w:sz="4" w:space="0" w:color="auto"/>
              <w:right w:val="nil"/>
            </w:tcBorders>
            <w:shd w:val="clear" w:color="auto" w:fill="auto"/>
            <w:vAlign w:val="center"/>
            <w:hideMark/>
          </w:tcPr>
          <w:p w14:paraId="5F94EEC9"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6F996D22"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6BFCA291"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55F58032"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26741352" w14:textId="77777777" w:rsidTr="00DC273E">
        <w:trPr>
          <w:trHeight w:val="240"/>
        </w:trPr>
        <w:tc>
          <w:tcPr>
            <w:tcW w:w="1727" w:type="pct"/>
            <w:tcBorders>
              <w:top w:val="nil"/>
              <w:left w:val="nil"/>
              <w:bottom w:val="single" w:sz="4" w:space="0" w:color="auto"/>
              <w:right w:val="nil"/>
            </w:tcBorders>
            <w:shd w:val="clear" w:color="auto" w:fill="auto"/>
            <w:noWrap/>
            <w:vAlign w:val="center"/>
            <w:hideMark/>
          </w:tcPr>
          <w:p w14:paraId="79AD2715" w14:textId="0FF19697" w:rsidR="00DC273E" w:rsidRPr="00422CA9" w:rsidRDefault="00DC273E" w:rsidP="00D6413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xml:space="preserve">Вибуття </w:t>
            </w:r>
          </w:p>
        </w:tc>
        <w:tc>
          <w:tcPr>
            <w:tcW w:w="871" w:type="pct"/>
            <w:tcBorders>
              <w:top w:val="nil"/>
              <w:left w:val="nil"/>
              <w:bottom w:val="single" w:sz="4" w:space="0" w:color="auto"/>
              <w:right w:val="nil"/>
            </w:tcBorders>
            <w:shd w:val="clear" w:color="auto" w:fill="auto"/>
            <w:vAlign w:val="center"/>
            <w:hideMark/>
          </w:tcPr>
          <w:p w14:paraId="02C13F61"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4AA90B55"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5224A455"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62C1234C"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2DC50B69" w14:textId="77777777" w:rsidTr="00DC273E">
        <w:trPr>
          <w:trHeight w:val="255"/>
        </w:trPr>
        <w:tc>
          <w:tcPr>
            <w:tcW w:w="1727" w:type="pct"/>
            <w:tcBorders>
              <w:top w:val="nil"/>
              <w:left w:val="nil"/>
              <w:bottom w:val="single" w:sz="4" w:space="0" w:color="auto"/>
              <w:right w:val="nil"/>
            </w:tcBorders>
            <w:shd w:val="clear" w:color="auto" w:fill="auto"/>
            <w:noWrap/>
            <w:vAlign w:val="center"/>
            <w:hideMark/>
          </w:tcPr>
          <w:p w14:paraId="6403C3C6"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Інші зміни</w:t>
            </w:r>
          </w:p>
        </w:tc>
        <w:tc>
          <w:tcPr>
            <w:tcW w:w="871" w:type="pct"/>
            <w:tcBorders>
              <w:top w:val="nil"/>
              <w:left w:val="nil"/>
              <w:bottom w:val="single" w:sz="4" w:space="0" w:color="auto"/>
              <w:right w:val="nil"/>
            </w:tcBorders>
            <w:shd w:val="clear" w:color="auto" w:fill="auto"/>
            <w:vAlign w:val="center"/>
            <w:hideMark/>
          </w:tcPr>
          <w:p w14:paraId="7F7A7DA9"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1933AA78"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6E1F6AA0" w14:textId="77777777" w:rsidR="00DC273E" w:rsidRPr="00422CA9" w:rsidRDefault="00DC273E"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464A5C55" w14:textId="77777777" w:rsidR="00DC273E" w:rsidRPr="00422CA9" w:rsidRDefault="00DC273E" w:rsidP="00DC273E">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DC273E" w:rsidRPr="00422CA9" w14:paraId="089139CD" w14:textId="77777777" w:rsidTr="00DC273E">
        <w:trPr>
          <w:trHeight w:val="255"/>
        </w:trPr>
        <w:tc>
          <w:tcPr>
            <w:tcW w:w="1727" w:type="pct"/>
            <w:tcBorders>
              <w:top w:val="single" w:sz="8" w:space="0" w:color="auto"/>
              <w:left w:val="nil"/>
              <w:bottom w:val="single" w:sz="8" w:space="0" w:color="auto"/>
              <w:right w:val="nil"/>
            </w:tcBorders>
            <w:shd w:val="clear" w:color="auto" w:fill="auto"/>
            <w:noWrap/>
            <w:vAlign w:val="center"/>
            <w:hideMark/>
          </w:tcPr>
          <w:p w14:paraId="7B538F83"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на31.12.2023</w:t>
            </w:r>
          </w:p>
        </w:tc>
        <w:tc>
          <w:tcPr>
            <w:tcW w:w="871" w:type="pct"/>
            <w:tcBorders>
              <w:top w:val="single" w:sz="8" w:space="0" w:color="auto"/>
              <w:left w:val="nil"/>
              <w:bottom w:val="single" w:sz="8" w:space="0" w:color="auto"/>
              <w:right w:val="nil"/>
            </w:tcBorders>
            <w:shd w:val="clear" w:color="auto" w:fill="auto"/>
            <w:noWrap/>
            <w:vAlign w:val="center"/>
            <w:hideMark/>
          </w:tcPr>
          <w:p w14:paraId="4FB582A9"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922" w:type="pct"/>
            <w:tcBorders>
              <w:top w:val="single" w:sz="8" w:space="0" w:color="auto"/>
              <w:left w:val="nil"/>
              <w:bottom w:val="single" w:sz="8" w:space="0" w:color="auto"/>
              <w:right w:val="nil"/>
            </w:tcBorders>
            <w:shd w:val="clear" w:color="auto" w:fill="auto"/>
            <w:noWrap/>
            <w:vAlign w:val="center"/>
            <w:hideMark/>
          </w:tcPr>
          <w:p w14:paraId="016260CB"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single" w:sz="8" w:space="0" w:color="auto"/>
              <w:left w:val="nil"/>
              <w:bottom w:val="single" w:sz="8" w:space="0" w:color="auto"/>
              <w:right w:val="nil"/>
            </w:tcBorders>
            <w:shd w:val="clear" w:color="auto" w:fill="auto"/>
            <w:noWrap/>
            <w:vAlign w:val="center"/>
            <w:hideMark/>
          </w:tcPr>
          <w:p w14:paraId="36280597"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single" w:sz="8" w:space="0" w:color="auto"/>
              <w:left w:val="nil"/>
              <w:bottom w:val="single" w:sz="8" w:space="0" w:color="auto"/>
              <w:right w:val="nil"/>
            </w:tcBorders>
            <w:shd w:val="clear" w:color="auto" w:fill="auto"/>
            <w:noWrap/>
            <w:vAlign w:val="center"/>
            <w:hideMark/>
          </w:tcPr>
          <w:p w14:paraId="386B5463"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r>
      <w:tr w:rsidR="00DC273E" w:rsidRPr="00422CA9" w14:paraId="618ED8CD" w14:textId="77777777" w:rsidTr="00DC273E">
        <w:trPr>
          <w:trHeight w:val="255"/>
        </w:trPr>
        <w:tc>
          <w:tcPr>
            <w:tcW w:w="1727" w:type="pct"/>
            <w:tcBorders>
              <w:top w:val="nil"/>
              <w:left w:val="nil"/>
              <w:bottom w:val="nil"/>
              <w:right w:val="nil"/>
            </w:tcBorders>
            <w:shd w:val="clear" w:color="auto" w:fill="auto"/>
            <w:noWrap/>
            <w:vAlign w:val="center"/>
            <w:hideMark/>
          </w:tcPr>
          <w:p w14:paraId="3E035F9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Залишкова вартість</w:t>
            </w:r>
          </w:p>
        </w:tc>
        <w:tc>
          <w:tcPr>
            <w:tcW w:w="871" w:type="pct"/>
            <w:tcBorders>
              <w:top w:val="nil"/>
              <w:left w:val="nil"/>
              <w:bottom w:val="double" w:sz="6" w:space="0" w:color="auto"/>
              <w:right w:val="nil"/>
            </w:tcBorders>
            <w:shd w:val="clear" w:color="auto" w:fill="auto"/>
            <w:noWrap/>
            <w:vAlign w:val="center"/>
            <w:hideMark/>
          </w:tcPr>
          <w:p w14:paraId="2277CB26"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double" w:sz="6" w:space="0" w:color="auto"/>
              <w:right w:val="nil"/>
            </w:tcBorders>
            <w:shd w:val="clear" w:color="auto" w:fill="auto"/>
            <w:noWrap/>
            <w:vAlign w:val="center"/>
            <w:hideMark/>
          </w:tcPr>
          <w:p w14:paraId="68B944B9"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double" w:sz="6" w:space="0" w:color="auto"/>
              <w:right w:val="nil"/>
            </w:tcBorders>
            <w:shd w:val="clear" w:color="auto" w:fill="auto"/>
            <w:noWrap/>
            <w:vAlign w:val="center"/>
            <w:hideMark/>
          </w:tcPr>
          <w:p w14:paraId="268E57D5"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double" w:sz="6" w:space="0" w:color="auto"/>
              <w:right w:val="nil"/>
            </w:tcBorders>
            <w:shd w:val="clear" w:color="auto" w:fill="auto"/>
            <w:noWrap/>
            <w:vAlign w:val="center"/>
            <w:hideMark/>
          </w:tcPr>
          <w:p w14:paraId="3DCC4C10"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31ECA5B0" w14:textId="77777777" w:rsidTr="00DC273E">
        <w:trPr>
          <w:trHeight w:val="270"/>
        </w:trPr>
        <w:tc>
          <w:tcPr>
            <w:tcW w:w="1727" w:type="pct"/>
            <w:tcBorders>
              <w:top w:val="nil"/>
              <w:left w:val="nil"/>
              <w:bottom w:val="nil"/>
              <w:right w:val="nil"/>
            </w:tcBorders>
            <w:shd w:val="clear" w:color="auto" w:fill="auto"/>
            <w:noWrap/>
            <w:vAlign w:val="center"/>
            <w:hideMark/>
          </w:tcPr>
          <w:p w14:paraId="40202C41"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2022</w:t>
            </w:r>
          </w:p>
        </w:tc>
        <w:tc>
          <w:tcPr>
            <w:tcW w:w="871" w:type="pct"/>
            <w:tcBorders>
              <w:top w:val="single" w:sz="4" w:space="0" w:color="auto"/>
              <w:left w:val="nil"/>
              <w:bottom w:val="double" w:sz="6" w:space="0" w:color="auto"/>
              <w:right w:val="nil"/>
            </w:tcBorders>
            <w:shd w:val="clear" w:color="auto" w:fill="auto"/>
            <w:noWrap/>
            <w:vAlign w:val="center"/>
            <w:hideMark/>
          </w:tcPr>
          <w:p w14:paraId="2D4E9627"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single" w:sz="4" w:space="0" w:color="auto"/>
              <w:left w:val="nil"/>
              <w:bottom w:val="double" w:sz="6" w:space="0" w:color="auto"/>
              <w:right w:val="nil"/>
            </w:tcBorders>
            <w:shd w:val="clear" w:color="auto" w:fill="auto"/>
            <w:noWrap/>
            <w:vAlign w:val="center"/>
            <w:hideMark/>
          </w:tcPr>
          <w:p w14:paraId="3AE31628"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single" w:sz="4" w:space="0" w:color="auto"/>
              <w:left w:val="nil"/>
              <w:bottom w:val="double" w:sz="6" w:space="0" w:color="auto"/>
              <w:right w:val="nil"/>
            </w:tcBorders>
            <w:shd w:val="clear" w:color="auto" w:fill="auto"/>
            <w:noWrap/>
            <w:vAlign w:val="center"/>
            <w:hideMark/>
          </w:tcPr>
          <w:p w14:paraId="34D5DB04"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69" w:type="pct"/>
            <w:tcBorders>
              <w:top w:val="single" w:sz="4" w:space="0" w:color="auto"/>
              <w:left w:val="nil"/>
              <w:bottom w:val="double" w:sz="6" w:space="0" w:color="auto"/>
              <w:right w:val="nil"/>
            </w:tcBorders>
            <w:shd w:val="clear" w:color="auto" w:fill="auto"/>
            <w:noWrap/>
            <w:vAlign w:val="center"/>
            <w:hideMark/>
          </w:tcPr>
          <w:p w14:paraId="0B40042B"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r>
      <w:tr w:rsidR="00DC273E" w:rsidRPr="00422CA9" w14:paraId="03ED65CA" w14:textId="77777777" w:rsidTr="00DC273E">
        <w:trPr>
          <w:trHeight w:val="270"/>
        </w:trPr>
        <w:tc>
          <w:tcPr>
            <w:tcW w:w="1727" w:type="pct"/>
            <w:tcBorders>
              <w:top w:val="nil"/>
              <w:left w:val="nil"/>
              <w:bottom w:val="nil"/>
              <w:right w:val="nil"/>
            </w:tcBorders>
            <w:shd w:val="clear" w:color="auto" w:fill="auto"/>
            <w:noWrap/>
            <w:vAlign w:val="center"/>
            <w:hideMark/>
          </w:tcPr>
          <w:p w14:paraId="5E9D1007"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871" w:type="pct"/>
            <w:tcBorders>
              <w:top w:val="single" w:sz="4" w:space="0" w:color="auto"/>
              <w:left w:val="nil"/>
              <w:bottom w:val="double" w:sz="6" w:space="0" w:color="auto"/>
              <w:right w:val="nil"/>
            </w:tcBorders>
            <w:shd w:val="clear" w:color="auto" w:fill="auto"/>
            <w:noWrap/>
            <w:vAlign w:val="center"/>
            <w:hideMark/>
          </w:tcPr>
          <w:p w14:paraId="4A7CB422"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single" w:sz="4" w:space="0" w:color="auto"/>
              <w:left w:val="nil"/>
              <w:bottom w:val="double" w:sz="6" w:space="0" w:color="auto"/>
              <w:right w:val="nil"/>
            </w:tcBorders>
            <w:shd w:val="clear" w:color="auto" w:fill="auto"/>
            <w:noWrap/>
            <w:vAlign w:val="center"/>
            <w:hideMark/>
          </w:tcPr>
          <w:p w14:paraId="2D176328"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single" w:sz="4" w:space="0" w:color="auto"/>
              <w:left w:val="nil"/>
              <w:bottom w:val="double" w:sz="6" w:space="0" w:color="auto"/>
              <w:right w:val="nil"/>
            </w:tcBorders>
            <w:shd w:val="clear" w:color="auto" w:fill="auto"/>
            <w:noWrap/>
            <w:vAlign w:val="center"/>
            <w:hideMark/>
          </w:tcPr>
          <w:p w14:paraId="7543B119"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69" w:type="pct"/>
            <w:tcBorders>
              <w:top w:val="single" w:sz="4" w:space="0" w:color="auto"/>
              <w:left w:val="nil"/>
              <w:bottom w:val="double" w:sz="6" w:space="0" w:color="auto"/>
              <w:right w:val="nil"/>
            </w:tcBorders>
            <w:shd w:val="clear" w:color="auto" w:fill="auto"/>
            <w:noWrap/>
            <w:vAlign w:val="center"/>
            <w:hideMark/>
          </w:tcPr>
          <w:p w14:paraId="40EDF56E"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r>
    </w:tbl>
    <w:p w14:paraId="774B6F35" w14:textId="77777777" w:rsidR="00DC273E" w:rsidRPr="00422CA9" w:rsidRDefault="00DC273E" w:rsidP="00D051FC">
      <w:pPr>
        <w:jc w:val="both"/>
        <w:rPr>
          <w:rFonts w:ascii="Times New Roman" w:hAnsi="Times New Roman" w:cs="Times New Roman"/>
          <w:spacing w:val="-2"/>
          <w:sz w:val="20"/>
          <w:szCs w:val="20"/>
        </w:rPr>
      </w:pPr>
    </w:p>
    <w:p w14:paraId="06F37F3A" w14:textId="77777777" w:rsidR="00D051FC" w:rsidRPr="00422CA9" w:rsidRDefault="00D051FC" w:rsidP="00D051FC">
      <w:pPr>
        <w:spacing w:after="0" w:line="240" w:lineRule="auto"/>
        <w:jc w:val="center"/>
        <w:rPr>
          <w:rFonts w:ascii="Times New Roman" w:eastAsia="Times New Roman" w:hAnsi="Times New Roman" w:cs="Times New Roman"/>
          <w:b/>
          <w:kern w:val="0"/>
          <w:sz w:val="20"/>
          <w:szCs w:val="20"/>
          <w:lang w:eastAsia="ru-RU"/>
        </w:rPr>
      </w:pPr>
    </w:p>
    <w:tbl>
      <w:tblPr>
        <w:tblW w:w="5000" w:type="pct"/>
        <w:tblLook w:val="04A0" w:firstRow="1" w:lastRow="0" w:firstColumn="1" w:lastColumn="0" w:noHBand="0" w:noVBand="1"/>
      </w:tblPr>
      <w:tblGrid>
        <w:gridCol w:w="3330"/>
        <w:gridCol w:w="1679"/>
        <w:gridCol w:w="1777"/>
        <w:gridCol w:w="1371"/>
        <w:gridCol w:w="1482"/>
      </w:tblGrid>
      <w:tr w:rsidR="00611F70" w:rsidRPr="00422CA9" w14:paraId="6883C23B" w14:textId="77777777" w:rsidTr="00DC273E">
        <w:trPr>
          <w:trHeight w:val="495"/>
        </w:trPr>
        <w:tc>
          <w:tcPr>
            <w:tcW w:w="1727" w:type="pct"/>
            <w:tcBorders>
              <w:top w:val="single" w:sz="4" w:space="0" w:color="auto"/>
              <w:left w:val="nil"/>
              <w:bottom w:val="nil"/>
              <w:right w:val="nil"/>
            </w:tcBorders>
            <w:shd w:val="clear" w:color="auto" w:fill="auto"/>
            <w:vAlign w:val="center"/>
            <w:hideMark/>
          </w:tcPr>
          <w:p w14:paraId="3A6DA991"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Групи нематеріальних активів </w:t>
            </w:r>
          </w:p>
        </w:tc>
        <w:tc>
          <w:tcPr>
            <w:tcW w:w="871" w:type="pct"/>
            <w:tcBorders>
              <w:top w:val="single" w:sz="4" w:space="0" w:color="auto"/>
              <w:left w:val="nil"/>
              <w:bottom w:val="double" w:sz="6" w:space="0" w:color="auto"/>
              <w:right w:val="nil"/>
            </w:tcBorders>
            <w:shd w:val="clear" w:color="auto" w:fill="auto"/>
            <w:vAlign w:val="center"/>
            <w:hideMark/>
          </w:tcPr>
          <w:p w14:paraId="1C0EFDF0" w14:textId="77777777" w:rsidR="00611F70" w:rsidRPr="00422CA9" w:rsidRDefault="00611F70" w:rsidP="00611F7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Ліцензії</w:t>
            </w:r>
          </w:p>
        </w:tc>
        <w:tc>
          <w:tcPr>
            <w:tcW w:w="922" w:type="pct"/>
            <w:tcBorders>
              <w:top w:val="single" w:sz="4" w:space="0" w:color="auto"/>
              <w:left w:val="nil"/>
              <w:bottom w:val="double" w:sz="6" w:space="0" w:color="auto"/>
              <w:right w:val="nil"/>
            </w:tcBorders>
            <w:shd w:val="clear" w:color="auto" w:fill="auto"/>
            <w:vAlign w:val="center"/>
            <w:hideMark/>
          </w:tcPr>
          <w:p w14:paraId="0630A700" w14:textId="77777777" w:rsidR="00611F70" w:rsidRPr="00422CA9" w:rsidRDefault="00611F70" w:rsidP="00611F7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Права на знаки для </w:t>
            </w:r>
            <w:proofErr w:type="spellStart"/>
            <w:r w:rsidRPr="00422CA9">
              <w:rPr>
                <w:rFonts w:ascii="Times New Roman" w:eastAsia="Times New Roman" w:hAnsi="Times New Roman" w:cs="Times New Roman"/>
                <w:b/>
                <w:bCs/>
                <w:kern w:val="0"/>
                <w:sz w:val="16"/>
                <w:szCs w:val="16"/>
                <w:lang w:eastAsia="uk-UA"/>
              </w:rPr>
              <w:t>товарiв</w:t>
            </w:r>
            <w:proofErr w:type="spellEnd"/>
            <w:r w:rsidRPr="00422CA9">
              <w:rPr>
                <w:rFonts w:ascii="Times New Roman" w:eastAsia="Times New Roman" w:hAnsi="Times New Roman" w:cs="Times New Roman"/>
                <w:b/>
                <w:bCs/>
                <w:kern w:val="0"/>
                <w:sz w:val="16"/>
                <w:szCs w:val="16"/>
                <w:lang w:eastAsia="uk-UA"/>
              </w:rPr>
              <w:t xml:space="preserve"> i послуг</w:t>
            </w:r>
          </w:p>
        </w:tc>
        <w:tc>
          <w:tcPr>
            <w:tcW w:w="711" w:type="pct"/>
            <w:tcBorders>
              <w:top w:val="single" w:sz="4" w:space="0" w:color="auto"/>
              <w:left w:val="nil"/>
              <w:bottom w:val="double" w:sz="6" w:space="0" w:color="auto"/>
              <w:right w:val="nil"/>
            </w:tcBorders>
            <w:shd w:val="clear" w:color="auto" w:fill="auto"/>
            <w:vAlign w:val="center"/>
            <w:hideMark/>
          </w:tcPr>
          <w:p w14:paraId="13835111" w14:textId="77777777" w:rsidR="00611F70" w:rsidRPr="00422CA9" w:rsidRDefault="00611F70" w:rsidP="00611F7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нематеріальні активи</w:t>
            </w:r>
          </w:p>
        </w:tc>
        <w:tc>
          <w:tcPr>
            <w:tcW w:w="769" w:type="pct"/>
            <w:tcBorders>
              <w:top w:val="single" w:sz="4" w:space="0" w:color="auto"/>
              <w:left w:val="nil"/>
              <w:bottom w:val="double" w:sz="6" w:space="0" w:color="auto"/>
              <w:right w:val="nil"/>
            </w:tcBorders>
            <w:shd w:val="clear" w:color="auto" w:fill="auto"/>
            <w:vAlign w:val="center"/>
            <w:hideMark/>
          </w:tcPr>
          <w:p w14:paraId="2FC9B725" w14:textId="77777777" w:rsidR="00611F70" w:rsidRPr="00422CA9" w:rsidRDefault="00611F70" w:rsidP="00611F7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611F70" w:rsidRPr="00422CA9" w14:paraId="20DB3115" w14:textId="77777777" w:rsidTr="00611F70">
        <w:trPr>
          <w:trHeight w:val="255"/>
        </w:trPr>
        <w:tc>
          <w:tcPr>
            <w:tcW w:w="1727" w:type="pct"/>
            <w:tcBorders>
              <w:top w:val="nil"/>
              <w:left w:val="nil"/>
              <w:bottom w:val="single" w:sz="4" w:space="0" w:color="auto"/>
              <w:right w:val="nil"/>
            </w:tcBorders>
            <w:shd w:val="clear" w:color="auto" w:fill="auto"/>
            <w:noWrap/>
            <w:vAlign w:val="center"/>
            <w:hideMark/>
          </w:tcPr>
          <w:p w14:paraId="21BF4FB1"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Первісна вартість </w:t>
            </w:r>
          </w:p>
        </w:tc>
        <w:tc>
          <w:tcPr>
            <w:tcW w:w="871" w:type="pct"/>
            <w:tcBorders>
              <w:top w:val="nil"/>
              <w:left w:val="nil"/>
              <w:bottom w:val="single" w:sz="4" w:space="0" w:color="auto"/>
              <w:right w:val="nil"/>
            </w:tcBorders>
            <w:shd w:val="clear" w:color="auto" w:fill="auto"/>
            <w:noWrap/>
            <w:vAlign w:val="center"/>
            <w:hideMark/>
          </w:tcPr>
          <w:p w14:paraId="4360EF40"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single" w:sz="4" w:space="0" w:color="auto"/>
              <w:right w:val="nil"/>
            </w:tcBorders>
            <w:shd w:val="clear" w:color="auto" w:fill="auto"/>
            <w:noWrap/>
            <w:vAlign w:val="center"/>
            <w:hideMark/>
          </w:tcPr>
          <w:p w14:paraId="78C73BB2"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noWrap/>
            <w:vAlign w:val="center"/>
            <w:hideMark/>
          </w:tcPr>
          <w:p w14:paraId="0E4A0684"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48E8AA54"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611F70" w:rsidRPr="00422CA9" w14:paraId="69518A65" w14:textId="77777777" w:rsidTr="00611F70">
        <w:trPr>
          <w:trHeight w:val="240"/>
        </w:trPr>
        <w:tc>
          <w:tcPr>
            <w:tcW w:w="1727" w:type="pct"/>
            <w:tcBorders>
              <w:top w:val="nil"/>
              <w:left w:val="nil"/>
              <w:bottom w:val="single" w:sz="4" w:space="0" w:color="auto"/>
              <w:right w:val="nil"/>
            </w:tcBorders>
            <w:shd w:val="clear" w:color="auto" w:fill="auto"/>
            <w:noWrap/>
            <w:vAlign w:val="center"/>
            <w:hideMark/>
          </w:tcPr>
          <w:p w14:paraId="13F6C0EF"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01.01.2024</w:t>
            </w:r>
          </w:p>
        </w:tc>
        <w:tc>
          <w:tcPr>
            <w:tcW w:w="871" w:type="pct"/>
            <w:tcBorders>
              <w:top w:val="nil"/>
              <w:left w:val="nil"/>
              <w:bottom w:val="single" w:sz="4" w:space="0" w:color="auto"/>
              <w:right w:val="nil"/>
            </w:tcBorders>
            <w:shd w:val="clear" w:color="auto" w:fill="auto"/>
            <w:vAlign w:val="center"/>
            <w:hideMark/>
          </w:tcPr>
          <w:p w14:paraId="7C543D2E"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nil"/>
              <w:left w:val="nil"/>
              <w:bottom w:val="single" w:sz="4" w:space="0" w:color="auto"/>
              <w:right w:val="nil"/>
            </w:tcBorders>
            <w:shd w:val="clear" w:color="auto" w:fill="auto"/>
            <w:vAlign w:val="center"/>
            <w:hideMark/>
          </w:tcPr>
          <w:p w14:paraId="46BBFBEE"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nil"/>
              <w:left w:val="nil"/>
              <w:bottom w:val="single" w:sz="4" w:space="0" w:color="auto"/>
              <w:right w:val="nil"/>
            </w:tcBorders>
            <w:shd w:val="clear" w:color="auto" w:fill="auto"/>
            <w:vAlign w:val="center"/>
            <w:hideMark/>
          </w:tcPr>
          <w:p w14:paraId="34BCBACB"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nil"/>
              <w:left w:val="nil"/>
              <w:bottom w:val="single" w:sz="4" w:space="0" w:color="auto"/>
              <w:right w:val="nil"/>
            </w:tcBorders>
            <w:shd w:val="clear" w:color="auto" w:fill="auto"/>
            <w:noWrap/>
            <w:vAlign w:val="center"/>
            <w:hideMark/>
          </w:tcPr>
          <w:p w14:paraId="4756D5B6"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527</w:t>
            </w:r>
          </w:p>
        </w:tc>
      </w:tr>
      <w:tr w:rsidR="00611F70" w:rsidRPr="00422CA9" w14:paraId="6EA4DD98" w14:textId="77777777" w:rsidTr="00A067C6">
        <w:trPr>
          <w:trHeight w:val="96"/>
        </w:trPr>
        <w:tc>
          <w:tcPr>
            <w:tcW w:w="1727" w:type="pct"/>
            <w:tcBorders>
              <w:top w:val="nil"/>
              <w:left w:val="nil"/>
              <w:bottom w:val="single" w:sz="4" w:space="0" w:color="auto"/>
              <w:right w:val="nil"/>
            </w:tcBorders>
            <w:shd w:val="clear" w:color="auto" w:fill="auto"/>
            <w:noWrap/>
            <w:vAlign w:val="center"/>
            <w:hideMark/>
          </w:tcPr>
          <w:p w14:paraId="78373861"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Надходження</w:t>
            </w:r>
          </w:p>
        </w:tc>
        <w:tc>
          <w:tcPr>
            <w:tcW w:w="871" w:type="pct"/>
            <w:tcBorders>
              <w:top w:val="nil"/>
              <w:left w:val="nil"/>
              <w:bottom w:val="single" w:sz="4" w:space="0" w:color="auto"/>
              <w:right w:val="nil"/>
            </w:tcBorders>
            <w:shd w:val="clear" w:color="auto" w:fill="auto"/>
            <w:vAlign w:val="center"/>
            <w:hideMark/>
          </w:tcPr>
          <w:p w14:paraId="797ACC75"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7702A201"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100</w:t>
            </w:r>
          </w:p>
        </w:tc>
        <w:tc>
          <w:tcPr>
            <w:tcW w:w="711" w:type="pct"/>
            <w:tcBorders>
              <w:top w:val="nil"/>
              <w:left w:val="nil"/>
              <w:bottom w:val="single" w:sz="4" w:space="0" w:color="auto"/>
              <w:right w:val="nil"/>
            </w:tcBorders>
            <w:shd w:val="clear" w:color="auto" w:fill="auto"/>
            <w:vAlign w:val="center"/>
            <w:hideMark/>
          </w:tcPr>
          <w:p w14:paraId="3B0E0A28"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24A87BDF"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100</w:t>
            </w:r>
          </w:p>
        </w:tc>
      </w:tr>
      <w:tr w:rsidR="00611F70" w:rsidRPr="00422CA9" w14:paraId="23DFE208" w14:textId="77777777" w:rsidTr="00D64136">
        <w:trPr>
          <w:trHeight w:val="129"/>
        </w:trPr>
        <w:tc>
          <w:tcPr>
            <w:tcW w:w="1727" w:type="pct"/>
            <w:tcBorders>
              <w:top w:val="nil"/>
              <w:left w:val="nil"/>
              <w:bottom w:val="single" w:sz="4" w:space="0" w:color="auto"/>
              <w:right w:val="nil"/>
            </w:tcBorders>
            <w:shd w:val="clear" w:color="auto" w:fill="auto"/>
            <w:noWrap/>
            <w:vAlign w:val="center"/>
            <w:hideMark/>
          </w:tcPr>
          <w:p w14:paraId="45D60A47"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Переоцінка</w:t>
            </w:r>
          </w:p>
        </w:tc>
        <w:tc>
          <w:tcPr>
            <w:tcW w:w="871" w:type="pct"/>
            <w:tcBorders>
              <w:top w:val="nil"/>
              <w:left w:val="nil"/>
              <w:bottom w:val="single" w:sz="4" w:space="0" w:color="auto"/>
              <w:right w:val="nil"/>
            </w:tcBorders>
            <w:shd w:val="clear" w:color="auto" w:fill="auto"/>
            <w:vAlign w:val="center"/>
            <w:hideMark/>
          </w:tcPr>
          <w:p w14:paraId="3F551B96"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3F102282"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6908A6F9"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0BFA7ED1"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74EF43F3" w14:textId="77777777" w:rsidTr="00D64136">
        <w:trPr>
          <w:trHeight w:val="174"/>
        </w:trPr>
        <w:tc>
          <w:tcPr>
            <w:tcW w:w="1727" w:type="pct"/>
            <w:tcBorders>
              <w:top w:val="single" w:sz="4" w:space="0" w:color="auto"/>
              <w:left w:val="nil"/>
              <w:bottom w:val="single" w:sz="4" w:space="0" w:color="auto"/>
              <w:right w:val="nil"/>
            </w:tcBorders>
            <w:shd w:val="clear" w:color="auto" w:fill="auto"/>
            <w:noWrap/>
            <w:vAlign w:val="center"/>
            <w:hideMark/>
          </w:tcPr>
          <w:p w14:paraId="5EEF1908" w14:textId="185A469E" w:rsidR="00611F70" w:rsidRPr="00422CA9" w:rsidRDefault="00D64136"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Вибуття</w:t>
            </w:r>
          </w:p>
        </w:tc>
        <w:tc>
          <w:tcPr>
            <w:tcW w:w="871" w:type="pct"/>
            <w:tcBorders>
              <w:top w:val="single" w:sz="4" w:space="0" w:color="auto"/>
              <w:left w:val="nil"/>
              <w:bottom w:val="single" w:sz="4" w:space="0" w:color="auto"/>
              <w:right w:val="nil"/>
            </w:tcBorders>
            <w:shd w:val="clear" w:color="auto" w:fill="auto"/>
            <w:vAlign w:val="center"/>
            <w:hideMark/>
          </w:tcPr>
          <w:p w14:paraId="15A036BA"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(355)</w:t>
            </w:r>
          </w:p>
        </w:tc>
        <w:tc>
          <w:tcPr>
            <w:tcW w:w="922" w:type="pct"/>
            <w:tcBorders>
              <w:top w:val="single" w:sz="4" w:space="0" w:color="auto"/>
              <w:left w:val="nil"/>
              <w:bottom w:val="single" w:sz="4" w:space="0" w:color="auto"/>
              <w:right w:val="nil"/>
            </w:tcBorders>
            <w:shd w:val="clear" w:color="auto" w:fill="auto"/>
            <w:vAlign w:val="center"/>
            <w:hideMark/>
          </w:tcPr>
          <w:p w14:paraId="3E6049D9"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single" w:sz="4" w:space="0" w:color="auto"/>
              <w:left w:val="nil"/>
              <w:bottom w:val="single" w:sz="4" w:space="0" w:color="auto"/>
              <w:right w:val="nil"/>
            </w:tcBorders>
            <w:shd w:val="clear" w:color="auto" w:fill="auto"/>
            <w:vAlign w:val="center"/>
            <w:hideMark/>
          </w:tcPr>
          <w:p w14:paraId="0EFDE03A"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3C8FD51B"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(355)</w:t>
            </w:r>
          </w:p>
        </w:tc>
      </w:tr>
      <w:tr w:rsidR="00611F70" w:rsidRPr="00422CA9" w14:paraId="71389E44" w14:textId="77777777" w:rsidTr="00D64136">
        <w:trPr>
          <w:trHeight w:val="152"/>
        </w:trPr>
        <w:tc>
          <w:tcPr>
            <w:tcW w:w="1727" w:type="pct"/>
            <w:tcBorders>
              <w:top w:val="single" w:sz="4" w:space="0" w:color="auto"/>
              <w:left w:val="nil"/>
              <w:bottom w:val="single" w:sz="8" w:space="0" w:color="auto"/>
              <w:right w:val="nil"/>
            </w:tcBorders>
            <w:shd w:val="clear" w:color="auto" w:fill="auto"/>
            <w:noWrap/>
            <w:vAlign w:val="center"/>
            <w:hideMark/>
          </w:tcPr>
          <w:p w14:paraId="33F67E9C"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Інші зміни</w:t>
            </w:r>
          </w:p>
        </w:tc>
        <w:tc>
          <w:tcPr>
            <w:tcW w:w="871" w:type="pct"/>
            <w:tcBorders>
              <w:top w:val="single" w:sz="4" w:space="0" w:color="auto"/>
              <w:left w:val="nil"/>
              <w:bottom w:val="single" w:sz="8" w:space="0" w:color="auto"/>
              <w:right w:val="nil"/>
            </w:tcBorders>
            <w:shd w:val="clear" w:color="auto" w:fill="auto"/>
            <w:vAlign w:val="center"/>
            <w:hideMark/>
          </w:tcPr>
          <w:p w14:paraId="1263EAB6"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single" w:sz="4" w:space="0" w:color="auto"/>
              <w:left w:val="nil"/>
              <w:bottom w:val="single" w:sz="8" w:space="0" w:color="auto"/>
              <w:right w:val="nil"/>
            </w:tcBorders>
            <w:shd w:val="clear" w:color="auto" w:fill="auto"/>
            <w:vAlign w:val="center"/>
            <w:hideMark/>
          </w:tcPr>
          <w:p w14:paraId="1E2FF8E6"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single" w:sz="4" w:space="0" w:color="auto"/>
              <w:left w:val="nil"/>
              <w:bottom w:val="single" w:sz="8" w:space="0" w:color="auto"/>
              <w:right w:val="nil"/>
            </w:tcBorders>
            <w:shd w:val="clear" w:color="auto" w:fill="auto"/>
            <w:vAlign w:val="center"/>
            <w:hideMark/>
          </w:tcPr>
          <w:p w14:paraId="316C4C8C"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22C16B28"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1ABB57EF" w14:textId="77777777" w:rsidTr="00611F70">
        <w:trPr>
          <w:trHeight w:val="255"/>
        </w:trPr>
        <w:tc>
          <w:tcPr>
            <w:tcW w:w="1727" w:type="pct"/>
            <w:tcBorders>
              <w:top w:val="nil"/>
              <w:left w:val="nil"/>
              <w:bottom w:val="single" w:sz="8" w:space="0" w:color="auto"/>
              <w:right w:val="nil"/>
            </w:tcBorders>
            <w:shd w:val="clear" w:color="auto" w:fill="auto"/>
            <w:noWrap/>
            <w:vAlign w:val="center"/>
            <w:hideMark/>
          </w:tcPr>
          <w:p w14:paraId="241C9482"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871" w:type="pct"/>
            <w:tcBorders>
              <w:top w:val="nil"/>
              <w:left w:val="nil"/>
              <w:bottom w:val="single" w:sz="8" w:space="0" w:color="auto"/>
              <w:right w:val="nil"/>
            </w:tcBorders>
            <w:shd w:val="clear" w:color="auto" w:fill="auto"/>
            <w:noWrap/>
            <w:vAlign w:val="center"/>
            <w:hideMark/>
          </w:tcPr>
          <w:p w14:paraId="777A182A"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922" w:type="pct"/>
            <w:tcBorders>
              <w:top w:val="nil"/>
              <w:left w:val="nil"/>
              <w:bottom w:val="single" w:sz="8" w:space="0" w:color="auto"/>
              <w:right w:val="nil"/>
            </w:tcBorders>
            <w:shd w:val="clear" w:color="auto" w:fill="auto"/>
            <w:noWrap/>
            <w:vAlign w:val="center"/>
            <w:hideMark/>
          </w:tcPr>
          <w:p w14:paraId="21FDF467"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100</w:t>
            </w:r>
          </w:p>
        </w:tc>
        <w:tc>
          <w:tcPr>
            <w:tcW w:w="711" w:type="pct"/>
            <w:tcBorders>
              <w:top w:val="nil"/>
              <w:left w:val="nil"/>
              <w:bottom w:val="single" w:sz="8" w:space="0" w:color="auto"/>
              <w:right w:val="nil"/>
            </w:tcBorders>
            <w:shd w:val="clear" w:color="auto" w:fill="auto"/>
            <w:noWrap/>
            <w:vAlign w:val="center"/>
            <w:hideMark/>
          </w:tcPr>
          <w:p w14:paraId="2695D1AF"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single" w:sz="8" w:space="0" w:color="auto"/>
              <w:left w:val="nil"/>
              <w:bottom w:val="single" w:sz="8" w:space="0" w:color="auto"/>
              <w:right w:val="nil"/>
            </w:tcBorders>
            <w:shd w:val="clear" w:color="auto" w:fill="auto"/>
            <w:noWrap/>
            <w:vAlign w:val="center"/>
            <w:hideMark/>
          </w:tcPr>
          <w:p w14:paraId="5C99FE3D"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272</w:t>
            </w:r>
          </w:p>
        </w:tc>
      </w:tr>
      <w:tr w:rsidR="00611F70" w:rsidRPr="00422CA9" w14:paraId="26EC5555" w14:textId="77777777" w:rsidTr="00611F70">
        <w:trPr>
          <w:trHeight w:val="255"/>
        </w:trPr>
        <w:tc>
          <w:tcPr>
            <w:tcW w:w="1727" w:type="pct"/>
            <w:tcBorders>
              <w:top w:val="nil"/>
              <w:left w:val="nil"/>
              <w:bottom w:val="nil"/>
              <w:right w:val="nil"/>
            </w:tcBorders>
            <w:shd w:val="clear" w:color="auto" w:fill="auto"/>
            <w:noWrap/>
            <w:vAlign w:val="center"/>
            <w:hideMark/>
          </w:tcPr>
          <w:p w14:paraId="20292346" w14:textId="77777777" w:rsidR="00611F70" w:rsidRPr="00422CA9" w:rsidRDefault="00611F70" w:rsidP="00DC273E">
            <w:pPr>
              <w:spacing w:after="0" w:line="240" w:lineRule="auto"/>
              <w:rPr>
                <w:rFonts w:ascii="Times New Roman" w:eastAsia="Times New Roman" w:hAnsi="Times New Roman" w:cs="Times New Roman"/>
                <w:bCs/>
                <w:kern w:val="0"/>
                <w:sz w:val="16"/>
                <w:szCs w:val="16"/>
                <w:lang w:eastAsia="uk-UA"/>
              </w:rPr>
            </w:pPr>
          </w:p>
        </w:tc>
        <w:tc>
          <w:tcPr>
            <w:tcW w:w="871" w:type="pct"/>
            <w:tcBorders>
              <w:top w:val="nil"/>
              <w:left w:val="nil"/>
              <w:bottom w:val="double" w:sz="6" w:space="0" w:color="auto"/>
              <w:right w:val="nil"/>
            </w:tcBorders>
            <w:shd w:val="clear" w:color="auto" w:fill="auto"/>
            <w:noWrap/>
            <w:vAlign w:val="center"/>
            <w:hideMark/>
          </w:tcPr>
          <w:p w14:paraId="653AF7CA" w14:textId="77777777" w:rsidR="00611F70" w:rsidRPr="00422CA9" w:rsidRDefault="00611F70"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double" w:sz="6" w:space="0" w:color="auto"/>
              <w:right w:val="nil"/>
            </w:tcBorders>
            <w:shd w:val="clear" w:color="auto" w:fill="auto"/>
            <w:noWrap/>
            <w:vAlign w:val="center"/>
            <w:hideMark/>
          </w:tcPr>
          <w:p w14:paraId="2240E58A" w14:textId="77777777" w:rsidR="00611F70" w:rsidRPr="00422CA9" w:rsidRDefault="00611F70"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double" w:sz="6" w:space="0" w:color="auto"/>
              <w:right w:val="nil"/>
            </w:tcBorders>
            <w:shd w:val="clear" w:color="auto" w:fill="auto"/>
            <w:noWrap/>
            <w:vAlign w:val="center"/>
            <w:hideMark/>
          </w:tcPr>
          <w:p w14:paraId="2EB29ADA" w14:textId="77777777" w:rsidR="00611F70" w:rsidRPr="00422CA9" w:rsidRDefault="00611F70"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double" w:sz="6" w:space="0" w:color="auto"/>
              <w:right w:val="nil"/>
            </w:tcBorders>
            <w:shd w:val="clear" w:color="auto" w:fill="auto"/>
            <w:noWrap/>
            <w:vAlign w:val="center"/>
            <w:hideMark/>
          </w:tcPr>
          <w:p w14:paraId="14EB6E1F" w14:textId="77777777" w:rsidR="00611F70" w:rsidRPr="00422CA9" w:rsidRDefault="00611F70" w:rsidP="00DC273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r>
      <w:tr w:rsidR="00611F70" w:rsidRPr="00422CA9" w14:paraId="4C33564B" w14:textId="77777777" w:rsidTr="00611F70">
        <w:trPr>
          <w:trHeight w:val="255"/>
        </w:trPr>
        <w:tc>
          <w:tcPr>
            <w:tcW w:w="1727" w:type="pct"/>
            <w:tcBorders>
              <w:top w:val="nil"/>
              <w:left w:val="nil"/>
              <w:bottom w:val="single" w:sz="4" w:space="0" w:color="auto"/>
              <w:right w:val="nil"/>
            </w:tcBorders>
            <w:shd w:val="clear" w:color="auto" w:fill="auto"/>
            <w:noWrap/>
            <w:vAlign w:val="center"/>
            <w:hideMark/>
          </w:tcPr>
          <w:p w14:paraId="53926EF3"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Накопичена амортизація </w:t>
            </w:r>
          </w:p>
        </w:tc>
        <w:tc>
          <w:tcPr>
            <w:tcW w:w="871" w:type="pct"/>
            <w:tcBorders>
              <w:top w:val="nil"/>
              <w:left w:val="nil"/>
              <w:bottom w:val="single" w:sz="4" w:space="0" w:color="auto"/>
              <w:right w:val="nil"/>
            </w:tcBorders>
            <w:shd w:val="clear" w:color="auto" w:fill="auto"/>
            <w:noWrap/>
            <w:vAlign w:val="center"/>
            <w:hideMark/>
          </w:tcPr>
          <w:p w14:paraId="33B74EA6"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single" w:sz="4" w:space="0" w:color="auto"/>
              <w:right w:val="nil"/>
            </w:tcBorders>
            <w:shd w:val="clear" w:color="auto" w:fill="auto"/>
            <w:noWrap/>
            <w:vAlign w:val="center"/>
            <w:hideMark/>
          </w:tcPr>
          <w:p w14:paraId="1A50FF23"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noWrap/>
            <w:vAlign w:val="center"/>
            <w:hideMark/>
          </w:tcPr>
          <w:p w14:paraId="3058AA79"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5490A5BE"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611F70" w:rsidRPr="00422CA9" w14:paraId="4446B2C1" w14:textId="77777777" w:rsidTr="00611F70">
        <w:trPr>
          <w:trHeight w:val="240"/>
        </w:trPr>
        <w:tc>
          <w:tcPr>
            <w:tcW w:w="1727" w:type="pct"/>
            <w:tcBorders>
              <w:top w:val="nil"/>
              <w:left w:val="nil"/>
              <w:bottom w:val="single" w:sz="4" w:space="0" w:color="auto"/>
              <w:right w:val="nil"/>
            </w:tcBorders>
            <w:shd w:val="clear" w:color="auto" w:fill="auto"/>
            <w:noWrap/>
            <w:vAlign w:val="center"/>
            <w:hideMark/>
          </w:tcPr>
          <w:p w14:paraId="68826724"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01.01.2024</w:t>
            </w:r>
          </w:p>
        </w:tc>
        <w:tc>
          <w:tcPr>
            <w:tcW w:w="871" w:type="pct"/>
            <w:tcBorders>
              <w:top w:val="nil"/>
              <w:left w:val="nil"/>
              <w:bottom w:val="single" w:sz="4" w:space="0" w:color="auto"/>
              <w:right w:val="nil"/>
            </w:tcBorders>
            <w:shd w:val="clear" w:color="auto" w:fill="auto"/>
            <w:vAlign w:val="center"/>
            <w:hideMark/>
          </w:tcPr>
          <w:p w14:paraId="6DBBBF7E"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56AE48CC"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772B960B"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nil"/>
              <w:left w:val="nil"/>
              <w:bottom w:val="single" w:sz="4" w:space="0" w:color="auto"/>
              <w:right w:val="nil"/>
            </w:tcBorders>
            <w:shd w:val="clear" w:color="auto" w:fill="auto"/>
            <w:noWrap/>
            <w:vAlign w:val="center"/>
            <w:hideMark/>
          </w:tcPr>
          <w:p w14:paraId="5E281F54" w14:textId="5BE00E58" w:rsidR="00611F70" w:rsidRPr="00422CA9" w:rsidRDefault="00611F70" w:rsidP="00E211B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r w:rsidR="00E211BA">
              <w:rPr>
                <w:rFonts w:ascii="Times New Roman" w:eastAsia="Times New Roman" w:hAnsi="Times New Roman" w:cs="Times New Roman"/>
                <w:b/>
                <w:bCs/>
                <w:kern w:val="0"/>
                <w:sz w:val="16"/>
                <w:szCs w:val="16"/>
                <w:lang w:eastAsia="uk-UA"/>
              </w:rPr>
              <w:t>172)</w:t>
            </w:r>
          </w:p>
        </w:tc>
      </w:tr>
      <w:tr w:rsidR="00611F70" w:rsidRPr="00422CA9" w14:paraId="22157AE6" w14:textId="77777777" w:rsidTr="00A067C6">
        <w:trPr>
          <w:trHeight w:val="144"/>
        </w:trPr>
        <w:tc>
          <w:tcPr>
            <w:tcW w:w="1727" w:type="pct"/>
            <w:tcBorders>
              <w:top w:val="nil"/>
              <w:left w:val="nil"/>
              <w:bottom w:val="single" w:sz="4" w:space="0" w:color="auto"/>
              <w:right w:val="nil"/>
            </w:tcBorders>
            <w:shd w:val="clear" w:color="auto" w:fill="auto"/>
            <w:noWrap/>
            <w:vAlign w:val="center"/>
            <w:hideMark/>
          </w:tcPr>
          <w:p w14:paraId="67447CC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Нарахування</w:t>
            </w:r>
          </w:p>
        </w:tc>
        <w:tc>
          <w:tcPr>
            <w:tcW w:w="871" w:type="pct"/>
            <w:tcBorders>
              <w:top w:val="nil"/>
              <w:left w:val="nil"/>
              <w:bottom w:val="single" w:sz="4" w:space="0" w:color="auto"/>
              <w:right w:val="nil"/>
            </w:tcBorders>
            <w:shd w:val="clear" w:color="auto" w:fill="auto"/>
            <w:vAlign w:val="center"/>
            <w:hideMark/>
          </w:tcPr>
          <w:p w14:paraId="49733F3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654C52C1"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3C0F9E0A"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3E2EBD00"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7553F51E" w14:textId="77777777" w:rsidTr="00611F70">
        <w:trPr>
          <w:trHeight w:val="240"/>
        </w:trPr>
        <w:tc>
          <w:tcPr>
            <w:tcW w:w="1727" w:type="pct"/>
            <w:tcBorders>
              <w:top w:val="nil"/>
              <w:left w:val="nil"/>
              <w:bottom w:val="single" w:sz="4" w:space="0" w:color="auto"/>
              <w:right w:val="nil"/>
            </w:tcBorders>
            <w:shd w:val="clear" w:color="auto" w:fill="auto"/>
            <w:noWrap/>
            <w:vAlign w:val="center"/>
            <w:hideMark/>
          </w:tcPr>
          <w:p w14:paraId="0F16A832" w14:textId="3907F45C" w:rsidR="00611F70" w:rsidRPr="00422CA9" w:rsidRDefault="00D64136" w:rsidP="00D64136">
            <w:pPr>
              <w:spacing w:after="0" w:line="240" w:lineRule="auto"/>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Вибуття</w:t>
            </w:r>
          </w:p>
        </w:tc>
        <w:tc>
          <w:tcPr>
            <w:tcW w:w="871" w:type="pct"/>
            <w:tcBorders>
              <w:top w:val="nil"/>
              <w:left w:val="nil"/>
              <w:bottom w:val="single" w:sz="4" w:space="0" w:color="auto"/>
              <w:right w:val="nil"/>
            </w:tcBorders>
            <w:shd w:val="clear" w:color="auto" w:fill="auto"/>
            <w:vAlign w:val="center"/>
            <w:hideMark/>
          </w:tcPr>
          <w:p w14:paraId="733F4F11"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5EC9354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680D2F5E"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5CDF15CB"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4292DEA4" w14:textId="77777777" w:rsidTr="00A067C6">
        <w:trPr>
          <w:trHeight w:val="98"/>
        </w:trPr>
        <w:tc>
          <w:tcPr>
            <w:tcW w:w="1727" w:type="pct"/>
            <w:tcBorders>
              <w:top w:val="nil"/>
              <w:left w:val="nil"/>
              <w:bottom w:val="single" w:sz="4" w:space="0" w:color="auto"/>
              <w:right w:val="nil"/>
            </w:tcBorders>
            <w:shd w:val="clear" w:color="auto" w:fill="auto"/>
            <w:noWrap/>
            <w:vAlign w:val="center"/>
            <w:hideMark/>
          </w:tcPr>
          <w:p w14:paraId="30EF811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Переоцінка</w:t>
            </w:r>
          </w:p>
        </w:tc>
        <w:tc>
          <w:tcPr>
            <w:tcW w:w="871" w:type="pct"/>
            <w:tcBorders>
              <w:top w:val="nil"/>
              <w:left w:val="nil"/>
              <w:bottom w:val="single" w:sz="4" w:space="0" w:color="auto"/>
              <w:right w:val="nil"/>
            </w:tcBorders>
            <w:shd w:val="clear" w:color="auto" w:fill="auto"/>
            <w:vAlign w:val="center"/>
            <w:hideMark/>
          </w:tcPr>
          <w:p w14:paraId="6F37956F"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426CB3DE"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5F3D1EE4"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46D70976"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0E720864" w14:textId="77777777" w:rsidTr="00A067C6">
        <w:trPr>
          <w:trHeight w:val="177"/>
        </w:trPr>
        <w:tc>
          <w:tcPr>
            <w:tcW w:w="1727" w:type="pct"/>
            <w:tcBorders>
              <w:top w:val="nil"/>
              <w:left w:val="nil"/>
              <w:bottom w:val="single" w:sz="4" w:space="0" w:color="auto"/>
              <w:right w:val="nil"/>
            </w:tcBorders>
            <w:shd w:val="clear" w:color="auto" w:fill="auto"/>
            <w:noWrap/>
            <w:vAlign w:val="center"/>
            <w:hideMark/>
          </w:tcPr>
          <w:p w14:paraId="38CC90F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Інші зміни</w:t>
            </w:r>
          </w:p>
        </w:tc>
        <w:tc>
          <w:tcPr>
            <w:tcW w:w="871" w:type="pct"/>
            <w:tcBorders>
              <w:top w:val="nil"/>
              <w:left w:val="nil"/>
              <w:bottom w:val="single" w:sz="4" w:space="0" w:color="auto"/>
              <w:right w:val="nil"/>
            </w:tcBorders>
            <w:shd w:val="clear" w:color="auto" w:fill="auto"/>
            <w:vAlign w:val="center"/>
            <w:hideMark/>
          </w:tcPr>
          <w:p w14:paraId="1AE19970"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922" w:type="pct"/>
            <w:tcBorders>
              <w:top w:val="nil"/>
              <w:left w:val="nil"/>
              <w:bottom w:val="single" w:sz="4" w:space="0" w:color="auto"/>
              <w:right w:val="nil"/>
            </w:tcBorders>
            <w:shd w:val="clear" w:color="auto" w:fill="auto"/>
            <w:vAlign w:val="center"/>
            <w:hideMark/>
          </w:tcPr>
          <w:p w14:paraId="5BC82B63"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11" w:type="pct"/>
            <w:tcBorders>
              <w:top w:val="nil"/>
              <w:left w:val="nil"/>
              <w:bottom w:val="single" w:sz="4" w:space="0" w:color="auto"/>
              <w:right w:val="nil"/>
            </w:tcBorders>
            <w:shd w:val="clear" w:color="auto" w:fill="auto"/>
            <w:vAlign w:val="center"/>
            <w:hideMark/>
          </w:tcPr>
          <w:p w14:paraId="29355CAB" w14:textId="77777777" w:rsidR="00611F70" w:rsidRPr="00422CA9" w:rsidRDefault="00611F70" w:rsidP="00611F70">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769" w:type="pct"/>
            <w:tcBorders>
              <w:top w:val="nil"/>
              <w:left w:val="nil"/>
              <w:bottom w:val="single" w:sz="4" w:space="0" w:color="auto"/>
              <w:right w:val="nil"/>
            </w:tcBorders>
            <w:shd w:val="clear" w:color="auto" w:fill="auto"/>
            <w:noWrap/>
            <w:vAlign w:val="center"/>
            <w:hideMark/>
          </w:tcPr>
          <w:p w14:paraId="7F30CE94" w14:textId="77777777" w:rsidR="00611F70" w:rsidRPr="00422CA9" w:rsidRDefault="00611F70" w:rsidP="00611F70">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w:t>
            </w:r>
          </w:p>
        </w:tc>
      </w:tr>
      <w:tr w:rsidR="00611F70" w:rsidRPr="00422CA9" w14:paraId="569BBA64" w14:textId="77777777" w:rsidTr="00611F70">
        <w:trPr>
          <w:trHeight w:val="255"/>
        </w:trPr>
        <w:tc>
          <w:tcPr>
            <w:tcW w:w="1727" w:type="pct"/>
            <w:tcBorders>
              <w:top w:val="single" w:sz="8" w:space="0" w:color="auto"/>
              <w:left w:val="nil"/>
              <w:bottom w:val="single" w:sz="8" w:space="0" w:color="auto"/>
              <w:right w:val="nil"/>
            </w:tcBorders>
            <w:shd w:val="clear" w:color="auto" w:fill="auto"/>
            <w:noWrap/>
            <w:vAlign w:val="center"/>
            <w:hideMark/>
          </w:tcPr>
          <w:p w14:paraId="47B8AB49"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871" w:type="pct"/>
            <w:tcBorders>
              <w:top w:val="single" w:sz="8" w:space="0" w:color="auto"/>
              <w:left w:val="nil"/>
              <w:bottom w:val="single" w:sz="8" w:space="0" w:color="auto"/>
              <w:right w:val="nil"/>
            </w:tcBorders>
            <w:shd w:val="clear" w:color="auto" w:fill="auto"/>
            <w:noWrap/>
            <w:vAlign w:val="center"/>
            <w:hideMark/>
          </w:tcPr>
          <w:p w14:paraId="128FE9E3"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922" w:type="pct"/>
            <w:tcBorders>
              <w:top w:val="single" w:sz="8" w:space="0" w:color="auto"/>
              <w:left w:val="nil"/>
              <w:bottom w:val="single" w:sz="8" w:space="0" w:color="auto"/>
              <w:right w:val="nil"/>
            </w:tcBorders>
            <w:shd w:val="clear" w:color="auto" w:fill="auto"/>
            <w:noWrap/>
            <w:vAlign w:val="center"/>
            <w:hideMark/>
          </w:tcPr>
          <w:p w14:paraId="360C5F30"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single" w:sz="8" w:space="0" w:color="auto"/>
              <w:left w:val="nil"/>
              <w:bottom w:val="single" w:sz="8" w:space="0" w:color="auto"/>
              <w:right w:val="nil"/>
            </w:tcBorders>
            <w:shd w:val="clear" w:color="auto" w:fill="auto"/>
            <w:noWrap/>
            <w:vAlign w:val="center"/>
            <w:hideMark/>
          </w:tcPr>
          <w:p w14:paraId="13AC9759"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(172)</w:t>
            </w:r>
          </w:p>
        </w:tc>
        <w:tc>
          <w:tcPr>
            <w:tcW w:w="769" w:type="pct"/>
            <w:tcBorders>
              <w:top w:val="single" w:sz="8" w:space="0" w:color="auto"/>
              <w:left w:val="nil"/>
              <w:bottom w:val="single" w:sz="8" w:space="0" w:color="auto"/>
              <w:right w:val="nil"/>
            </w:tcBorders>
            <w:shd w:val="clear" w:color="auto" w:fill="auto"/>
            <w:noWrap/>
            <w:vAlign w:val="center"/>
            <w:hideMark/>
          </w:tcPr>
          <w:p w14:paraId="5F36DBD1" w14:textId="3D932A39"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r w:rsidR="00E211BA">
              <w:rPr>
                <w:rFonts w:ascii="Times New Roman" w:eastAsia="Times New Roman" w:hAnsi="Times New Roman" w:cs="Times New Roman"/>
                <w:b/>
                <w:bCs/>
                <w:kern w:val="0"/>
                <w:sz w:val="16"/>
                <w:szCs w:val="16"/>
                <w:lang w:eastAsia="uk-UA"/>
              </w:rPr>
              <w:t>172</w:t>
            </w:r>
            <w:r w:rsidRPr="00422CA9">
              <w:rPr>
                <w:rFonts w:ascii="Times New Roman" w:eastAsia="Times New Roman" w:hAnsi="Times New Roman" w:cs="Times New Roman"/>
                <w:b/>
                <w:bCs/>
                <w:kern w:val="0"/>
                <w:sz w:val="16"/>
                <w:szCs w:val="16"/>
                <w:lang w:eastAsia="uk-UA"/>
              </w:rPr>
              <w:t>)</w:t>
            </w:r>
          </w:p>
        </w:tc>
      </w:tr>
      <w:tr w:rsidR="00611F70" w:rsidRPr="00422CA9" w14:paraId="29F2A714" w14:textId="77777777" w:rsidTr="00611F70">
        <w:trPr>
          <w:trHeight w:val="255"/>
        </w:trPr>
        <w:tc>
          <w:tcPr>
            <w:tcW w:w="1727" w:type="pct"/>
            <w:tcBorders>
              <w:top w:val="nil"/>
              <w:left w:val="nil"/>
              <w:bottom w:val="nil"/>
              <w:right w:val="nil"/>
            </w:tcBorders>
            <w:shd w:val="clear" w:color="auto" w:fill="auto"/>
            <w:noWrap/>
            <w:vAlign w:val="center"/>
            <w:hideMark/>
          </w:tcPr>
          <w:p w14:paraId="50069529"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Залишкова вартість</w:t>
            </w:r>
          </w:p>
        </w:tc>
        <w:tc>
          <w:tcPr>
            <w:tcW w:w="871" w:type="pct"/>
            <w:tcBorders>
              <w:top w:val="nil"/>
              <w:left w:val="nil"/>
              <w:bottom w:val="double" w:sz="6" w:space="0" w:color="auto"/>
              <w:right w:val="nil"/>
            </w:tcBorders>
            <w:shd w:val="clear" w:color="auto" w:fill="auto"/>
            <w:noWrap/>
            <w:vAlign w:val="center"/>
            <w:hideMark/>
          </w:tcPr>
          <w:p w14:paraId="27952D86"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22" w:type="pct"/>
            <w:tcBorders>
              <w:top w:val="nil"/>
              <w:left w:val="nil"/>
              <w:bottom w:val="double" w:sz="6" w:space="0" w:color="auto"/>
              <w:right w:val="nil"/>
            </w:tcBorders>
            <w:shd w:val="clear" w:color="auto" w:fill="auto"/>
            <w:noWrap/>
            <w:vAlign w:val="center"/>
            <w:hideMark/>
          </w:tcPr>
          <w:p w14:paraId="2100292D"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11" w:type="pct"/>
            <w:tcBorders>
              <w:top w:val="nil"/>
              <w:left w:val="nil"/>
              <w:bottom w:val="double" w:sz="6" w:space="0" w:color="auto"/>
              <w:right w:val="nil"/>
            </w:tcBorders>
            <w:shd w:val="clear" w:color="auto" w:fill="auto"/>
            <w:noWrap/>
            <w:vAlign w:val="center"/>
            <w:hideMark/>
          </w:tcPr>
          <w:p w14:paraId="1E385F5E"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69" w:type="pct"/>
            <w:tcBorders>
              <w:top w:val="nil"/>
              <w:left w:val="nil"/>
              <w:bottom w:val="double" w:sz="6" w:space="0" w:color="auto"/>
              <w:right w:val="nil"/>
            </w:tcBorders>
            <w:shd w:val="clear" w:color="auto" w:fill="auto"/>
            <w:noWrap/>
            <w:vAlign w:val="center"/>
            <w:hideMark/>
          </w:tcPr>
          <w:p w14:paraId="73AF5F94"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611F70" w:rsidRPr="00422CA9" w14:paraId="452448D2" w14:textId="77777777" w:rsidTr="00611F70">
        <w:trPr>
          <w:trHeight w:val="270"/>
        </w:trPr>
        <w:tc>
          <w:tcPr>
            <w:tcW w:w="1727" w:type="pct"/>
            <w:tcBorders>
              <w:top w:val="nil"/>
              <w:left w:val="nil"/>
              <w:bottom w:val="nil"/>
              <w:right w:val="nil"/>
            </w:tcBorders>
            <w:shd w:val="clear" w:color="auto" w:fill="auto"/>
            <w:noWrap/>
            <w:vAlign w:val="center"/>
            <w:hideMark/>
          </w:tcPr>
          <w:p w14:paraId="5D007CE9"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871" w:type="pct"/>
            <w:tcBorders>
              <w:top w:val="single" w:sz="4" w:space="0" w:color="auto"/>
              <w:left w:val="nil"/>
              <w:bottom w:val="double" w:sz="6" w:space="0" w:color="auto"/>
              <w:right w:val="nil"/>
            </w:tcBorders>
            <w:shd w:val="clear" w:color="auto" w:fill="auto"/>
            <w:noWrap/>
            <w:vAlign w:val="center"/>
            <w:hideMark/>
          </w:tcPr>
          <w:p w14:paraId="76C4DDE5"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c>
          <w:tcPr>
            <w:tcW w:w="922" w:type="pct"/>
            <w:tcBorders>
              <w:top w:val="single" w:sz="4" w:space="0" w:color="auto"/>
              <w:left w:val="nil"/>
              <w:bottom w:val="double" w:sz="6" w:space="0" w:color="auto"/>
              <w:right w:val="nil"/>
            </w:tcBorders>
            <w:shd w:val="clear" w:color="auto" w:fill="auto"/>
            <w:noWrap/>
            <w:vAlign w:val="center"/>
            <w:hideMark/>
          </w:tcPr>
          <w:p w14:paraId="79817F91"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11" w:type="pct"/>
            <w:tcBorders>
              <w:top w:val="single" w:sz="4" w:space="0" w:color="auto"/>
              <w:left w:val="nil"/>
              <w:bottom w:val="double" w:sz="6" w:space="0" w:color="auto"/>
              <w:right w:val="nil"/>
            </w:tcBorders>
            <w:shd w:val="clear" w:color="auto" w:fill="auto"/>
            <w:noWrap/>
            <w:vAlign w:val="center"/>
            <w:hideMark/>
          </w:tcPr>
          <w:p w14:paraId="7807D4BC"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69" w:type="pct"/>
            <w:tcBorders>
              <w:top w:val="single" w:sz="4" w:space="0" w:color="auto"/>
              <w:left w:val="nil"/>
              <w:bottom w:val="double" w:sz="6" w:space="0" w:color="auto"/>
              <w:right w:val="nil"/>
            </w:tcBorders>
            <w:shd w:val="clear" w:color="auto" w:fill="auto"/>
            <w:noWrap/>
            <w:vAlign w:val="center"/>
            <w:hideMark/>
          </w:tcPr>
          <w:p w14:paraId="5F792243"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355</w:t>
            </w:r>
          </w:p>
        </w:tc>
      </w:tr>
      <w:tr w:rsidR="00611F70" w:rsidRPr="00422CA9" w14:paraId="1A4B10AD" w14:textId="77777777" w:rsidTr="00611F70">
        <w:trPr>
          <w:trHeight w:val="270"/>
        </w:trPr>
        <w:tc>
          <w:tcPr>
            <w:tcW w:w="1727" w:type="pct"/>
            <w:tcBorders>
              <w:top w:val="nil"/>
              <w:left w:val="nil"/>
              <w:bottom w:val="nil"/>
              <w:right w:val="nil"/>
            </w:tcBorders>
            <w:shd w:val="clear" w:color="auto" w:fill="auto"/>
            <w:noWrap/>
            <w:vAlign w:val="center"/>
            <w:hideMark/>
          </w:tcPr>
          <w:p w14:paraId="1C0A6A05" w14:textId="77777777" w:rsidR="00611F70" w:rsidRPr="00422CA9" w:rsidRDefault="00611F70" w:rsidP="00611F7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2024</w:t>
            </w:r>
          </w:p>
        </w:tc>
        <w:tc>
          <w:tcPr>
            <w:tcW w:w="871" w:type="pct"/>
            <w:tcBorders>
              <w:top w:val="single" w:sz="4" w:space="0" w:color="auto"/>
              <w:left w:val="nil"/>
              <w:bottom w:val="double" w:sz="6" w:space="0" w:color="auto"/>
              <w:right w:val="nil"/>
            </w:tcBorders>
            <w:shd w:val="clear" w:color="auto" w:fill="auto"/>
            <w:noWrap/>
            <w:vAlign w:val="center"/>
            <w:hideMark/>
          </w:tcPr>
          <w:p w14:paraId="56921177"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922" w:type="pct"/>
            <w:tcBorders>
              <w:top w:val="single" w:sz="4" w:space="0" w:color="auto"/>
              <w:left w:val="nil"/>
              <w:bottom w:val="double" w:sz="6" w:space="0" w:color="auto"/>
              <w:right w:val="nil"/>
            </w:tcBorders>
            <w:shd w:val="clear" w:color="auto" w:fill="auto"/>
            <w:noWrap/>
            <w:vAlign w:val="center"/>
            <w:hideMark/>
          </w:tcPr>
          <w:p w14:paraId="3CB4DF4B"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100</w:t>
            </w:r>
          </w:p>
        </w:tc>
        <w:tc>
          <w:tcPr>
            <w:tcW w:w="711" w:type="pct"/>
            <w:tcBorders>
              <w:top w:val="single" w:sz="4" w:space="0" w:color="auto"/>
              <w:left w:val="nil"/>
              <w:bottom w:val="double" w:sz="6" w:space="0" w:color="auto"/>
              <w:right w:val="nil"/>
            </w:tcBorders>
            <w:shd w:val="clear" w:color="auto" w:fill="auto"/>
            <w:noWrap/>
            <w:vAlign w:val="center"/>
            <w:hideMark/>
          </w:tcPr>
          <w:p w14:paraId="01E70AA7"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w:t>
            </w:r>
          </w:p>
        </w:tc>
        <w:tc>
          <w:tcPr>
            <w:tcW w:w="769" w:type="pct"/>
            <w:tcBorders>
              <w:top w:val="single" w:sz="4" w:space="0" w:color="auto"/>
              <w:left w:val="nil"/>
              <w:bottom w:val="double" w:sz="6" w:space="0" w:color="auto"/>
              <w:right w:val="nil"/>
            </w:tcBorders>
            <w:shd w:val="clear" w:color="auto" w:fill="auto"/>
            <w:noWrap/>
            <w:vAlign w:val="center"/>
            <w:hideMark/>
          </w:tcPr>
          <w:p w14:paraId="17906A4F" w14:textId="77777777" w:rsidR="00611F70" w:rsidRPr="00422CA9" w:rsidRDefault="00611F70" w:rsidP="00611F7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100</w:t>
            </w:r>
          </w:p>
        </w:tc>
      </w:tr>
    </w:tbl>
    <w:p w14:paraId="667DE163" w14:textId="77777777" w:rsidR="00D64136" w:rsidRDefault="00D64136" w:rsidP="00225DF0">
      <w:pPr>
        <w:rPr>
          <w:rFonts w:ascii="Times New Roman" w:eastAsia="Times New Roman" w:hAnsi="Times New Roman" w:cs="Times New Roman"/>
          <w:b/>
          <w:kern w:val="0"/>
          <w:sz w:val="20"/>
          <w:szCs w:val="20"/>
          <w:lang w:eastAsia="ru-RU"/>
        </w:rPr>
      </w:pPr>
    </w:p>
    <w:p w14:paraId="13677E80" w14:textId="116EE618" w:rsidR="00D051FC" w:rsidRPr="00422CA9" w:rsidRDefault="00AC7170" w:rsidP="00225DF0">
      <w:pPr>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16</w:t>
      </w:r>
      <w:r w:rsidR="00225DF0" w:rsidRPr="00422CA9">
        <w:rPr>
          <w:rFonts w:ascii="Times New Roman" w:eastAsia="Times New Roman" w:hAnsi="Times New Roman" w:cs="Times New Roman"/>
          <w:b/>
          <w:kern w:val="0"/>
          <w:sz w:val="20"/>
          <w:szCs w:val="20"/>
          <w:lang w:eastAsia="ru-RU"/>
        </w:rPr>
        <w:t xml:space="preserve">.Активи з права використання </w:t>
      </w:r>
    </w:p>
    <w:tbl>
      <w:tblPr>
        <w:tblW w:w="5000" w:type="pct"/>
        <w:tblLook w:val="04A0" w:firstRow="1" w:lastRow="0" w:firstColumn="1" w:lastColumn="0" w:noHBand="0" w:noVBand="1"/>
      </w:tblPr>
      <w:tblGrid>
        <w:gridCol w:w="4944"/>
        <w:gridCol w:w="2493"/>
        <w:gridCol w:w="2202"/>
      </w:tblGrid>
      <w:tr w:rsidR="00225DF0" w:rsidRPr="00422CA9" w14:paraId="335B0F47" w14:textId="77777777" w:rsidTr="00802985">
        <w:trPr>
          <w:trHeight w:val="398"/>
        </w:trPr>
        <w:tc>
          <w:tcPr>
            <w:tcW w:w="2565" w:type="pct"/>
            <w:tcBorders>
              <w:top w:val="single" w:sz="8" w:space="0" w:color="auto"/>
              <w:left w:val="nil"/>
              <w:bottom w:val="single" w:sz="8" w:space="0" w:color="auto"/>
              <w:right w:val="nil"/>
            </w:tcBorders>
            <w:shd w:val="clear" w:color="auto" w:fill="auto"/>
            <w:vAlign w:val="center"/>
            <w:hideMark/>
          </w:tcPr>
          <w:p w14:paraId="6370A046" w14:textId="7777777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Групи  активів </w:t>
            </w:r>
          </w:p>
        </w:tc>
        <w:tc>
          <w:tcPr>
            <w:tcW w:w="1293" w:type="pct"/>
            <w:tcBorders>
              <w:top w:val="single" w:sz="8" w:space="0" w:color="auto"/>
              <w:left w:val="nil"/>
              <w:bottom w:val="single" w:sz="8" w:space="0" w:color="auto"/>
              <w:right w:val="nil"/>
            </w:tcBorders>
            <w:shd w:val="clear" w:color="auto" w:fill="auto"/>
            <w:vAlign w:val="center"/>
            <w:hideMark/>
          </w:tcPr>
          <w:p w14:paraId="72C18BB9" w14:textId="57D016D2" w:rsidR="00225DF0" w:rsidRPr="00422CA9" w:rsidRDefault="00802985" w:rsidP="00225DF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 з права користування</w:t>
            </w:r>
          </w:p>
        </w:tc>
        <w:tc>
          <w:tcPr>
            <w:tcW w:w="1142" w:type="pct"/>
            <w:tcBorders>
              <w:top w:val="single" w:sz="8" w:space="0" w:color="auto"/>
              <w:left w:val="nil"/>
              <w:bottom w:val="single" w:sz="8" w:space="0" w:color="auto"/>
              <w:right w:val="nil"/>
            </w:tcBorders>
            <w:shd w:val="clear" w:color="auto" w:fill="auto"/>
            <w:vAlign w:val="center"/>
            <w:hideMark/>
          </w:tcPr>
          <w:p w14:paraId="061A2070" w14:textId="77777777" w:rsidR="00225DF0" w:rsidRPr="00422CA9" w:rsidRDefault="00225DF0" w:rsidP="00225DF0">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225DF0" w:rsidRPr="00422CA9" w14:paraId="4C3A7F85" w14:textId="77777777" w:rsidTr="00225DF0">
        <w:trPr>
          <w:trHeight w:val="255"/>
        </w:trPr>
        <w:tc>
          <w:tcPr>
            <w:tcW w:w="2565" w:type="pct"/>
            <w:tcBorders>
              <w:top w:val="single" w:sz="8" w:space="0" w:color="auto"/>
              <w:left w:val="nil"/>
              <w:right w:val="nil"/>
            </w:tcBorders>
            <w:shd w:val="clear" w:color="auto" w:fill="auto"/>
            <w:noWrap/>
            <w:vAlign w:val="center"/>
            <w:hideMark/>
          </w:tcPr>
          <w:p w14:paraId="4765DF2C" w14:textId="7777777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Первісна вартість </w:t>
            </w:r>
          </w:p>
        </w:tc>
        <w:tc>
          <w:tcPr>
            <w:tcW w:w="1293" w:type="pct"/>
            <w:tcBorders>
              <w:top w:val="single" w:sz="8" w:space="0" w:color="auto"/>
              <w:left w:val="nil"/>
              <w:right w:val="nil"/>
            </w:tcBorders>
            <w:shd w:val="clear" w:color="auto" w:fill="auto"/>
            <w:noWrap/>
            <w:vAlign w:val="center"/>
            <w:hideMark/>
          </w:tcPr>
          <w:p w14:paraId="2A2F86A8" w14:textId="77777777" w:rsidR="00225DF0" w:rsidRPr="00422CA9" w:rsidRDefault="00225DF0" w:rsidP="00225DF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42" w:type="pct"/>
            <w:tcBorders>
              <w:top w:val="single" w:sz="8" w:space="0" w:color="auto"/>
              <w:left w:val="nil"/>
              <w:right w:val="nil"/>
            </w:tcBorders>
            <w:shd w:val="clear" w:color="auto" w:fill="auto"/>
            <w:noWrap/>
            <w:vAlign w:val="center"/>
            <w:hideMark/>
          </w:tcPr>
          <w:p w14:paraId="7C4DB58B" w14:textId="7777777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225DF0" w:rsidRPr="00422CA9" w14:paraId="1F9C958F" w14:textId="77777777" w:rsidTr="00225DF0">
        <w:trPr>
          <w:trHeight w:val="240"/>
        </w:trPr>
        <w:tc>
          <w:tcPr>
            <w:tcW w:w="2565" w:type="pct"/>
            <w:tcBorders>
              <w:top w:val="nil"/>
              <w:left w:val="nil"/>
              <w:right w:val="nil"/>
            </w:tcBorders>
            <w:shd w:val="clear" w:color="auto" w:fill="auto"/>
            <w:noWrap/>
            <w:vAlign w:val="center"/>
            <w:hideMark/>
          </w:tcPr>
          <w:p w14:paraId="7B3AEC0D" w14:textId="75F6AC41" w:rsidR="00225DF0" w:rsidRPr="00422CA9" w:rsidRDefault="00F367B9"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1293" w:type="pct"/>
            <w:tcBorders>
              <w:top w:val="nil"/>
              <w:left w:val="nil"/>
              <w:right w:val="nil"/>
            </w:tcBorders>
            <w:shd w:val="clear" w:color="auto" w:fill="auto"/>
            <w:vAlign w:val="center"/>
            <w:hideMark/>
          </w:tcPr>
          <w:p w14:paraId="1E7EADA7" w14:textId="77777777"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7 976</w:t>
            </w:r>
          </w:p>
        </w:tc>
        <w:tc>
          <w:tcPr>
            <w:tcW w:w="1142" w:type="pct"/>
            <w:tcBorders>
              <w:top w:val="nil"/>
              <w:left w:val="nil"/>
              <w:right w:val="nil"/>
            </w:tcBorders>
            <w:shd w:val="clear" w:color="auto" w:fill="auto"/>
            <w:noWrap/>
            <w:vAlign w:val="center"/>
            <w:hideMark/>
          </w:tcPr>
          <w:p w14:paraId="7CD8AE1D" w14:textId="77777777" w:rsidR="00225DF0" w:rsidRPr="00422CA9" w:rsidRDefault="00225DF0"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7 976</w:t>
            </w:r>
          </w:p>
        </w:tc>
      </w:tr>
      <w:tr w:rsidR="00225DF0" w:rsidRPr="00422CA9" w14:paraId="3C7810FC" w14:textId="77777777" w:rsidTr="00225DF0">
        <w:trPr>
          <w:trHeight w:val="240"/>
        </w:trPr>
        <w:tc>
          <w:tcPr>
            <w:tcW w:w="2565" w:type="pct"/>
            <w:tcBorders>
              <w:top w:val="nil"/>
              <w:left w:val="nil"/>
              <w:right w:val="nil"/>
            </w:tcBorders>
            <w:shd w:val="clear" w:color="auto" w:fill="auto"/>
            <w:noWrap/>
            <w:vAlign w:val="center"/>
            <w:hideMark/>
          </w:tcPr>
          <w:p w14:paraId="55224EB6" w14:textId="77777777" w:rsidR="00225DF0" w:rsidRPr="00422CA9" w:rsidRDefault="00225DF0" w:rsidP="00225DF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Надходження</w:t>
            </w:r>
          </w:p>
        </w:tc>
        <w:tc>
          <w:tcPr>
            <w:tcW w:w="1293" w:type="pct"/>
            <w:tcBorders>
              <w:top w:val="nil"/>
              <w:left w:val="nil"/>
              <w:right w:val="nil"/>
            </w:tcBorders>
            <w:shd w:val="clear" w:color="auto" w:fill="auto"/>
            <w:vAlign w:val="center"/>
            <w:hideMark/>
          </w:tcPr>
          <w:p w14:paraId="20328C10" w14:textId="430CA00E"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p>
        </w:tc>
        <w:tc>
          <w:tcPr>
            <w:tcW w:w="1142" w:type="pct"/>
            <w:tcBorders>
              <w:top w:val="nil"/>
              <w:left w:val="nil"/>
              <w:right w:val="nil"/>
            </w:tcBorders>
            <w:shd w:val="clear" w:color="auto" w:fill="auto"/>
            <w:noWrap/>
            <w:vAlign w:val="center"/>
          </w:tcPr>
          <w:p w14:paraId="4E340386" w14:textId="208D7E42"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p>
        </w:tc>
      </w:tr>
      <w:tr w:rsidR="00225DF0" w:rsidRPr="00422CA9" w14:paraId="4F421E27" w14:textId="77777777" w:rsidTr="00DC273E">
        <w:trPr>
          <w:trHeight w:val="240"/>
        </w:trPr>
        <w:tc>
          <w:tcPr>
            <w:tcW w:w="2565" w:type="pct"/>
            <w:tcBorders>
              <w:left w:val="nil"/>
              <w:right w:val="nil"/>
            </w:tcBorders>
            <w:shd w:val="clear" w:color="auto" w:fill="auto"/>
            <w:noWrap/>
            <w:vAlign w:val="center"/>
            <w:hideMark/>
          </w:tcPr>
          <w:p w14:paraId="63D43ED1" w14:textId="77777777" w:rsidR="00225DF0" w:rsidRPr="00422CA9" w:rsidRDefault="00225DF0" w:rsidP="00225DF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1293" w:type="pct"/>
            <w:tcBorders>
              <w:left w:val="nil"/>
              <w:right w:val="nil"/>
            </w:tcBorders>
            <w:shd w:val="clear" w:color="auto" w:fill="auto"/>
            <w:vAlign w:val="center"/>
            <w:hideMark/>
          </w:tcPr>
          <w:p w14:paraId="607ACB8A" w14:textId="13FB4AB5"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p>
        </w:tc>
        <w:tc>
          <w:tcPr>
            <w:tcW w:w="1142" w:type="pct"/>
            <w:tcBorders>
              <w:left w:val="nil"/>
              <w:right w:val="nil"/>
            </w:tcBorders>
            <w:shd w:val="clear" w:color="auto" w:fill="auto"/>
            <w:noWrap/>
            <w:vAlign w:val="center"/>
          </w:tcPr>
          <w:p w14:paraId="61DF5163" w14:textId="262679BE"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p>
        </w:tc>
      </w:tr>
      <w:tr w:rsidR="00225DF0" w:rsidRPr="00422CA9" w14:paraId="3B12DA57" w14:textId="77777777" w:rsidTr="00DC273E">
        <w:trPr>
          <w:trHeight w:val="255"/>
        </w:trPr>
        <w:tc>
          <w:tcPr>
            <w:tcW w:w="2565" w:type="pct"/>
            <w:tcBorders>
              <w:left w:val="nil"/>
              <w:bottom w:val="single" w:sz="4" w:space="0" w:color="auto"/>
              <w:right w:val="nil"/>
            </w:tcBorders>
            <w:shd w:val="clear" w:color="auto" w:fill="auto"/>
            <w:noWrap/>
            <w:vAlign w:val="center"/>
            <w:hideMark/>
          </w:tcPr>
          <w:p w14:paraId="43EC9C08" w14:textId="5B5FC156" w:rsidR="00225DF0" w:rsidRPr="00422CA9" w:rsidRDefault="00924ECB" w:rsidP="00225DF0">
            <w:pPr>
              <w:spacing w:after="0" w:line="240" w:lineRule="auto"/>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Станом на 31.12.202</w:t>
            </w:r>
            <w:r w:rsidR="00F367B9" w:rsidRPr="00422CA9">
              <w:rPr>
                <w:rFonts w:ascii="Times New Roman" w:eastAsia="Times New Roman" w:hAnsi="Times New Roman" w:cs="Times New Roman"/>
                <w:b/>
                <w:bCs/>
                <w:kern w:val="0"/>
                <w:sz w:val="16"/>
                <w:szCs w:val="16"/>
                <w:lang w:val="en-US" w:eastAsia="uk-UA"/>
              </w:rPr>
              <w:t>3</w:t>
            </w:r>
          </w:p>
        </w:tc>
        <w:tc>
          <w:tcPr>
            <w:tcW w:w="1293" w:type="pct"/>
            <w:tcBorders>
              <w:left w:val="nil"/>
              <w:bottom w:val="single" w:sz="4" w:space="0" w:color="auto"/>
              <w:right w:val="nil"/>
            </w:tcBorders>
            <w:shd w:val="clear" w:color="auto" w:fill="auto"/>
            <w:noWrap/>
            <w:vAlign w:val="center"/>
            <w:hideMark/>
          </w:tcPr>
          <w:p w14:paraId="672ABB24" w14:textId="77777777"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7 976</w:t>
            </w:r>
          </w:p>
        </w:tc>
        <w:tc>
          <w:tcPr>
            <w:tcW w:w="1142" w:type="pct"/>
            <w:tcBorders>
              <w:left w:val="nil"/>
              <w:bottom w:val="single" w:sz="4" w:space="0" w:color="auto"/>
              <w:right w:val="nil"/>
            </w:tcBorders>
            <w:shd w:val="clear" w:color="auto" w:fill="auto"/>
            <w:noWrap/>
            <w:vAlign w:val="center"/>
            <w:hideMark/>
          </w:tcPr>
          <w:p w14:paraId="6D5A44EB" w14:textId="77777777"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7 976</w:t>
            </w:r>
          </w:p>
        </w:tc>
      </w:tr>
      <w:tr w:rsidR="00225DF0" w:rsidRPr="00422CA9" w14:paraId="26692B4C" w14:textId="77777777" w:rsidTr="00DC273E">
        <w:trPr>
          <w:trHeight w:val="255"/>
        </w:trPr>
        <w:tc>
          <w:tcPr>
            <w:tcW w:w="2565" w:type="pct"/>
            <w:tcBorders>
              <w:top w:val="single" w:sz="4" w:space="0" w:color="auto"/>
              <w:left w:val="nil"/>
              <w:bottom w:val="single" w:sz="4" w:space="0" w:color="auto"/>
              <w:right w:val="nil"/>
            </w:tcBorders>
            <w:shd w:val="clear" w:color="auto" w:fill="auto"/>
            <w:noWrap/>
            <w:vAlign w:val="center"/>
            <w:hideMark/>
          </w:tcPr>
          <w:p w14:paraId="5E8ABAFB" w14:textId="7777777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Накопичена амортизація </w:t>
            </w:r>
          </w:p>
        </w:tc>
        <w:tc>
          <w:tcPr>
            <w:tcW w:w="1293" w:type="pct"/>
            <w:tcBorders>
              <w:top w:val="single" w:sz="4" w:space="0" w:color="auto"/>
              <w:left w:val="nil"/>
              <w:bottom w:val="single" w:sz="4" w:space="0" w:color="auto"/>
              <w:right w:val="nil"/>
            </w:tcBorders>
            <w:shd w:val="clear" w:color="auto" w:fill="auto"/>
            <w:noWrap/>
            <w:vAlign w:val="center"/>
            <w:hideMark/>
          </w:tcPr>
          <w:p w14:paraId="0B3418FC" w14:textId="7903B53C"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p>
        </w:tc>
        <w:tc>
          <w:tcPr>
            <w:tcW w:w="1142" w:type="pct"/>
            <w:tcBorders>
              <w:top w:val="single" w:sz="4" w:space="0" w:color="auto"/>
              <w:left w:val="nil"/>
              <w:bottom w:val="single" w:sz="4" w:space="0" w:color="auto"/>
              <w:right w:val="nil"/>
            </w:tcBorders>
            <w:shd w:val="clear" w:color="auto" w:fill="auto"/>
            <w:noWrap/>
            <w:vAlign w:val="center"/>
            <w:hideMark/>
          </w:tcPr>
          <w:p w14:paraId="68AF414E" w14:textId="1E4CAB85"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p>
        </w:tc>
      </w:tr>
      <w:tr w:rsidR="00225DF0" w:rsidRPr="00422CA9" w14:paraId="6B9EAACE" w14:textId="77777777" w:rsidTr="00DC273E">
        <w:trPr>
          <w:trHeight w:val="240"/>
        </w:trPr>
        <w:tc>
          <w:tcPr>
            <w:tcW w:w="2565" w:type="pct"/>
            <w:tcBorders>
              <w:top w:val="single" w:sz="4" w:space="0" w:color="auto"/>
              <w:left w:val="nil"/>
              <w:right w:val="nil"/>
            </w:tcBorders>
            <w:shd w:val="clear" w:color="auto" w:fill="auto"/>
            <w:noWrap/>
            <w:vAlign w:val="center"/>
            <w:hideMark/>
          </w:tcPr>
          <w:p w14:paraId="2BAED3E8" w14:textId="7777777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1293" w:type="pct"/>
            <w:tcBorders>
              <w:top w:val="single" w:sz="4" w:space="0" w:color="auto"/>
              <w:left w:val="nil"/>
              <w:right w:val="nil"/>
            </w:tcBorders>
            <w:shd w:val="clear" w:color="auto" w:fill="auto"/>
            <w:vAlign w:val="center"/>
            <w:hideMark/>
          </w:tcPr>
          <w:p w14:paraId="6D044831" w14:textId="72CD1E13"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p>
        </w:tc>
        <w:tc>
          <w:tcPr>
            <w:tcW w:w="1142" w:type="pct"/>
            <w:tcBorders>
              <w:top w:val="single" w:sz="4" w:space="0" w:color="auto"/>
              <w:left w:val="nil"/>
              <w:right w:val="nil"/>
            </w:tcBorders>
            <w:shd w:val="clear" w:color="auto" w:fill="auto"/>
            <w:noWrap/>
            <w:vAlign w:val="center"/>
            <w:hideMark/>
          </w:tcPr>
          <w:p w14:paraId="585262A1" w14:textId="337D1FCA"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p>
        </w:tc>
      </w:tr>
      <w:tr w:rsidR="00225DF0" w:rsidRPr="00422CA9" w14:paraId="000269E9" w14:textId="77777777" w:rsidTr="00A067C6">
        <w:trPr>
          <w:trHeight w:val="240"/>
        </w:trPr>
        <w:tc>
          <w:tcPr>
            <w:tcW w:w="2565" w:type="pct"/>
            <w:tcBorders>
              <w:top w:val="nil"/>
              <w:left w:val="nil"/>
              <w:right w:val="nil"/>
            </w:tcBorders>
            <w:shd w:val="clear" w:color="auto" w:fill="auto"/>
            <w:noWrap/>
            <w:vAlign w:val="center"/>
            <w:hideMark/>
          </w:tcPr>
          <w:p w14:paraId="410B8564" w14:textId="77777777" w:rsidR="00225DF0" w:rsidRPr="00422CA9" w:rsidRDefault="00225DF0" w:rsidP="00225DF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Нарахування</w:t>
            </w:r>
          </w:p>
        </w:tc>
        <w:tc>
          <w:tcPr>
            <w:tcW w:w="1293" w:type="pct"/>
            <w:tcBorders>
              <w:top w:val="nil"/>
              <w:left w:val="nil"/>
              <w:right w:val="nil"/>
            </w:tcBorders>
            <w:shd w:val="clear" w:color="auto" w:fill="auto"/>
            <w:vAlign w:val="center"/>
          </w:tcPr>
          <w:p w14:paraId="72091E2C" w14:textId="7380D833" w:rsidR="00225DF0" w:rsidRPr="00422CA9" w:rsidRDefault="00225DF0" w:rsidP="00E432F9">
            <w:pPr>
              <w:spacing w:after="0" w:line="240" w:lineRule="auto"/>
              <w:jc w:val="right"/>
              <w:rPr>
                <w:rFonts w:ascii="Times New Roman" w:eastAsia="Times New Roman" w:hAnsi="Times New Roman" w:cs="Times New Roman"/>
                <w:kern w:val="0"/>
                <w:sz w:val="16"/>
                <w:szCs w:val="16"/>
                <w:lang w:eastAsia="uk-UA"/>
              </w:rPr>
            </w:pPr>
          </w:p>
        </w:tc>
        <w:tc>
          <w:tcPr>
            <w:tcW w:w="1142" w:type="pct"/>
            <w:tcBorders>
              <w:top w:val="nil"/>
              <w:left w:val="nil"/>
              <w:right w:val="nil"/>
            </w:tcBorders>
            <w:shd w:val="clear" w:color="auto" w:fill="auto"/>
            <w:noWrap/>
            <w:vAlign w:val="center"/>
          </w:tcPr>
          <w:p w14:paraId="62D77DCF" w14:textId="30F31ED4" w:rsidR="00225DF0" w:rsidRPr="00422CA9" w:rsidRDefault="00225DF0" w:rsidP="00E432F9">
            <w:pPr>
              <w:spacing w:after="0" w:line="240" w:lineRule="auto"/>
              <w:jc w:val="right"/>
              <w:rPr>
                <w:rFonts w:ascii="Times New Roman" w:eastAsia="Times New Roman" w:hAnsi="Times New Roman" w:cs="Times New Roman"/>
                <w:bCs/>
                <w:kern w:val="0"/>
                <w:sz w:val="16"/>
                <w:szCs w:val="16"/>
                <w:lang w:eastAsia="uk-UA"/>
              </w:rPr>
            </w:pPr>
          </w:p>
        </w:tc>
      </w:tr>
      <w:tr w:rsidR="00225DF0" w:rsidRPr="00422CA9" w14:paraId="73A89905" w14:textId="77777777" w:rsidTr="00225DF0">
        <w:trPr>
          <w:trHeight w:val="240"/>
        </w:trPr>
        <w:tc>
          <w:tcPr>
            <w:tcW w:w="2565" w:type="pct"/>
            <w:tcBorders>
              <w:top w:val="nil"/>
              <w:left w:val="nil"/>
              <w:right w:val="nil"/>
            </w:tcBorders>
            <w:shd w:val="clear" w:color="auto" w:fill="auto"/>
            <w:noWrap/>
            <w:vAlign w:val="center"/>
            <w:hideMark/>
          </w:tcPr>
          <w:p w14:paraId="129CA5C0" w14:textId="3FDCD966" w:rsidR="00225DF0" w:rsidRPr="00422CA9" w:rsidRDefault="00225DF0" w:rsidP="00225DF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1293" w:type="pct"/>
            <w:tcBorders>
              <w:top w:val="nil"/>
              <w:left w:val="nil"/>
              <w:right w:val="nil"/>
            </w:tcBorders>
            <w:shd w:val="clear" w:color="auto" w:fill="auto"/>
            <w:vAlign w:val="center"/>
            <w:hideMark/>
          </w:tcPr>
          <w:p w14:paraId="1E8F6C8D" w14:textId="0BE7F835" w:rsidR="00225DF0" w:rsidRPr="00422CA9" w:rsidRDefault="00534FE1" w:rsidP="00E432F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(4 026)</w:t>
            </w:r>
          </w:p>
        </w:tc>
        <w:tc>
          <w:tcPr>
            <w:tcW w:w="1142" w:type="pct"/>
            <w:tcBorders>
              <w:top w:val="nil"/>
              <w:left w:val="nil"/>
              <w:right w:val="nil"/>
            </w:tcBorders>
            <w:shd w:val="clear" w:color="auto" w:fill="auto"/>
            <w:noWrap/>
            <w:vAlign w:val="center"/>
          </w:tcPr>
          <w:p w14:paraId="7F4420BB" w14:textId="4D57A0BB" w:rsidR="00225DF0" w:rsidRPr="00422CA9" w:rsidRDefault="00534FE1" w:rsidP="00E432F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(4 026)</w:t>
            </w:r>
          </w:p>
        </w:tc>
      </w:tr>
      <w:tr w:rsidR="00225DF0" w:rsidRPr="00422CA9" w14:paraId="2E4F9A05" w14:textId="77777777" w:rsidTr="00225DF0">
        <w:trPr>
          <w:trHeight w:val="255"/>
        </w:trPr>
        <w:tc>
          <w:tcPr>
            <w:tcW w:w="2565" w:type="pct"/>
            <w:tcBorders>
              <w:left w:val="nil"/>
              <w:right w:val="nil"/>
            </w:tcBorders>
            <w:shd w:val="clear" w:color="auto" w:fill="auto"/>
            <w:noWrap/>
            <w:vAlign w:val="center"/>
            <w:hideMark/>
          </w:tcPr>
          <w:p w14:paraId="57D8375E" w14:textId="4B292B47" w:rsidR="00225DF0" w:rsidRPr="00422CA9" w:rsidRDefault="00225DF0" w:rsidP="00225DF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w:t>
            </w:r>
            <w:r w:rsidR="00F367B9" w:rsidRPr="00422CA9">
              <w:rPr>
                <w:rFonts w:ascii="Times New Roman" w:eastAsia="Times New Roman" w:hAnsi="Times New Roman" w:cs="Times New Roman"/>
                <w:b/>
                <w:bCs/>
                <w:kern w:val="0"/>
                <w:sz w:val="16"/>
                <w:szCs w:val="16"/>
                <w:lang w:eastAsia="uk-UA"/>
              </w:rPr>
              <w:t xml:space="preserve"> </w:t>
            </w:r>
            <w:r w:rsidRPr="00422CA9">
              <w:rPr>
                <w:rFonts w:ascii="Times New Roman" w:eastAsia="Times New Roman" w:hAnsi="Times New Roman" w:cs="Times New Roman"/>
                <w:b/>
                <w:bCs/>
                <w:kern w:val="0"/>
                <w:sz w:val="16"/>
                <w:szCs w:val="16"/>
                <w:lang w:eastAsia="uk-UA"/>
              </w:rPr>
              <w:t>31.12.2023</w:t>
            </w:r>
          </w:p>
        </w:tc>
        <w:tc>
          <w:tcPr>
            <w:tcW w:w="1293" w:type="pct"/>
            <w:tcBorders>
              <w:left w:val="nil"/>
              <w:right w:val="nil"/>
            </w:tcBorders>
            <w:shd w:val="clear" w:color="auto" w:fill="auto"/>
            <w:noWrap/>
            <w:vAlign w:val="center"/>
            <w:hideMark/>
          </w:tcPr>
          <w:p w14:paraId="1CD0E898" w14:textId="77777777"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(4 026)</w:t>
            </w:r>
          </w:p>
        </w:tc>
        <w:tc>
          <w:tcPr>
            <w:tcW w:w="1142" w:type="pct"/>
            <w:tcBorders>
              <w:left w:val="nil"/>
              <w:right w:val="nil"/>
            </w:tcBorders>
            <w:shd w:val="clear" w:color="auto" w:fill="auto"/>
            <w:noWrap/>
            <w:vAlign w:val="center"/>
            <w:hideMark/>
          </w:tcPr>
          <w:p w14:paraId="1577C1B9" w14:textId="77777777"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(4 026)</w:t>
            </w:r>
          </w:p>
        </w:tc>
      </w:tr>
      <w:tr w:rsidR="00225DF0" w:rsidRPr="00422CA9" w14:paraId="305BF18E" w14:textId="77777777" w:rsidTr="00225DF0">
        <w:trPr>
          <w:trHeight w:val="270"/>
        </w:trPr>
        <w:tc>
          <w:tcPr>
            <w:tcW w:w="2565" w:type="pct"/>
            <w:tcBorders>
              <w:top w:val="single" w:sz="8" w:space="0" w:color="auto"/>
              <w:left w:val="nil"/>
              <w:bottom w:val="single" w:sz="8" w:space="0" w:color="auto"/>
              <w:right w:val="nil"/>
            </w:tcBorders>
            <w:shd w:val="clear" w:color="auto" w:fill="auto"/>
            <w:noWrap/>
            <w:vAlign w:val="center"/>
            <w:hideMark/>
          </w:tcPr>
          <w:p w14:paraId="7584DE45" w14:textId="373E84CC" w:rsidR="00225DF0" w:rsidRPr="00422CA9" w:rsidRDefault="00F367B9" w:rsidP="00F367B9">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Залишкова вартість с</w:t>
            </w:r>
            <w:r w:rsidR="00924ECB" w:rsidRPr="00422CA9">
              <w:rPr>
                <w:rFonts w:ascii="Times New Roman" w:eastAsia="Times New Roman" w:hAnsi="Times New Roman" w:cs="Times New Roman"/>
                <w:b/>
                <w:bCs/>
                <w:kern w:val="0"/>
                <w:sz w:val="16"/>
                <w:szCs w:val="16"/>
                <w:lang w:eastAsia="uk-UA"/>
              </w:rPr>
              <w:t>таном на 31.12.2023</w:t>
            </w:r>
          </w:p>
        </w:tc>
        <w:tc>
          <w:tcPr>
            <w:tcW w:w="1293" w:type="pct"/>
            <w:tcBorders>
              <w:top w:val="single" w:sz="8" w:space="0" w:color="auto"/>
              <w:left w:val="nil"/>
              <w:bottom w:val="single" w:sz="8" w:space="0" w:color="auto"/>
              <w:right w:val="nil"/>
            </w:tcBorders>
            <w:shd w:val="clear" w:color="auto" w:fill="auto"/>
            <w:noWrap/>
            <w:vAlign w:val="center"/>
            <w:hideMark/>
          </w:tcPr>
          <w:p w14:paraId="054FE85E" w14:textId="77777777"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c>
          <w:tcPr>
            <w:tcW w:w="1142" w:type="pct"/>
            <w:tcBorders>
              <w:top w:val="single" w:sz="8" w:space="0" w:color="auto"/>
              <w:left w:val="nil"/>
              <w:bottom w:val="single" w:sz="8" w:space="0" w:color="auto"/>
              <w:right w:val="nil"/>
            </w:tcBorders>
            <w:shd w:val="clear" w:color="auto" w:fill="auto"/>
            <w:noWrap/>
            <w:vAlign w:val="center"/>
            <w:hideMark/>
          </w:tcPr>
          <w:p w14:paraId="659215D1" w14:textId="77777777" w:rsidR="00225DF0" w:rsidRPr="00422CA9" w:rsidRDefault="00225DF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r>
    </w:tbl>
    <w:p w14:paraId="430E8234" w14:textId="0A6D85F3" w:rsidR="00225DF0" w:rsidRDefault="00225DF0" w:rsidP="00225DF0">
      <w:pPr>
        <w:rPr>
          <w:rFonts w:ascii="Times New Roman" w:eastAsia="Times New Roman" w:hAnsi="Times New Roman" w:cs="Times New Roman"/>
          <w:b/>
          <w:kern w:val="0"/>
          <w:sz w:val="20"/>
          <w:szCs w:val="20"/>
          <w:lang w:eastAsia="ru-RU"/>
        </w:rPr>
      </w:pPr>
    </w:p>
    <w:tbl>
      <w:tblPr>
        <w:tblW w:w="9923" w:type="dxa"/>
        <w:tblLook w:val="04A0" w:firstRow="1" w:lastRow="0" w:firstColumn="1" w:lastColumn="0" w:noHBand="0" w:noVBand="1"/>
      </w:tblPr>
      <w:tblGrid>
        <w:gridCol w:w="4760"/>
        <w:gridCol w:w="2400"/>
        <w:gridCol w:w="353"/>
        <w:gridCol w:w="142"/>
        <w:gridCol w:w="142"/>
        <w:gridCol w:w="2126"/>
      </w:tblGrid>
      <w:tr w:rsidR="00802985" w:rsidRPr="00422CA9" w14:paraId="49D00E74" w14:textId="77777777" w:rsidTr="00802985">
        <w:trPr>
          <w:trHeight w:val="255"/>
        </w:trPr>
        <w:tc>
          <w:tcPr>
            <w:tcW w:w="4760" w:type="dxa"/>
            <w:tcBorders>
              <w:top w:val="single" w:sz="4" w:space="0" w:color="auto"/>
              <w:left w:val="nil"/>
              <w:bottom w:val="single" w:sz="4" w:space="0" w:color="auto"/>
              <w:right w:val="nil"/>
            </w:tcBorders>
            <w:shd w:val="clear" w:color="auto" w:fill="auto"/>
            <w:noWrap/>
            <w:vAlign w:val="center"/>
          </w:tcPr>
          <w:p w14:paraId="512682E1" w14:textId="77777777" w:rsidR="00802985" w:rsidRPr="00422CA9" w:rsidRDefault="00802985" w:rsidP="0080298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Групи  активів </w:t>
            </w:r>
          </w:p>
        </w:tc>
        <w:tc>
          <w:tcPr>
            <w:tcW w:w="2753" w:type="dxa"/>
            <w:gridSpan w:val="2"/>
            <w:tcBorders>
              <w:top w:val="single" w:sz="4" w:space="0" w:color="auto"/>
              <w:left w:val="nil"/>
              <w:bottom w:val="single" w:sz="4" w:space="0" w:color="auto"/>
              <w:right w:val="nil"/>
            </w:tcBorders>
            <w:shd w:val="clear" w:color="auto" w:fill="auto"/>
            <w:noWrap/>
            <w:vAlign w:val="center"/>
          </w:tcPr>
          <w:p w14:paraId="4D77D22C" w14:textId="77777777" w:rsidR="00802985" w:rsidRPr="00422CA9" w:rsidRDefault="00802985" w:rsidP="0080298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 з права користування</w:t>
            </w:r>
          </w:p>
        </w:tc>
        <w:tc>
          <w:tcPr>
            <w:tcW w:w="2410" w:type="dxa"/>
            <w:gridSpan w:val="3"/>
            <w:tcBorders>
              <w:top w:val="single" w:sz="4" w:space="0" w:color="auto"/>
              <w:left w:val="nil"/>
              <w:bottom w:val="single" w:sz="4" w:space="0" w:color="auto"/>
              <w:right w:val="nil"/>
            </w:tcBorders>
            <w:shd w:val="clear" w:color="auto" w:fill="auto"/>
            <w:noWrap/>
            <w:vAlign w:val="center"/>
          </w:tcPr>
          <w:p w14:paraId="08C6B30F" w14:textId="77777777" w:rsidR="00802985" w:rsidRPr="00422CA9" w:rsidRDefault="00802985" w:rsidP="00802985">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DC273E" w:rsidRPr="00422CA9" w14:paraId="274BA096" w14:textId="77777777" w:rsidTr="00802985">
        <w:trPr>
          <w:trHeight w:val="255"/>
        </w:trPr>
        <w:tc>
          <w:tcPr>
            <w:tcW w:w="4760" w:type="dxa"/>
            <w:tcBorders>
              <w:top w:val="nil"/>
              <w:left w:val="nil"/>
              <w:bottom w:val="single" w:sz="4" w:space="0" w:color="auto"/>
              <w:right w:val="nil"/>
            </w:tcBorders>
            <w:shd w:val="clear" w:color="auto" w:fill="auto"/>
            <w:noWrap/>
            <w:vAlign w:val="center"/>
            <w:hideMark/>
          </w:tcPr>
          <w:p w14:paraId="6B9BB334"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Первісна вартість </w:t>
            </w:r>
          </w:p>
        </w:tc>
        <w:tc>
          <w:tcPr>
            <w:tcW w:w="2400" w:type="dxa"/>
            <w:tcBorders>
              <w:top w:val="nil"/>
              <w:left w:val="nil"/>
              <w:bottom w:val="single" w:sz="4" w:space="0" w:color="auto"/>
              <w:right w:val="nil"/>
            </w:tcBorders>
            <w:shd w:val="clear" w:color="auto" w:fill="auto"/>
            <w:noWrap/>
            <w:vAlign w:val="center"/>
            <w:hideMark/>
          </w:tcPr>
          <w:p w14:paraId="4F36CD4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763" w:type="dxa"/>
            <w:gridSpan w:val="4"/>
            <w:tcBorders>
              <w:top w:val="nil"/>
              <w:left w:val="nil"/>
              <w:bottom w:val="single" w:sz="4" w:space="0" w:color="auto"/>
              <w:right w:val="nil"/>
            </w:tcBorders>
            <w:shd w:val="clear" w:color="auto" w:fill="auto"/>
            <w:noWrap/>
            <w:vAlign w:val="center"/>
            <w:hideMark/>
          </w:tcPr>
          <w:p w14:paraId="046EBCBF"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3C8F459C" w14:textId="77777777" w:rsidTr="00802985">
        <w:trPr>
          <w:trHeight w:val="240"/>
        </w:trPr>
        <w:tc>
          <w:tcPr>
            <w:tcW w:w="4760" w:type="dxa"/>
            <w:tcBorders>
              <w:top w:val="single" w:sz="4" w:space="0" w:color="auto"/>
              <w:left w:val="nil"/>
              <w:bottom w:val="single" w:sz="4" w:space="0" w:color="auto"/>
              <w:right w:val="nil"/>
            </w:tcBorders>
            <w:shd w:val="clear" w:color="auto" w:fill="auto"/>
            <w:noWrap/>
            <w:vAlign w:val="center"/>
            <w:hideMark/>
          </w:tcPr>
          <w:p w14:paraId="1B5C72F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01.01.2024</w:t>
            </w:r>
          </w:p>
        </w:tc>
        <w:tc>
          <w:tcPr>
            <w:tcW w:w="3037" w:type="dxa"/>
            <w:gridSpan w:val="4"/>
            <w:tcBorders>
              <w:top w:val="single" w:sz="4" w:space="0" w:color="auto"/>
              <w:left w:val="nil"/>
              <w:bottom w:val="single" w:sz="4" w:space="0" w:color="auto"/>
              <w:right w:val="nil"/>
            </w:tcBorders>
            <w:shd w:val="clear" w:color="auto" w:fill="auto"/>
            <w:vAlign w:val="center"/>
            <w:hideMark/>
          </w:tcPr>
          <w:p w14:paraId="44B3F4E1"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c>
          <w:tcPr>
            <w:tcW w:w="2126" w:type="dxa"/>
            <w:tcBorders>
              <w:top w:val="single" w:sz="4" w:space="0" w:color="auto"/>
              <w:left w:val="nil"/>
              <w:bottom w:val="single" w:sz="4" w:space="0" w:color="auto"/>
              <w:right w:val="nil"/>
            </w:tcBorders>
            <w:shd w:val="clear" w:color="auto" w:fill="auto"/>
            <w:noWrap/>
            <w:vAlign w:val="center"/>
            <w:hideMark/>
          </w:tcPr>
          <w:p w14:paraId="46C63295"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r>
      <w:tr w:rsidR="00DC273E" w:rsidRPr="00422CA9" w14:paraId="20D1CAC4" w14:textId="77777777" w:rsidTr="00802985">
        <w:trPr>
          <w:trHeight w:val="240"/>
        </w:trPr>
        <w:tc>
          <w:tcPr>
            <w:tcW w:w="4760" w:type="dxa"/>
            <w:tcBorders>
              <w:top w:val="single" w:sz="4" w:space="0" w:color="auto"/>
              <w:left w:val="nil"/>
              <w:right w:val="nil"/>
            </w:tcBorders>
            <w:shd w:val="clear" w:color="auto" w:fill="auto"/>
            <w:noWrap/>
            <w:vAlign w:val="center"/>
            <w:hideMark/>
          </w:tcPr>
          <w:p w14:paraId="5F6E5673"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Надходження</w:t>
            </w:r>
          </w:p>
        </w:tc>
        <w:tc>
          <w:tcPr>
            <w:tcW w:w="3037" w:type="dxa"/>
            <w:gridSpan w:val="4"/>
            <w:tcBorders>
              <w:top w:val="single" w:sz="4" w:space="0" w:color="auto"/>
              <w:left w:val="nil"/>
              <w:right w:val="nil"/>
            </w:tcBorders>
            <w:shd w:val="clear" w:color="auto" w:fill="auto"/>
            <w:vAlign w:val="center"/>
            <w:hideMark/>
          </w:tcPr>
          <w:p w14:paraId="26F75F62"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c>
          <w:tcPr>
            <w:tcW w:w="2126" w:type="dxa"/>
            <w:tcBorders>
              <w:top w:val="single" w:sz="4" w:space="0" w:color="auto"/>
              <w:left w:val="nil"/>
              <w:right w:val="nil"/>
            </w:tcBorders>
            <w:shd w:val="clear" w:color="auto" w:fill="auto"/>
            <w:noWrap/>
            <w:vAlign w:val="center"/>
            <w:hideMark/>
          </w:tcPr>
          <w:p w14:paraId="7B12F1C3"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r>
      <w:tr w:rsidR="00DC273E" w:rsidRPr="00422CA9" w14:paraId="49530B55" w14:textId="77777777" w:rsidTr="00802985">
        <w:trPr>
          <w:trHeight w:val="240"/>
        </w:trPr>
        <w:tc>
          <w:tcPr>
            <w:tcW w:w="4760" w:type="dxa"/>
            <w:tcBorders>
              <w:top w:val="nil"/>
              <w:left w:val="nil"/>
              <w:right w:val="nil"/>
            </w:tcBorders>
            <w:shd w:val="clear" w:color="auto" w:fill="auto"/>
            <w:noWrap/>
            <w:vAlign w:val="center"/>
            <w:hideMark/>
          </w:tcPr>
          <w:p w14:paraId="2B5C7DAC"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Переоцінка</w:t>
            </w:r>
          </w:p>
        </w:tc>
        <w:tc>
          <w:tcPr>
            <w:tcW w:w="3037" w:type="dxa"/>
            <w:gridSpan w:val="4"/>
            <w:tcBorders>
              <w:top w:val="nil"/>
              <w:left w:val="nil"/>
              <w:right w:val="nil"/>
            </w:tcBorders>
            <w:shd w:val="clear" w:color="auto" w:fill="auto"/>
            <w:vAlign w:val="center"/>
            <w:hideMark/>
          </w:tcPr>
          <w:p w14:paraId="164DF95E"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126" w:type="dxa"/>
            <w:tcBorders>
              <w:top w:val="nil"/>
              <w:left w:val="nil"/>
              <w:right w:val="nil"/>
            </w:tcBorders>
            <w:shd w:val="clear" w:color="auto" w:fill="auto"/>
            <w:noWrap/>
            <w:vAlign w:val="center"/>
          </w:tcPr>
          <w:p w14:paraId="4864425F" w14:textId="62819808"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54E08073" w14:textId="77777777" w:rsidTr="00802985">
        <w:trPr>
          <w:trHeight w:val="240"/>
        </w:trPr>
        <w:tc>
          <w:tcPr>
            <w:tcW w:w="4760" w:type="dxa"/>
            <w:tcBorders>
              <w:left w:val="nil"/>
              <w:right w:val="nil"/>
            </w:tcBorders>
            <w:shd w:val="clear" w:color="auto" w:fill="auto"/>
            <w:noWrap/>
            <w:vAlign w:val="center"/>
            <w:hideMark/>
          </w:tcPr>
          <w:p w14:paraId="11E68709" w14:textId="435FBFBA" w:rsidR="00DC273E" w:rsidRPr="00422CA9" w:rsidRDefault="00D64136"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Вибуття</w:t>
            </w:r>
          </w:p>
        </w:tc>
        <w:tc>
          <w:tcPr>
            <w:tcW w:w="3037" w:type="dxa"/>
            <w:gridSpan w:val="4"/>
            <w:tcBorders>
              <w:left w:val="nil"/>
              <w:right w:val="nil"/>
            </w:tcBorders>
            <w:shd w:val="clear" w:color="auto" w:fill="auto"/>
            <w:vAlign w:val="center"/>
            <w:hideMark/>
          </w:tcPr>
          <w:p w14:paraId="53D71EDD"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c>
          <w:tcPr>
            <w:tcW w:w="2126" w:type="dxa"/>
            <w:tcBorders>
              <w:left w:val="nil"/>
              <w:right w:val="nil"/>
            </w:tcBorders>
            <w:shd w:val="clear" w:color="auto" w:fill="auto"/>
            <w:noWrap/>
            <w:vAlign w:val="center"/>
            <w:hideMark/>
          </w:tcPr>
          <w:p w14:paraId="7EC7DFC5"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(3 950)</w:t>
            </w:r>
          </w:p>
        </w:tc>
      </w:tr>
      <w:tr w:rsidR="00DC273E" w:rsidRPr="00422CA9" w14:paraId="19E21C81" w14:textId="77777777" w:rsidTr="00D64136">
        <w:trPr>
          <w:trHeight w:val="80"/>
        </w:trPr>
        <w:tc>
          <w:tcPr>
            <w:tcW w:w="4760" w:type="dxa"/>
            <w:tcBorders>
              <w:left w:val="nil"/>
              <w:bottom w:val="single" w:sz="8" w:space="0" w:color="auto"/>
              <w:right w:val="nil"/>
            </w:tcBorders>
            <w:shd w:val="clear" w:color="auto" w:fill="auto"/>
            <w:noWrap/>
            <w:vAlign w:val="center"/>
            <w:hideMark/>
          </w:tcPr>
          <w:p w14:paraId="6C3A3CC4"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зміни</w:t>
            </w:r>
          </w:p>
        </w:tc>
        <w:tc>
          <w:tcPr>
            <w:tcW w:w="3037" w:type="dxa"/>
            <w:gridSpan w:val="4"/>
            <w:tcBorders>
              <w:left w:val="nil"/>
              <w:bottom w:val="single" w:sz="8" w:space="0" w:color="auto"/>
              <w:right w:val="nil"/>
            </w:tcBorders>
            <w:shd w:val="clear" w:color="auto" w:fill="auto"/>
            <w:vAlign w:val="center"/>
            <w:hideMark/>
          </w:tcPr>
          <w:p w14:paraId="113A2258"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126" w:type="dxa"/>
            <w:tcBorders>
              <w:left w:val="nil"/>
              <w:bottom w:val="single" w:sz="4" w:space="0" w:color="auto"/>
              <w:right w:val="nil"/>
            </w:tcBorders>
            <w:shd w:val="clear" w:color="auto" w:fill="auto"/>
            <w:noWrap/>
            <w:vAlign w:val="center"/>
          </w:tcPr>
          <w:p w14:paraId="7E44363F" w14:textId="0AEBE3F9"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756418EE" w14:textId="77777777" w:rsidTr="00802985">
        <w:trPr>
          <w:trHeight w:val="255"/>
        </w:trPr>
        <w:tc>
          <w:tcPr>
            <w:tcW w:w="4760" w:type="dxa"/>
            <w:tcBorders>
              <w:top w:val="nil"/>
              <w:left w:val="nil"/>
              <w:bottom w:val="single" w:sz="8" w:space="0" w:color="auto"/>
              <w:right w:val="nil"/>
            </w:tcBorders>
            <w:shd w:val="clear" w:color="auto" w:fill="auto"/>
            <w:noWrap/>
            <w:vAlign w:val="center"/>
            <w:hideMark/>
          </w:tcPr>
          <w:p w14:paraId="126C4008"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3037" w:type="dxa"/>
            <w:gridSpan w:val="4"/>
            <w:tcBorders>
              <w:top w:val="nil"/>
              <w:left w:val="nil"/>
              <w:bottom w:val="single" w:sz="8" w:space="0" w:color="auto"/>
              <w:right w:val="nil"/>
            </w:tcBorders>
            <w:shd w:val="clear" w:color="auto" w:fill="auto"/>
            <w:noWrap/>
            <w:vAlign w:val="center"/>
            <w:hideMark/>
          </w:tcPr>
          <w:p w14:paraId="5DE12B1A"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c>
          <w:tcPr>
            <w:tcW w:w="2126" w:type="dxa"/>
            <w:tcBorders>
              <w:top w:val="single" w:sz="8" w:space="0" w:color="auto"/>
              <w:left w:val="nil"/>
              <w:bottom w:val="single" w:sz="8" w:space="0" w:color="auto"/>
              <w:right w:val="nil"/>
            </w:tcBorders>
            <w:shd w:val="clear" w:color="auto" w:fill="auto"/>
            <w:noWrap/>
            <w:vAlign w:val="center"/>
            <w:hideMark/>
          </w:tcPr>
          <w:p w14:paraId="223F6721"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r>
      <w:tr w:rsidR="00DC273E" w:rsidRPr="00422CA9" w14:paraId="0E52B694" w14:textId="77777777" w:rsidTr="00802985">
        <w:trPr>
          <w:trHeight w:val="255"/>
        </w:trPr>
        <w:tc>
          <w:tcPr>
            <w:tcW w:w="4760" w:type="dxa"/>
            <w:tcBorders>
              <w:top w:val="nil"/>
              <w:left w:val="nil"/>
              <w:bottom w:val="single" w:sz="4" w:space="0" w:color="auto"/>
              <w:right w:val="nil"/>
            </w:tcBorders>
            <w:shd w:val="clear" w:color="auto" w:fill="auto"/>
            <w:noWrap/>
            <w:vAlign w:val="center"/>
            <w:hideMark/>
          </w:tcPr>
          <w:p w14:paraId="67686FCD"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Накопичена амортизація </w:t>
            </w:r>
          </w:p>
        </w:tc>
        <w:tc>
          <w:tcPr>
            <w:tcW w:w="2400" w:type="dxa"/>
            <w:tcBorders>
              <w:top w:val="nil"/>
              <w:left w:val="nil"/>
              <w:bottom w:val="single" w:sz="4" w:space="0" w:color="auto"/>
              <w:right w:val="nil"/>
            </w:tcBorders>
            <w:shd w:val="clear" w:color="auto" w:fill="auto"/>
            <w:noWrap/>
            <w:vAlign w:val="center"/>
            <w:hideMark/>
          </w:tcPr>
          <w:p w14:paraId="2C95FCB1"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763" w:type="dxa"/>
            <w:gridSpan w:val="4"/>
            <w:tcBorders>
              <w:top w:val="nil"/>
              <w:left w:val="nil"/>
              <w:bottom w:val="single" w:sz="4" w:space="0" w:color="auto"/>
              <w:right w:val="nil"/>
            </w:tcBorders>
            <w:shd w:val="clear" w:color="auto" w:fill="auto"/>
            <w:noWrap/>
            <w:vAlign w:val="center"/>
            <w:hideMark/>
          </w:tcPr>
          <w:p w14:paraId="110BD763"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DC273E" w:rsidRPr="00422CA9" w14:paraId="34A19D40" w14:textId="77777777" w:rsidTr="00802985">
        <w:trPr>
          <w:trHeight w:val="240"/>
        </w:trPr>
        <w:tc>
          <w:tcPr>
            <w:tcW w:w="4760" w:type="dxa"/>
            <w:tcBorders>
              <w:top w:val="single" w:sz="4" w:space="0" w:color="auto"/>
              <w:left w:val="nil"/>
              <w:bottom w:val="single" w:sz="4" w:space="0" w:color="auto"/>
              <w:right w:val="nil"/>
            </w:tcBorders>
            <w:shd w:val="clear" w:color="auto" w:fill="auto"/>
            <w:noWrap/>
            <w:vAlign w:val="center"/>
            <w:hideMark/>
          </w:tcPr>
          <w:p w14:paraId="1632F56E"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01.01.2024</w:t>
            </w:r>
          </w:p>
        </w:tc>
        <w:tc>
          <w:tcPr>
            <w:tcW w:w="2400" w:type="dxa"/>
            <w:tcBorders>
              <w:top w:val="single" w:sz="4" w:space="0" w:color="auto"/>
              <w:left w:val="nil"/>
              <w:bottom w:val="single" w:sz="4" w:space="0" w:color="auto"/>
              <w:right w:val="nil"/>
            </w:tcBorders>
            <w:shd w:val="clear" w:color="auto" w:fill="auto"/>
            <w:vAlign w:val="center"/>
            <w:hideMark/>
          </w:tcPr>
          <w:p w14:paraId="3BFE3023" w14:textId="2859CD06"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c>
          <w:tcPr>
            <w:tcW w:w="2763" w:type="dxa"/>
            <w:gridSpan w:val="4"/>
            <w:tcBorders>
              <w:top w:val="single" w:sz="4" w:space="0" w:color="auto"/>
              <w:left w:val="nil"/>
              <w:bottom w:val="single" w:sz="4" w:space="0" w:color="auto"/>
              <w:right w:val="nil"/>
            </w:tcBorders>
            <w:shd w:val="clear" w:color="auto" w:fill="auto"/>
            <w:noWrap/>
            <w:vAlign w:val="center"/>
          </w:tcPr>
          <w:p w14:paraId="21898AE1" w14:textId="4EA3B15C"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0CDDC292" w14:textId="77777777" w:rsidTr="00802985">
        <w:trPr>
          <w:trHeight w:val="240"/>
        </w:trPr>
        <w:tc>
          <w:tcPr>
            <w:tcW w:w="4760" w:type="dxa"/>
            <w:tcBorders>
              <w:top w:val="single" w:sz="4" w:space="0" w:color="auto"/>
              <w:left w:val="nil"/>
              <w:right w:val="nil"/>
            </w:tcBorders>
            <w:shd w:val="clear" w:color="auto" w:fill="auto"/>
            <w:noWrap/>
            <w:vAlign w:val="center"/>
            <w:hideMark/>
          </w:tcPr>
          <w:p w14:paraId="371A6CFA"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Нарахування</w:t>
            </w:r>
          </w:p>
        </w:tc>
        <w:tc>
          <w:tcPr>
            <w:tcW w:w="2400" w:type="dxa"/>
            <w:tcBorders>
              <w:top w:val="single" w:sz="4" w:space="0" w:color="auto"/>
              <w:left w:val="nil"/>
              <w:right w:val="nil"/>
            </w:tcBorders>
            <w:shd w:val="clear" w:color="auto" w:fill="auto"/>
            <w:vAlign w:val="center"/>
            <w:hideMark/>
          </w:tcPr>
          <w:p w14:paraId="0BD38CAA"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763" w:type="dxa"/>
            <w:gridSpan w:val="4"/>
            <w:tcBorders>
              <w:top w:val="single" w:sz="4" w:space="0" w:color="auto"/>
              <w:left w:val="nil"/>
              <w:right w:val="nil"/>
            </w:tcBorders>
            <w:shd w:val="clear" w:color="auto" w:fill="auto"/>
            <w:noWrap/>
            <w:vAlign w:val="center"/>
          </w:tcPr>
          <w:p w14:paraId="4DC80111" w14:textId="78D7EA7D"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5844758A" w14:textId="77777777" w:rsidTr="00D64136">
        <w:trPr>
          <w:trHeight w:val="162"/>
        </w:trPr>
        <w:tc>
          <w:tcPr>
            <w:tcW w:w="4760" w:type="dxa"/>
            <w:tcBorders>
              <w:top w:val="nil"/>
              <w:left w:val="nil"/>
              <w:right w:val="nil"/>
            </w:tcBorders>
            <w:shd w:val="clear" w:color="auto" w:fill="auto"/>
            <w:noWrap/>
            <w:vAlign w:val="center"/>
            <w:hideMark/>
          </w:tcPr>
          <w:p w14:paraId="0032DE46" w14:textId="0C3D0E2B" w:rsidR="00DC273E" w:rsidRPr="00422CA9" w:rsidRDefault="00DC273E" w:rsidP="0080298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Вибуття </w:t>
            </w:r>
          </w:p>
        </w:tc>
        <w:tc>
          <w:tcPr>
            <w:tcW w:w="2400" w:type="dxa"/>
            <w:tcBorders>
              <w:top w:val="nil"/>
              <w:left w:val="nil"/>
              <w:right w:val="nil"/>
            </w:tcBorders>
            <w:shd w:val="clear" w:color="auto" w:fill="auto"/>
            <w:vAlign w:val="center"/>
            <w:hideMark/>
          </w:tcPr>
          <w:p w14:paraId="3A85D2B6"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2763" w:type="dxa"/>
            <w:gridSpan w:val="4"/>
            <w:tcBorders>
              <w:top w:val="nil"/>
              <w:left w:val="nil"/>
              <w:right w:val="nil"/>
            </w:tcBorders>
            <w:shd w:val="clear" w:color="auto" w:fill="auto"/>
            <w:noWrap/>
            <w:vAlign w:val="center"/>
          </w:tcPr>
          <w:p w14:paraId="3AF15B33" w14:textId="0E4BB5F9"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0DDFE0C3" w14:textId="77777777" w:rsidTr="00A067C6">
        <w:trPr>
          <w:trHeight w:val="158"/>
        </w:trPr>
        <w:tc>
          <w:tcPr>
            <w:tcW w:w="4760" w:type="dxa"/>
            <w:tcBorders>
              <w:top w:val="single" w:sz="8" w:space="0" w:color="auto"/>
              <w:left w:val="nil"/>
              <w:bottom w:val="single" w:sz="8" w:space="0" w:color="auto"/>
              <w:right w:val="nil"/>
            </w:tcBorders>
            <w:shd w:val="clear" w:color="auto" w:fill="auto"/>
            <w:noWrap/>
            <w:vAlign w:val="center"/>
            <w:hideMark/>
          </w:tcPr>
          <w:p w14:paraId="5A2412F4" w14:textId="77777777"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2400" w:type="dxa"/>
            <w:tcBorders>
              <w:top w:val="single" w:sz="8" w:space="0" w:color="auto"/>
              <w:left w:val="nil"/>
              <w:bottom w:val="single" w:sz="8" w:space="0" w:color="auto"/>
              <w:right w:val="nil"/>
            </w:tcBorders>
            <w:shd w:val="clear" w:color="auto" w:fill="auto"/>
            <w:noWrap/>
            <w:vAlign w:val="center"/>
          </w:tcPr>
          <w:p w14:paraId="34F7EEC9" w14:textId="5A315238"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c>
          <w:tcPr>
            <w:tcW w:w="2763" w:type="dxa"/>
            <w:gridSpan w:val="4"/>
            <w:tcBorders>
              <w:top w:val="single" w:sz="8" w:space="0" w:color="auto"/>
              <w:left w:val="nil"/>
              <w:bottom w:val="single" w:sz="8" w:space="0" w:color="auto"/>
              <w:right w:val="nil"/>
            </w:tcBorders>
            <w:shd w:val="clear" w:color="auto" w:fill="auto"/>
            <w:noWrap/>
            <w:vAlign w:val="center"/>
          </w:tcPr>
          <w:p w14:paraId="26906E30" w14:textId="0990CEFA"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p>
        </w:tc>
      </w:tr>
      <w:tr w:rsidR="00DC273E" w:rsidRPr="00422CA9" w14:paraId="28417655" w14:textId="77777777" w:rsidTr="00802985">
        <w:trPr>
          <w:trHeight w:val="270"/>
        </w:trPr>
        <w:tc>
          <w:tcPr>
            <w:tcW w:w="4760" w:type="dxa"/>
            <w:tcBorders>
              <w:top w:val="single" w:sz="8" w:space="0" w:color="auto"/>
              <w:left w:val="nil"/>
              <w:bottom w:val="single" w:sz="4" w:space="0" w:color="auto"/>
              <w:right w:val="nil"/>
            </w:tcBorders>
            <w:shd w:val="clear" w:color="auto" w:fill="auto"/>
            <w:noWrap/>
            <w:vAlign w:val="center"/>
            <w:hideMark/>
          </w:tcPr>
          <w:p w14:paraId="00FBA380" w14:textId="18CFA5D2" w:rsidR="00DC273E" w:rsidRPr="00422CA9" w:rsidRDefault="00DC273E" w:rsidP="00DC273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Залишкова вартість  станом на 31 грудня 2024</w:t>
            </w:r>
          </w:p>
        </w:tc>
        <w:tc>
          <w:tcPr>
            <w:tcW w:w="2895" w:type="dxa"/>
            <w:gridSpan w:val="3"/>
            <w:tcBorders>
              <w:top w:val="single" w:sz="8" w:space="0" w:color="auto"/>
              <w:left w:val="nil"/>
              <w:bottom w:val="single" w:sz="4" w:space="0" w:color="auto"/>
              <w:right w:val="nil"/>
            </w:tcBorders>
            <w:shd w:val="clear" w:color="auto" w:fill="auto"/>
            <w:noWrap/>
            <w:vAlign w:val="center"/>
            <w:hideMark/>
          </w:tcPr>
          <w:p w14:paraId="50BC1A8C"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c>
          <w:tcPr>
            <w:tcW w:w="2268" w:type="dxa"/>
            <w:gridSpan w:val="2"/>
            <w:tcBorders>
              <w:top w:val="single" w:sz="8" w:space="0" w:color="auto"/>
              <w:left w:val="nil"/>
              <w:bottom w:val="single" w:sz="4" w:space="0" w:color="auto"/>
              <w:right w:val="nil"/>
            </w:tcBorders>
            <w:shd w:val="clear" w:color="auto" w:fill="auto"/>
            <w:noWrap/>
            <w:vAlign w:val="center"/>
            <w:hideMark/>
          </w:tcPr>
          <w:p w14:paraId="5B535DC7" w14:textId="77777777" w:rsidR="00DC273E" w:rsidRPr="00422CA9" w:rsidRDefault="00DC273E" w:rsidP="00DC273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14 463</w:t>
            </w:r>
          </w:p>
        </w:tc>
      </w:tr>
    </w:tbl>
    <w:p w14:paraId="1090D5AA" w14:textId="77777777" w:rsidR="00F367B9" w:rsidRPr="00422CA9" w:rsidRDefault="00F367B9" w:rsidP="00225DF0">
      <w:pPr>
        <w:rPr>
          <w:rFonts w:ascii="Times New Roman" w:eastAsia="Times New Roman" w:hAnsi="Times New Roman" w:cs="Times New Roman"/>
          <w:b/>
          <w:kern w:val="0"/>
          <w:sz w:val="20"/>
          <w:szCs w:val="20"/>
          <w:lang w:eastAsia="ru-RU"/>
        </w:rPr>
      </w:pPr>
    </w:p>
    <w:p w14:paraId="7755380E" w14:textId="77777777" w:rsidR="00EF4342" w:rsidRDefault="00EF4342" w:rsidP="001664A5">
      <w:pPr>
        <w:jc w:val="both"/>
        <w:rPr>
          <w:rFonts w:ascii="Times New Roman" w:eastAsia="Times New Roman" w:hAnsi="Times New Roman" w:cs="Times New Roman"/>
          <w:b/>
          <w:kern w:val="0"/>
          <w:sz w:val="20"/>
          <w:szCs w:val="20"/>
          <w:lang w:eastAsia="ru-RU"/>
        </w:rPr>
      </w:pPr>
    </w:p>
    <w:p w14:paraId="0DB2DF8A" w14:textId="77777777" w:rsidR="00EF4342" w:rsidRDefault="00EF4342" w:rsidP="001664A5">
      <w:pPr>
        <w:jc w:val="both"/>
        <w:rPr>
          <w:rFonts w:ascii="Times New Roman" w:eastAsia="Times New Roman" w:hAnsi="Times New Roman" w:cs="Times New Roman"/>
          <w:b/>
          <w:kern w:val="0"/>
          <w:sz w:val="20"/>
          <w:szCs w:val="20"/>
          <w:lang w:eastAsia="ru-RU"/>
        </w:rPr>
      </w:pPr>
    </w:p>
    <w:p w14:paraId="45274233" w14:textId="61E44834" w:rsidR="001664A5" w:rsidRPr="00422CA9" w:rsidRDefault="00AC7170" w:rsidP="001664A5">
      <w:pPr>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lastRenderedPageBreak/>
        <w:t>17</w:t>
      </w:r>
      <w:r w:rsidR="00225DF0" w:rsidRPr="00422CA9">
        <w:rPr>
          <w:rFonts w:ascii="Times New Roman" w:eastAsia="Times New Roman" w:hAnsi="Times New Roman" w:cs="Times New Roman"/>
          <w:b/>
          <w:kern w:val="0"/>
          <w:sz w:val="20"/>
          <w:szCs w:val="20"/>
          <w:lang w:eastAsia="ru-RU"/>
        </w:rPr>
        <w:t>.</w:t>
      </w:r>
      <w:r w:rsidR="00CD4CEF" w:rsidRPr="00422CA9">
        <w:rPr>
          <w:rFonts w:ascii="Times New Roman" w:eastAsia="Times New Roman" w:hAnsi="Times New Roman" w:cs="Times New Roman"/>
          <w:b/>
          <w:kern w:val="0"/>
          <w:sz w:val="20"/>
          <w:szCs w:val="20"/>
          <w:lang w:eastAsia="ru-RU"/>
        </w:rPr>
        <w:t>Власна</w:t>
      </w:r>
      <w:r w:rsidR="00225DF0" w:rsidRPr="00422CA9">
        <w:rPr>
          <w:rFonts w:ascii="Times New Roman" w:eastAsia="Times New Roman" w:hAnsi="Times New Roman" w:cs="Times New Roman"/>
          <w:b/>
          <w:kern w:val="0"/>
          <w:sz w:val="20"/>
          <w:szCs w:val="20"/>
          <w:lang w:eastAsia="ru-RU"/>
        </w:rPr>
        <w:t xml:space="preserve"> нерухомість та обладнання</w:t>
      </w:r>
    </w:p>
    <w:p w14:paraId="4A01E51B" w14:textId="6416A2C0" w:rsidR="00CD4CEF" w:rsidRPr="00422CA9" w:rsidRDefault="00CD4CEF" w:rsidP="001664A5">
      <w:pPr>
        <w:jc w:val="both"/>
        <w:rPr>
          <w:rFonts w:ascii="Times New Roman" w:hAnsi="Times New Roman" w:cs="Times New Roman"/>
          <w:sz w:val="20"/>
          <w:szCs w:val="20"/>
        </w:rPr>
      </w:pPr>
      <w:r w:rsidRPr="00422CA9">
        <w:rPr>
          <w:rFonts w:ascii="Times New Roman" w:hAnsi="Times New Roman" w:cs="Times New Roman"/>
          <w:sz w:val="20"/>
          <w:szCs w:val="20"/>
        </w:rPr>
        <w:t xml:space="preserve">Таблиця узгодження балансової вартості основних засобів </w:t>
      </w:r>
      <w:r w:rsidR="009C1914" w:rsidRPr="00422CA9">
        <w:rPr>
          <w:rFonts w:ascii="Times New Roman" w:hAnsi="Times New Roman" w:cs="Times New Roman"/>
          <w:sz w:val="20"/>
          <w:szCs w:val="20"/>
        </w:rPr>
        <w:t>Компанії</w:t>
      </w:r>
      <w:r w:rsidRPr="00422CA9">
        <w:rPr>
          <w:rFonts w:ascii="Times New Roman" w:hAnsi="Times New Roman" w:cs="Times New Roman"/>
          <w:sz w:val="20"/>
          <w:szCs w:val="20"/>
        </w:rPr>
        <w:t xml:space="preserve"> на початок і кінець звітного періоду та попереднього  звітного періоду, що відображає:  первісну вартість, надходження основних засобів, збільшення або зменшення вартості, які виникають у результаті переоцінок,  та амортизаційні відрахування за рік.</w:t>
      </w:r>
    </w:p>
    <w:tbl>
      <w:tblPr>
        <w:tblW w:w="5000" w:type="pct"/>
        <w:tblLook w:val="04A0" w:firstRow="1" w:lastRow="0" w:firstColumn="1" w:lastColumn="0" w:noHBand="0" w:noVBand="1"/>
      </w:tblPr>
      <w:tblGrid>
        <w:gridCol w:w="2683"/>
        <w:gridCol w:w="897"/>
        <w:gridCol w:w="885"/>
        <w:gridCol w:w="1110"/>
        <w:gridCol w:w="1176"/>
        <w:gridCol w:w="1249"/>
        <w:gridCol w:w="833"/>
        <w:gridCol w:w="806"/>
      </w:tblGrid>
      <w:tr w:rsidR="00363513" w:rsidRPr="00422CA9" w14:paraId="7BB42F30" w14:textId="77777777" w:rsidTr="00363513">
        <w:trPr>
          <w:trHeight w:val="653"/>
        </w:trPr>
        <w:tc>
          <w:tcPr>
            <w:tcW w:w="1391" w:type="pct"/>
            <w:tcBorders>
              <w:top w:val="single" w:sz="4" w:space="0" w:color="auto"/>
              <w:left w:val="nil"/>
              <w:bottom w:val="single" w:sz="4" w:space="0" w:color="auto"/>
              <w:right w:val="nil"/>
            </w:tcBorders>
            <w:shd w:val="clear" w:color="auto" w:fill="auto"/>
            <w:vAlign w:val="center"/>
            <w:hideMark/>
          </w:tcPr>
          <w:p w14:paraId="49A05B15" w14:textId="59F922E4"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p>
        </w:tc>
        <w:tc>
          <w:tcPr>
            <w:tcW w:w="465" w:type="pct"/>
            <w:tcBorders>
              <w:top w:val="single" w:sz="4" w:space="0" w:color="auto"/>
              <w:left w:val="nil"/>
              <w:bottom w:val="single" w:sz="4" w:space="0" w:color="auto"/>
              <w:right w:val="nil"/>
            </w:tcBorders>
            <w:shd w:val="clear" w:color="auto" w:fill="auto"/>
            <w:vAlign w:val="center"/>
            <w:hideMark/>
          </w:tcPr>
          <w:p w14:paraId="27D320FA" w14:textId="3B536F5F"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Земельні ділянки</w:t>
            </w:r>
          </w:p>
        </w:tc>
        <w:tc>
          <w:tcPr>
            <w:tcW w:w="459" w:type="pct"/>
            <w:tcBorders>
              <w:top w:val="single" w:sz="4" w:space="0" w:color="auto"/>
              <w:left w:val="nil"/>
              <w:bottom w:val="single" w:sz="4" w:space="0" w:color="auto"/>
              <w:right w:val="nil"/>
            </w:tcBorders>
            <w:shd w:val="clear" w:color="auto" w:fill="auto"/>
            <w:vAlign w:val="center"/>
            <w:hideMark/>
          </w:tcPr>
          <w:p w14:paraId="69A4EEC9"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Будинки та споруди</w:t>
            </w:r>
          </w:p>
        </w:tc>
        <w:tc>
          <w:tcPr>
            <w:tcW w:w="576" w:type="pct"/>
            <w:tcBorders>
              <w:top w:val="single" w:sz="4" w:space="0" w:color="auto"/>
              <w:left w:val="nil"/>
              <w:bottom w:val="single" w:sz="4" w:space="0" w:color="auto"/>
              <w:right w:val="nil"/>
            </w:tcBorders>
            <w:shd w:val="clear" w:color="auto" w:fill="auto"/>
            <w:vAlign w:val="center"/>
            <w:hideMark/>
          </w:tcPr>
          <w:p w14:paraId="7769784C"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Машини та обладнання</w:t>
            </w:r>
          </w:p>
        </w:tc>
        <w:tc>
          <w:tcPr>
            <w:tcW w:w="610" w:type="pct"/>
            <w:tcBorders>
              <w:top w:val="single" w:sz="4" w:space="0" w:color="auto"/>
              <w:left w:val="nil"/>
              <w:bottom w:val="single" w:sz="4" w:space="0" w:color="auto"/>
              <w:right w:val="nil"/>
            </w:tcBorders>
            <w:shd w:val="clear" w:color="auto" w:fill="auto"/>
            <w:vAlign w:val="center"/>
            <w:hideMark/>
          </w:tcPr>
          <w:p w14:paraId="2438EF4D"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proofErr w:type="spellStart"/>
            <w:r w:rsidRPr="00422CA9">
              <w:rPr>
                <w:rFonts w:ascii="Times New Roman" w:eastAsia="Times New Roman" w:hAnsi="Times New Roman" w:cs="Times New Roman"/>
                <w:b/>
                <w:bCs/>
                <w:kern w:val="0"/>
                <w:sz w:val="16"/>
                <w:szCs w:val="16"/>
                <w:lang w:eastAsia="uk-UA"/>
              </w:rPr>
              <w:t>Транспортнi</w:t>
            </w:r>
            <w:proofErr w:type="spellEnd"/>
            <w:r w:rsidRPr="00422CA9">
              <w:rPr>
                <w:rFonts w:ascii="Times New Roman" w:eastAsia="Times New Roman" w:hAnsi="Times New Roman" w:cs="Times New Roman"/>
                <w:b/>
                <w:bCs/>
                <w:kern w:val="0"/>
                <w:sz w:val="16"/>
                <w:szCs w:val="16"/>
                <w:lang w:eastAsia="uk-UA"/>
              </w:rPr>
              <w:t xml:space="preserve"> засоби</w:t>
            </w:r>
          </w:p>
        </w:tc>
        <w:tc>
          <w:tcPr>
            <w:tcW w:w="648" w:type="pct"/>
            <w:tcBorders>
              <w:top w:val="single" w:sz="4" w:space="0" w:color="auto"/>
              <w:left w:val="nil"/>
              <w:bottom w:val="single" w:sz="4" w:space="0" w:color="auto"/>
              <w:right w:val="nil"/>
            </w:tcBorders>
            <w:shd w:val="clear" w:color="auto" w:fill="auto"/>
            <w:vAlign w:val="center"/>
            <w:hideMark/>
          </w:tcPr>
          <w:p w14:paraId="374121D5"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proofErr w:type="spellStart"/>
            <w:r w:rsidRPr="00422CA9">
              <w:rPr>
                <w:rFonts w:ascii="Times New Roman" w:eastAsia="Times New Roman" w:hAnsi="Times New Roman" w:cs="Times New Roman"/>
                <w:b/>
                <w:bCs/>
                <w:kern w:val="0"/>
                <w:sz w:val="16"/>
                <w:szCs w:val="16"/>
                <w:lang w:eastAsia="uk-UA"/>
              </w:rPr>
              <w:t>Iнструменти</w:t>
            </w:r>
            <w:proofErr w:type="spellEnd"/>
            <w:r w:rsidRPr="00422CA9">
              <w:rPr>
                <w:rFonts w:ascii="Times New Roman" w:eastAsia="Times New Roman" w:hAnsi="Times New Roman" w:cs="Times New Roman"/>
                <w:b/>
                <w:bCs/>
                <w:kern w:val="0"/>
                <w:sz w:val="16"/>
                <w:szCs w:val="16"/>
                <w:lang w:eastAsia="uk-UA"/>
              </w:rPr>
              <w:t xml:space="preserve">, прилади та </w:t>
            </w:r>
            <w:proofErr w:type="spellStart"/>
            <w:r w:rsidRPr="00422CA9">
              <w:rPr>
                <w:rFonts w:ascii="Times New Roman" w:eastAsia="Times New Roman" w:hAnsi="Times New Roman" w:cs="Times New Roman"/>
                <w:b/>
                <w:bCs/>
                <w:kern w:val="0"/>
                <w:sz w:val="16"/>
                <w:szCs w:val="16"/>
                <w:lang w:eastAsia="uk-UA"/>
              </w:rPr>
              <w:t>iнвентар</w:t>
            </w:r>
            <w:proofErr w:type="spellEnd"/>
          </w:p>
        </w:tc>
        <w:tc>
          <w:tcPr>
            <w:tcW w:w="432" w:type="pct"/>
            <w:tcBorders>
              <w:top w:val="single" w:sz="4" w:space="0" w:color="auto"/>
              <w:left w:val="nil"/>
              <w:bottom w:val="single" w:sz="4" w:space="0" w:color="auto"/>
              <w:right w:val="nil"/>
            </w:tcBorders>
            <w:shd w:val="clear" w:color="auto" w:fill="auto"/>
            <w:vAlign w:val="center"/>
            <w:hideMark/>
          </w:tcPr>
          <w:p w14:paraId="58BBBF72"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proofErr w:type="spellStart"/>
            <w:r w:rsidRPr="00422CA9">
              <w:rPr>
                <w:rFonts w:ascii="Times New Roman" w:eastAsia="Times New Roman" w:hAnsi="Times New Roman" w:cs="Times New Roman"/>
                <w:b/>
                <w:bCs/>
                <w:kern w:val="0"/>
                <w:sz w:val="16"/>
                <w:szCs w:val="16"/>
                <w:lang w:eastAsia="uk-UA"/>
              </w:rPr>
              <w:t>Iншi</w:t>
            </w:r>
            <w:proofErr w:type="spellEnd"/>
            <w:r w:rsidRPr="00422CA9">
              <w:rPr>
                <w:rFonts w:ascii="Times New Roman" w:eastAsia="Times New Roman" w:hAnsi="Times New Roman" w:cs="Times New Roman"/>
                <w:b/>
                <w:bCs/>
                <w:kern w:val="0"/>
                <w:sz w:val="16"/>
                <w:szCs w:val="16"/>
                <w:lang w:eastAsia="uk-UA"/>
              </w:rPr>
              <w:t xml:space="preserve"> </w:t>
            </w:r>
            <w:proofErr w:type="spellStart"/>
            <w:r w:rsidRPr="00422CA9">
              <w:rPr>
                <w:rFonts w:ascii="Times New Roman" w:eastAsia="Times New Roman" w:hAnsi="Times New Roman" w:cs="Times New Roman"/>
                <w:b/>
                <w:bCs/>
                <w:kern w:val="0"/>
                <w:sz w:val="16"/>
                <w:szCs w:val="16"/>
                <w:lang w:eastAsia="uk-UA"/>
              </w:rPr>
              <w:t>основнi</w:t>
            </w:r>
            <w:proofErr w:type="spellEnd"/>
            <w:r w:rsidRPr="00422CA9">
              <w:rPr>
                <w:rFonts w:ascii="Times New Roman" w:eastAsia="Times New Roman" w:hAnsi="Times New Roman" w:cs="Times New Roman"/>
                <w:b/>
                <w:bCs/>
                <w:kern w:val="0"/>
                <w:sz w:val="16"/>
                <w:szCs w:val="16"/>
                <w:lang w:eastAsia="uk-UA"/>
              </w:rPr>
              <w:t xml:space="preserve"> засоби</w:t>
            </w:r>
          </w:p>
        </w:tc>
        <w:tc>
          <w:tcPr>
            <w:tcW w:w="418" w:type="pct"/>
            <w:tcBorders>
              <w:top w:val="single" w:sz="4" w:space="0" w:color="auto"/>
              <w:left w:val="nil"/>
              <w:bottom w:val="single" w:sz="4" w:space="0" w:color="auto"/>
              <w:right w:val="nil"/>
            </w:tcBorders>
            <w:shd w:val="clear" w:color="auto" w:fill="auto"/>
            <w:vAlign w:val="center"/>
            <w:hideMark/>
          </w:tcPr>
          <w:p w14:paraId="2F3E14E4" w14:textId="77777777" w:rsidR="00363513" w:rsidRPr="00422CA9" w:rsidRDefault="00363513" w:rsidP="0085608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363513" w:rsidRPr="00422CA9" w14:paraId="40EB4FC2"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4A8345C3"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Первісна вартість</w:t>
            </w:r>
          </w:p>
        </w:tc>
        <w:tc>
          <w:tcPr>
            <w:tcW w:w="465" w:type="pct"/>
            <w:tcBorders>
              <w:top w:val="single" w:sz="4" w:space="0" w:color="auto"/>
              <w:left w:val="nil"/>
              <w:bottom w:val="single" w:sz="4" w:space="0" w:color="auto"/>
              <w:right w:val="nil"/>
            </w:tcBorders>
            <w:shd w:val="clear" w:color="auto" w:fill="auto"/>
            <w:vAlign w:val="center"/>
            <w:hideMark/>
          </w:tcPr>
          <w:p w14:paraId="29183776"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59" w:type="pct"/>
            <w:tcBorders>
              <w:top w:val="single" w:sz="4" w:space="0" w:color="auto"/>
              <w:left w:val="nil"/>
              <w:bottom w:val="single" w:sz="4" w:space="0" w:color="auto"/>
              <w:right w:val="nil"/>
            </w:tcBorders>
            <w:shd w:val="clear" w:color="auto" w:fill="auto"/>
            <w:vAlign w:val="center"/>
            <w:hideMark/>
          </w:tcPr>
          <w:p w14:paraId="211479BE"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76" w:type="pct"/>
            <w:tcBorders>
              <w:top w:val="single" w:sz="4" w:space="0" w:color="auto"/>
              <w:left w:val="nil"/>
              <w:bottom w:val="single" w:sz="4" w:space="0" w:color="auto"/>
              <w:right w:val="nil"/>
            </w:tcBorders>
            <w:shd w:val="clear" w:color="auto" w:fill="auto"/>
            <w:vAlign w:val="center"/>
            <w:hideMark/>
          </w:tcPr>
          <w:p w14:paraId="298F39A1"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10" w:type="pct"/>
            <w:tcBorders>
              <w:top w:val="single" w:sz="4" w:space="0" w:color="auto"/>
              <w:left w:val="nil"/>
              <w:bottom w:val="single" w:sz="4" w:space="0" w:color="auto"/>
              <w:right w:val="nil"/>
            </w:tcBorders>
            <w:shd w:val="clear" w:color="auto" w:fill="auto"/>
            <w:vAlign w:val="center"/>
            <w:hideMark/>
          </w:tcPr>
          <w:p w14:paraId="76A29387"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48" w:type="pct"/>
            <w:tcBorders>
              <w:top w:val="single" w:sz="4" w:space="0" w:color="auto"/>
              <w:left w:val="nil"/>
              <w:bottom w:val="single" w:sz="4" w:space="0" w:color="auto"/>
              <w:right w:val="nil"/>
            </w:tcBorders>
            <w:shd w:val="clear" w:color="auto" w:fill="auto"/>
            <w:noWrap/>
            <w:vAlign w:val="center"/>
            <w:hideMark/>
          </w:tcPr>
          <w:p w14:paraId="56028B2B"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32" w:type="pct"/>
            <w:tcBorders>
              <w:top w:val="single" w:sz="4" w:space="0" w:color="auto"/>
              <w:left w:val="nil"/>
              <w:bottom w:val="single" w:sz="4" w:space="0" w:color="auto"/>
              <w:right w:val="nil"/>
            </w:tcBorders>
            <w:shd w:val="clear" w:color="auto" w:fill="auto"/>
            <w:noWrap/>
            <w:vAlign w:val="center"/>
            <w:hideMark/>
          </w:tcPr>
          <w:p w14:paraId="3AA1C477"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8" w:type="pct"/>
            <w:tcBorders>
              <w:top w:val="single" w:sz="4" w:space="0" w:color="auto"/>
              <w:left w:val="nil"/>
              <w:bottom w:val="single" w:sz="4" w:space="0" w:color="auto"/>
              <w:right w:val="nil"/>
            </w:tcBorders>
            <w:shd w:val="clear" w:color="auto" w:fill="auto"/>
            <w:noWrap/>
            <w:vAlign w:val="center"/>
            <w:hideMark/>
          </w:tcPr>
          <w:p w14:paraId="375E8A45"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363513" w:rsidRPr="00422CA9" w14:paraId="5CBABD84"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1E5FA563" w14:textId="0CF6F626"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465" w:type="pct"/>
            <w:tcBorders>
              <w:top w:val="single" w:sz="4" w:space="0" w:color="auto"/>
              <w:left w:val="nil"/>
              <w:bottom w:val="single" w:sz="4" w:space="0" w:color="auto"/>
              <w:right w:val="nil"/>
            </w:tcBorders>
            <w:shd w:val="clear" w:color="auto" w:fill="auto"/>
            <w:vAlign w:val="center"/>
            <w:hideMark/>
          </w:tcPr>
          <w:p w14:paraId="56588D9F" w14:textId="112949F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14 791</w:t>
            </w:r>
          </w:p>
        </w:tc>
        <w:tc>
          <w:tcPr>
            <w:tcW w:w="459" w:type="pct"/>
            <w:tcBorders>
              <w:top w:val="single" w:sz="4" w:space="0" w:color="auto"/>
              <w:left w:val="nil"/>
              <w:bottom w:val="single" w:sz="4" w:space="0" w:color="auto"/>
              <w:right w:val="nil"/>
            </w:tcBorders>
            <w:shd w:val="clear" w:color="auto" w:fill="auto"/>
            <w:vAlign w:val="center"/>
            <w:hideMark/>
          </w:tcPr>
          <w:p w14:paraId="1E3DF19E" w14:textId="4AF7FF6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49 354</w:t>
            </w:r>
          </w:p>
        </w:tc>
        <w:tc>
          <w:tcPr>
            <w:tcW w:w="576" w:type="pct"/>
            <w:tcBorders>
              <w:top w:val="single" w:sz="4" w:space="0" w:color="auto"/>
              <w:left w:val="nil"/>
              <w:bottom w:val="single" w:sz="4" w:space="0" w:color="auto"/>
              <w:right w:val="nil"/>
            </w:tcBorders>
            <w:shd w:val="clear" w:color="auto" w:fill="auto"/>
            <w:vAlign w:val="center"/>
            <w:hideMark/>
          </w:tcPr>
          <w:p w14:paraId="496B009B" w14:textId="2020F8D5"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6 875</w:t>
            </w:r>
          </w:p>
        </w:tc>
        <w:tc>
          <w:tcPr>
            <w:tcW w:w="610" w:type="pct"/>
            <w:tcBorders>
              <w:top w:val="single" w:sz="4" w:space="0" w:color="auto"/>
              <w:left w:val="nil"/>
              <w:bottom w:val="single" w:sz="4" w:space="0" w:color="auto"/>
              <w:right w:val="nil"/>
            </w:tcBorders>
            <w:shd w:val="clear" w:color="auto" w:fill="auto"/>
            <w:vAlign w:val="center"/>
            <w:hideMark/>
          </w:tcPr>
          <w:p w14:paraId="29031BB8" w14:textId="762BD859"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6 784</w:t>
            </w:r>
          </w:p>
        </w:tc>
        <w:tc>
          <w:tcPr>
            <w:tcW w:w="648" w:type="pct"/>
            <w:tcBorders>
              <w:top w:val="single" w:sz="4" w:space="0" w:color="auto"/>
              <w:left w:val="nil"/>
              <w:bottom w:val="single" w:sz="4" w:space="0" w:color="auto"/>
              <w:right w:val="nil"/>
            </w:tcBorders>
            <w:shd w:val="clear" w:color="auto" w:fill="auto"/>
            <w:vAlign w:val="center"/>
            <w:hideMark/>
          </w:tcPr>
          <w:p w14:paraId="774B1A69" w14:textId="1F608990"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1 747</w:t>
            </w:r>
          </w:p>
        </w:tc>
        <w:tc>
          <w:tcPr>
            <w:tcW w:w="432" w:type="pct"/>
            <w:tcBorders>
              <w:top w:val="single" w:sz="4" w:space="0" w:color="auto"/>
              <w:left w:val="nil"/>
              <w:bottom w:val="single" w:sz="4" w:space="0" w:color="auto"/>
              <w:right w:val="nil"/>
            </w:tcBorders>
            <w:shd w:val="clear" w:color="auto" w:fill="auto"/>
            <w:vAlign w:val="center"/>
            <w:hideMark/>
          </w:tcPr>
          <w:p w14:paraId="174133AB" w14:textId="48B8BA9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835</w:t>
            </w:r>
          </w:p>
        </w:tc>
        <w:tc>
          <w:tcPr>
            <w:tcW w:w="418" w:type="pct"/>
            <w:tcBorders>
              <w:top w:val="single" w:sz="4" w:space="0" w:color="auto"/>
              <w:left w:val="nil"/>
              <w:bottom w:val="single" w:sz="4" w:space="0" w:color="auto"/>
              <w:right w:val="nil"/>
            </w:tcBorders>
            <w:shd w:val="clear" w:color="auto" w:fill="auto"/>
            <w:noWrap/>
            <w:vAlign w:val="center"/>
            <w:hideMark/>
          </w:tcPr>
          <w:p w14:paraId="1E2DC3BC" w14:textId="6CCDD098"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80 386</w:t>
            </w:r>
          </w:p>
        </w:tc>
      </w:tr>
      <w:tr w:rsidR="00363513" w:rsidRPr="00422CA9" w14:paraId="0D4AAE2D" w14:textId="77777777" w:rsidTr="00EF4342">
        <w:trPr>
          <w:trHeight w:val="284"/>
        </w:trPr>
        <w:tc>
          <w:tcPr>
            <w:tcW w:w="1391" w:type="pct"/>
            <w:tcBorders>
              <w:top w:val="single" w:sz="4" w:space="0" w:color="auto"/>
              <w:left w:val="nil"/>
              <w:right w:val="nil"/>
            </w:tcBorders>
            <w:shd w:val="clear" w:color="auto" w:fill="auto"/>
            <w:noWrap/>
            <w:vAlign w:val="center"/>
            <w:hideMark/>
          </w:tcPr>
          <w:p w14:paraId="03054FF7" w14:textId="77777777" w:rsidR="00363513" w:rsidRPr="00422CA9" w:rsidRDefault="00363513" w:rsidP="0054398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Надходження</w:t>
            </w:r>
          </w:p>
        </w:tc>
        <w:tc>
          <w:tcPr>
            <w:tcW w:w="465" w:type="pct"/>
            <w:tcBorders>
              <w:top w:val="single" w:sz="4" w:space="0" w:color="auto"/>
              <w:left w:val="nil"/>
              <w:right w:val="nil"/>
            </w:tcBorders>
            <w:shd w:val="clear" w:color="auto" w:fill="auto"/>
            <w:vAlign w:val="center"/>
            <w:hideMark/>
          </w:tcPr>
          <w:p w14:paraId="7DD9767E" w14:textId="42807000"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right w:val="nil"/>
            </w:tcBorders>
            <w:shd w:val="clear" w:color="auto" w:fill="auto"/>
            <w:vAlign w:val="center"/>
            <w:hideMark/>
          </w:tcPr>
          <w:p w14:paraId="1AA3AFB9" w14:textId="2C84EC5D"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right w:val="nil"/>
            </w:tcBorders>
            <w:shd w:val="clear" w:color="auto" w:fill="auto"/>
            <w:vAlign w:val="center"/>
            <w:hideMark/>
          </w:tcPr>
          <w:p w14:paraId="1498FEA3" w14:textId="181E3F00"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556</w:t>
            </w:r>
          </w:p>
        </w:tc>
        <w:tc>
          <w:tcPr>
            <w:tcW w:w="610" w:type="pct"/>
            <w:tcBorders>
              <w:top w:val="single" w:sz="4" w:space="0" w:color="auto"/>
              <w:left w:val="nil"/>
              <w:right w:val="nil"/>
            </w:tcBorders>
            <w:shd w:val="clear" w:color="auto" w:fill="auto"/>
            <w:vAlign w:val="center"/>
            <w:hideMark/>
          </w:tcPr>
          <w:p w14:paraId="4C6D700E" w14:textId="5B638F5C"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right w:val="nil"/>
            </w:tcBorders>
            <w:shd w:val="clear" w:color="auto" w:fill="auto"/>
            <w:vAlign w:val="center"/>
            <w:hideMark/>
          </w:tcPr>
          <w:p w14:paraId="1D70B5CF" w14:textId="157F9B49"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88</w:t>
            </w:r>
          </w:p>
        </w:tc>
        <w:tc>
          <w:tcPr>
            <w:tcW w:w="432" w:type="pct"/>
            <w:tcBorders>
              <w:top w:val="single" w:sz="4" w:space="0" w:color="auto"/>
              <w:left w:val="nil"/>
              <w:right w:val="nil"/>
            </w:tcBorders>
            <w:shd w:val="clear" w:color="auto" w:fill="auto"/>
            <w:vAlign w:val="center"/>
            <w:hideMark/>
          </w:tcPr>
          <w:p w14:paraId="07FB8F2F" w14:textId="305BB52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79</w:t>
            </w:r>
          </w:p>
        </w:tc>
        <w:tc>
          <w:tcPr>
            <w:tcW w:w="418" w:type="pct"/>
            <w:tcBorders>
              <w:top w:val="single" w:sz="4" w:space="0" w:color="auto"/>
              <w:left w:val="nil"/>
              <w:right w:val="nil"/>
            </w:tcBorders>
            <w:shd w:val="clear" w:color="auto" w:fill="auto"/>
            <w:noWrap/>
            <w:vAlign w:val="center"/>
            <w:hideMark/>
          </w:tcPr>
          <w:p w14:paraId="0D1F8554" w14:textId="70EB4E1E"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723</w:t>
            </w:r>
          </w:p>
        </w:tc>
      </w:tr>
      <w:tr w:rsidR="00363513" w:rsidRPr="00422CA9" w14:paraId="6D84F896" w14:textId="77777777" w:rsidTr="00EF4342">
        <w:trPr>
          <w:trHeight w:val="284"/>
        </w:trPr>
        <w:tc>
          <w:tcPr>
            <w:tcW w:w="1391" w:type="pct"/>
            <w:tcBorders>
              <w:top w:val="nil"/>
              <w:left w:val="nil"/>
              <w:right w:val="nil"/>
            </w:tcBorders>
            <w:shd w:val="clear" w:color="auto" w:fill="auto"/>
            <w:vAlign w:val="center"/>
            <w:hideMark/>
          </w:tcPr>
          <w:p w14:paraId="0508B2D7" w14:textId="77777777" w:rsidR="00363513" w:rsidRPr="00422CA9" w:rsidRDefault="00363513" w:rsidP="0054398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465" w:type="pct"/>
            <w:tcBorders>
              <w:top w:val="nil"/>
              <w:left w:val="nil"/>
              <w:right w:val="nil"/>
            </w:tcBorders>
            <w:shd w:val="clear" w:color="auto" w:fill="auto"/>
            <w:vAlign w:val="center"/>
            <w:hideMark/>
          </w:tcPr>
          <w:p w14:paraId="39C1A850" w14:textId="0E20C7C4"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(13 532)</w:t>
            </w:r>
          </w:p>
        </w:tc>
        <w:tc>
          <w:tcPr>
            <w:tcW w:w="459" w:type="pct"/>
            <w:tcBorders>
              <w:top w:val="nil"/>
              <w:left w:val="nil"/>
              <w:right w:val="nil"/>
            </w:tcBorders>
            <w:shd w:val="clear" w:color="auto" w:fill="auto"/>
            <w:vAlign w:val="center"/>
            <w:hideMark/>
          </w:tcPr>
          <w:p w14:paraId="5562E678" w14:textId="1A9C6F37"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(8 523)</w:t>
            </w:r>
          </w:p>
        </w:tc>
        <w:tc>
          <w:tcPr>
            <w:tcW w:w="576" w:type="pct"/>
            <w:tcBorders>
              <w:top w:val="nil"/>
              <w:left w:val="nil"/>
              <w:right w:val="nil"/>
            </w:tcBorders>
            <w:shd w:val="clear" w:color="auto" w:fill="auto"/>
            <w:vAlign w:val="center"/>
            <w:hideMark/>
          </w:tcPr>
          <w:p w14:paraId="4E306887" w14:textId="42F25AE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(167)</w:t>
            </w:r>
          </w:p>
        </w:tc>
        <w:tc>
          <w:tcPr>
            <w:tcW w:w="610" w:type="pct"/>
            <w:tcBorders>
              <w:top w:val="nil"/>
              <w:left w:val="nil"/>
              <w:right w:val="nil"/>
            </w:tcBorders>
            <w:shd w:val="clear" w:color="auto" w:fill="auto"/>
            <w:vAlign w:val="center"/>
            <w:hideMark/>
          </w:tcPr>
          <w:p w14:paraId="3226E234" w14:textId="071D23E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right w:val="nil"/>
            </w:tcBorders>
            <w:shd w:val="clear" w:color="auto" w:fill="auto"/>
            <w:vAlign w:val="center"/>
            <w:hideMark/>
          </w:tcPr>
          <w:p w14:paraId="18C0B298" w14:textId="2F7587F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(102)</w:t>
            </w:r>
          </w:p>
        </w:tc>
        <w:tc>
          <w:tcPr>
            <w:tcW w:w="432" w:type="pct"/>
            <w:tcBorders>
              <w:top w:val="nil"/>
              <w:left w:val="nil"/>
              <w:right w:val="nil"/>
            </w:tcBorders>
            <w:shd w:val="clear" w:color="auto" w:fill="auto"/>
            <w:vAlign w:val="center"/>
            <w:hideMark/>
          </w:tcPr>
          <w:p w14:paraId="3390328F" w14:textId="28DF8296"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(58)</w:t>
            </w:r>
          </w:p>
        </w:tc>
        <w:tc>
          <w:tcPr>
            <w:tcW w:w="418" w:type="pct"/>
            <w:tcBorders>
              <w:top w:val="nil"/>
              <w:left w:val="nil"/>
              <w:right w:val="nil"/>
            </w:tcBorders>
            <w:shd w:val="clear" w:color="auto" w:fill="auto"/>
            <w:noWrap/>
            <w:vAlign w:val="center"/>
            <w:hideMark/>
          </w:tcPr>
          <w:p w14:paraId="48C94C67" w14:textId="4A3ACE74"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(22 382)</w:t>
            </w:r>
          </w:p>
        </w:tc>
      </w:tr>
      <w:tr w:rsidR="00363513" w:rsidRPr="00422CA9" w14:paraId="3CB2AC7E" w14:textId="77777777" w:rsidTr="00EF4342">
        <w:trPr>
          <w:trHeight w:val="284"/>
        </w:trPr>
        <w:tc>
          <w:tcPr>
            <w:tcW w:w="1391" w:type="pct"/>
            <w:tcBorders>
              <w:top w:val="nil"/>
              <w:left w:val="nil"/>
              <w:right w:val="nil"/>
            </w:tcBorders>
            <w:shd w:val="clear" w:color="auto" w:fill="auto"/>
            <w:noWrap/>
            <w:vAlign w:val="center"/>
            <w:hideMark/>
          </w:tcPr>
          <w:p w14:paraId="21418549" w14:textId="0641FFF2" w:rsidR="00363513" w:rsidRPr="00422CA9" w:rsidRDefault="00534FE1" w:rsidP="00543982">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дооцінка</w:t>
            </w:r>
          </w:p>
        </w:tc>
        <w:tc>
          <w:tcPr>
            <w:tcW w:w="465" w:type="pct"/>
            <w:tcBorders>
              <w:top w:val="nil"/>
              <w:left w:val="nil"/>
              <w:right w:val="nil"/>
            </w:tcBorders>
            <w:shd w:val="clear" w:color="auto" w:fill="auto"/>
            <w:vAlign w:val="center"/>
            <w:hideMark/>
          </w:tcPr>
          <w:p w14:paraId="69A2FF7C" w14:textId="3EC38363"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right w:val="nil"/>
            </w:tcBorders>
            <w:shd w:val="clear" w:color="auto" w:fill="auto"/>
            <w:vAlign w:val="center"/>
            <w:hideMark/>
          </w:tcPr>
          <w:p w14:paraId="2D301A34" w14:textId="4D0F0A09"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2 048</w:t>
            </w:r>
          </w:p>
        </w:tc>
        <w:tc>
          <w:tcPr>
            <w:tcW w:w="576" w:type="pct"/>
            <w:tcBorders>
              <w:top w:val="nil"/>
              <w:left w:val="nil"/>
              <w:right w:val="nil"/>
            </w:tcBorders>
            <w:shd w:val="clear" w:color="auto" w:fill="auto"/>
            <w:vAlign w:val="center"/>
            <w:hideMark/>
          </w:tcPr>
          <w:p w14:paraId="296A14C9" w14:textId="6CE5D913"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right w:val="nil"/>
            </w:tcBorders>
            <w:shd w:val="clear" w:color="auto" w:fill="auto"/>
            <w:vAlign w:val="center"/>
            <w:hideMark/>
          </w:tcPr>
          <w:p w14:paraId="65AC18F7" w14:textId="48C59A06"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right w:val="nil"/>
            </w:tcBorders>
            <w:shd w:val="clear" w:color="auto" w:fill="auto"/>
            <w:vAlign w:val="center"/>
            <w:hideMark/>
          </w:tcPr>
          <w:p w14:paraId="1646B38B" w14:textId="5FB2B637"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right w:val="nil"/>
            </w:tcBorders>
            <w:shd w:val="clear" w:color="auto" w:fill="auto"/>
            <w:vAlign w:val="center"/>
            <w:hideMark/>
          </w:tcPr>
          <w:p w14:paraId="31629FFB" w14:textId="6605343E"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right w:val="nil"/>
            </w:tcBorders>
            <w:shd w:val="clear" w:color="auto" w:fill="auto"/>
            <w:noWrap/>
            <w:vAlign w:val="center"/>
            <w:hideMark/>
          </w:tcPr>
          <w:p w14:paraId="30FB888F" w14:textId="5500E990"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2 048</w:t>
            </w:r>
          </w:p>
        </w:tc>
      </w:tr>
      <w:tr w:rsidR="00363513" w:rsidRPr="00422CA9" w14:paraId="67E6D66A" w14:textId="77777777" w:rsidTr="00EF4342">
        <w:trPr>
          <w:trHeight w:val="284"/>
        </w:trPr>
        <w:tc>
          <w:tcPr>
            <w:tcW w:w="1391" w:type="pct"/>
            <w:tcBorders>
              <w:top w:val="nil"/>
              <w:left w:val="nil"/>
              <w:bottom w:val="single" w:sz="4" w:space="0" w:color="auto"/>
              <w:right w:val="nil"/>
            </w:tcBorders>
            <w:shd w:val="clear" w:color="auto" w:fill="auto"/>
            <w:noWrap/>
            <w:vAlign w:val="center"/>
            <w:hideMark/>
          </w:tcPr>
          <w:p w14:paraId="2D902FBF" w14:textId="768260AF" w:rsidR="00363513" w:rsidRPr="00422CA9" w:rsidRDefault="00363513" w:rsidP="0054398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уцінка</w:t>
            </w:r>
          </w:p>
        </w:tc>
        <w:tc>
          <w:tcPr>
            <w:tcW w:w="465" w:type="pct"/>
            <w:tcBorders>
              <w:top w:val="nil"/>
              <w:left w:val="nil"/>
              <w:bottom w:val="single" w:sz="4" w:space="0" w:color="auto"/>
              <w:right w:val="nil"/>
            </w:tcBorders>
            <w:shd w:val="clear" w:color="auto" w:fill="auto"/>
            <w:vAlign w:val="center"/>
            <w:hideMark/>
          </w:tcPr>
          <w:p w14:paraId="0F84814A" w14:textId="55CC7802"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(1 259)</w:t>
            </w:r>
          </w:p>
        </w:tc>
        <w:tc>
          <w:tcPr>
            <w:tcW w:w="459" w:type="pct"/>
            <w:tcBorders>
              <w:top w:val="nil"/>
              <w:left w:val="nil"/>
              <w:bottom w:val="single" w:sz="4" w:space="0" w:color="auto"/>
              <w:right w:val="nil"/>
            </w:tcBorders>
            <w:shd w:val="clear" w:color="auto" w:fill="auto"/>
            <w:vAlign w:val="center"/>
            <w:hideMark/>
          </w:tcPr>
          <w:p w14:paraId="6960B19F" w14:textId="3EC63A4B"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(13 498)</w:t>
            </w:r>
          </w:p>
        </w:tc>
        <w:tc>
          <w:tcPr>
            <w:tcW w:w="576" w:type="pct"/>
            <w:tcBorders>
              <w:top w:val="nil"/>
              <w:left w:val="nil"/>
              <w:bottom w:val="single" w:sz="4" w:space="0" w:color="auto"/>
              <w:right w:val="nil"/>
            </w:tcBorders>
            <w:shd w:val="clear" w:color="auto" w:fill="auto"/>
            <w:vAlign w:val="center"/>
            <w:hideMark/>
          </w:tcPr>
          <w:p w14:paraId="3D8B1460" w14:textId="7E8F290D"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bottom w:val="single" w:sz="4" w:space="0" w:color="auto"/>
              <w:right w:val="nil"/>
            </w:tcBorders>
            <w:shd w:val="clear" w:color="auto" w:fill="auto"/>
            <w:vAlign w:val="center"/>
            <w:hideMark/>
          </w:tcPr>
          <w:p w14:paraId="1B998B22" w14:textId="5526C471"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bottom w:val="single" w:sz="4" w:space="0" w:color="auto"/>
              <w:right w:val="nil"/>
            </w:tcBorders>
            <w:shd w:val="clear" w:color="auto" w:fill="auto"/>
            <w:vAlign w:val="center"/>
            <w:hideMark/>
          </w:tcPr>
          <w:p w14:paraId="6C7B4C2C" w14:textId="4B4B127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bottom w:val="single" w:sz="4" w:space="0" w:color="auto"/>
              <w:right w:val="nil"/>
            </w:tcBorders>
            <w:shd w:val="clear" w:color="auto" w:fill="auto"/>
            <w:vAlign w:val="center"/>
            <w:hideMark/>
          </w:tcPr>
          <w:p w14:paraId="5126365C" w14:textId="1A106342"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bottom w:val="single" w:sz="4" w:space="0" w:color="auto"/>
              <w:right w:val="nil"/>
            </w:tcBorders>
            <w:shd w:val="clear" w:color="auto" w:fill="auto"/>
            <w:noWrap/>
            <w:vAlign w:val="center"/>
            <w:hideMark/>
          </w:tcPr>
          <w:p w14:paraId="1F24F565" w14:textId="6EBB8225"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(14 757)</w:t>
            </w:r>
          </w:p>
        </w:tc>
      </w:tr>
      <w:tr w:rsidR="00363513" w:rsidRPr="00422CA9" w14:paraId="577C2551"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1DBC9F97"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Первісна вартість</w:t>
            </w:r>
          </w:p>
        </w:tc>
        <w:tc>
          <w:tcPr>
            <w:tcW w:w="465" w:type="pct"/>
            <w:tcBorders>
              <w:top w:val="single" w:sz="4" w:space="0" w:color="auto"/>
              <w:left w:val="nil"/>
              <w:bottom w:val="single" w:sz="4" w:space="0" w:color="auto"/>
              <w:right w:val="nil"/>
            </w:tcBorders>
            <w:shd w:val="clear" w:color="auto" w:fill="auto"/>
            <w:vAlign w:val="center"/>
            <w:hideMark/>
          </w:tcPr>
          <w:p w14:paraId="684319BA" w14:textId="39FC8673"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713EE569" w14:textId="27BECB1D"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14F3DC1E" w14:textId="5D82E02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6A501ED2" w14:textId="00DD9F4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bottom w:val="single" w:sz="4" w:space="0" w:color="auto"/>
              <w:right w:val="nil"/>
            </w:tcBorders>
            <w:shd w:val="clear" w:color="auto" w:fill="auto"/>
            <w:vAlign w:val="center"/>
            <w:hideMark/>
          </w:tcPr>
          <w:p w14:paraId="1EBB59C6" w14:textId="5134CE65"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single" w:sz="4" w:space="0" w:color="auto"/>
              <w:left w:val="nil"/>
              <w:bottom w:val="single" w:sz="4" w:space="0" w:color="auto"/>
              <w:right w:val="nil"/>
            </w:tcBorders>
            <w:shd w:val="clear" w:color="auto" w:fill="auto"/>
            <w:vAlign w:val="center"/>
            <w:hideMark/>
          </w:tcPr>
          <w:p w14:paraId="146FC199" w14:textId="71DEE3D6"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4BBAC749" w14:textId="7DEF9AC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1DC84740"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50B0808C" w14:textId="5BFBABE7" w:rsidR="00363513" w:rsidRPr="00422CA9" w:rsidRDefault="00363513" w:rsidP="0054398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31.12.2023</w:t>
            </w:r>
          </w:p>
        </w:tc>
        <w:tc>
          <w:tcPr>
            <w:tcW w:w="465" w:type="pct"/>
            <w:tcBorders>
              <w:top w:val="single" w:sz="4" w:space="0" w:color="auto"/>
              <w:left w:val="nil"/>
              <w:bottom w:val="single" w:sz="4" w:space="0" w:color="auto"/>
              <w:right w:val="nil"/>
            </w:tcBorders>
            <w:shd w:val="clear" w:color="auto" w:fill="auto"/>
            <w:vAlign w:val="center"/>
            <w:hideMark/>
          </w:tcPr>
          <w:p w14:paraId="1E4058D2" w14:textId="60FEA5E4"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259C4197" w14:textId="3B53B31C"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29 380</w:t>
            </w:r>
          </w:p>
        </w:tc>
        <w:tc>
          <w:tcPr>
            <w:tcW w:w="576" w:type="pct"/>
            <w:tcBorders>
              <w:top w:val="single" w:sz="4" w:space="0" w:color="auto"/>
              <w:left w:val="nil"/>
              <w:bottom w:val="single" w:sz="4" w:space="0" w:color="auto"/>
              <w:right w:val="nil"/>
            </w:tcBorders>
            <w:shd w:val="clear" w:color="auto" w:fill="auto"/>
            <w:vAlign w:val="center"/>
            <w:hideMark/>
          </w:tcPr>
          <w:p w14:paraId="768CF466" w14:textId="62FF619E"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7 264</w:t>
            </w:r>
          </w:p>
        </w:tc>
        <w:tc>
          <w:tcPr>
            <w:tcW w:w="610" w:type="pct"/>
            <w:tcBorders>
              <w:top w:val="single" w:sz="4" w:space="0" w:color="auto"/>
              <w:left w:val="nil"/>
              <w:bottom w:val="single" w:sz="4" w:space="0" w:color="auto"/>
              <w:right w:val="nil"/>
            </w:tcBorders>
            <w:shd w:val="clear" w:color="auto" w:fill="auto"/>
            <w:vAlign w:val="center"/>
            <w:hideMark/>
          </w:tcPr>
          <w:p w14:paraId="1888F640" w14:textId="08570065"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6 784</w:t>
            </w:r>
          </w:p>
        </w:tc>
        <w:tc>
          <w:tcPr>
            <w:tcW w:w="648" w:type="pct"/>
            <w:tcBorders>
              <w:top w:val="single" w:sz="4" w:space="0" w:color="auto"/>
              <w:left w:val="nil"/>
              <w:bottom w:val="single" w:sz="4" w:space="0" w:color="auto"/>
              <w:right w:val="nil"/>
            </w:tcBorders>
            <w:shd w:val="clear" w:color="auto" w:fill="auto"/>
            <w:vAlign w:val="center"/>
            <w:hideMark/>
          </w:tcPr>
          <w:p w14:paraId="595BBF34" w14:textId="5E1D7776"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1 733</w:t>
            </w:r>
          </w:p>
        </w:tc>
        <w:tc>
          <w:tcPr>
            <w:tcW w:w="432" w:type="pct"/>
            <w:tcBorders>
              <w:top w:val="single" w:sz="4" w:space="0" w:color="auto"/>
              <w:left w:val="nil"/>
              <w:bottom w:val="single" w:sz="4" w:space="0" w:color="auto"/>
              <w:right w:val="nil"/>
            </w:tcBorders>
            <w:shd w:val="clear" w:color="auto" w:fill="auto"/>
            <w:vAlign w:val="center"/>
            <w:hideMark/>
          </w:tcPr>
          <w:p w14:paraId="2FC31272" w14:textId="7129D1D9"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856</w:t>
            </w:r>
          </w:p>
        </w:tc>
        <w:tc>
          <w:tcPr>
            <w:tcW w:w="418" w:type="pct"/>
            <w:tcBorders>
              <w:top w:val="single" w:sz="4" w:space="0" w:color="auto"/>
              <w:left w:val="nil"/>
              <w:bottom w:val="single" w:sz="4" w:space="0" w:color="auto"/>
              <w:right w:val="nil"/>
            </w:tcBorders>
            <w:shd w:val="clear" w:color="auto" w:fill="auto"/>
            <w:noWrap/>
            <w:vAlign w:val="center"/>
            <w:hideMark/>
          </w:tcPr>
          <w:p w14:paraId="5784D410" w14:textId="627DABC7"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46 017</w:t>
            </w:r>
          </w:p>
        </w:tc>
      </w:tr>
      <w:tr w:rsidR="00363513" w:rsidRPr="00422CA9" w14:paraId="15138FE8" w14:textId="77777777" w:rsidTr="00EF4342">
        <w:trPr>
          <w:trHeight w:val="284"/>
        </w:trPr>
        <w:tc>
          <w:tcPr>
            <w:tcW w:w="1391" w:type="pct"/>
            <w:tcBorders>
              <w:top w:val="single" w:sz="4" w:space="0" w:color="auto"/>
              <w:left w:val="nil"/>
              <w:right w:val="nil"/>
            </w:tcBorders>
            <w:shd w:val="clear" w:color="auto" w:fill="auto"/>
            <w:noWrap/>
            <w:vAlign w:val="center"/>
            <w:hideMark/>
          </w:tcPr>
          <w:p w14:paraId="27622922"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Надходження</w:t>
            </w:r>
          </w:p>
        </w:tc>
        <w:tc>
          <w:tcPr>
            <w:tcW w:w="465" w:type="pct"/>
            <w:tcBorders>
              <w:top w:val="single" w:sz="4" w:space="0" w:color="auto"/>
              <w:left w:val="nil"/>
              <w:right w:val="nil"/>
            </w:tcBorders>
            <w:shd w:val="clear" w:color="auto" w:fill="auto"/>
            <w:vAlign w:val="center"/>
            <w:hideMark/>
          </w:tcPr>
          <w:p w14:paraId="7BD0D0BE" w14:textId="6C11001B"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right w:val="nil"/>
            </w:tcBorders>
            <w:shd w:val="clear" w:color="auto" w:fill="auto"/>
            <w:vAlign w:val="center"/>
            <w:hideMark/>
          </w:tcPr>
          <w:p w14:paraId="14E50F99" w14:textId="6F77C4BF"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5 050</w:t>
            </w:r>
          </w:p>
        </w:tc>
        <w:tc>
          <w:tcPr>
            <w:tcW w:w="576" w:type="pct"/>
            <w:tcBorders>
              <w:top w:val="single" w:sz="4" w:space="0" w:color="auto"/>
              <w:left w:val="nil"/>
              <w:right w:val="nil"/>
            </w:tcBorders>
            <w:shd w:val="clear" w:color="auto" w:fill="auto"/>
            <w:vAlign w:val="center"/>
            <w:hideMark/>
          </w:tcPr>
          <w:p w14:paraId="32941CC0" w14:textId="30F1C5C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762</w:t>
            </w:r>
          </w:p>
        </w:tc>
        <w:tc>
          <w:tcPr>
            <w:tcW w:w="610" w:type="pct"/>
            <w:tcBorders>
              <w:top w:val="single" w:sz="4" w:space="0" w:color="auto"/>
              <w:left w:val="nil"/>
              <w:right w:val="nil"/>
            </w:tcBorders>
            <w:shd w:val="clear" w:color="auto" w:fill="auto"/>
            <w:vAlign w:val="center"/>
            <w:hideMark/>
          </w:tcPr>
          <w:p w14:paraId="771FC61E" w14:textId="5CB633F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right w:val="nil"/>
            </w:tcBorders>
            <w:shd w:val="clear" w:color="auto" w:fill="auto"/>
            <w:vAlign w:val="center"/>
            <w:hideMark/>
          </w:tcPr>
          <w:p w14:paraId="19005AF9" w14:textId="7881868C"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84</w:t>
            </w:r>
          </w:p>
        </w:tc>
        <w:tc>
          <w:tcPr>
            <w:tcW w:w="432" w:type="pct"/>
            <w:tcBorders>
              <w:top w:val="single" w:sz="4" w:space="0" w:color="auto"/>
              <w:left w:val="nil"/>
              <w:right w:val="nil"/>
            </w:tcBorders>
            <w:shd w:val="clear" w:color="auto" w:fill="auto"/>
            <w:vAlign w:val="center"/>
            <w:hideMark/>
          </w:tcPr>
          <w:p w14:paraId="3DAEAF7D" w14:textId="2C299C3E"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589</w:t>
            </w:r>
          </w:p>
        </w:tc>
        <w:tc>
          <w:tcPr>
            <w:tcW w:w="418" w:type="pct"/>
            <w:tcBorders>
              <w:top w:val="single" w:sz="4" w:space="0" w:color="auto"/>
              <w:left w:val="nil"/>
              <w:right w:val="nil"/>
            </w:tcBorders>
            <w:shd w:val="clear" w:color="auto" w:fill="auto"/>
            <w:noWrap/>
            <w:vAlign w:val="center"/>
            <w:hideMark/>
          </w:tcPr>
          <w:p w14:paraId="1CFC45EE" w14:textId="65A4F5C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6 485</w:t>
            </w:r>
          </w:p>
        </w:tc>
      </w:tr>
      <w:tr w:rsidR="00363513" w:rsidRPr="00422CA9" w14:paraId="34402FF1" w14:textId="77777777" w:rsidTr="00EF4342">
        <w:trPr>
          <w:trHeight w:val="284"/>
        </w:trPr>
        <w:tc>
          <w:tcPr>
            <w:tcW w:w="1391" w:type="pct"/>
            <w:tcBorders>
              <w:top w:val="nil"/>
              <w:left w:val="nil"/>
              <w:right w:val="nil"/>
            </w:tcBorders>
            <w:shd w:val="clear" w:color="auto" w:fill="auto"/>
            <w:vAlign w:val="center"/>
            <w:hideMark/>
          </w:tcPr>
          <w:p w14:paraId="2A8485F5"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465" w:type="pct"/>
            <w:tcBorders>
              <w:top w:val="nil"/>
              <w:left w:val="nil"/>
              <w:right w:val="nil"/>
            </w:tcBorders>
            <w:shd w:val="clear" w:color="auto" w:fill="auto"/>
            <w:vAlign w:val="center"/>
            <w:hideMark/>
          </w:tcPr>
          <w:p w14:paraId="3913D734" w14:textId="6AC0F09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right w:val="nil"/>
            </w:tcBorders>
            <w:shd w:val="clear" w:color="auto" w:fill="auto"/>
            <w:vAlign w:val="center"/>
            <w:hideMark/>
          </w:tcPr>
          <w:p w14:paraId="4933BF81" w14:textId="46AE76FE"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nil"/>
              <w:left w:val="nil"/>
              <w:right w:val="nil"/>
            </w:tcBorders>
            <w:shd w:val="clear" w:color="auto" w:fill="auto"/>
            <w:vAlign w:val="center"/>
            <w:hideMark/>
          </w:tcPr>
          <w:p w14:paraId="61469AFE" w14:textId="6658C41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(108)</w:t>
            </w:r>
          </w:p>
        </w:tc>
        <w:tc>
          <w:tcPr>
            <w:tcW w:w="610" w:type="pct"/>
            <w:tcBorders>
              <w:top w:val="nil"/>
              <w:left w:val="nil"/>
              <w:right w:val="nil"/>
            </w:tcBorders>
            <w:shd w:val="clear" w:color="auto" w:fill="auto"/>
            <w:vAlign w:val="center"/>
            <w:hideMark/>
          </w:tcPr>
          <w:p w14:paraId="6CB4E806" w14:textId="5066DB8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right w:val="nil"/>
            </w:tcBorders>
            <w:shd w:val="clear" w:color="auto" w:fill="auto"/>
            <w:vAlign w:val="center"/>
            <w:hideMark/>
          </w:tcPr>
          <w:p w14:paraId="733621A4" w14:textId="2442062B"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(56)</w:t>
            </w:r>
          </w:p>
        </w:tc>
        <w:tc>
          <w:tcPr>
            <w:tcW w:w="432" w:type="pct"/>
            <w:tcBorders>
              <w:top w:val="nil"/>
              <w:left w:val="nil"/>
              <w:right w:val="nil"/>
            </w:tcBorders>
            <w:shd w:val="clear" w:color="auto" w:fill="auto"/>
            <w:vAlign w:val="center"/>
            <w:hideMark/>
          </w:tcPr>
          <w:p w14:paraId="7EB58D55" w14:textId="744A366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right w:val="nil"/>
            </w:tcBorders>
            <w:shd w:val="clear" w:color="auto" w:fill="auto"/>
            <w:noWrap/>
            <w:vAlign w:val="center"/>
            <w:hideMark/>
          </w:tcPr>
          <w:p w14:paraId="7ADABAE0" w14:textId="291EF5F8" w:rsidR="00363513" w:rsidRPr="00422CA9" w:rsidRDefault="00363513" w:rsidP="0054398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(164)</w:t>
            </w:r>
          </w:p>
        </w:tc>
      </w:tr>
      <w:tr w:rsidR="00363513" w:rsidRPr="00422CA9" w14:paraId="635093EC" w14:textId="77777777" w:rsidTr="00EF4342">
        <w:trPr>
          <w:trHeight w:val="284"/>
        </w:trPr>
        <w:tc>
          <w:tcPr>
            <w:tcW w:w="1391" w:type="pct"/>
            <w:tcBorders>
              <w:top w:val="nil"/>
              <w:left w:val="nil"/>
              <w:right w:val="nil"/>
            </w:tcBorders>
            <w:shd w:val="clear" w:color="auto" w:fill="auto"/>
            <w:noWrap/>
            <w:vAlign w:val="center"/>
            <w:hideMark/>
          </w:tcPr>
          <w:p w14:paraId="1D7C011A"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дооцінка</w:t>
            </w:r>
          </w:p>
        </w:tc>
        <w:tc>
          <w:tcPr>
            <w:tcW w:w="465" w:type="pct"/>
            <w:tcBorders>
              <w:top w:val="nil"/>
              <w:left w:val="nil"/>
              <w:right w:val="nil"/>
            </w:tcBorders>
            <w:shd w:val="clear" w:color="auto" w:fill="auto"/>
            <w:vAlign w:val="center"/>
            <w:hideMark/>
          </w:tcPr>
          <w:p w14:paraId="39430009" w14:textId="672B70FF"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right w:val="nil"/>
            </w:tcBorders>
            <w:shd w:val="clear" w:color="auto" w:fill="auto"/>
            <w:vAlign w:val="center"/>
            <w:hideMark/>
          </w:tcPr>
          <w:p w14:paraId="5A653EF2" w14:textId="0590E01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25 707</w:t>
            </w:r>
          </w:p>
        </w:tc>
        <w:tc>
          <w:tcPr>
            <w:tcW w:w="576" w:type="pct"/>
            <w:tcBorders>
              <w:top w:val="nil"/>
              <w:left w:val="nil"/>
              <w:right w:val="nil"/>
            </w:tcBorders>
            <w:shd w:val="clear" w:color="auto" w:fill="auto"/>
            <w:vAlign w:val="center"/>
            <w:hideMark/>
          </w:tcPr>
          <w:p w14:paraId="792CB668" w14:textId="089AD09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right w:val="nil"/>
            </w:tcBorders>
            <w:shd w:val="clear" w:color="auto" w:fill="auto"/>
            <w:vAlign w:val="center"/>
            <w:hideMark/>
          </w:tcPr>
          <w:p w14:paraId="435EB495" w14:textId="3640DE30"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right w:val="nil"/>
            </w:tcBorders>
            <w:shd w:val="clear" w:color="auto" w:fill="auto"/>
            <w:vAlign w:val="center"/>
            <w:hideMark/>
          </w:tcPr>
          <w:p w14:paraId="23429B43" w14:textId="7198AD2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right w:val="nil"/>
            </w:tcBorders>
            <w:shd w:val="clear" w:color="auto" w:fill="auto"/>
            <w:vAlign w:val="center"/>
            <w:hideMark/>
          </w:tcPr>
          <w:p w14:paraId="4D4B18BB" w14:textId="0937A995"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right w:val="nil"/>
            </w:tcBorders>
            <w:shd w:val="clear" w:color="auto" w:fill="auto"/>
            <w:noWrap/>
            <w:vAlign w:val="center"/>
            <w:hideMark/>
          </w:tcPr>
          <w:p w14:paraId="10E2AE97" w14:textId="63DECE5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25 707</w:t>
            </w:r>
          </w:p>
        </w:tc>
      </w:tr>
      <w:tr w:rsidR="00363513" w:rsidRPr="00422CA9" w14:paraId="0B1F377D" w14:textId="77777777" w:rsidTr="00EF4342">
        <w:trPr>
          <w:trHeight w:val="284"/>
        </w:trPr>
        <w:tc>
          <w:tcPr>
            <w:tcW w:w="1391" w:type="pct"/>
            <w:tcBorders>
              <w:top w:val="nil"/>
              <w:left w:val="nil"/>
              <w:bottom w:val="single" w:sz="4" w:space="0" w:color="auto"/>
              <w:right w:val="nil"/>
            </w:tcBorders>
            <w:shd w:val="clear" w:color="auto" w:fill="auto"/>
            <w:noWrap/>
            <w:vAlign w:val="center"/>
            <w:hideMark/>
          </w:tcPr>
          <w:p w14:paraId="2547A000" w14:textId="02C41BCE"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уцінка</w:t>
            </w:r>
          </w:p>
        </w:tc>
        <w:tc>
          <w:tcPr>
            <w:tcW w:w="465" w:type="pct"/>
            <w:tcBorders>
              <w:top w:val="nil"/>
              <w:left w:val="nil"/>
              <w:bottom w:val="single" w:sz="4" w:space="0" w:color="auto"/>
              <w:right w:val="nil"/>
            </w:tcBorders>
            <w:shd w:val="clear" w:color="auto" w:fill="auto"/>
            <w:vAlign w:val="center"/>
            <w:hideMark/>
          </w:tcPr>
          <w:p w14:paraId="47D1DC9E" w14:textId="293A05A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single" w:sz="4" w:space="0" w:color="auto"/>
              <w:right w:val="nil"/>
            </w:tcBorders>
            <w:shd w:val="clear" w:color="auto" w:fill="auto"/>
            <w:vAlign w:val="center"/>
            <w:hideMark/>
          </w:tcPr>
          <w:p w14:paraId="59097137" w14:textId="5748425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nil"/>
              <w:left w:val="nil"/>
              <w:bottom w:val="single" w:sz="4" w:space="0" w:color="auto"/>
              <w:right w:val="nil"/>
            </w:tcBorders>
            <w:shd w:val="clear" w:color="auto" w:fill="auto"/>
            <w:vAlign w:val="center"/>
            <w:hideMark/>
          </w:tcPr>
          <w:p w14:paraId="5A492053" w14:textId="14CACEB5"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bottom w:val="single" w:sz="4" w:space="0" w:color="auto"/>
              <w:right w:val="nil"/>
            </w:tcBorders>
            <w:shd w:val="clear" w:color="auto" w:fill="auto"/>
            <w:vAlign w:val="center"/>
            <w:hideMark/>
          </w:tcPr>
          <w:p w14:paraId="4269E5B8" w14:textId="4368BF4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bottom w:val="single" w:sz="4" w:space="0" w:color="auto"/>
              <w:right w:val="nil"/>
            </w:tcBorders>
            <w:shd w:val="clear" w:color="auto" w:fill="auto"/>
            <w:vAlign w:val="center"/>
            <w:hideMark/>
          </w:tcPr>
          <w:p w14:paraId="739EAE50" w14:textId="247E2816"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bottom w:val="single" w:sz="4" w:space="0" w:color="auto"/>
              <w:right w:val="nil"/>
            </w:tcBorders>
            <w:shd w:val="clear" w:color="auto" w:fill="auto"/>
            <w:vAlign w:val="center"/>
            <w:hideMark/>
          </w:tcPr>
          <w:p w14:paraId="2992378A" w14:textId="16D4970E"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bottom w:val="single" w:sz="4" w:space="0" w:color="auto"/>
              <w:right w:val="nil"/>
            </w:tcBorders>
            <w:shd w:val="clear" w:color="auto" w:fill="auto"/>
            <w:noWrap/>
            <w:vAlign w:val="center"/>
            <w:hideMark/>
          </w:tcPr>
          <w:p w14:paraId="0AE19509" w14:textId="4CBF4020"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r>
      <w:tr w:rsidR="00363513" w:rsidRPr="00422CA9" w14:paraId="1580EE28"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47A0793F"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Первісна вартість</w:t>
            </w:r>
          </w:p>
        </w:tc>
        <w:tc>
          <w:tcPr>
            <w:tcW w:w="465" w:type="pct"/>
            <w:tcBorders>
              <w:top w:val="single" w:sz="4" w:space="0" w:color="auto"/>
              <w:left w:val="nil"/>
              <w:bottom w:val="single" w:sz="4" w:space="0" w:color="auto"/>
              <w:right w:val="nil"/>
            </w:tcBorders>
            <w:shd w:val="clear" w:color="auto" w:fill="auto"/>
            <w:vAlign w:val="center"/>
            <w:hideMark/>
          </w:tcPr>
          <w:p w14:paraId="7258409F" w14:textId="2E748B5A"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3EB412B1" w14:textId="4812CB3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1D3DDEC1" w14:textId="140A0C4B"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69974C68" w14:textId="60864587"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648" w:type="pct"/>
            <w:tcBorders>
              <w:top w:val="single" w:sz="4" w:space="0" w:color="auto"/>
              <w:left w:val="nil"/>
              <w:bottom w:val="single" w:sz="4" w:space="0" w:color="auto"/>
              <w:right w:val="nil"/>
            </w:tcBorders>
            <w:shd w:val="clear" w:color="auto" w:fill="auto"/>
            <w:vAlign w:val="center"/>
            <w:hideMark/>
          </w:tcPr>
          <w:p w14:paraId="6C5B17C2" w14:textId="1A26334C"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32" w:type="pct"/>
            <w:tcBorders>
              <w:top w:val="single" w:sz="4" w:space="0" w:color="auto"/>
              <w:left w:val="nil"/>
              <w:bottom w:val="single" w:sz="4" w:space="0" w:color="auto"/>
              <w:right w:val="nil"/>
            </w:tcBorders>
            <w:shd w:val="clear" w:color="auto" w:fill="auto"/>
            <w:vAlign w:val="center"/>
            <w:hideMark/>
          </w:tcPr>
          <w:p w14:paraId="7DAB4F7B" w14:textId="468AA9A0"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33606EA1" w14:textId="46269D4F"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5FB4841C"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0E3D3BF1" w14:textId="759B9506"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465" w:type="pct"/>
            <w:tcBorders>
              <w:top w:val="single" w:sz="4" w:space="0" w:color="auto"/>
              <w:left w:val="nil"/>
              <w:bottom w:val="single" w:sz="4" w:space="0" w:color="auto"/>
              <w:right w:val="nil"/>
            </w:tcBorders>
            <w:shd w:val="clear" w:color="auto" w:fill="auto"/>
            <w:vAlign w:val="center"/>
            <w:hideMark/>
          </w:tcPr>
          <w:p w14:paraId="5E3143FF" w14:textId="199624A4"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230A775D" w14:textId="04CC8E9A"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60 137</w:t>
            </w:r>
          </w:p>
        </w:tc>
        <w:tc>
          <w:tcPr>
            <w:tcW w:w="576" w:type="pct"/>
            <w:tcBorders>
              <w:top w:val="single" w:sz="4" w:space="0" w:color="auto"/>
              <w:left w:val="nil"/>
              <w:bottom w:val="single" w:sz="4" w:space="0" w:color="auto"/>
              <w:right w:val="nil"/>
            </w:tcBorders>
            <w:shd w:val="clear" w:color="auto" w:fill="auto"/>
            <w:vAlign w:val="center"/>
            <w:hideMark/>
          </w:tcPr>
          <w:p w14:paraId="6391E993" w14:textId="492DDDD8"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7 918</w:t>
            </w:r>
          </w:p>
        </w:tc>
        <w:tc>
          <w:tcPr>
            <w:tcW w:w="610" w:type="pct"/>
            <w:tcBorders>
              <w:top w:val="single" w:sz="4" w:space="0" w:color="auto"/>
              <w:left w:val="nil"/>
              <w:bottom w:val="single" w:sz="4" w:space="0" w:color="auto"/>
              <w:right w:val="nil"/>
            </w:tcBorders>
            <w:shd w:val="clear" w:color="auto" w:fill="auto"/>
            <w:vAlign w:val="center"/>
            <w:hideMark/>
          </w:tcPr>
          <w:p w14:paraId="6FBA8E7B" w14:textId="0867EDA7"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6 784</w:t>
            </w:r>
          </w:p>
        </w:tc>
        <w:tc>
          <w:tcPr>
            <w:tcW w:w="648" w:type="pct"/>
            <w:tcBorders>
              <w:top w:val="single" w:sz="4" w:space="0" w:color="auto"/>
              <w:left w:val="nil"/>
              <w:bottom w:val="single" w:sz="4" w:space="0" w:color="auto"/>
              <w:right w:val="nil"/>
            </w:tcBorders>
            <w:shd w:val="clear" w:color="auto" w:fill="auto"/>
            <w:vAlign w:val="center"/>
            <w:hideMark/>
          </w:tcPr>
          <w:p w14:paraId="62F8FBF8" w14:textId="2446987E" w:rsidR="00363513" w:rsidRPr="00422CA9" w:rsidRDefault="00363513" w:rsidP="0054398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1 761</w:t>
            </w:r>
          </w:p>
        </w:tc>
        <w:tc>
          <w:tcPr>
            <w:tcW w:w="432" w:type="pct"/>
            <w:tcBorders>
              <w:top w:val="single" w:sz="4" w:space="0" w:color="auto"/>
              <w:left w:val="nil"/>
              <w:bottom w:val="single" w:sz="4" w:space="0" w:color="auto"/>
              <w:right w:val="nil"/>
            </w:tcBorders>
            <w:shd w:val="clear" w:color="auto" w:fill="auto"/>
            <w:vAlign w:val="center"/>
            <w:hideMark/>
          </w:tcPr>
          <w:p w14:paraId="04E73988" w14:textId="296BF64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1 445</w:t>
            </w:r>
          </w:p>
        </w:tc>
        <w:tc>
          <w:tcPr>
            <w:tcW w:w="418" w:type="pct"/>
            <w:tcBorders>
              <w:top w:val="single" w:sz="4" w:space="0" w:color="auto"/>
              <w:left w:val="nil"/>
              <w:bottom w:val="single" w:sz="4" w:space="0" w:color="auto"/>
              <w:right w:val="nil"/>
            </w:tcBorders>
            <w:shd w:val="clear" w:color="auto" w:fill="auto"/>
            <w:vAlign w:val="center"/>
            <w:hideMark/>
          </w:tcPr>
          <w:p w14:paraId="737B63E7" w14:textId="67E6B03B"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78 045</w:t>
            </w:r>
          </w:p>
        </w:tc>
      </w:tr>
      <w:tr w:rsidR="00363513" w:rsidRPr="00422CA9" w14:paraId="7820F53B"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2B3D154B"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Нарахована амортизація</w:t>
            </w:r>
          </w:p>
        </w:tc>
        <w:tc>
          <w:tcPr>
            <w:tcW w:w="465" w:type="pct"/>
            <w:tcBorders>
              <w:top w:val="single" w:sz="4" w:space="0" w:color="auto"/>
              <w:left w:val="nil"/>
              <w:bottom w:val="single" w:sz="4" w:space="0" w:color="auto"/>
              <w:right w:val="nil"/>
            </w:tcBorders>
            <w:shd w:val="clear" w:color="auto" w:fill="auto"/>
            <w:vAlign w:val="center"/>
            <w:hideMark/>
          </w:tcPr>
          <w:p w14:paraId="6166A008" w14:textId="526DC14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39163F2E" w14:textId="579BC77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25828D3F" w14:textId="0E40B6F8"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1C7172F2" w14:textId="63B7F02E"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bottom w:val="single" w:sz="4" w:space="0" w:color="auto"/>
              <w:right w:val="nil"/>
            </w:tcBorders>
            <w:shd w:val="clear" w:color="auto" w:fill="auto"/>
            <w:vAlign w:val="center"/>
            <w:hideMark/>
          </w:tcPr>
          <w:p w14:paraId="47536536" w14:textId="2285F55F"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single" w:sz="4" w:space="0" w:color="auto"/>
              <w:left w:val="nil"/>
              <w:bottom w:val="single" w:sz="4" w:space="0" w:color="auto"/>
              <w:right w:val="nil"/>
            </w:tcBorders>
            <w:shd w:val="clear" w:color="auto" w:fill="auto"/>
            <w:vAlign w:val="center"/>
            <w:hideMark/>
          </w:tcPr>
          <w:p w14:paraId="655EA467" w14:textId="0822FD2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7C843CE4" w14:textId="0B808ECF"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6419DF72"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236CC2C2" w14:textId="61B736F0" w:rsidR="00363513" w:rsidRPr="00422CA9" w:rsidRDefault="00363513" w:rsidP="0036351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01.01.2023</w:t>
            </w:r>
          </w:p>
        </w:tc>
        <w:tc>
          <w:tcPr>
            <w:tcW w:w="465" w:type="pct"/>
            <w:tcBorders>
              <w:top w:val="single" w:sz="4" w:space="0" w:color="auto"/>
              <w:left w:val="nil"/>
              <w:bottom w:val="single" w:sz="4" w:space="0" w:color="auto"/>
              <w:right w:val="nil"/>
            </w:tcBorders>
            <w:shd w:val="clear" w:color="auto" w:fill="auto"/>
            <w:vAlign w:val="center"/>
            <w:hideMark/>
          </w:tcPr>
          <w:p w14:paraId="1E785CBA" w14:textId="5DF35963"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0A8A13A8" w14:textId="2A5F476F"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(1 921)</w:t>
            </w:r>
          </w:p>
        </w:tc>
        <w:tc>
          <w:tcPr>
            <w:tcW w:w="576" w:type="pct"/>
            <w:tcBorders>
              <w:top w:val="single" w:sz="4" w:space="0" w:color="auto"/>
              <w:left w:val="nil"/>
              <w:bottom w:val="single" w:sz="4" w:space="0" w:color="auto"/>
              <w:right w:val="nil"/>
            </w:tcBorders>
            <w:shd w:val="clear" w:color="auto" w:fill="auto"/>
            <w:vAlign w:val="center"/>
            <w:hideMark/>
          </w:tcPr>
          <w:p w14:paraId="6E20BD77" w14:textId="65D33CD2"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(5 399)</w:t>
            </w:r>
          </w:p>
        </w:tc>
        <w:tc>
          <w:tcPr>
            <w:tcW w:w="610" w:type="pct"/>
            <w:tcBorders>
              <w:top w:val="single" w:sz="4" w:space="0" w:color="auto"/>
              <w:left w:val="nil"/>
              <w:bottom w:val="single" w:sz="4" w:space="0" w:color="auto"/>
              <w:right w:val="nil"/>
            </w:tcBorders>
            <w:shd w:val="clear" w:color="auto" w:fill="auto"/>
            <w:vAlign w:val="center"/>
            <w:hideMark/>
          </w:tcPr>
          <w:p w14:paraId="7911693A" w14:textId="3DCD4C7D"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(4 979)</w:t>
            </w:r>
          </w:p>
        </w:tc>
        <w:tc>
          <w:tcPr>
            <w:tcW w:w="648" w:type="pct"/>
            <w:tcBorders>
              <w:top w:val="single" w:sz="4" w:space="0" w:color="auto"/>
              <w:left w:val="nil"/>
              <w:bottom w:val="single" w:sz="4" w:space="0" w:color="auto"/>
              <w:right w:val="nil"/>
            </w:tcBorders>
            <w:shd w:val="clear" w:color="auto" w:fill="auto"/>
            <w:vAlign w:val="center"/>
            <w:hideMark/>
          </w:tcPr>
          <w:p w14:paraId="2BFEBE99" w14:textId="7202AA05"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(1 608)</w:t>
            </w:r>
          </w:p>
        </w:tc>
        <w:tc>
          <w:tcPr>
            <w:tcW w:w="432" w:type="pct"/>
            <w:tcBorders>
              <w:top w:val="single" w:sz="4" w:space="0" w:color="auto"/>
              <w:left w:val="nil"/>
              <w:bottom w:val="single" w:sz="4" w:space="0" w:color="auto"/>
              <w:right w:val="nil"/>
            </w:tcBorders>
            <w:shd w:val="clear" w:color="auto" w:fill="auto"/>
            <w:vAlign w:val="center"/>
            <w:hideMark/>
          </w:tcPr>
          <w:p w14:paraId="66E2B60B" w14:textId="4BC10494"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(446)</w:t>
            </w:r>
          </w:p>
        </w:tc>
        <w:tc>
          <w:tcPr>
            <w:tcW w:w="418" w:type="pct"/>
            <w:tcBorders>
              <w:top w:val="single" w:sz="4" w:space="0" w:color="auto"/>
              <w:left w:val="nil"/>
              <w:bottom w:val="single" w:sz="4" w:space="0" w:color="auto"/>
              <w:right w:val="nil"/>
            </w:tcBorders>
            <w:shd w:val="clear" w:color="auto" w:fill="auto"/>
            <w:noWrap/>
            <w:vAlign w:val="center"/>
            <w:hideMark/>
          </w:tcPr>
          <w:p w14:paraId="095384CA" w14:textId="2289E269"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(14 353)</w:t>
            </w:r>
          </w:p>
        </w:tc>
      </w:tr>
      <w:tr w:rsidR="00363513" w:rsidRPr="00422CA9" w14:paraId="5F9FDB9D"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7A1BB45A" w14:textId="77777777" w:rsidR="00363513" w:rsidRPr="00422CA9" w:rsidRDefault="00363513" w:rsidP="00363513">
            <w:pPr>
              <w:spacing w:after="0" w:line="240" w:lineRule="auto"/>
              <w:rPr>
                <w:rFonts w:ascii="Times New Roman" w:eastAsia="Times New Roman" w:hAnsi="Times New Roman" w:cs="Times New Roman"/>
                <w:b/>
                <w:bCs/>
                <w:iCs/>
                <w:kern w:val="0"/>
                <w:sz w:val="16"/>
                <w:szCs w:val="16"/>
                <w:lang w:eastAsia="uk-UA"/>
              </w:rPr>
            </w:pPr>
            <w:r w:rsidRPr="00422CA9">
              <w:rPr>
                <w:rFonts w:ascii="Times New Roman" w:eastAsia="Times New Roman" w:hAnsi="Times New Roman" w:cs="Times New Roman"/>
                <w:b/>
                <w:bCs/>
                <w:iCs/>
                <w:kern w:val="0"/>
                <w:sz w:val="16"/>
                <w:szCs w:val="16"/>
                <w:lang w:eastAsia="uk-UA"/>
              </w:rPr>
              <w:t>Амортизаційні нарахування</w:t>
            </w:r>
          </w:p>
        </w:tc>
        <w:tc>
          <w:tcPr>
            <w:tcW w:w="465" w:type="pct"/>
            <w:tcBorders>
              <w:top w:val="single" w:sz="4" w:space="0" w:color="auto"/>
              <w:left w:val="nil"/>
              <w:bottom w:val="single" w:sz="4" w:space="0" w:color="auto"/>
              <w:right w:val="nil"/>
            </w:tcBorders>
            <w:shd w:val="clear" w:color="auto" w:fill="auto"/>
            <w:vAlign w:val="center"/>
            <w:hideMark/>
          </w:tcPr>
          <w:p w14:paraId="13E2D7E9" w14:textId="685B3212"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0081B8D3" w14:textId="1EBF9FCD"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0B9C2C74" w14:textId="2CDD6D5A"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(680)</w:t>
            </w:r>
          </w:p>
        </w:tc>
        <w:tc>
          <w:tcPr>
            <w:tcW w:w="610" w:type="pct"/>
            <w:tcBorders>
              <w:top w:val="single" w:sz="4" w:space="0" w:color="auto"/>
              <w:left w:val="nil"/>
              <w:bottom w:val="single" w:sz="4" w:space="0" w:color="auto"/>
              <w:right w:val="nil"/>
            </w:tcBorders>
            <w:shd w:val="clear" w:color="auto" w:fill="auto"/>
            <w:vAlign w:val="center"/>
            <w:hideMark/>
          </w:tcPr>
          <w:p w14:paraId="016221A8" w14:textId="606BA7BA"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(636)</w:t>
            </w:r>
          </w:p>
        </w:tc>
        <w:tc>
          <w:tcPr>
            <w:tcW w:w="648" w:type="pct"/>
            <w:tcBorders>
              <w:top w:val="single" w:sz="4" w:space="0" w:color="auto"/>
              <w:left w:val="nil"/>
              <w:bottom w:val="single" w:sz="4" w:space="0" w:color="auto"/>
              <w:right w:val="nil"/>
            </w:tcBorders>
            <w:shd w:val="clear" w:color="auto" w:fill="auto"/>
            <w:vAlign w:val="center"/>
            <w:hideMark/>
          </w:tcPr>
          <w:p w14:paraId="2CB1DBE6" w14:textId="4FF1D67E"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w:t>
            </w:r>
          </w:p>
        </w:tc>
        <w:tc>
          <w:tcPr>
            <w:tcW w:w="432" w:type="pct"/>
            <w:tcBorders>
              <w:top w:val="single" w:sz="4" w:space="0" w:color="auto"/>
              <w:left w:val="nil"/>
              <w:bottom w:val="single" w:sz="4" w:space="0" w:color="auto"/>
              <w:right w:val="nil"/>
            </w:tcBorders>
            <w:shd w:val="clear" w:color="auto" w:fill="auto"/>
            <w:vAlign w:val="center"/>
            <w:hideMark/>
          </w:tcPr>
          <w:p w14:paraId="3E4DC8AE" w14:textId="254F2D94"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w:t>
            </w:r>
          </w:p>
        </w:tc>
        <w:tc>
          <w:tcPr>
            <w:tcW w:w="418" w:type="pct"/>
            <w:tcBorders>
              <w:top w:val="single" w:sz="4" w:space="0" w:color="auto"/>
              <w:left w:val="nil"/>
              <w:bottom w:val="single" w:sz="4" w:space="0" w:color="auto"/>
              <w:right w:val="nil"/>
            </w:tcBorders>
            <w:shd w:val="clear" w:color="auto" w:fill="auto"/>
            <w:noWrap/>
            <w:vAlign w:val="center"/>
            <w:hideMark/>
          </w:tcPr>
          <w:p w14:paraId="4FAA9EED" w14:textId="7B9B93DE"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(1 392)</w:t>
            </w:r>
          </w:p>
        </w:tc>
      </w:tr>
      <w:tr w:rsidR="00363513" w:rsidRPr="00422CA9" w14:paraId="06095638" w14:textId="77777777" w:rsidTr="00EF4342">
        <w:trPr>
          <w:trHeight w:val="284"/>
        </w:trPr>
        <w:tc>
          <w:tcPr>
            <w:tcW w:w="1391" w:type="pct"/>
            <w:tcBorders>
              <w:top w:val="single" w:sz="4" w:space="0" w:color="auto"/>
              <w:left w:val="nil"/>
              <w:right w:val="nil"/>
            </w:tcBorders>
            <w:shd w:val="clear" w:color="auto" w:fill="auto"/>
            <w:noWrap/>
            <w:vAlign w:val="center"/>
            <w:hideMark/>
          </w:tcPr>
          <w:p w14:paraId="12B8F6FF" w14:textId="77777777" w:rsidR="00363513" w:rsidRPr="00422CA9" w:rsidRDefault="00363513" w:rsidP="0036351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465" w:type="pct"/>
            <w:tcBorders>
              <w:top w:val="single" w:sz="4" w:space="0" w:color="auto"/>
              <w:left w:val="nil"/>
              <w:right w:val="nil"/>
            </w:tcBorders>
            <w:shd w:val="clear" w:color="auto" w:fill="auto"/>
            <w:vAlign w:val="center"/>
            <w:hideMark/>
          </w:tcPr>
          <w:p w14:paraId="5CE849C2" w14:textId="509772B4"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right w:val="nil"/>
            </w:tcBorders>
            <w:shd w:val="clear" w:color="auto" w:fill="auto"/>
            <w:vAlign w:val="center"/>
            <w:hideMark/>
          </w:tcPr>
          <w:p w14:paraId="56628F5C" w14:textId="1A849A3F"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523</w:t>
            </w:r>
          </w:p>
        </w:tc>
        <w:tc>
          <w:tcPr>
            <w:tcW w:w="576" w:type="pct"/>
            <w:tcBorders>
              <w:top w:val="single" w:sz="4" w:space="0" w:color="auto"/>
              <w:left w:val="nil"/>
              <w:right w:val="nil"/>
            </w:tcBorders>
            <w:shd w:val="clear" w:color="auto" w:fill="auto"/>
            <w:vAlign w:val="center"/>
            <w:hideMark/>
          </w:tcPr>
          <w:p w14:paraId="1E22AE3E" w14:textId="59E238BB"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w:t>
            </w:r>
          </w:p>
        </w:tc>
        <w:tc>
          <w:tcPr>
            <w:tcW w:w="610" w:type="pct"/>
            <w:tcBorders>
              <w:top w:val="single" w:sz="4" w:space="0" w:color="auto"/>
              <w:left w:val="nil"/>
              <w:right w:val="nil"/>
            </w:tcBorders>
            <w:shd w:val="clear" w:color="auto" w:fill="auto"/>
            <w:vAlign w:val="center"/>
            <w:hideMark/>
          </w:tcPr>
          <w:p w14:paraId="338330A1" w14:textId="04FA9D3B"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right w:val="nil"/>
            </w:tcBorders>
            <w:shd w:val="clear" w:color="auto" w:fill="auto"/>
            <w:vAlign w:val="center"/>
            <w:hideMark/>
          </w:tcPr>
          <w:p w14:paraId="4AED5B7E" w14:textId="6A695DB3"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w:t>
            </w:r>
          </w:p>
        </w:tc>
        <w:tc>
          <w:tcPr>
            <w:tcW w:w="432" w:type="pct"/>
            <w:tcBorders>
              <w:top w:val="single" w:sz="4" w:space="0" w:color="auto"/>
              <w:left w:val="nil"/>
              <w:right w:val="nil"/>
            </w:tcBorders>
            <w:shd w:val="clear" w:color="auto" w:fill="auto"/>
            <w:vAlign w:val="center"/>
            <w:hideMark/>
          </w:tcPr>
          <w:p w14:paraId="0EDBC3CC" w14:textId="19372CA5"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w:t>
            </w:r>
          </w:p>
        </w:tc>
        <w:tc>
          <w:tcPr>
            <w:tcW w:w="418" w:type="pct"/>
            <w:tcBorders>
              <w:top w:val="single" w:sz="4" w:space="0" w:color="auto"/>
              <w:left w:val="nil"/>
              <w:right w:val="nil"/>
            </w:tcBorders>
            <w:shd w:val="clear" w:color="auto" w:fill="auto"/>
            <w:noWrap/>
            <w:vAlign w:val="center"/>
            <w:hideMark/>
          </w:tcPr>
          <w:p w14:paraId="4E17E718" w14:textId="64CA5BD9"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828</w:t>
            </w:r>
          </w:p>
        </w:tc>
      </w:tr>
      <w:tr w:rsidR="00363513" w:rsidRPr="00422CA9" w14:paraId="7E8954E2" w14:textId="77777777" w:rsidTr="00EF4342">
        <w:trPr>
          <w:trHeight w:val="284"/>
        </w:trPr>
        <w:tc>
          <w:tcPr>
            <w:tcW w:w="1391" w:type="pct"/>
            <w:tcBorders>
              <w:top w:val="nil"/>
              <w:left w:val="nil"/>
              <w:right w:val="nil"/>
            </w:tcBorders>
            <w:shd w:val="clear" w:color="auto" w:fill="auto"/>
            <w:noWrap/>
            <w:vAlign w:val="center"/>
            <w:hideMark/>
          </w:tcPr>
          <w:p w14:paraId="2F3D554C" w14:textId="77777777" w:rsidR="00363513" w:rsidRPr="00422CA9" w:rsidRDefault="00363513" w:rsidP="0036351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Списання</w:t>
            </w:r>
          </w:p>
        </w:tc>
        <w:tc>
          <w:tcPr>
            <w:tcW w:w="465" w:type="pct"/>
            <w:tcBorders>
              <w:top w:val="nil"/>
              <w:left w:val="nil"/>
              <w:right w:val="nil"/>
            </w:tcBorders>
            <w:shd w:val="clear" w:color="auto" w:fill="auto"/>
            <w:vAlign w:val="center"/>
            <w:hideMark/>
          </w:tcPr>
          <w:p w14:paraId="5EFE0BDD" w14:textId="377A9451"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right w:val="nil"/>
            </w:tcBorders>
            <w:shd w:val="clear" w:color="auto" w:fill="auto"/>
            <w:vAlign w:val="center"/>
            <w:hideMark/>
          </w:tcPr>
          <w:p w14:paraId="531A1385" w14:textId="7498AF21"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nil"/>
              <w:left w:val="nil"/>
              <w:right w:val="nil"/>
            </w:tcBorders>
            <w:shd w:val="clear" w:color="auto" w:fill="auto"/>
            <w:vAlign w:val="center"/>
            <w:hideMark/>
          </w:tcPr>
          <w:p w14:paraId="2A6BC749" w14:textId="20837EAD"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right w:val="nil"/>
            </w:tcBorders>
            <w:shd w:val="clear" w:color="auto" w:fill="auto"/>
            <w:vAlign w:val="center"/>
            <w:hideMark/>
          </w:tcPr>
          <w:p w14:paraId="03C8F990" w14:textId="6F9F65B9"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right w:val="nil"/>
            </w:tcBorders>
            <w:shd w:val="clear" w:color="auto" w:fill="auto"/>
            <w:vAlign w:val="center"/>
            <w:hideMark/>
          </w:tcPr>
          <w:p w14:paraId="501ACC13" w14:textId="510E50D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right w:val="nil"/>
            </w:tcBorders>
            <w:shd w:val="clear" w:color="auto" w:fill="auto"/>
            <w:vAlign w:val="center"/>
            <w:hideMark/>
          </w:tcPr>
          <w:p w14:paraId="2F13C8AC" w14:textId="2D40DC11"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right w:val="nil"/>
            </w:tcBorders>
            <w:shd w:val="clear" w:color="auto" w:fill="auto"/>
            <w:noWrap/>
            <w:vAlign w:val="center"/>
            <w:hideMark/>
          </w:tcPr>
          <w:p w14:paraId="7D7EA4E8" w14:textId="4708564A"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7D43B856" w14:textId="77777777" w:rsidTr="00EF4342">
        <w:trPr>
          <w:trHeight w:val="284"/>
        </w:trPr>
        <w:tc>
          <w:tcPr>
            <w:tcW w:w="1391" w:type="pct"/>
            <w:tcBorders>
              <w:top w:val="nil"/>
              <w:left w:val="nil"/>
              <w:bottom w:val="single" w:sz="4" w:space="0" w:color="auto"/>
              <w:right w:val="nil"/>
            </w:tcBorders>
            <w:shd w:val="clear" w:color="auto" w:fill="auto"/>
            <w:noWrap/>
            <w:vAlign w:val="center"/>
            <w:hideMark/>
          </w:tcPr>
          <w:p w14:paraId="758A6500" w14:textId="77777777" w:rsidR="00363513" w:rsidRPr="00422CA9" w:rsidRDefault="00363513" w:rsidP="0036351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Знецінення</w:t>
            </w:r>
          </w:p>
        </w:tc>
        <w:tc>
          <w:tcPr>
            <w:tcW w:w="465" w:type="pct"/>
            <w:tcBorders>
              <w:top w:val="nil"/>
              <w:left w:val="nil"/>
              <w:bottom w:val="single" w:sz="4" w:space="0" w:color="auto"/>
              <w:right w:val="nil"/>
            </w:tcBorders>
            <w:shd w:val="clear" w:color="auto" w:fill="auto"/>
            <w:vAlign w:val="center"/>
            <w:hideMark/>
          </w:tcPr>
          <w:p w14:paraId="5951976D" w14:textId="25E32D00"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single" w:sz="4" w:space="0" w:color="auto"/>
              <w:right w:val="nil"/>
            </w:tcBorders>
            <w:shd w:val="clear" w:color="auto" w:fill="auto"/>
            <w:vAlign w:val="center"/>
            <w:hideMark/>
          </w:tcPr>
          <w:p w14:paraId="2A2B1621" w14:textId="42327AD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nil"/>
              <w:left w:val="nil"/>
              <w:bottom w:val="single" w:sz="4" w:space="0" w:color="auto"/>
              <w:right w:val="nil"/>
            </w:tcBorders>
            <w:shd w:val="clear" w:color="auto" w:fill="auto"/>
            <w:vAlign w:val="center"/>
            <w:hideMark/>
          </w:tcPr>
          <w:p w14:paraId="51FCA82F" w14:textId="174223DB"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nil"/>
              <w:left w:val="nil"/>
              <w:bottom w:val="single" w:sz="4" w:space="0" w:color="auto"/>
              <w:right w:val="nil"/>
            </w:tcBorders>
            <w:shd w:val="clear" w:color="auto" w:fill="auto"/>
            <w:vAlign w:val="center"/>
            <w:hideMark/>
          </w:tcPr>
          <w:p w14:paraId="64CCF5C1" w14:textId="5F664DA4"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nil"/>
              <w:left w:val="nil"/>
              <w:bottom w:val="single" w:sz="4" w:space="0" w:color="auto"/>
              <w:right w:val="nil"/>
            </w:tcBorders>
            <w:shd w:val="clear" w:color="auto" w:fill="auto"/>
            <w:vAlign w:val="center"/>
            <w:hideMark/>
          </w:tcPr>
          <w:p w14:paraId="25FCCF6C" w14:textId="72BD788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nil"/>
              <w:left w:val="nil"/>
              <w:bottom w:val="single" w:sz="4" w:space="0" w:color="auto"/>
              <w:right w:val="nil"/>
            </w:tcBorders>
            <w:shd w:val="clear" w:color="auto" w:fill="auto"/>
            <w:vAlign w:val="center"/>
            <w:hideMark/>
          </w:tcPr>
          <w:p w14:paraId="6EAE21B2" w14:textId="69C6893E"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bottom w:val="single" w:sz="4" w:space="0" w:color="auto"/>
              <w:right w:val="nil"/>
            </w:tcBorders>
            <w:shd w:val="clear" w:color="auto" w:fill="auto"/>
            <w:noWrap/>
            <w:vAlign w:val="center"/>
            <w:hideMark/>
          </w:tcPr>
          <w:p w14:paraId="6F57256D" w14:textId="25A01A66"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7A3DB059"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2A03B142" w14:textId="77777777" w:rsidR="00363513" w:rsidRPr="00422CA9" w:rsidRDefault="00363513" w:rsidP="0036351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Нарахована амортизація</w:t>
            </w:r>
          </w:p>
        </w:tc>
        <w:tc>
          <w:tcPr>
            <w:tcW w:w="465" w:type="pct"/>
            <w:tcBorders>
              <w:top w:val="single" w:sz="4" w:space="0" w:color="auto"/>
              <w:left w:val="nil"/>
              <w:bottom w:val="single" w:sz="4" w:space="0" w:color="auto"/>
              <w:right w:val="nil"/>
            </w:tcBorders>
            <w:shd w:val="clear" w:color="auto" w:fill="auto"/>
            <w:vAlign w:val="center"/>
            <w:hideMark/>
          </w:tcPr>
          <w:p w14:paraId="6AB3E7BF" w14:textId="1838A4C3"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12CE8220" w14:textId="5015905A"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1762C325" w14:textId="664FA4E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42E51ACA" w14:textId="1876DA30"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bottom w:val="single" w:sz="4" w:space="0" w:color="auto"/>
              <w:right w:val="nil"/>
            </w:tcBorders>
            <w:shd w:val="clear" w:color="auto" w:fill="auto"/>
            <w:vAlign w:val="center"/>
            <w:hideMark/>
          </w:tcPr>
          <w:p w14:paraId="6A4181A2" w14:textId="229D1ED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single" w:sz="4" w:space="0" w:color="auto"/>
              <w:left w:val="nil"/>
              <w:bottom w:val="single" w:sz="4" w:space="0" w:color="auto"/>
              <w:right w:val="nil"/>
            </w:tcBorders>
            <w:shd w:val="clear" w:color="auto" w:fill="auto"/>
            <w:vAlign w:val="center"/>
            <w:hideMark/>
          </w:tcPr>
          <w:p w14:paraId="6E172447" w14:textId="00B592FA"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52E36F9D" w14:textId="759CB3A9"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649F4038"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2BA35020" w14:textId="1C2465B9" w:rsidR="00363513" w:rsidRPr="00422CA9" w:rsidRDefault="00363513" w:rsidP="0036351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31.12.2023</w:t>
            </w:r>
          </w:p>
        </w:tc>
        <w:tc>
          <w:tcPr>
            <w:tcW w:w="465" w:type="pct"/>
            <w:tcBorders>
              <w:top w:val="single" w:sz="4" w:space="0" w:color="auto"/>
              <w:left w:val="nil"/>
              <w:bottom w:val="single" w:sz="4" w:space="0" w:color="auto"/>
              <w:right w:val="nil"/>
            </w:tcBorders>
            <w:shd w:val="clear" w:color="auto" w:fill="auto"/>
            <w:vAlign w:val="center"/>
            <w:hideMark/>
          </w:tcPr>
          <w:p w14:paraId="3345B6F7" w14:textId="09A9A582"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1488E552" w14:textId="4012E3A6"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(1 398)</w:t>
            </w:r>
          </w:p>
        </w:tc>
        <w:tc>
          <w:tcPr>
            <w:tcW w:w="576" w:type="pct"/>
            <w:tcBorders>
              <w:top w:val="single" w:sz="4" w:space="0" w:color="auto"/>
              <w:left w:val="nil"/>
              <w:bottom w:val="single" w:sz="4" w:space="0" w:color="auto"/>
              <w:right w:val="nil"/>
            </w:tcBorders>
            <w:shd w:val="clear" w:color="auto" w:fill="auto"/>
            <w:vAlign w:val="center"/>
            <w:hideMark/>
          </w:tcPr>
          <w:p w14:paraId="62D2281E" w14:textId="2BCBCCC6"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(5 928)</w:t>
            </w:r>
          </w:p>
        </w:tc>
        <w:tc>
          <w:tcPr>
            <w:tcW w:w="610" w:type="pct"/>
            <w:tcBorders>
              <w:top w:val="single" w:sz="4" w:space="0" w:color="auto"/>
              <w:left w:val="nil"/>
              <w:bottom w:val="single" w:sz="4" w:space="0" w:color="auto"/>
              <w:right w:val="nil"/>
            </w:tcBorders>
            <w:shd w:val="clear" w:color="auto" w:fill="auto"/>
            <w:vAlign w:val="center"/>
            <w:hideMark/>
          </w:tcPr>
          <w:p w14:paraId="335A02FB" w14:textId="54B222FB"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(5 615)</w:t>
            </w:r>
          </w:p>
        </w:tc>
        <w:tc>
          <w:tcPr>
            <w:tcW w:w="648" w:type="pct"/>
            <w:tcBorders>
              <w:top w:val="single" w:sz="4" w:space="0" w:color="auto"/>
              <w:left w:val="nil"/>
              <w:bottom w:val="single" w:sz="4" w:space="0" w:color="auto"/>
              <w:right w:val="nil"/>
            </w:tcBorders>
            <w:shd w:val="clear" w:color="auto" w:fill="auto"/>
            <w:vAlign w:val="center"/>
            <w:hideMark/>
          </w:tcPr>
          <w:p w14:paraId="1F31293B" w14:textId="5C5C9555"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(1 513)</w:t>
            </w:r>
          </w:p>
        </w:tc>
        <w:tc>
          <w:tcPr>
            <w:tcW w:w="432" w:type="pct"/>
            <w:tcBorders>
              <w:top w:val="single" w:sz="4" w:space="0" w:color="auto"/>
              <w:left w:val="nil"/>
              <w:bottom w:val="single" w:sz="4" w:space="0" w:color="auto"/>
              <w:right w:val="nil"/>
            </w:tcBorders>
            <w:shd w:val="clear" w:color="auto" w:fill="auto"/>
            <w:vAlign w:val="center"/>
            <w:hideMark/>
          </w:tcPr>
          <w:p w14:paraId="3C07924D" w14:textId="49F9990D"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(462)</w:t>
            </w:r>
          </w:p>
        </w:tc>
        <w:tc>
          <w:tcPr>
            <w:tcW w:w="418" w:type="pct"/>
            <w:tcBorders>
              <w:top w:val="single" w:sz="4" w:space="0" w:color="auto"/>
              <w:left w:val="nil"/>
              <w:bottom w:val="single" w:sz="4" w:space="0" w:color="auto"/>
              <w:right w:val="nil"/>
            </w:tcBorders>
            <w:shd w:val="clear" w:color="auto" w:fill="auto"/>
            <w:vAlign w:val="center"/>
            <w:hideMark/>
          </w:tcPr>
          <w:p w14:paraId="39614BA1" w14:textId="21853C56"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(14 916)</w:t>
            </w:r>
          </w:p>
        </w:tc>
      </w:tr>
      <w:tr w:rsidR="00363513" w:rsidRPr="00422CA9" w14:paraId="642D1BB8" w14:textId="77777777" w:rsidTr="00EF4342">
        <w:trPr>
          <w:trHeight w:val="284"/>
        </w:trPr>
        <w:tc>
          <w:tcPr>
            <w:tcW w:w="1391" w:type="pct"/>
            <w:tcBorders>
              <w:top w:val="nil"/>
              <w:left w:val="nil"/>
              <w:bottom w:val="single" w:sz="4" w:space="0" w:color="auto"/>
              <w:right w:val="nil"/>
            </w:tcBorders>
            <w:shd w:val="clear" w:color="auto" w:fill="auto"/>
            <w:noWrap/>
            <w:vAlign w:val="center"/>
            <w:hideMark/>
          </w:tcPr>
          <w:p w14:paraId="2CFED792" w14:textId="77777777" w:rsidR="00363513" w:rsidRPr="00422CA9" w:rsidRDefault="00363513" w:rsidP="00856083">
            <w:pPr>
              <w:spacing w:after="0" w:line="240" w:lineRule="auto"/>
              <w:rPr>
                <w:rFonts w:ascii="Times New Roman" w:eastAsia="Times New Roman" w:hAnsi="Times New Roman" w:cs="Times New Roman"/>
                <w:b/>
                <w:bCs/>
                <w:iCs/>
                <w:kern w:val="0"/>
                <w:sz w:val="16"/>
                <w:szCs w:val="16"/>
                <w:lang w:eastAsia="uk-UA"/>
              </w:rPr>
            </w:pPr>
            <w:r w:rsidRPr="00422CA9">
              <w:rPr>
                <w:rFonts w:ascii="Times New Roman" w:eastAsia="Times New Roman" w:hAnsi="Times New Roman" w:cs="Times New Roman"/>
                <w:b/>
                <w:bCs/>
                <w:iCs/>
                <w:kern w:val="0"/>
                <w:sz w:val="16"/>
                <w:szCs w:val="16"/>
                <w:lang w:eastAsia="uk-UA"/>
              </w:rPr>
              <w:t>Амортизаційні нарахування</w:t>
            </w:r>
          </w:p>
        </w:tc>
        <w:tc>
          <w:tcPr>
            <w:tcW w:w="465" w:type="pct"/>
            <w:tcBorders>
              <w:top w:val="nil"/>
              <w:left w:val="nil"/>
              <w:bottom w:val="single" w:sz="4" w:space="0" w:color="auto"/>
              <w:right w:val="nil"/>
            </w:tcBorders>
            <w:shd w:val="clear" w:color="auto" w:fill="auto"/>
            <w:vAlign w:val="center"/>
            <w:hideMark/>
          </w:tcPr>
          <w:p w14:paraId="47A0BD4D" w14:textId="17A5625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single" w:sz="4" w:space="0" w:color="auto"/>
              <w:right w:val="nil"/>
            </w:tcBorders>
            <w:shd w:val="clear" w:color="auto" w:fill="auto"/>
            <w:vAlign w:val="center"/>
            <w:hideMark/>
          </w:tcPr>
          <w:p w14:paraId="7C8B14D3" w14:textId="72EBC82F"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(848)</w:t>
            </w:r>
          </w:p>
        </w:tc>
        <w:tc>
          <w:tcPr>
            <w:tcW w:w="576" w:type="pct"/>
            <w:tcBorders>
              <w:top w:val="nil"/>
              <w:left w:val="nil"/>
              <w:bottom w:val="single" w:sz="4" w:space="0" w:color="auto"/>
              <w:right w:val="nil"/>
            </w:tcBorders>
            <w:shd w:val="clear" w:color="auto" w:fill="auto"/>
            <w:vAlign w:val="center"/>
            <w:hideMark/>
          </w:tcPr>
          <w:p w14:paraId="7EAAEB65" w14:textId="2F03A53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(641)</w:t>
            </w:r>
          </w:p>
        </w:tc>
        <w:tc>
          <w:tcPr>
            <w:tcW w:w="610" w:type="pct"/>
            <w:tcBorders>
              <w:top w:val="nil"/>
              <w:left w:val="nil"/>
              <w:bottom w:val="single" w:sz="4" w:space="0" w:color="auto"/>
              <w:right w:val="nil"/>
            </w:tcBorders>
            <w:shd w:val="clear" w:color="auto" w:fill="auto"/>
            <w:vAlign w:val="center"/>
            <w:hideMark/>
          </w:tcPr>
          <w:p w14:paraId="7E156E8F" w14:textId="0C9CC83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(558)</w:t>
            </w:r>
          </w:p>
        </w:tc>
        <w:tc>
          <w:tcPr>
            <w:tcW w:w="648" w:type="pct"/>
            <w:tcBorders>
              <w:top w:val="nil"/>
              <w:left w:val="nil"/>
              <w:bottom w:val="single" w:sz="4" w:space="0" w:color="auto"/>
              <w:right w:val="nil"/>
            </w:tcBorders>
            <w:shd w:val="clear" w:color="auto" w:fill="auto"/>
            <w:vAlign w:val="center"/>
            <w:hideMark/>
          </w:tcPr>
          <w:p w14:paraId="173F614F" w14:textId="17566CF9"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(30)</w:t>
            </w:r>
          </w:p>
        </w:tc>
        <w:tc>
          <w:tcPr>
            <w:tcW w:w="432" w:type="pct"/>
            <w:tcBorders>
              <w:top w:val="nil"/>
              <w:left w:val="nil"/>
              <w:bottom w:val="single" w:sz="4" w:space="0" w:color="auto"/>
              <w:right w:val="nil"/>
            </w:tcBorders>
            <w:shd w:val="clear" w:color="auto" w:fill="auto"/>
            <w:vAlign w:val="center"/>
            <w:hideMark/>
          </w:tcPr>
          <w:p w14:paraId="7584C2D4" w14:textId="3F7ACCEC" w:rsidR="00363513" w:rsidRPr="00422CA9" w:rsidRDefault="00363513" w:rsidP="00363513">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w:t>
            </w:r>
          </w:p>
        </w:tc>
        <w:tc>
          <w:tcPr>
            <w:tcW w:w="418" w:type="pct"/>
            <w:tcBorders>
              <w:top w:val="nil"/>
              <w:left w:val="nil"/>
              <w:bottom w:val="single" w:sz="4" w:space="0" w:color="auto"/>
              <w:right w:val="nil"/>
            </w:tcBorders>
            <w:shd w:val="clear" w:color="auto" w:fill="auto"/>
            <w:vAlign w:val="center"/>
            <w:hideMark/>
          </w:tcPr>
          <w:p w14:paraId="21C02A8D" w14:textId="5B32D9FA"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(2141)</w:t>
            </w:r>
          </w:p>
        </w:tc>
      </w:tr>
      <w:tr w:rsidR="00363513" w:rsidRPr="00422CA9" w14:paraId="3DDF5C8A" w14:textId="77777777" w:rsidTr="00EF4342">
        <w:trPr>
          <w:trHeight w:val="284"/>
        </w:trPr>
        <w:tc>
          <w:tcPr>
            <w:tcW w:w="1391" w:type="pct"/>
            <w:tcBorders>
              <w:top w:val="single" w:sz="4" w:space="0" w:color="auto"/>
              <w:left w:val="nil"/>
              <w:right w:val="nil"/>
            </w:tcBorders>
            <w:shd w:val="clear" w:color="auto" w:fill="auto"/>
            <w:noWrap/>
            <w:vAlign w:val="center"/>
            <w:hideMark/>
          </w:tcPr>
          <w:p w14:paraId="318D4589"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Вибуття</w:t>
            </w:r>
          </w:p>
        </w:tc>
        <w:tc>
          <w:tcPr>
            <w:tcW w:w="465" w:type="pct"/>
            <w:tcBorders>
              <w:top w:val="single" w:sz="4" w:space="0" w:color="auto"/>
              <w:left w:val="nil"/>
              <w:right w:val="nil"/>
            </w:tcBorders>
            <w:shd w:val="clear" w:color="auto" w:fill="auto"/>
            <w:vAlign w:val="center"/>
            <w:hideMark/>
          </w:tcPr>
          <w:p w14:paraId="13B17948" w14:textId="038BA14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right w:val="nil"/>
            </w:tcBorders>
            <w:shd w:val="clear" w:color="auto" w:fill="auto"/>
            <w:vAlign w:val="center"/>
            <w:hideMark/>
          </w:tcPr>
          <w:p w14:paraId="1A8670D6" w14:textId="6470A583"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right w:val="nil"/>
            </w:tcBorders>
            <w:shd w:val="clear" w:color="auto" w:fill="auto"/>
            <w:vAlign w:val="center"/>
            <w:hideMark/>
          </w:tcPr>
          <w:p w14:paraId="32A385A1" w14:textId="646CB65B"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45</w:t>
            </w:r>
          </w:p>
        </w:tc>
        <w:tc>
          <w:tcPr>
            <w:tcW w:w="610" w:type="pct"/>
            <w:tcBorders>
              <w:top w:val="single" w:sz="4" w:space="0" w:color="auto"/>
              <w:left w:val="nil"/>
              <w:right w:val="nil"/>
            </w:tcBorders>
            <w:shd w:val="clear" w:color="auto" w:fill="auto"/>
            <w:vAlign w:val="center"/>
            <w:hideMark/>
          </w:tcPr>
          <w:p w14:paraId="464A3AB1" w14:textId="59A21EB8"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right w:val="nil"/>
            </w:tcBorders>
            <w:shd w:val="clear" w:color="auto" w:fill="auto"/>
            <w:vAlign w:val="center"/>
            <w:hideMark/>
          </w:tcPr>
          <w:p w14:paraId="28BA83E6" w14:textId="4FD4129D"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w:t>
            </w:r>
          </w:p>
        </w:tc>
        <w:tc>
          <w:tcPr>
            <w:tcW w:w="432" w:type="pct"/>
            <w:tcBorders>
              <w:top w:val="single" w:sz="4" w:space="0" w:color="auto"/>
              <w:left w:val="nil"/>
              <w:right w:val="nil"/>
            </w:tcBorders>
            <w:shd w:val="clear" w:color="auto" w:fill="auto"/>
            <w:vAlign w:val="center"/>
            <w:hideMark/>
          </w:tcPr>
          <w:p w14:paraId="1662E21A" w14:textId="6335826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right w:val="nil"/>
            </w:tcBorders>
            <w:shd w:val="clear" w:color="auto" w:fill="auto"/>
            <w:vAlign w:val="center"/>
            <w:hideMark/>
          </w:tcPr>
          <w:p w14:paraId="1C4FD65D" w14:textId="27159D7A"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82</w:t>
            </w:r>
          </w:p>
        </w:tc>
      </w:tr>
      <w:tr w:rsidR="00363513" w:rsidRPr="00422CA9" w14:paraId="4FA70880" w14:textId="77777777" w:rsidTr="00EF4342">
        <w:trPr>
          <w:trHeight w:val="284"/>
        </w:trPr>
        <w:tc>
          <w:tcPr>
            <w:tcW w:w="1391" w:type="pct"/>
            <w:tcBorders>
              <w:left w:val="nil"/>
              <w:bottom w:val="nil"/>
              <w:right w:val="nil"/>
            </w:tcBorders>
            <w:shd w:val="clear" w:color="auto" w:fill="auto"/>
            <w:noWrap/>
            <w:vAlign w:val="center"/>
            <w:hideMark/>
          </w:tcPr>
          <w:p w14:paraId="3CEE0129" w14:textId="77777777"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Списання</w:t>
            </w:r>
          </w:p>
        </w:tc>
        <w:tc>
          <w:tcPr>
            <w:tcW w:w="465" w:type="pct"/>
            <w:tcBorders>
              <w:left w:val="nil"/>
              <w:bottom w:val="nil"/>
              <w:right w:val="nil"/>
            </w:tcBorders>
            <w:shd w:val="clear" w:color="auto" w:fill="auto"/>
            <w:vAlign w:val="center"/>
            <w:hideMark/>
          </w:tcPr>
          <w:p w14:paraId="11AF525F" w14:textId="4B60AA9F"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left w:val="nil"/>
              <w:bottom w:val="nil"/>
              <w:right w:val="nil"/>
            </w:tcBorders>
            <w:shd w:val="clear" w:color="auto" w:fill="auto"/>
            <w:vAlign w:val="center"/>
            <w:hideMark/>
          </w:tcPr>
          <w:p w14:paraId="0DF7BD23" w14:textId="567E70C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left w:val="nil"/>
              <w:bottom w:val="nil"/>
              <w:right w:val="nil"/>
            </w:tcBorders>
            <w:shd w:val="clear" w:color="auto" w:fill="auto"/>
            <w:vAlign w:val="center"/>
            <w:hideMark/>
          </w:tcPr>
          <w:p w14:paraId="741FAB26" w14:textId="4BBA368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left w:val="nil"/>
              <w:bottom w:val="nil"/>
              <w:right w:val="nil"/>
            </w:tcBorders>
            <w:shd w:val="clear" w:color="auto" w:fill="auto"/>
            <w:vAlign w:val="center"/>
            <w:hideMark/>
          </w:tcPr>
          <w:p w14:paraId="7DF5BCEC" w14:textId="41CB7D0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left w:val="nil"/>
              <w:bottom w:val="nil"/>
              <w:right w:val="nil"/>
            </w:tcBorders>
            <w:shd w:val="clear" w:color="auto" w:fill="auto"/>
            <w:vAlign w:val="center"/>
            <w:hideMark/>
          </w:tcPr>
          <w:p w14:paraId="575DAE22" w14:textId="3688BCD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left w:val="nil"/>
              <w:bottom w:val="nil"/>
              <w:right w:val="nil"/>
            </w:tcBorders>
            <w:shd w:val="clear" w:color="auto" w:fill="auto"/>
            <w:vAlign w:val="center"/>
            <w:hideMark/>
          </w:tcPr>
          <w:p w14:paraId="3FEE26B1" w14:textId="36C1D75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left w:val="nil"/>
              <w:bottom w:val="nil"/>
              <w:right w:val="nil"/>
            </w:tcBorders>
            <w:shd w:val="clear" w:color="auto" w:fill="auto"/>
            <w:noWrap/>
            <w:vAlign w:val="center"/>
            <w:hideMark/>
          </w:tcPr>
          <w:p w14:paraId="2F8D0289" w14:textId="3D2710C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2DBF37FD" w14:textId="77777777" w:rsidTr="00EF4342">
        <w:trPr>
          <w:trHeight w:val="284"/>
        </w:trPr>
        <w:tc>
          <w:tcPr>
            <w:tcW w:w="1391" w:type="pct"/>
            <w:tcBorders>
              <w:left w:val="nil"/>
              <w:bottom w:val="nil"/>
              <w:right w:val="nil"/>
            </w:tcBorders>
            <w:shd w:val="clear" w:color="auto" w:fill="auto"/>
            <w:noWrap/>
            <w:vAlign w:val="center"/>
          </w:tcPr>
          <w:p w14:paraId="2250174A" w14:textId="296CF9BD"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Знецінення</w:t>
            </w:r>
          </w:p>
        </w:tc>
        <w:tc>
          <w:tcPr>
            <w:tcW w:w="465" w:type="pct"/>
            <w:tcBorders>
              <w:left w:val="nil"/>
              <w:bottom w:val="nil"/>
              <w:right w:val="nil"/>
            </w:tcBorders>
            <w:shd w:val="clear" w:color="auto" w:fill="auto"/>
            <w:vAlign w:val="center"/>
          </w:tcPr>
          <w:p w14:paraId="759A32C5"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left w:val="nil"/>
              <w:bottom w:val="nil"/>
              <w:right w:val="nil"/>
            </w:tcBorders>
            <w:shd w:val="clear" w:color="auto" w:fill="auto"/>
            <w:vAlign w:val="center"/>
          </w:tcPr>
          <w:p w14:paraId="379A94F2"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left w:val="nil"/>
              <w:bottom w:val="nil"/>
              <w:right w:val="nil"/>
            </w:tcBorders>
            <w:shd w:val="clear" w:color="auto" w:fill="auto"/>
            <w:vAlign w:val="center"/>
          </w:tcPr>
          <w:p w14:paraId="4050D89D"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left w:val="nil"/>
              <w:bottom w:val="nil"/>
              <w:right w:val="nil"/>
            </w:tcBorders>
            <w:shd w:val="clear" w:color="auto" w:fill="auto"/>
            <w:vAlign w:val="center"/>
          </w:tcPr>
          <w:p w14:paraId="7892CA8F"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left w:val="nil"/>
              <w:bottom w:val="nil"/>
              <w:right w:val="nil"/>
            </w:tcBorders>
            <w:shd w:val="clear" w:color="auto" w:fill="auto"/>
            <w:vAlign w:val="center"/>
          </w:tcPr>
          <w:p w14:paraId="3271D3C0"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left w:val="nil"/>
              <w:bottom w:val="nil"/>
              <w:right w:val="nil"/>
            </w:tcBorders>
            <w:shd w:val="clear" w:color="auto" w:fill="auto"/>
            <w:vAlign w:val="center"/>
          </w:tcPr>
          <w:p w14:paraId="53D533B5" w14:textId="77777777"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left w:val="nil"/>
              <w:bottom w:val="nil"/>
              <w:right w:val="nil"/>
            </w:tcBorders>
            <w:shd w:val="clear" w:color="auto" w:fill="auto"/>
            <w:noWrap/>
            <w:vAlign w:val="center"/>
          </w:tcPr>
          <w:p w14:paraId="352D811E" w14:textId="77777777"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03DD0942" w14:textId="77777777" w:rsidTr="00EF4342">
        <w:trPr>
          <w:trHeight w:val="284"/>
        </w:trPr>
        <w:tc>
          <w:tcPr>
            <w:tcW w:w="1391" w:type="pct"/>
            <w:tcBorders>
              <w:left w:val="nil"/>
              <w:bottom w:val="single" w:sz="4" w:space="0" w:color="auto"/>
              <w:right w:val="nil"/>
            </w:tcBorders>
            <w:shd w:val="clear" w:color="auto" w:fill="auto"/>
            <w:noWrap/>
            <w:vAlign w:val="center"/>
            <w:hideMark/>
          </w:tcPr>
          <w:p w14:paraId="55FE0252" w14:textId="29B95E29" w:rsidR="00363513" w:rsidRPr="00422CA9" w:rsidRDefault="00363513" w:rsidP="00856083">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зміни</w:t>
            </w:r>
          </w:p>
        </w:tc>
        <w:tc>
          <w:tcPr>
            <w:tcW w:w="465" w:type="pct"/>
            <w:tcBorders>
              <w:left w:val="nil"/>
              <w:bottom w:val="single" w:sz="4" w:space="0" w:color="auto"/>
              <w:right w:val="nil"/>
            </w:tcBorders>
            <w:shd w:val="clear" w:color="auto" w:fill="auto"/>
            <w:vAlign w:val="center"/>
            <w:hideMark/>
          </w:tcPr>
          <w:p w14:paraId="0CABEC3E" w14:textId="1EBAA9D0"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left w:val="nil"/>
              <w:bottom w:val="single" w:sz="4" w:space="0" w:color="auto"/>
              <w:right w:val="nil"/>
            </w:tcBorders>
            <w:shd w:val="clear" w:color="auto" w:fill="auto"/>
            <w:vAlign w:val="center"/>
            <w:hideMark/>
          </w:tcPr>
          <w:p w14:paraId="3A92C1F1" w14:textId="4DE41659"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(195)</w:t>
            </w:r>
          </w:p>
        </w:tc>
        <w:tc>
          <w:tcPr>
            <w:tcW w:w="576" w:type="pct"/>
            <w:tcBorders>
              <w:left w:val="nil"/>
              <w:bottom w:val="single" w:sz="4" w:space="0" w:color="auto"/>
              <w:right w:val="nil"/>
            </w:tcBorders>
            <w:shd w:val="clear" w:color="auto" w:fill="auto"/>
            <w:vAlign w:val="center"/>
            <w:hideMark/>
          </w:tcPr>
          <w:p w14:paraId="2B2715F7" w14:textId="7C88F7A3"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w:t>
            </w:r>
          </w:p>
        </w:tc>
        <w:tc>
          <w:tcPr>
            <w:tcW w:w="610" w:type="pct"/>
            <w:tcBorders>
              <w:left w:val="nil"/>
              <w:bottom w:val="single" w:sz="4" w:space="0" w:color="auto"/>
              <w:right w:val="nil"/>
            </w:tcBorders>
            <w:shd w:val="clear" w:color="auto" w:fill="auto"/>
            <w:vAlign w:val="center"/>
            <w:hideMark/>
          </w:tcPr>
          <w:p w14:paraId="15826F49" w14:textId="4BA023A0"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648" w:type="pct"/>
            <w:tcBorders>
              <w:left w:val="nil"/>
              <w:bottom w:val="single" w:sz="4" w:space="0" w:color="auto"/>
              <w:right w:val="nil"/>
            </w:tcBorders>
            <w:shd w:val="clear" w:color="auto" w:fill="auto"/>
            <w:vAlign w:val="center"/>
            <w:hideMark/>
          </w:tcPr>
          <w:p w14:paraId="47F41318" w14:textId="1F68125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w:t>
            </w:r>
          </w:p>
        </w:tc>
        <w:tc>
          <w:tcPr>
            <w:tcW w:w="432" w:type="pct"/>
            <w:tcBorders>
              <w:left w:val="nil"/>
              <w:bottom w:val="single" w:sz="4" w:space="0" w:color="auto"/>
              <w:right w:val="nil"/>
            </w:tcBorders>
            <w:shd w:val="clear" w:color="auto" w:fill="auto"/>
            <w:vAlign w:val="center"/>
            <w:hideMark/>
          </w:tcPr>
          <w:p w14:paraId="798D55CF" w14:textId="56DB4F08"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w:t>
            </w:r>
          </w:p>
        </w:tc>
        <w:tc>
          <w:tcPr>
            <w:tcW w:w="418" w:type="pct"/>
            <w:tcBorders>
              <w:left w:val="nil"/>
              <w:bottom w:val="single" w:sz="4" w:space="0" w:color="auto"/>
              <w:right w:val="nil"/>
            </w:tcBorders>
            <w:shd w:val="clear" w:color="auto" w:fill="auto"/>
            <w:noWrap/>
            <w:vAlign w:val="center"/>
            <w:hideMark/>
          </w:tcPr>
          <w:p w14:paraId="33DEC29E" w14:textId="6A05647B"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(195)</w:t>
            </w:r>
          </w:p>
        </w:tc>
      </w:tr>
      <w:tr w:rsidR="00363513" w:rsidRPr="00422CA9" w14:paraId="7AC4BEE1"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51B8E4FE"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Нарахована амортизація</w:t>
            </w:r>
          </w:p>
        </w:tc>
        <w:tc>
          <w:tcPr>
            <w:tcW w:w="465" w:type="pct"/>
            <w:tcBorders>
              <w:top w:val="single" w:sz="4" w:space="0" w:color="auto"/>
              <w:left w:val="nil"/>
              <w:bottom w:val="single" w:sz="4" w:space="0" w:color="auto"/>
              <w:right w:val="nil"/>
            </w:tcBorders>
            <w:shd w:val="clear" w:color="auto" w:fill="auto"/>
            <w:vAlign w:val="center"/>
            <w:hideMark/>
          </w:tcPr>
          <w:p w14:paraId="3D35D112" w14:textId="1B37875E"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54A26F7D" w14:textId="3C50DD64"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769BE0FA" w14:textId="054A2C2C"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5512DD77" w14:textId="098D3FE5"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648" w:type="pct"/>
            <w:tcBorders>
              <w:top w:val="single" w:sz="4" w:space="0" w:color="auto"/>
              <w:left w:val="nil"/>
              <w:bottom w:val="single" w:sz="4" w:space="0" w:color="auto"/>
              <w:right w:val="nil"/>
            </w:tcBorders>
            <w:shd w:val="clear" w:color="auto" w:fill="auto"/>
            <w:vAlign w:val="center"/>
            <w:hideMark/>
          </w:tcPr>
          <w:p w14:paraId="4FC707CE" w14:textId="0AD8F89B"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single" w:sz="4" w:space="0" w:color="auto"/>
              <w:left w:val="nil"/>
              <w:bottom w:val="single" w:sz="4" w:space="0" w:color="auto"/>
              <w:right w:val="nil"/>
            </w:tcBorders>
            <w:shd w:val="clear" w:color="auto" w:fill="auto"/>
            <w:vAlign w:val="center"/>
            <w:hideMark/>
          </w:tcPr>
          <w:p w14:paraId="2183410E" w14:textId="40C5FF9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5A4DEE88" w14:textId="60B727C3"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r>
      <w:tr w:rsidR="00363513" w:rsidRPr="00422CA9" w14:paraId="107811CC"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68DBB805" w14:textId="73CEDAB0"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31.12.2024</w:t>
            </w:r>
          </w:p>
        </w:tc>
        <w:tc>
          <w:tcPr>
            <w:tcW w:w="465" w:type="pct"/>
            <w:tcBorders>
              <w:top w:val="single" w:sz="4" w:space="0" w:color="auto"/>
              <w:left w:val="nil"/>
              <w:bottom w:val="single" w:sz="4" w:space="0" w:color="auto"/>
              <w:right w:val="nil"/>
            </w:tcBorders>
            <w:shd w:val="clear" w:color="auto" w:fill="auto"/>
            <w:vAlign w:val="center"/>
            <w:hideMark/>
          </w:tcPr>
          <w:p w14:paraId="502F8270" w14:textId="6D7D5FB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49ABEEBC" w14:textId="74AC7CEE"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(2 441)</w:t>
            </w:r>
          </w:p>
        </w:tc>
        <w:tc>
          <w:tcPr>
            <w:tcW w:w="576" w:type="pct"/>
            <w:tcBorders>
              <w:top w:val="single" w:sz="4" w:space="0" w:color="auto"/>
              <w:left w:val="nil"/>
              <w:bottom w:val="single" w:sz="4" w:space="0" w:color="auto"/>
              <w:right w:val="nil"/>
            </w:tcBorders>
            <w:shd w:val="clear" w:color="auto" w:fill="auto"/>
            <w:vAlign w:val="center"/>
            <w:hideMark/>
          </w:tcPr>
          <w:p w14:paraId="63F27949" w14:textId="34FE313E"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(6 514)</w:t>
            </w:r>
          </w:p>
        </w:tc>
        <w:tc>
          <w:tcPr>
            <w:tcW w:w="610" w:type="pct"/>
            <w:tcBorders>
              <w:top w:val="single" w:sz="4" w:space="0" w:color="auto"/>
              <w:left w:val="nil"/>
              <w:bottom w:val="single" w:sz="4" w:space="0" w:color="auto"/>
              <w:right w:val="nil"/>
            </w:tcBorders>
            <w:shd w:val="clear" w:color="auto" w:fill="auto"/>
            <w:vAlign w:val="center"/>
            <w:hideMark/>
          </w:tcPr>
          <w:p w14:paraId="6823E14D" w14:textId="38B554D6"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(6 169)</w:t>
            </w:r>
          </w:p>
        </w:tc>
        <w:tc>
          <w:tcPr>
            <w:tcW w:w="648" w:type="pct"/>
            <w:tcBorders>
              <w:top w:val="single" w:sz="4" w:space="0" w:color="auto"/>
              <w:left w:val="nil"/>
              <w:bottom w:val="single" w:sz="4" w:space="0" w:color="auto"/>
              <w:right w:val="nil"/>
            </w:tcBorders>
            <w:shd w:val="clear" w:color="auto" w:fill="auto"/>
            <w:vAlign w:val="center"/>
            <w:hideMark/>
          </w:tcPr>
          <w:p w14:paraId="43872382" w14:textId="77777777"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(1 513)</w:t>
            </w:r>
          </w:p>
        </w:tc>
        <w:tc>
          <w:tcPr>
            <w:tcW w:w="432" w:type="pct"/>
            <w:tcBorders>
              <w:top w:val="single" w:sz="4" w:space="0" w:color="auto"/>
              <w:left w:val="nil"/>
              <w:bottom w:val="single" w:sz="4" w:space="0" w:color="auto"/>
              <w:right w:val="nil"/>
            </w:tcBorders>
            <w:shd w:val="clear" w:color="auto" w:fill="auto"/>
            <w:vAlign w:val="center"/>
            <w:hideMark/>
          </w:tcPr>
          <w:p w14:paraId="326A1894" w14:textId="27B5EC35"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(533)</w:t>
            </w:r>
          </w:p>
        </w:tc>
        <w:tc>
          <w:tcPr>
            <w:tcW w:w="418" w:type="pct"/>
            <w:tcBorders>
              <w:top w:val="single" w:sz="4" w:space="0" w:color="auto"/>
              <w:left w:val="nil"/>
              <w:bottom w:val="single" w:sz="4" w:space="0" w:color="auto"/>
              <w:right w:val="nil"/>
            </w:tcBorders>
            <w:shd w:val="clear" w:color="auto" w:fill="auto"/>
            <w:vAlign w:val="center"/>
            <w:hideMark/>
          </w:tcPr>
          <w:p w14:paraId="7B9EA6F5" w14:textId="5C855484"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(17 170)</w:t>
            </w:r>
          </w:p>
        </w:tc>
      </w:tr>
      <w:tr w:rsidR="00363513" w:rsidRPr="00422CA9" w14:paraId="6CCDD7B1"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66BE2C39" w14:textId="77777777"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Залишкова вартість</w:t>
            </w:r>
          </w:p>
        </w:tc>
        <w:tc>
          <w:tcPr>
            <w:tcW w:w="465" w:type="pct"/>
            <w:tcBorders>
              <w:top w:val="single" w:sz="4" w:space="0" w:color="auto"/>
              <w:left w:val="nil"/>
              <w:bottom w:val="single" w:sz="4" w:space="0" w:color="auto"/>
              <w:right w:val="nil"/>
            </w:tcBorders>
            <w:shd w:val="clear" w:color="auto" w:fill="auto"/>
            <w:vAlign w:val="center"/>
            <w:hideMark/>
          </w:tcPr>
          <w:p w14:paraId="28B372AE" w14:textId="7DCD132A"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07434D3D" w14:textId="3F653ADA"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576" w:type="pct"/>
            <w:tcBorders>
              <w:top w:val="single" w:sz="4" w:space="0" w:color="auto"/>
              <w:left w:val="nil"/>
              <w:bottom w:val="single" w:sz="4" w:space="0" w:color="auto"/>
              <w:right w:val="nil"/>
            </w:tcBorders>
            <w:shd w:val="clear" w:color="auto" w:fill="auto"/>
            <w:vAlign w:val="center"/>
            <w:hideMark/>
          </w:tcPr>
          <w:p w14:paraId="3BF6D056" w14:textId="298F9C22"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610" w:type="pct"/>
            <w:tcBorders>
              <w:top w:val="single" w:sz="4" w:space="0" w:color="auto"/>
              <w:left w:val="nil"/>
              <w:bottom w:val="single" w:sz="4" w:space="0" w:color="auto"/>
              <w:right w:val="nil"/>
            </w:tcBorders>
            <w:shd w:val="clear" w:color="auto" w:fill="auto"/>
            <w:vAlign w:val="center"/>
            <w:hideMark/>
          </w:tcPr>
          <w:p w14:paraId="06A34F68" w14:textId="05657D27"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648" w:type="pct"/>
            <w:tcBorders>
              <w:top w:val="single" w:sz="4" w:space="0" w:color="auto"/>
              <w:left w:val="nil"/>
              <w:bottom w:val="single" w:sz="4" w:space="0" w:color="auto"/>
              <w:right w:val="nil"/>
            </w:tcBorders>
            <w:shd w:val="clear" w:color="auto" w:fill="auto"/>
            <w:noWrap/>
            <w:vAlign w:val="center"/>
            <w:hideMark/>
          </w:tcPr>
          <w:p w14:paraId="422A0C4B" w14:textId="217EE882"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32" w:type="pct"/>
            <w:tcBorders>
              <w:top w:val="single" w:sz="4" w:space="0" w:color="auto"/>
              <w:left w:val="nil"/>
              <w:bottom w:val="single" w:sz="4" w:space="0" w:color="auto"/>
              <w:right w:val="nil"/>
            </w:tcBorders>
            <w:shd w:val="clear" w:color="auto" w:fill="auto"/>
            <w:noWrap/>
            <w:vAlign w:val="center"/>
            <w:hideMark/>
          </w:tcPr>
          <w:p w14:paraId="622665F9" w14:textId="1CAA8491"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single" w:sz="4" w:space="0" w:color="auto"/>
              <w:right w:val="nil"/>
            </w:tcBorders>
            <w:shd w:val="clear" w:color="auto" w:fill="auto"/>
            <w:noWrap/>
            <w:vAlign w:val="center"/>
            <w:hideMark/>
          </w:tcPr>
          <w:p w14:paraId="3243C448" w14:textId="767D29F9" w:rsidR="00363513"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p>
        </w:tc>
      </w:tr>
      <w:tr w:rsidR="00363513" w:rsidRPr="00422CA9" w14:paraId="7D6C56FE"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2FD8A3D4" w14:textId="6362DC09" w:rsidR="00363513" w:rsidRPr="00422CA9" w:rsidRDefault="00363513" w:rsidP="0036351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465" w:type="pct"/>
            <w:tcBorders>
              <w:top w:val="single" w:sz="4" w:space="0" w:color="auto"/>
              <w:left w:val="nil"/>
              <w:bottom w:val="single" w:sz="4" w:space="0" w:color="auto"/>
              <w:right w:val="nil"/>
            </w:tcBorders>
            <w:shd w:val="clear" w:color="auto" w:fill="auto"/>
            <w:vAlign w:val="center"/>
            <w:hideMark/>
          </w:tcPr>
          <w:p w14:paraId="2511BFAE" w14:textId="4B89C5DF"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34F32A83" w14:textId="6F168C7E"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27 982</w:t>
            </w:r>
          </w:p>
        </w:tc>
        <w:tc>
          <w:tcPr>
            <w:tcW w:w="576" w:type="pct"/>
            <w:tcBorders>
              <w:top w:val="single" w:sz="4" w:space="0" w:color="auto"/>
              <w:left w:val="nil"/>
              <w:bottom w:val="single" w:sz="4" w:space="0" w:color="auto"/>
              <w:right w:val="nil"/>
            </w:tcBorders>
            <w:shd w:val="clear" w:color="auto" w:fill="auto"/>
            <w:vAlign w:val="center"/>
            <w:hideMark/>
          </w:tcPr>
          <w:p w14:paraId="6FB2B52F" w14:textId="7E77489A"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1 336</w:t>
            </w:r>
          </w:p>
        </w:tc>
        <w:tc>
          <w:tcPr>
            <w:tcW w:w="610" w:type="pct"/>
            <w:tcBorders>
              <w:top w:val="single" w:sz="4" w:space="0" w:color="auto"/>
              <w:left w:val="nil"/>
              <w:bottom w:val="single" w:sz="4" w:space="0" w:color="auto"/>
              <w:right w:val="nil"/>
            </w:tcBorders>
            <w:shd w:val="clear" w:color="auto" w:fill="auto"/>
            <w:vAlign w:val="center"/>
            <w:hideMark/>
          </w:tcPr>
          <w:p w14:paraId="35DDC4DC" w14:textId="65FDEF3D"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1 169</w:t>
            </w:r>
          </w:p>
        </w:tc>
        <w:tc>
          <w:tcPr>
            <w:tcW w:w="648" w:type="pct"/>
            <w:tcBorders>
              <w:top w:val="single" w:sz="4" w:space="0" w:color="auto"/>
              <w:left w:val="nil"/>
              <w:bottom w:val="single" w:sz="4" w:space="0" w:color="auto"/>
              <w:right w:val="nil"/>
            </w:tcBorders>
            <w:shd w:val="clear" w:color="auto" w:fill="auto"/>
            <w:vAlign w:val="center"/>
            <w:hideMark/>
          </w:tcPr>
          <w:p w14:paraId="17D5FE45" w14:textId="14BCDCBC"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220</w:t>
            </w:r>
          </w:p>
        </w:tc>
        <w:tc>
          <w:tcPr>
            <w:tcW w:w="432" w:type="pct"/>
            <w:tcBorders>
              <w:top w:val="single" w:sz="4" w:space="0" w:color="auto"/>
              <w:left w:val="nil"/>
              <w:bottom w:val="single" w:sz="4" w:space="0" w:color="auto"/>
              <w:right w:val="nil"/>
            </w:tcBorders>
            <w:shd w:val="clear" w:color="auto" w:fill="auto"/>
            <w:vAlign w:val="center"/>
            <w:hideMark/>
          </w:tcPr>
          <w:p w14:paraId="07886873" w14:textId="66FD03A4"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394</w:t>
            </w:r>
          </w:p>
        </w:tc>
        <w:tc>
          <w:tcPr>
            <w:tcW w:w="418" w:type="pct"/>
            <w:tcBorders>
              <w:top w:val="single" w:sz="4" w:space="0" w:color="auto"/>
              <w:left w:val="nil"/>
              <w:bottom w:val="single" w:sz="4" w:space="0" w:color="auto"/>
              <w:right w:val="nil"/>
            </w:tcBorders>
            <w:shd w:val="clear" w:color="auto" w:fill="auto"/>
            <w:vAlign w:val="center"/>
            <w:hideMark/>
          </w:tcPr>
          <w:p w14:paraId="1BC55C22" w14:textId="6C3A5D99"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31 101</w:t>
            </w:r>
          </w:p>
        </w:tc>
      </w:tr>
      <w:tr w:rsidR="00363513" w:rsidRPr="00422CA9" w14:paraId="1D11BAD0" w14:textId="77777777" w:rsidTr="00EF4342">
        <w:trPr>
          <w:trHeight w:val="284"/>
        </w:trPr>
        <w:tc>
          <w:tcPr>
            <w:tcW w:w="1391" w:type="pct"/>
            <w:tcBorders>
              <w:top w:val="single" w:sz="4" w:space="0" w:color="auto"/>
              <w:left w:val="nil"/>
              <w:bottom w:val="single" w:sz="4" w:space="0" w:color="auto"/>
              <w:right w:val="nil"/>
            </w:tcBorders>
            <w:shd w:val="clear" w:color="auto" w:fill="auto"/>
            <w:noWrap/>
            <w:vAlign w:val="center"/>
            <w:hideMark/>
          </w:tcPr>
          <w:p w14:paraId="40525BE3" w14:textId="0330CF76" w:rsidR="00363513" w:rsidRPr="00422CA9" w:rsidRDefault="00363513" w:rsidP="00856083">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2024</w:t>
            </w:r>
          </w:p>
        </w:tc>
        <w:tc>
          <w:tcPr>
            <w:tcW w:w="465" w:type="pct"/>
            <w:tcBorders>
              <w:top w:val="single" w:sz="4" w:space="0" w:color="auto"/>
              <w:left w:val="nil"/>
              <w:bottom w:val="single" w:sz="4" w:space="0" w:color="auto"/>
              <w:right w:val="nil"/>
            </w:tcBorders>
            <w:shd w:val="clear" w:color="auto" w:fill="auto"/>
            <w:vAlign w:val="center"/>
            <w:hideMark/>
          </w:tcPr>
          <w:p w14:paraId="329BF8FE" w14:textId="4D25ED60"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4" w:space="0" w:color="auto"/>
              <w:left w:val="nil"/>
              <w:bottom w:val="single" w:sz="4" w:space="0" w:color="auto"/>
              <w:right w:val="nil"/>
            </w:tcBorders>
            <w:shd w:val="clear" w:color="auto" w:fill="auto"/>
            <w:vAlign w:val="center"/>
            <w:hideMark/>
          </w:tcPr>
          <w:p w14:paraId="24AC06D6" w14:textId="60B444CF"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57 696</w:t>
            </w:r>
          </w:p>
        </w:tc>
        <w:tc>
          <w:tcPr>
            <w:tcW w:w="576" w:type="pct"/>
            <w:tcBorders>
              <w:top w:val="single" w:sz="4" w:space="0" w:color="auto"/>
              <w:left w:val="nil"/>
              <w:bottom w:val="single" w:sz="4" w:space="0" w:color="auto"/>
              <w:right w:val="nil"/>
            </w:tcBorders>
            <w:shd w:val="clear" w:color="auto" w:fill="auto"/>
            <w:vAlign w:val="center"/>
            <w:hideMark/>
          </w:tcPr>
          <w:p w14:paraId="768EFC0E" w14:textId="6315CE0B" w:rsidR="00363513" w:rsidRPr="00422CA9" w:rsidRDefault="00363513" w:rsidP="00363513">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1 404</w:t>
            </w:r>
          </w:p>
        </w:tc>
        <w:tc>
          <w:tcPr>
            <w:tcW w:w="610" w:type="pct"/>
            <w:tcBorders>
              <w:top w:val="single" w:sz="4" w:space="0" w:color="auto"/>
              <w:left w:val="nil"/>
              <w:bottom w:val="single" w:sz="4" w:space="0" w:color="auto"/>
              <w:right w:val="nil"/>
            </w:tcBorders>
            <w:shd w:val="clear" w:color="auto" w:fill="auto"/>
            <w:vAlign w:val="center"/>
            <w:hideMark/>
          </w:tcPr>
          <w:p w14:paraId="6668ADC1" w14:textId="3CEF098C"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615</w:t>
            </w:r>
          </w:p>
        </w:tc>
        <w:tc>
          <w:tcPr>
            <w:tcW w:w="648" w:type="pct"/>
            <w:tcBorders>
              <w:top w:val="single" w:sz="4" w:space="0" w:color="auto"/>
              <w:left w:val="nil"/>
              <w:bottom w:val="single" w:sz="4" w:space="0" w:color="auto"/>
              <w:right w:val="nil"/>
            </w:tcBorders>
            <w:shd w:val="clear" w:color="auto" w:fill="auto"/>
            <w:vAlign w:val="center"/>
            <w:hideMark/>
          </w:tcPr>
          <w:p w14:paraId="58DEAAF1" w14:textId="03DFFB36"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248</w:t>
            </w:r>
          </w:p>
        </w:tc>
        <w:tc>
          <w:tcPr>
            <w:tcW w:w="432" w:type="pct"/>
            <w:tcBorders>
              <w:top w:val="single" w:sz="4" w:space="0" w:color="auto"/>
              <w:left w:val="nil"/>
              <w:bottom w:val="single" w:sz="4" w:space="0" w:color="auto"/>
              <w:right w:val="nil"/>
            </w:tcBorders>
            <w:shd w:val="clear" w:color="auto" w:fill="auto"/>
            <w:vAlign w:val="center"/>
            <w:hideMark/>
          </w:tcPr>
          <w:p w14:paraId="7150B39E" w14:textId="78737714"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912</w:t>
            </w:r>
          </w:p>
        </w:tc>
        <w:tc>
          <w:tcPr>
            <w:tcW w:w="418" w:type="pct"/>
            <w:tcBorders>
              <w:top w:val="single" w:sz="4" w:space="0" w:color="auto"/>
              <w:left w:val="nil"/>
              <w:bottom w:val="single" w:sz="4" w:space="0" w:color="auto"/>
              <w:right w:val="nil"/>
            </w:tcBorders>
            <w:shd w:val="clear" w:color="auto" w:fill="auto"/>
            <w:vAlign w:val="center"/>
            <w:hideMark/>
          </w:tcPr>
          <w:p w14:paraId="018316E3" w14:textId="478050B9" w:rsidR="00363513"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60 875</w:t>
            </w:r>
          </w:p>
        </w:tc>
      </w:tr>
    </w:tbl>
    <w:p w14:paraId="4C3887D1" w14:textId="77777777" w:rsidR="000D553C" w:rsidRPr="00422CA9" w:rsidRDefault="000D553C" w:rsidP="000D553C">
      <w:pPr>
        <w:jc w:val="both"/>
        <w:rPr>
          <w:rFonts w:ascii="Times New Roman" w:hAnsi="Times New Roman" w:cs="Times New Roman"/>
          <w:sz w:val="20"/>
          <w:szCs w:val="20"/>
          <w:highlight w:val="yellow"/>
        </w:rPr>
      </w:pPr>
    </w:p>
    <w:p w14:paraId="2FBF427E" w14:textId="08C09FEA" w:rsidR="000D553C" w:rsidRPr="00422CA9" w:rsidRDefault="00925E35" w:rsidP="000D553C">
      <w:pPr>
        <w:jc w:val="both"/>
        <w:rPr>
          <w:rFonts w:ascii="Times New Roman" w:hAnsi="Times New Roman" w:cs="Times New Roman"/>
          <w:sz w:val="20"/>
          <w:szCs w:val="20"/>
        </w:rPr>
      </w:pPr>
      <w:r w:rsidRPr="00422CA9">
        <w:rPr>
          <w:rFonts w:ascii="Times New Roman" w:hAnsi="Times New Roman" w:cs="Times New Roman"/>
          <w:sz w:val="20"/>
          <w:szCs w:val="20"/>
        </w:rPr>
        <w:t>Компанія</w:t>
      </w:r>
      <w:r w:rsidR="000D553C" w:rsidRPr="00422CA9">
        <w:rPr>
          <w:rFonts w:ascii="Times New Roman" w:hAnsi="Times New Roman" w:cs="Times New Roman"/>
          <w:sz w:val="20"/>
          <w:szCs w:val="20"/>
        </w:rPr>
        <w:t xml:space="preserve"> обліковує об’єкти основних засобів такі, як земля</w:t>
      </w:r>
      <w:r w:rsidR="002A4200" w:rsidRPr="00422CA9">
        <w:rPr>
          <w:rFonts w:ascii="Times New Roman" w:hAnsi="Times New Roman" w:cs="Times New Roman"/>
          <w:sz w:val="20"/>
          <w:szCs w:val="20"/>
        </w:rPr>
        <w:t xml:space="preserve"> та</w:t>
      </w:r>
      <w:r w:rsidR="000D553C" w:rsidRPr="00422CA9">
        <w:rPr>
          <w:rFonts w:ascii="Times New Roman" w:hAnsi="Times New Roman" w:cs="Times New Roman"/>
          <w:sz w:val="20"/>
          <w:szCs w:val="20"/>
        </w:rPr>
        <w:t xml:space="preserve"> об’єкти нерухомості за моделлю переоцінки згідно МСБО 16 «Основні засоби». Переоцінка щодо інших об’єктів основних засобів не здійснюється, такі основні засоби відображаються на балансі за  історичною собівартістю мінус будь-яка подальша накопичена амортизація та подальші накопичені збитки від зменшення корисності.</w:t>
      </w:r>
    </w:p>
    <w:p w14:paraId="5766AA99" w14:textId="60EB33C1" w:rsidR="000D553C" w:rsidRPr="00422CA9" w:rsidRDefault="000D553C" w:rsidP="000D553C">
      <w:pPr>
        <w:jc w:val="both"/>
        <w:rPr>
          <w:rFonts w:ascii="Times New Roman" w:hAnsi="Times New Roman" w:cs="Times New Roman"/>
          <w:sz w:val="20"/>
          <w:szCs w:val="20"/>
        </w:rPr>
      </w:pPr>
      <w:r w:rsidRPr="00422CA9">
        <w:rPr>
          <w:rFonts w:ascii="Times New Roman" w:hAnsi="Times New Roman" w:cs="Times New Roman"/>
          <w:sz w:val="20"/>
          <w:szCs w:val="20"/>
        </w:rPr>
        <w:t>Операції з визнання збитку від зменшення корисності основних засобів, сторнування такого збитку від зменшення корисності, операції з продажу основних засобів - не відбувалися. Зобов'язання придбати основні засоби не укладалися.</w:t>
      </w:r>
    </w:p>
    <w:p w14:paraId="3A2D5DD0" w14:textId="5C1AEC9B" w:rsidR="00363513" w:rsidRPr="00422CA9" w:rsidRDefault="00363513" w:rsidP="000D553C">
      <w:pPr>
        <w:jc w:val="both"/>
        <w:rPr>
          <w:rFonts w:ascii="Times New Roman" w:hAnsi="Times New Roman" w:cs="Times New Roman"/>
          <w:sz w:val="20"/>
          <w:szCs w:val="20"/>
        </w:rPr>
      </w:pPr>
      <w:r w:rsidRPr="00422CA9">
        <w:rPr>
          <w:rFonts w:ascii="Times New Roman" w:hAnsi="Times New Roman" w:cs="Times New Roman"/>
          <w:sz w:val="20"/>
          <w:szCs w:val="20"/>
        </w:rPr>
        <w:t>В 2024 році Компанією було придбано 2 об’єкта нерухомості на суму 5 000 тис. грн.</w:t>
      </w:r>
      <w:r w:rsidR="001E276D" w:rsidRPr="00422CA9">
        <w:rPr>
          <w:rFonts w:ascii="Times New Roman" w:hAnsi="Times New Roman" w:cs="Times New Roman"/>
          <w:sz w:val="20"/>
          <w:szCs w:val="20"/>
        </w:rPr>
        <w:t xml:space="preserve">, які були </w:t>
      </w:r>
      <w:proofErr w:type="spellStart"/>
      <w:r w:rsidR="001E276D" w:rsidRPr="00422CA9">
        <w:rPr>
          <w:rFonts w:ascii="Times New Roman" w:hAnsi="Times New Roman" w:cs="Times New Roman"/>
          <w:sz w:val="20"/>
          <w:szCs w:val="20"/>
        </w:rPr>
        <w:t>дооцінені</w:t>
      </w:r>
      <w:proofErr w:type="spellEnd"/>
      <w:r w:rsidR="001E276D" w:rsidRPr="00422CA9">
        <w:rPr>
          <w:rFonts w:ascii="Times New Roman" w:hAnsi="Times New Roman" w:cs="Times New Roman"/>
          <w:sz w:val="20"/>
          <w:szCs w:val="20"/>
        </w:rPr>
        <w:t xml:space="preserve"> на суму 20</w:t>
      </w:r>
      <w:r w:rsidR="00802985">
        <w:rPr>
          <w:rFonts w:ascii="Times New Roman" w:hAnsi="Times New Roman" w:cs="Times New Roman"/>
          <w:sz w:val="20"/>
          <w:szCs w:val="20"/>
        </w:rPr>
        <w:t xml:space="preserve"> </w:t>
      </w:r>
      <w:r w:rsidR="001E276D" w:rsidRPr="00422CA9">
        <w:rPr>
          <w:rFonts w:ascii="Times New Roman" w:hAnsi="Times New Roman" w:cs="Times New Roman"/>
          <w:sz w:val="20"/>
          <w:szCs w:val="20"/>
        </w:rPr>
        <w:t xml:space="preserve">984 </w:t>
      </w:r>
      <w:proofErr w:type="spellStart"/>
      <w:r w:rsidR="001E276D" w:rsidRPr="00422CA9">
        <w:rPr>
          <w:rFonts w:ascii="Times New Roman" w:hAnsi="Times New Roman" w:cs="Times New Roman"/>
          <w:sz w:val="20"/>
          <w:szCs w:val="20"/>
        </w:rPr>
        <w:t>тис.грн</w:t>
      </w:r>
      <w:proofErr w:type="spellEnd"/>
      <w:r w:rsidR="001E276D" w:rsidRPr="00422CA9">
        <w:rPr>
          <w:rFonts w:ascii="Times New Roman" w:hAnsi="Times New Roman" w:cs="Times New Roman"/>
          <w:sz w:val="20"/>
          <w:szCs w:val="20"/>
        </w:rPr>
        <w:t xml:space="preserve">. Станом на 31.12.2024 </w:t>
      </w:r>
      <w:r w:rsidR="00802985">
        <w:rPr>
          <w:rFonts w:ascii="Times New Roman" w:hAnsi="Times New Roman" w:cs="Times New Roman"/>
          <w:sz w:val="20"/>
          <w:szCs w:val="20"/>
        </w:rPr>
        <w:t xml:space="preserve">року були </w:t>
      </w:r>
      <w:r w:rsidR="001E276D" w:rsidRPr="00422CA9">
        <w:rPr>
          <w:rFonts w:ascii="Times New Roman" w:hAnsi="Times New Roman" w:cs="Times New Roman"/>
          <w:sz w:val="20"/>
          <w:szCs w:val="20"/>
        </w:rPr>
        <w:t xml:space="preserve">переоцінені </w:t>
      </w:r>
      <w:r w:rsidR="00802985">
        <w:rPr>
          <w:rFonts w:ascii="Times New Roman" w:hAnsi="Times New Roman" w:cs="Times New Roman"/>
          <w:sz w:val="20"/>
          <w:szCs w:val="20"/>
        </w:rPr>
        <w:t xml:space="preserve">всі </w:t>
      </w:r>
      <w:r w:rsidR="001E276D" w:rsidRPr="00422CA9">
        <w:rPr>
          <w:rFonts w:ascii="Times New Roman" w:hAnsi="Times New Roman" w:cs="Times New Roman"/>
          <w:sz w:val="20"/>
          <w:szCs w:val="20"/>
        </w:rPr>
        <w:t xml:space="preserve">об’єкти нерухомості на підставі звітів про </w:t>
      </w:r>
      <w:r w:rsidR="001E276D" w:rsidRPr="00422CA9">
        <w:rPr>
          <w:rFonts w:ascii="Times New Roman" w:hAnsi="Times New Roman" w:cs="Times New Roman"/>
          <w:sz w:val="20"/>
          <w:szCs w:val="20"/>
        </w:rPr>
        <w:lastRenderedPageBreak/>
        <w:t>експертну оцінку, які були підготовлені  незалежними оцінювачами .</w:t>
      </w:r>
      <w:r w:rsidR="00E20F0D">
        <w:rPr>
          <w:rFonts w:ascii="Times New Roman" w:hAnsi="Times New Roman" w:cs="Times New Roman"/>
          <w:sz w:val="20"/>
          <w:szCs w:val="20"/>
        </w:rPr>
        <w:t xml:space="preserve"> Для визначення справедливої вартості  експерт використав порівняльний підхід обравши ціни продажів аналогічних об’єктів та зробивши необхідні коригування. </w:t>
      </w:r>
      <w:r w:rsidR="001E276D" w:rsidRPr="00422CA9">
        <w:rPr>
          <w:rFonts w:ascii="Times New Roman" w:hAnsi="Times New Roman" w:cs="Times New Roman"/>
          <w:sz w:val="20"/>
          <w:szCs w:val="20"/>
        </w:rPr>
        <w:t xml:space="preserve">Загальна сума дооцінок в 2024 році складає </w:t>
      </w:r>
      <w:r w:rsidR="00751F7E">
        <w:rPr>
          <w:rFonts w:ascii="Times New Roman" w:hAnsi="Times New Roman" w:cs="Times New Roman"/>
          <w:sz w:val="20"/>
          <w:szCs w:val="20"/>
          <w:lang w:val="ru-RU"/>
        </w:rPr>
        <w:t xml:space="preserve"> 25 512</w:t>
      </w:r>
      <w:r w:rsidR="001E276D" w:rsidRPr="00422CA9">
        <w:rPr>
          <w:rFonts w:ascii="Times New Roman" w:hAnsi="Times New Roman" w:cs="Times New Roman"/>
          <w:sz w:val="20"/>
          <w:szCs w:val="20"/>
        </w:rPr>
        <w:t xml:space="preserve"> тис.</w:t>
      </w:r>
      <w:r w:rsidR="00E20F0D">
        <w:rPr>
          <w:rFonts w:ascii="Times New Roman" w:hAnsi="Times New Roman" w:cs="Times New Roman"/>
          <w:sz w:val="20"/>
          <w:szCs w:val="20"/>
        </w:rPr>
        <w:t xml:space="preserve"> </w:t>
      </w:r>
      <w:r w:rsidR="001E276D" w:rsidRPr="00422CA9">
        <w:rPr>
          <w:rFonts w:ascii="Times New Roman" w:hAnsi="Times New Roman" w:cs="Times New Roman"/>
          <w:sz w:val="20"/>
          <w:szCs w:val="20"/>
        </w:rPr>
        <w:t>грн.</w:t>
      </w:r>
    </w:p>
    <w:p w14:paraId="3A0513A2" w14:textId="3C7950F2" w:rsidR="000D553C" w:rsidRPr="00422CA9" w:rsidRDefault="000D553C" w:rsidP="000D553C">
      <w:pPr>
        <w:jc w:val="both"/>
        <w:rPr>
          <w:rFonts w:ascii="Times New Roman" w:hAnsi="Times New Roman" w:cs="Times New Roman"/>
          <w:sz w:val="20"/>
          <w:szCs w:val="20"/>
        </w:rPr>
      </w:pPr>
      <w:r w:rsidRPr="00A10692">
        <w:rPr>
          <w:rFonts w:ascii="Times New Roman" w:hAnsi="Times New Roman" w:cs="Times New Roman"/>
          <w:sz w:val="20"/>
          <w:szCs w:val="20"/>
        </w:rPr>
        <w:t xml:space="preserve">Перенесено на нерозподілений прибуток знос по переоціненим основним засобам </w:t>
      </w:r>
      <w:r w:rsidR="001E276D" w:rsidRPr="00A10692">
        <w:rPr>
          <w:rFonts w:ascii="Times New Roman" w:hAnsi="Times New Roman" w:cs="Times New Roman"/>
          <w:sz w:val="20"/>
          <w:szCs w:val="20"/>
        </w:rPr>
        <w:t>832 тис. грн.</w:t>
      </w:r>
    </w:p>
    <w:p w14:paraId="6FCEF81A" w14:textId="15F1936C" w:rsidR="000D553C" w:rsidRPr="00422CA9" w:rsidRDefault="00DB6A8D" w:rsidP="000D553C">
      <w:pPr>
        <w:jc w:val="both"/>
        <w:rPr>
          <w:rFonts w:ascii="Times New Roman" w:hAnsi="Times New Roman" w:cs="Times New Roman"/>
          <w:sz w:val="20"/>
          <w:szCs w:val="20"/>
        </w:rPr>
      </w:pPr>
      <w:r w:rsidRPr="00422CA9">
        <w:rPr>
          <w:rFonts w:ascii="Times New Roman" w:hAnsi="Times New Roman" w:cs="Times New Roman"/>
          <w:sz w:val="20"/>
          <w:szCs w:val="20"/>
        </w:rPr>
        <w:t>Протягом 2024</w:t>
      </w:r>
      <w:r w:rsidR="000D553C" w:rsidRPr="00422CA9">
        <w:rPr>
          <w:rFonts w:ascii="Times New Roman" w:hAnsi="Times New Roman" w:cs="Times New Roman"/>
          <w:sz w:val="20"/>
          <w:szCs w:val="20"/>
        </w:rPr>
        <w:t xml:space="preserve"> р. амортизація основних засобів окремих об'єктів для бухгалтерського обліку розраховувалась  із застосуванням прямолінійного методу з урахуванням визначених  термінів корисного використання.</w:t>
      </w:r>
    </w:p>
    <w:p w14:paraId="78BB2555" w14:textId="67279F81" w:rsidR="003961F0" w:rsidRPr="00422CA9" w:rsidRDefault="000D553C" w:rsidP="00A067C6">
      <w:pPr>
        <w:jc w:val="both"/>
        <w:rPr>
          <w:rFonts w:ascii="Times New Roman" w:hAnsi="Times New Roman" w:cs="Times New Roman"/>
          <w:b/>
          <w:sz w:val="20"/>
          <w:szCs w:val="20"/>
        </w:rPr>
      </w:pPr>
      <w:r w:rsidRPr="00422CA9">
        <w:rPr>
          <w:rFonts w:ascii="Times New Roman" w:hAnsi="Times New Roman" w:cs="Times New Roman"/>
          <w:spacing w:val="-2"/>
          <w:sz w:val="20"/>
          <w:szCs w:val="20"/>
        </w:rPr>
        <w:t>О</w:t>
      </w:r>
      <w:r w:rsidRPr="00422CA9">
        <w:rPr>
          <w:rFonts w:ascii="Times New Roman" w:hAnsi="Times New Roman" w:cs="Times New Roman"/>
          <w:sz w:val="20"/>
          <w:szCs w:val="20"/>
        </w:rPr>
        <w:t xml:space="preserve">сновні засоби </w:t>
      </w:r>
      <w:r w:rsidR="00F906E9" w:rsidRPr="00422CA9">
        <w:rPr>
          <w:rFonts w:ascii="Times New Roman" w:hAnsi="Times New Roman" w:cs="Times New Roman"/>
          <w:sz w:val="20"/>
          <w:szCs w:val="20"/>
        </w:rPr>
        <w:t>Компанії</w:t>
      </w:r>
      <w:r w:rsidRPr="00422CA9">
        <w:rPr>
          <w:rFonts w:ascii="Times New Roman" w:hAnsi="Times New Roman" w:cs="Times New Roman"/>
          <w:sz w:val="20"/>
          <w:szCs w:val="20"/>
        </w:rPr>
        <w:t xml:space="preserve">, які обліковані </w:t>
      </w:r>
      <w:r w:rsidR="00DB6A8D" w:rsidRPr="00422CA9">
        <w:rPr>
          <w:rFonts w:ascii="Times New Roman" w:hAnsi="Times New Roman" w:cs="Times New Roman"/>
          <w:sz w:val="20"/>
          <w:szCs w:val="20"/>
        </w:rPr>
        <w:t>на Балансі  станом на 31.12.2024</w:t>
      </w:r>
      <w:r w:rsidRPr="00422CA9">
        <w:rPr>
          <w:rFonts w:ascii="Times New Roman" w:hAnsi="Times New Roman" w:cs="Times New Roman"/>
          <w:sz w:val="20"/>
          <w:szCs w:val="20"/>
        </w:rPr>
        <w:t xml:space="preserve"> р.,  не обтяжені та не мають обмежень на права власності.   </w:t>
      </w:r>
    </w:p>
    <w:p w14:paraId="3E94381F" w14:textId="761F12F8" w:rsidR="00D82C9F" w:rsidRPr="00422CA9" w:rsidRDefault="00AC7170" w:rsidP="000D553C">
      <w:pPr>
        <w:jc w:val="both"/>
        <w:rPr>
          <w:rFonts w:ascii="Times New Roman" w:hAnsi="Times New Roman" w:cs="Times New Roman"/>
          <w:b/>
          <w:sz w:val="20"/>
          <w:szCs w:val="20"/>
        </w:rPr>
      </w:pPr>
      <w:r>
        <w:rPr>
          <w:rFonts w:ascii="Times New Roman" w:hAnsi="Times New Roman" w:cs="Times New Roman"/>
          <w:b/>
          <w:sz w:val="20"/>
          <w:szCs w:val="20"/>
        </w:rPr>
        <w:t>18</w:t>
      </w:r>
      <w:r w:rsidR="00F906E9" w:rsidRPr="00422CA9">
        <w:rPr>
          <w:rFonts w:ascii="Times New Roman" w:hAnsi="Times New Roman" w:cs="Times New Roman"/>
          <w:b/>
          <w:sz w:val="20"/>
          <w:szCs w:val="20"/>
        </w:rPr>
        <w:t>.</w:t>
      </w:r>
      <w:r w:rsidR="00F906E9" w:rsidRPr="00422CA9">
        <w:rPr>
          <w:rFonts w:ascii="Times New Roman" w:eastAsia="Times New Roman" w:hAnsi="Times New Roman" w:cs="Times New Roman"/>
          <w:kern w:val="0"/>
          <w:sz w:val="20"/>
          <w:szCs w:val="20"/>
          <w:lang w:eastAsia="uk-UA"/>
        </w:rPr>
        <w:t xml:space="preserve"> </w:t>
      </w:r>
      <w:r w:rsidR="00F906E9" w:rsidRPr="00422CA9">
        <w:rPr>
          <w:rFonts w:ascii="Times New Roman" w:eastAsia="Times New Roman" w:hAnsi="Times New Roman" w:cs="Times New Roman"/>
          <w:b/>
          <w:kern w:val="0"/>
          <w:sz w:val="20"/>
          <w:szCs w:val="20"/>
          <w:lang w:eastAsia="uk-UA"/>
        </w:rPr>
        <w:t>Необоротні активи, утримувані для продажу, та групи вибуття</w:t>
      </w:r>
    </w:p>
    <w:p w14:paraId="68703FFF" w14:textId="237AC7D6" w:rsidR="00A10692" w:rsidRPr="00422CA9" w:rsidRDefault="00A10692" w:rsidP="00A10692">
      <w:pPr>
        <w:jc w:val="both"/>
        <w:rPr>
          <w:rFonts w:ascii="Times New Roman" w:hAnsi="Times New Roman" w:cs="Times New Roman"/>
          <w:sz w:val="20"/>
          <w:szCs w:val="20"/>
        </w:rPr>
      </w:pPr>
      <w:r>
        <w:rPr>
          <w:rFonts w:ascii="Times New Roman" w:hAnsi="Times New Roman" w:cs="Times New Roman"/>
          <w:sz w:val="20"/>
          <w:szCs w:val="20"/>
        </w:rPr>
        <w:t>Протягом 2024 року</w:t>
      </w:r>
      <w:r w:rsidR="00DB6A8D" w:rsidRPr="00422CA9">
        <w:rPr>
          <w:rFonts w:ascii="Times New Roman" w:hAnsi="Times New Roman" w:cs="Times New Roman"/>
          <w:sz w:val="20"/>
          <w:szCs w:val="20"/>
        </w:rPr>
        <w:t xml:space="preserve"> </w:t>
      </w:r>
      <w:r w:rsidR="005917CE" w:rsidRPr="00422CA9">
        <w:rPr>
          <w:rFonts w:ascii="Times New Roman" w:hAnsi="Times New Roman" w:cs="Times New Roman"/>
          <w:sz w:val="20"/>
          <w:szCs w:val="20"/>
        </w:rPr>
        <w:t xml:space="preserve"> земельні ділянки на загальну суму 13</w:t>
      </w:r>
      <w:r w:rsidR="0087220A">
        <w:rPr>
          <w:rFonts w:ascii="Times New Roman" w:hAnsi="Times New Roman" w:cs="Times New Roman"/>
          <w:sz w:val="20"/>
          <w:szCs w:val="20"/>
          <w:lang w:val="ru-RU"/>
        </w:rPr>
        <w:t xml:space="preserve"> </w:t>
      </w:r>
      <w:r w:rsidR="00DB6A8D" w:rsidRPr="00422CA9">
        <w:rPr>
          <w:rFonts w:ascii="Times New Roman" w:hAnsi="Times New Roman" w:cs="Times New Roman"/>
          <w:sz w:val="20"/>
          <w:szCs w:val="20"/>
        </w:rPr>
        <w:t>210</w:t>
      </w:r>
      <w:r w:rsidR="005917CE" w:rsidRPr="00422CA9">
        <w:rPr>
          <w:rFonts w:ascii="Times New Roman" w:hAnsi="Times New Roman" w:cs="Times New Roman"/>
          <w:sz w:val="20"/>
          <w:szCs w:val="20"/>
        </w:rPr>
        <w:t xml:space="preserve"> </w:t>
      </w:r>
      <w:r w:rsidR="00DB6A8D" w:rsidRPr="00422CA9">
        <w:rPr>
          <w:rFonts w:ascii="Times New Roman" w:hAnsi="Times New Roman" w:cs="Times New Roman"/>
          <w:sz w:val="20"/>
          <w:szCs w:val="20"/>
        </w:rPr>
        <w:t xml:space="preserve">було </w:t>
      </w:r>
      <w:r w:rsidR="00DB6A8D" w:rsidRPr="00A10692">
        <w:rPr>
          <w:rFonts w:ascii="Times New Roman" w:hAnsi="Times New Roman" w:cs="Times New Roman"/>
          <w:sz w:val="20"/>
          <w:szCs w:val="20"/>
        </w:rPr>
        <w:t>продано.</w:t>
      </w:r>
      <w:r w:rsidRPr="00A10692">
        <w:rPr>
          <w:rFonts w:ascii="Times New Roman" w:hAnsi="Times New Roman" w:cs="Times New Roman"/>
          <w:sz w:val="20"/>
          <w:szCs w:val="20"/>
        </w:rPr>
        <w:t xml:space="preserve"> Залишок переоцінки </w:t>
      </w:r>
      <w:proofErr w:type="spellStart"/>
      <w:r w:rsidRPr="00A10692">
        <w:rPr>
          <w:rFonts w:ascii="Times New Roman" w:hAnsi="Times New Roman" w:cs="Times New Roman"/>
          <w:sz w:val="20"/>
          <w:szCs w:val="20"/>
        </w:rPr>
        <w:t>вибувших</w:t>
      </w:r>
      <w:proofErr w:type="spellEnd"/>
      <w:r w:rsidRPr="00A10692">
        <w:rPr>
          <w:rFonts w:ascii="Times New Roman" w:hAnsi="Times New Roman" w:cs="Times New Roman"/>
          <w:sz w:val="20"/>
          <w:szCs w:val="20"/>
        </w:rPr>
        <w:t xml:space="preserve"> земельних ділянок в сумі 8 180 тис.</w:t>
      </w:r>
      <w:r w:rsidR="00E20F0D">
        <w:rPr>
          <w:rFonts w:ascii="Times New Roman" w:hAnsi="Times New Roman" w:cs="Times New Roman"/>
          <w:sz w:val="20"/>
          <w:szCs w:val="20"/>
        </w:rPr>
        <w:t xml:space="preserve"> </w:t>
      </w:r>
      <w:r w:rsidRPr="00A10692">
        <w:rPr>
          <w:rFonts w:ascii="Times New Roman" w:hAnsi="Times New Roman" w:cs="Times New Roman"/>
          <w:sz w:val="20"/>
          <w:szCs w:val="20"/>
        </w:rPr>
        <w:t xml:space="preserve">грн. перенесено на нерозподілений прибуток. </w:t>
      </w:r>
    </w:p>
    <w:p w14:paraId="7299EF12" w14:textId="0B5B341F" w:rsidR="005917CE" w:rsidRPr="00952084" w:rsidRDefault="00363513" w:rsidP="00952084">
      <w:pPr>
        <w:jc w:val="both"/>
        <w:rPr>
          <w:rFonts w:ascii="Times New Roman" w:hAnsi="Times New Roman" w:cs="Times New Roman"/>
          <w:sz w:val="20"/>
          <w:szCs w:val="20"/>
        </w:rPr>
      </w:pPr>
      <w:r w:rsidRPr="00422CA9">
        <w:rPr>
          <w:rFonts w:ascii="Times New Roman" w:hAnsi="Times New Roman" w:cs="Times New Roman"/>
          <w:sz w:val="20"/>
          <w:szCs w:val="20"/>
        </w:rPr>
        <w:t>В 2024 р</w:t>
      </w:r>
      <w:r w:rsidR="00A10692">
        <w:rPr>
          <w:rFonts w:ascii="Times New Roman" w:hAnsi="Times New Roman" w:cs="Times New Roman"/>
          <w:sz w:val="20"/>
          <w:szCs w:val="20"/>
        </w:rPr>
        <w:t>оці</w:t>
      </w:r>
      <w:r w:rsidRPr="00422CA9">
        <w:rPr>
          <w:rFonts w:ascii="Times New Roman" w:hAnsi="Times New Roman" w:cs="Times New Roman"/>
          <w:sz w:val="20"/>
          <w:szCs w:val="20"/>
        </w:rPr>
        <w:t xml:space="preserve"> Компанією було здійснено дооцінку вартості земельної ділянки на суму 21 тис. грн</w:t>
      </w:r>
      <w:r w:rsidR="001E276D" w:rsidRPr="00422CA9">
        <w:rPr>
          <w:rFonts w:ascii="Times New Roman" w:hAnsi="Times New Roman" w:cs="Times New Roman"/>
          <w:sz w:val="20"/>
          <w:szCs w:val="20"/>
        </w:rPr>
        <w:t>.</w:t>
      </w:r>
      <w:r w:rsidR="00A10692">
        <w:rPr>
          <w:rFonts w:ascii="Times New Roman" w:hAnsi="Times New Roman" w:cs="Times New Roman"/>
          <w:sz w:val="20"/>
          <w:szCs w:val="20"/>
        </w:rPr>
        <w:t xml:space="preserve"> на підставі звіту про експертну оцінку, який був</w:t>
      </w:r>
      <w:r w:rsidR="00A10692" w:rsidRPr="00422CA9">
        <w:rPr>
          <w:rFonts w:ascii="Times New Roman" w:hAnsi="Times New Roman" w:cs="Times New Roman"/>
          <w:sz w:val="20"/>
          <w:szCs w:val="20"/>
        </w:rPr>
        <w:t xml:space="preserve"> підготовлен</w:t>
      </w:r>
      <w:r w:rsidR="00A10692">
        <w:rPr>
          <w:rFonts w:ascii="Times New Roman" w:hAnsi="Times New Roman" w:cs="Times New Roman"/>
          <w:sz w:val="20"/>
          <w:szCs w:val="20"/>
        </w:rPr>
        <w:t>ий  незалежним оцінювачем.</w:t>
      </w:r>
    </w:p>
    <w:tbl>
      <w:tblPr>
        <w:tblW w:w="4947" w:type="pct"/>
        <w:tblBorders>
          <w:top w:val="single" w:sz="6" w:space="0" w:color="auto"/>
          <w:bottom w:val="single" w:sz="6" w:space="0" w:color="auto"/>
        </w:tblBorders>
        <w:tblLook w:val="04A0" w:firstRow="1" w:lastRow="0" w:firstColumn="1" w:lastColumn="0" w:noHBand="0" w:noVBand="1"/>
      </w:tblPr>
      <w:tblGrid>
        <w:gridCol w:w="5923"/>
        <w:gridCol w:w="1807"/>
        <w:gridCol w:w="1807"/>
      </w:tblGrid>
      <w:tr w:rsidR="005E135F" w:rsidRPr="00422CA9" w14:paraId="3FA687C3" w14:textId="77777777" w:rsidTr="00A373AE">
        <w:trPr>
          <w:trHeight w:val="255"/>
        </w:trPr>
        <w:tc>
          <w:tcPr>
            <w:tcW w:w="2976" w:type="pct"/>
            <w:tcBorders>
              <w:top w:val="single" w:sz="6" w:space="0" w:color="auto"/>
              <w:bottom w:val="single" w:sz="6" w:space="0" w:color="auto"/>
            </w:tcBorders>
            <w:shd w:val="clear" w:color="auto" w:fill="auto"/>
            <w:noWrap/>
            <w:vAlign w:val="center"/>
            <w:hideMark/>
          </w:tcPr>
          <w:p w14:paraId="16756C7E"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 утримані для продажу</w:t>
            </w:r>
          </w:p>
        </w:tc>
        <w:tc>
          <w:tcPr>
            <w:tcW w:w="1012" w:type="pct"/>
            <w:tcBorders>
              <w:top w:val="single" w:sz="6" w:space="0" w:color="auto"/>
              <w:bottom w:val="single" w:sz="6" w:space="0" w:color="auto"/>
            </w:tcBorders>
            <w:shd w:val="clear" w:color="auto" w:fill="auto"/>
            <w:noWrap/>
            <w:vAlign w:val="center"/>
            <w:hideMark/>
          </w:tcPr>
          <w:p w14:paraId="31CFE76E" w14:textId="77777777" w:rsidR="005E135F" w:rsidRPr="00422CA9" w:rsidRDefault="005E135F"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1012" w:type="pct"/>
            <w:tcBorders>
              <w:top w:val="single" w:sz="6" w:space="0" w:color="auto"/>
              <w:bottom w:val="single" w:sz="6" w:space="0" w:color="auto"/>
            </w:tcBorders>
            <w:vAlign w:val="center"/>
          </w:tcPr>
          <w:p w14:paraId="0FEE2FA5" w14:textId="754D312B" w:rsidR="005E135F" w:rsidRPr="00422CA9" w:rsidRDefault="00363513"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5E135F" w:rsidRPr="00422CA9" w14:paraId="28450AD0" w14:textId="77777777" w:rsidTr="00A373AE">
        <w:trPr>
          <w:trHeight w:val="240"/>
        </w:trPr>
        <w:tc>
          <w:tcPr>
            <w:tcW w:w="2976" w:type="pct"/>
            <w:tcBorders>
              <w:top w:val="single" w:sz="6" w:space="0" w:color="auto"/>
            </w:tcBorders>
            <w:shd w:val="clear" w:color="auto" w:fill="auto"/>
            <w:noWrap/>
            <w:vAlign w:val="center"/>
            <w:hideMark/>
          </w:tcPr>
          <w:p w14:paraId="29F572C9" w14:textId="4EAA9CED" w:rsidR="005E135F" w:rsidRPr="00422CA9" w:rsidRDefault="005E135F" w:rsidP="00FB44E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w:t>
            </w:r>
            <w:r w:rsidR="00FB44E0" w:rsidRPr="00422CA9">
              <w:rPr>
                <w:rFonts w:ascii="Times New Roman" w:eastAsia="Times New Roman" w:hAnsi="Times New Roman" w:cs="Times New Roman"/>
                <w:kern w:val="0"/>
                <w:sz w:val="16"/>
                <w:szCs w:val="16"/>
                <w:lang w:eastAsia="uk-UA"/>
              </w:rPr>
              <w:t xml:space="preserve">емельна ділянка 0.2га </w:t>
            </w:r>
            <w:proofErr w:type="spellStart"/>
            <w:r w:rsidRPr="00422CA9">
              <w:rPr>
                <w:rFonts w:ascii="Times New Roman" w:eastAsia="Times New Roman" w:hAnsi="Times New Roman" w:cs="Times New Roman"/>
                <w:kern w:val="0"/>
                <w:sz w:val="16"/>
                <w:szCs w:val="16"/>
                <w:lang w:eastAsia="uk-UA"/>
              </w:rPr>
              <w:t>Закар.обл,Хуст</w:t>
            </w:r>
            <w:proofErr w:type="spellEnd"/>
            <w:r w:rsidRPr="00422CA9">
              <w:rPr>
                <w:rFonts w:ascii="Times New Roman" w:eastAsia="Times New Roman" w:hAnsi="Times New Roman" w:cs="Times New Roman"/>
                <w:kern w:val="0"/>
                <w:sz w:val="16"/>
                <w:szCs w:val="16"/>
                <w:lang w:eastAsia="uk-UA"/>
              </w:rPr>
              <w:t xml:space="preserve"> р-</w:t>
            </w:r>
            <w:proofErr w:type="spellStart"/>
            <w:r w:rsidRPr="00422CA9">
              <w:rPr>
                <w:rFonts w:ascii="Times New Roman" w:eastAsia="Times New Roman" w:hAnsi="Times New Roman" w:cs="Times New Roman"/>
                <w:kern w:val="0"/>
                <w:sz w:val="16"/>
                <w:szCs w:val="16"/>
                <w:lang w:eastAsia="uk-UA"/>
              </w:rPr>
              <w:t>н,Велятино,ур"Ліва</w:t>
            </w:r>
            <w:proofErr w:type="spellEnd"/>
            <w:r w:rsidRPr="00422CA9">
              <w:rPr>
                <w:rFonts w:ascii="Times New Roman" w:eastAsia="Times New Roman" w:hAnsi="Times New Roman" w:cs="Times New Roman"/>
                <w:kern w:val="0"/>
                <w:sz w:val="16"/>
                <w:szCs w:val="16"/>
                <w:lang w:eastAsia="uk-UA"/>
              </w:rPr>
              <w:t xml:space="preserve"> </w:t>
            </w:r>
            <w:proofErr w:type="spellStart"/>
            <w:r w:rsidRPr="00422CA9">
              <w:rPr>
                <w:rFonts w:ascii="Times New Roman" w:eastAsia="Times New Roman" w:hAnsi="Times New Roman" w:cs="Times New Roman"/>
                <w:kern w:val="0"/>
                <w:sz w:val="16"/>
                <w:szCs w:val="16"/>
                <w:lang w:eastAsia="uk-UA"/>
              </w:rPr>
              <w:t>стор.на</w:t>
            </w:r>
            <w:proofErr w:type="spellEnd"/>
            <w:r w:rsidRPr="00422CA9">
              <w:rPr>
                <w:rFonts w:ascii="Times New Roman" w:eastAsia="Times New Roman" w:hAnsi="Times New Roman" w:cs="Times New Roman"/>
                <w:kern w:val="0"/>
                <w:sz w:val="16"/>
                <w:szCs w:val="16"/>
                <w:lang w:eastAsia="uk-UA"/>
              </w:rPr>
              <w:t xml:space="preserve"> Ти</w:t>
            </w:r>
            <w:r w:rsidR="00FB44E0" w:rsidRPr="00422CA9">
              <w:rPr>
                <w:rFonts w:ascii="Times New Roman" w:eastAsia="Times New Roman" w:hAnsi="Times New Roman" w:cs="Times New Roman"/>
                <w:kern w:val="0"/>
                <w:sz w:val="16"/>
                <w:szCs w:val="16"/>
                <w:lang w:eastAsia="uk-UA"/>
              </w:rPr>
              <w:t>су</w:t>
            </w:r>
          </w:p>
        </w:tc>
        <w:tc>
          <w:tcPr>
            <w:tcW w:w="1012" w:type="pct"/>
            <w:tcBorders>
              <w:top w:val="single" w:sz="6" w:space="0" w:color="auto"/>
            </w:tcBorders>
            <w:shd w:val="clear" w:color="auto" w:fill="auto"/>
            <w:vAlign w:val="center"/>
            <w:hideMark/>
          </w:tcPr>
          <w:p w14:paraId="48416209"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322</w:t>
            </w:r>
          </w:p>
        </w:tc>
        <w:tc>
          <w:tcPr>
            <w:tcW w:w="1012" w:type="pct"/>
            <w:tcBorders>
              <w:top w:val="single" w:sz="6" w:space="0" w:color="auto"/>
            </w:tcBorders>
            <w:vAlign w:val="center"/>
          </w:tcPr>
          <w:p w14:paraId="0F5AC505" w14:textId="346AF9DA" w:rsidR="005E135F" w:rsidRPr="00422CA9" w:rsidRDefault="00363513"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343</w:t>
            </w:r>
          </w:p>
        </w:tc>
      </w:tr>
      <w:tr w:rsidR="005E135F" w:rsidRPr="00422CA9" w14:paraId="3CF02E08" w14:textId="77777777" w:rsidTr="00A373AE">
        <w:trPr>
          <w:trHeight w:val="240"/>
        </w:trPr>
        <w:tc>
          <w:tcPr>
            <w:tcW w:w="2976" w:type="pct"/>
            <w:shd w:val="clear" w:color="auto" w:fill="auto"/>
            <w:noWrap/>
            <w:vAlign w:val="center"/>
            <w:hideMark/>
          </w:tcPr>
          <w:p w14:paraId="7BBC97AA" w14:textId="37E4C33A" w:rsidR="005E135F" w:rsidRPr="00422CA9" w:rsidRDefault="00FB44E0" w:rsidP="00FB44E0">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Земельна ділянка 1.296га </w:t>
            </w:r>
            <w:r w:rsidR="005E135F" w:rsidRPr="00422CA9">
              <w:rPr>
                <w:rFonts w:ascii="Times New Roman" w:eastAsia="Times New Roman" w:hAnsi="Times New Roman" w:cs="Times New Roman"/>
                <w:kern w:val="0"/>
                <w:sz w:val="16"/>
                <w:szCs w:val="16"/>
                <w:lang w:eastAsia="uk-UA"/>
              </w:rPr>
              <w:t xml:space="preserve">Київська </w:t>
            </w:r>
            <w:proofErr w:type="spellStart"/>
            <w:r w:rsidR="005E135F" w:rsidRPr="00422CA9">
              <w:rPr>
                <w:rFonts w:ascii="Times New Roman" w:eastAsia="Times New Roman" w:hAnsi="Times New Roman" w:cs="Times New Roman"/>
                <w:kern w:val="0"/>
                <w:sz w:val="16"/>
                <w:szCs w:val="16"/>
                <w:lang w:eastAsia="uk-UA"/>
              </w:rPr>
              <w:t>о</w:t>
            </w:r>
            <w:r w:rsidRPr="00422CA9">
              <w:rPr>
                <w:rFonts w:ascii="Times New Roman" w:eastAsia="Times New Roman" w:hAnsi="Times New Roman" w:cs="Times New Roman"/>
                <w:kern w:val="0"/>
                <w:sz w:val="16"/>
                <w:szCs w:val="16"/>
                <w:lang w:eastAsia="uk-UA"/>
              </w:rPr>
              <w:t>бл</w:t>
            </w:r>
            <w:proofErr w:type="spellEnd"/>
            <w:r w:rsidRPr="00422CA9">
              <w:rPr>
                <w:rFonts w:ascii="Times New Roman" w:eastAsia="Times New Roman" w:hAnsi="Times New Roman" w:cs="Times New Roman"/>
                <w:kern w:val="0"/>
                <w:sz w:val="16"/>
                <w:szCs w:val="16"/>
                <w:lang w:eastAsia="uk-UA"/>
              </w:rPr>
              <w:t xml:space="preserve">.,Обухівський р-н, </w:t>
            </w:r>
            <w:proofErr w:type="spellStart"/>
            <w:r w:rsidRPr="00422CA9">
              <w:rPr>
                <w:rFonts w:ascii="Times New Roman" w:eastAsia="Times New Roman" w:hAnsi="Times New Roman" w:cs="Times New Roman"/>
                <w:kern w:val="0"/>
                <w:sz w:val="16"/>
                <w:szCs w:val="16"/>
                <w:lang w:eastAsia="uk-UA"/>
              </w:rPr>
              <w:t>с.С.Безрадичі</w:t>
            </w:r>
            <w:proofErr w:type="spellEnd"/>
          </w:p>
        </w:tc>
        <w:tc>
          <w:tcPr>
            <w:tcW w:w="1012" w:type="pct"/>
            <w:shd w:val="clear" w:color="auto" w:fill="auto"/>
            <w:vAlign w:val="center"/>
            <w:hideMark/>
          </w:tcPr>
          <w:p w14:paraId="0D134740"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9 178</w:t>
            </w:r>
          </w:p>
        </w:tc>
        <w:tc>
          <w:tcPr>
            <w:tcW w:w="1012" w:type="pct"/>
            <w:vAlign w:val="center"/>
          </w:tcPr>
          <w:p w14:paraId="37A12AB5" w14:textId="1A698ACD"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r>
      <w:tr w:rsidR="005E135F" w:rsidRPr="00422CA9" w14:paraId="57B6D801" w14:textId="77777777" w:rsidTr="00A373AE">
        <w:trPr>
          <w:trHeight w:val="240"/>
        </w:trPr>
        <w:tc>
          <w:tcPr>
            <w:tcW w:w="2976" w:type="pct"/>
            <w:shd w:val="clear" w:color="auto" w:fill="auto"/>
            <w:noWrap/>
            <w:vAlign w:val="center"/>
            <w:hideMark/>
          </w:tcPr>
          <w:p w14:paraId="6522BF4C" w14:textId="10C50551"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Земельна ділянка площа 1.7927га</w:t>
            </w:r>
            <w:r w:rsidR="00FB44E0" w:rsidRPr="00422CA9">
              <w:rPr>
                <w:rFonts w:ascii="Times New Roman" w:eastAsia="Times New Roman" w:hAnsi="Times New Roman" w:cs="Times New Roman"/>
                <w:kern w:val="0"/>
                <w:sz w:val="16"/>
                <w:szCs w:val="16"/>
                <w:lang w:eastAsia="uk-UA"/>
              </w:rPr>
              <w:t xml:space="preserve"> </w:t>
            </w:r>
            <w:r w:rsidRPr="00422CA9">
              <w:rPr>
                <w:rFonts w:ascii="Times New Roman" w:eastAsia="Times New Roman" w:hAnsi="Times New Roman" w:cs="Times New Roman"/>
                <w:kern w:val="0"/>
                <w:sz w:val="16"/>
                <w:szCs w:val="16"/>
                <w:lang w:eastAsia="uk-UA"/>
              </w:rPr>
              <w:t xml:space="preserve">Київська </w:t>
            </w:r>
            <w:proofErr w:type="spellStart"/>
            <w:r w:rsidRPr="00422CA9">
              <w:rPr>
                <w:rFonts w:ascii="Times New Roman" w:eastAsia="Times New Roman" w:hAnsi="Times New Roman" w:cs="Times New Roman"/>
                <w:kern w:val="0"/>
                <w:sz w:val="16"/>
                <w:szCs w:val="16"/>
                <w:lang w:eastAsia="uk-UA"/>
              </w:rPr>
              <w:t>обл</w:t>
            </w:r>
            <w:proofErr w:type="spellEnd"/>
            <w:r w:rsidRPr="00422CA9">
              <w:rPr>
                <w:rFonts w:ascii="Times New Roman" w:eastAsia="Times New Roman" w:hAnsi="Times New Roman" w:cs="Times New Roman"/>
                <w:kern w:val="0"/>
                <w:sz w:val="16"/>
                <w:szCs w:val="16"/>
                <w:lang w:eastAsia="uk-UA"/>
              </w:rPr>
              <w:t xml:space="preserve">, Васильківський р-н </w:t>
            </w:r>
            <w:proofErr w:type="spellStart"/>
            <w:r w:rsidRPr="00422CA9">
              <w:rPr>
                <w:rFonts w:ascii="Times New Roman" w:eastAsia="Times New Roman" w:hAnsi="Times New Roman" w:cs="Times New Roman"/>
                <w:kern w:val="0"/>
                <w:sz w:val="16"/>
                <w:szCs w:val="16"/>
                <w:lang w:eastAsia="uk-UA"/>
              </w:rPr>
              <w:t>Гвоздівська</w:t>
            </w:r>
            <w:proofErr w:type="spellEnd"/>
            <w:r w:rsidRPr="00422CA9">
              <w:rPr>
                <w:rFonts w:ascii="Times New Roman" w:eastAsia="Times New Roman" w:hAnsi="Times New Roman" w:cs="Times New Roman"/>
                <w:kern w:val="0"/>
                <w:sz w:val="16"/>
                <w:szCs w:val="16"/>
                <w:lang w:eastAsia="uk-UA"/>
              </w:rPr>
              <w:t xml:space="preserve"> с/р</w:t>
            </w:r>
          </w:p>
        </w:tc>
        <w:tc>
          <w:tcPr>
            <w:tcW w:w="1012" w:type="pct"/>
            <w:shd w:val="clear" w:color="auto" w:fill="auto"/>
            <w:vAlign w:val="center"/>
            <w:hideMark/>
          </w:tcPr>
          <w:p w14:paraId="0111B103"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2 016</w:t>
            </w:r>
          </w:p>
        </w:tc>
        <w:tc>
          <w:tcPr>
            <w:tcW w:w="1012" w:type="pct"/>
            <w:vAlign w:val="center"/>
          </w:tcPr>
          <w:p w14:paraId="1EC070DF" w14:textId="5DFE94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r>
      <w:tr w:rsidR="005E135F" w:rsidRPr="00422CA9" w14:paraId="4AF751AE" w14:textId="77777777" w:rsidTr="00A373AE">
        <w:trPr>
          <w:trHeight w:val="255"/>
        </w:trPr>
        <w:tc>
          <w:tcPr>
            <w:tcW w:w="2976" w:type="pct"/>
            <w:tcBorders>
              <w:bottom w:val="single" w:sz="6" w:space="0" w:color="auto"/>
            </w:tcBorders>
            <w:shd w:val="clear" w:color="auto" w:fill="auto"/>
            <w:noWrap/>
            <w:vAlign w:val="center"/>
            <w:hideMark/>
          </w:tcPr>
          <w:p w14:paraId="1C897E29" w14:textId="33EBFAA2"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w:t>
            </w:r>
            <w:r w:rsidR="00FB44E0" w:rsidRPr="00422CA9">
              <w:rPr>
                <w:rFonts w:ascii="Times New Roman" w:eastAsia="Times New Roman" w:hAnsi="Times New Roman" w:cs="Times New Roman"/>
                <w:kern w:val="0"/>
                <w:sz w:val="16"/>
                <w:szCs w:val="16"/>
                <w:lang w:eastAsia="uk-UA"/>
              </w:rPr>
              <w:t xml:space="preserve">емельна ділянка, площа 1.7745га </w:t>
            </w:r>
            <w:proofErr w:type="spellStart"/>
            <w:r w:rsidRPr="00422CA9">
              <w:rPr>
                <w:rFonts w:ascii="Times New Roman" w:eastAsia="Times New Roman" w:hAnsi="Times New Roman" w:cs="Times New Roman"/>
                <w:kern w:val="0"/>
                <w:sz w:val="16"/>
                <w:szCs w:val="16"/>
                <w:lang w:eastAsia="uk-UA"/>
              </w:rPr>
              <w:t>Київска</w:t>
            </w:r>
            <w:proofErr w:type="spellEnd"/>
            <w:r w:rsidRPr="00422CA9">
              <w:rPr>
                <w:rFonts w:ascii="Times New Roman" w:eastAsia="Times New Roman" w:hAnsi="Times New Roman" w:cs="Times New Roman"/>
                <w:kern w:val="0"/>
                <w:sz w:val="16"/>
                <w:szCs w:val="16"/>
                <w:lang w:eastAsia="uk-UA"/>
              </w:rPr>
              <w:t xml:space="preserve"> </w:t>
            </w:r>
            <w:proofErr w:type="spellStart"/>
            <w:r w:rsidRPr="00422CA9">
              <w:rPr>
                <w:rFonts w:ascii="Times New Roman" w:eastAsia="Times New Roman" w:hAnsi="Times New Roman" w:cs="Times New Roman"/>
                <w:kern w:val="0"/>
                <w:sz w:val="16"/>
                <w:szCs w:val="16"/>
                <w:lang w:eastAsia="uk-UA"/>
              </w:rPr>
              <w:t>обл</w:t>
            </w:r>
            <w:proofErr w:type="spellEnd"/>
            <w:r w:rsidRPr="00422CA9">
              <w:rPr>
                <w:rFonts w:ascii="Times New Roman" w:eastAsia="Times New Roman" w:hAnsi="Times New Roman" w:cs="Times New Roman"/>
                <w:kern w:val="0"/>
                <w:sz w:val="16"/>
                <w:szCs w:val="16"/>
                <w:lang w:eastAsia="uk-UA"/>
              </w:rPr>
              <w:t xml:space="preserve">, Васильківський р-н </w:t>
            </w:r>
            <w:proofErr w:type="spellStart"/>
            <w:r w:rsidRPr="00422CA9">
              <w:rPr>
                <w:rFonts w:ascii="Times New Roman" w:eastAsia="Times New Roman" w:hAnsi="Times New Roman" w:cs="Times New Roman"/>
                <w:kern w:val="0"/>
                <w:sz w:val="16"/>
                <w:szCs w:val="16"/>
                <w:lang w:eastAsia="uk-UA"/>
              </w:rPr>
              <w:t>Гвоздівська</w:t>
            </w:r>
            <w:proofErr w:type="spellEnd"/>
            <w:r w:rsidRPr="00422CA9">
              <w:rPr>
                <w:rFonts w:ascii="Times New Roman" w:eastAsia="Times New Roman" w:hAnsi="Times New Roman" w:cs="Times New Roman"/>
                <w:kern w:val="0"/>
                <w:sz w:val="16"/>
                <w:szCs w:val="16"/>
                <w:lang w:eastAsia="uk-UA"/>
              </w:rPr>
              <w:t xml:space="preserve"> с/р</w:t>
            </w:r>
          </w:p>
        </w:tc>
        <w:tc>
          <w:tcPr>
            <w:tcW w:w="1012" w:type="pct"/>
            <w:tcBorders>
              <w:bottom w:val="single" w:sz="6" w:space="0" w:color="auto"/>
            </w:tcBorders>
            <w:shd w:val="clear" w:color="auto" w:fill="auto"/>
            <w:vAlign w:val="center"/>
            <w:hideMark/>
          </w:tcPr>
          <w:p w14:paraId="61B9BA51"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2 016</w:t>
            </w:r>
          </w:p>
        </w:tc>
        <w:tc>
          <w:tcPr>
            <w:tcW w:w="1012" w:type="pct"/>
            <w:tcBorders>
              <w:bottom w:val="single" w:sz="6" w:space="0" w:color="auto"/>
            </w:tcBorders>
            <w:vAlign w:val="center"/>
          </w:tcPr>
          <w:p w14:paraId="2D2DA3F2" w14:textId="0A9289B4"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r>
      <w:tr w:rsidR="005E135F" w:rsidRPr="00422CA9" w14:paraId="5837A922" w14:textId="77777777" w:rsidTr="00A373AE">
        <w:trPr>
          <w:trHeight w:val="255"/>
        </w:trPr>
        <w:tc>
          <w:tcPr>
            <w:tcW w:w="2976" w:type="pct"/>
            <w:tcBorders>
              <w:top w:val="single" w:sz="6" w:space="0" w:color="auto"/>
              <w:bottom w:val="single" w:sz="6" w:space="0" w:color="auto"/>
            </w:tcBorders>
            <w:shd w:val="clear" w:color="auto" w:fill="auto"/>
            <w:noWrap/>
            <w:vAlign w:val="center"/>
            <w:hideMark/>
          </w:tcPr>
          <w:p w14:paraId="0D056717"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1012" w:type="pct"/>
            <w:tcBorders>
              <w:top w:val="single" w:sz="6" w:space="0" w:color="auto"/>
              <w:bottom w:val="single" w:sz="6" w:space="0" w:color="auto"/>
            </w:tcBorders>
            <w:shd w:val="clear" w:color="auto" w:fill="auto"/>
            <w:noWrap/>
            <w:vAlign w:val="center"/>
            <w:hideMark/>
          </w:tcPr>
          <w:p w14:paraId="23509FE5" w14:textId="77777777" w:rsidR="005E135F" w:rsidRPr="00422CA9" w:rsidRDefault="005E135F"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13 532</w:t>
            </w:r>
          </w:p>
        </w:tc>
        <w:tc>
          <w:tcPr>
            <w:tcW w:w="1012" w:type="pct"/>
            <w:tcBorders>
              <w:top w:val="single" w:sz="6" w:space="0" w:color="auto"/>
              <w:bottom w:val="single" w:sz="6" w:space="0" w:color="auto"/>
            </w:tcBorders>
            <w:vAlign w:val="center"/>
          </w:tcPr>
          <w:p w14:paraId="6712D30E" w14:textId="5F0BF8A1" w:rsidR="005E135F" w:rsidRPr="00422CA9" w:rsidRDefault="00DB6A8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343</w:t>
            </w:r>
          </w:p>
        </w:tc>
      </w:tr>
    </w:tbl>
    <w:p w14:paraId="546A3B3B" w14:textId="77777777" w:rsidR="00952084" w:rsidRDefault="00952084" w:rsidP="000D553C">
      <w:pPr>
        <w:jc w:val="both"/>
        <w:rPr>
          <w:rFonts w:ascii="Times New Roman" w:hAnsi="Times New Roman" w:cs="Times New Roman"/>
          <w:b/>
          <w:sz w:val="20"/>
          <w:szCs w:val="20"/>
        </w:rPr>
      </w:pPr>
    </w:p>
    <w:p w14:paraId="10C958C4" w14:textId="00D3B242" w:rsidR="005917CE" w:rsidRPr="00A10692" w:rsidRDefault="00AC7170" w:rsidP="000D553C">
      <w:pPr>
        <w:jc w:val="both"/>
        <w:rPr>
          <w:rFonts w:ascii="Times New Roman" w:hAnsi="Times New Roman" w:cs="Times New Roman"/>
          <w:b/>
          <w:sz w:val="20"/>
          <w:szCs w:val="20"/>
        </w:rPr>
      </w:pPr>
      <w:r>
        <w:rPr>
          <w:rFonts w:ascii="Times New Roman" w:hAnsi="Times New Roman" w:cs="Times New Roman"/>
          <w:b/>
          <w:sz w:val="20"/>
          <w:szCs w:val="20"/>
        </w:rPr>
        <w:t>19</w:t>
      </w:r>
      <w:r w:rsidR="00F906E9" w:rsidRPr="00A10692">
        <w:rPr>
          <w:rFonts w:ascii="Times New Roman" w:hAnsi="Times New Roman" w:cs="Times New Roman"/>
          <w:b/>
          <w:sz w:val="20"/>
          <w:szCs w:val="20"/>
        </w:rPr>
        <w:t>.Поточні зобов’язання з податку на прибуток</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600"/>
        <w:gridCol w:w="1878"/>
        <w:gridCol w:w="2161"/>
      </w:tblGrid>
      <w:tr w:rsidR="00F906E9" w:rsidRPr="00A10692" w14:paraId="0B087812" w14:textId="77777777" w:rsidTr="00E432F9">
        <w:trPr>
          <w:trHeight w:val="278"/>
        </w:trPr>
        <w:tc>
          <w:tcPr>
            <w:tcW w:w="2905" w:type="pct"/>
            <w:shd w:val="clear" w:color="auto" w:fill="auto"/>
            <w:noWrap/>
            <w:vAlign w:val="bottom"/>
            <w:hideMark/>
          </w:tcPr>
          <w:p w14:paraId="312932CA" w14:textId="277185CB" w:rsidR="00F906E9" w:rsidRPr="00A10692" w:rsidRDefault="00F906E9" w:rsidP="00FB44E0">
            <w:pPr>
              <w:spacing w:after="0" w:line="240" w:lineRule="auto"/>
              <w:rPr>
                <w:rFonts w:ascii="Times New Roman" w:eastAsia="Times New Roman" w:hAnsi="Times New Roman" w:cs="Times New Roman"/>
                <w:bCs/>
                <w:kern w:val="0"/>
                <w:sz w:val="16"/>
                <w:szCs w:val="16"/>
                <w:lang w:eastAsia="uk-UA"/>
              </w:rPr>
            </w:pPr>
            <w:r w:rsidRPr="00A10692">
              <w:rPr>
                <w:rFonts w:ascii="Times New Roman" w:hAnsi="Times New Roman" w:cs="Times New Roman"/>
                <w:sz w:val="16"/>
                <w:szCs w:val="16"/>
              </w:rPr>
              <w:t>Поточні зобов’язання з податку на прибуток</w:t>
            </w:r>
          </w:p>
        </w:tc>
        <w:tc>
          <w:tcPr>
            <w:tcW w:w="974" w:type="pct"/>
            <w:shd w:val="clear" w:color="auto" w:fill="auto"/>
            <w:noWrap/>
            <w:vAlign w:val="bottom"/>
            <w:hideMark/>
          </w:tcPr>
          <w:p w14:paraId="148E48ED" w14:textId="6DAD925C" w:rsidR="00F906E9" w:rsidRPr="00A10692" w:rsidRDefault="00FB44E0" w:rsidP="00E432F9">
            <w:pPr>
              <w:spacing w:after="0" w:line="240" w:lineRule="auto"/>
              <w:jc w:val="right"/>
              <w:rPr>
                <w:rFonts w:ascii="Times New Roman" w:eastAsia="Times New Roman" w:hAnsi="Times New Roman" w:cs="Times New Roman"/>
                <w:bCs/>
                <w:kern w:val="0"/>
                <w:sz w:val="16"/>
                <w:szCs w:val="16"/>
                <w:lang w:eastAsia="uk-UA"/>
              </w:rPr>
            </w:pPr>
            <w:r w:rsidRPr="00A10692">
              <w:rPr>
                <w:rFonts w:ascii="Times New Roman" w:eastAsia="Times New Roman" w:hAnsi="Times New Roman" w:cs="Times New Roman"/>
                <w:bCs/>
                <w:kern w:val="0"/>
                <w:sz w:val="16"/>
                <w:szCs w:val="16"/>
                <w:lang w:eastAsia="uk-UA"/>
              </w:rPr>
              <w:t>31.12.2023</w:t>
            </w:r>
          </w:p>
        </w:tc>
        <w:tc>
          <w:tcPr>
            <w:tcW w:w="1121" w:type="pct"/>
            <w:shd w:val="clear" w:color="auto" w:fill="auto"/>
            <w:noWrap/>
            <w:vAlign w:val="bottom"/>
            <w:hideMark/>
          </w:tcPr>
          <w:p w14:paraId="319061E6" w14:textId="7AF1BD61" w:rsidR="00F906E9" w:rsidRPr="00A10692" w:rsidRDefault="00DB6A8D" w:rsidP="00E432F9">
            <w:pPr>
              <w:spacing w:after="0" w:line="240" w:lineRule="auto"/>
              <w:jc w:val="right"/>
              <w:rPr>
                <w:rFonts w:ascii="Times New Roman" w:eastAsia="Times New Roman" w:hAnsi="Times New Roman" w:cs="Times New Roman"/>
                <w:bCs/>
                <w:kern w:val="0"/>
                <w:sz w:val="16"/>
                <w:szCs w:val="16"/>
                <w:lang w:eastAsia="uk-UA"/>
              </w:rPr>
            </w:pPr>
            <w:r w:rsidRPr="00A10692">
              <w:rPr>
                <w:rFonts w:ascii="Times New Roman" w:eastAsia="Times New Roman" w:hAnsi="Times New Roman" w:cs="Times New Roman"/>
                <w:bCs/>
                <w:kern w:val="0"/>
                <w:sz w:val="16"/>
                <w:szCs w:val="16"/>
                <w:lang w:eastAsia="uk-UA"/>
              </w:rPr>
              <w:t>31.12.2024</w:t>
            </w:r>
          </w:p>
        </w:tc>
      </w:tr>
      <w:tr w:rsidR="00F906E9" w:rsidRPr="00422CA9" w14:paraId="53807E31" w14:textId="77777777" w:rsidTr="00E432F9">
        <w:trPr>
          <w:trHeight w:val="240"/>
        </w:trPr>
        <w:tc>
          <w:tcPr>
            <w:tcW w:w="2905" w:type="pct"/>
            <w:shd w:val="clear" w:color="auto" w:fill="auto"/>
            <w:noWrap/>
            <w:vAlign w:val="bottom"/>
            <w:hideMark/>
          </w:tcPr>
          <w:p w14:paraId="5EF2F0E7" w14:textId="46AEE0D9" w:rsidR="00F906E9" w:rsidRPr="00A10692" w:rsidRDefault="00F906E9" w:rsidP="00FB44E0">
            <w:pPr>
              <w:spacing w:after="0" w:line="240" w:lineRule="auto"/>
              <w:rPr>
                <w:rFonts w:ascii="Times New Roman" w:eastAsia="Times New Roman" w:hAnsi="Times New Roman" w:cs="Times New Roman"/>
                <w:kern w:val="0"/>
                <w:sz w:val="16"/>
                <w:szCs w:val="16"/>
                <w:lang w:eastAsia="uk-UA"/>
              </w:rPr>
            </w:pPr>
            <w:r w:rsidRPr="00A10692">
              <w:rPr>
                <w:rFonts w:ascii="Times New Roman" w:hAnsi="Times New Roman" w:cs="Times New Roman"/>
                <w:sz w:val="16"/>
                <w:szCs w:val="16"/>
              </w:rPr>
              <w:t>Поточні зобов’язання з податку на прибуток</w:t>
            </w:r>
          </w:p>
        </w:tc>
        <w:tc>
          <w:tcPr>
            <w:tcW w:w="974" w:type="pct"/>
            <w:shd w:val="clear" w:color="auto" w:fill="auto"/>
            <w:noWrap/>
            <w:vAlign w:val="bottom"/>
            <w:hideMark/>
          </w:tcPr>
          <w:p w14:paraId="2910A7C2" w14:textId="5EEC5A35" w:rsidR="00F906E9" w:rsidRPr="00A10692" w:rsidRDefault="00F906E9" w:rsidP="00E432F9">
            <w:pPr>
              <w:spacing w:after="0" w:line="240" w:lineRule="auto"/>
              <w:jc w:val="right"/>
              <w:rPr>
                <w:rFonts w:ascii="Times New Roman" w:eastAsia="Times New Roman" w:hAnsi="Times New Roman" w:cs="Times New Roman"/>
                <w:kern w:val="0"/>
                <w:sz w:val="16"/>
                <w:szCs w:val="16"/>
                <w:lang w:eastAsia="uk-UA"/>
              </w:rPr>
            </w:pPr>
            <w:r w:rsidRPr="00A10692">
              <w:rPr>
                <w:rFonts w:ascii="Times New Roman" w:eastAsia="Times New Roman" w:hAnsi="Times New Roman" w:cs="Times New Roman"/>
                <w:kern w:val="0"/>
                <w:sz w:val="16"/>
                <w:szCs w:val="16"/>
                <w:lang w:eastAsia="uk-UA"/>
              </w:rPr>
              <w:t>2 118</w:t>
            </w:r>
          </w:p>
        </w:tc>
        <w:tc>
          <w:tcPr>
            <w:tcW w:w="1121" w:type="pct"/>
            <w:shd w:val="clear" w:color="auto" w:fill="auto"/>
            <w:noWrap/>
            <w:vAlign w:val="bottom"/>
            <w:hideMark/>
          </w:tcPr>
          <w:p w14:paraId="7F008F25" w14:textId="0CB179A4" w:rsidR="00F906E9" w:rsidRPr="00422CA9" w:rsidRDefault="00A10692" w:rsidP="00E432F9">
            <w:pPr>
              <w:spacing w:after="0" w:line="240" w:lineRule="auto"/>
              <w:jc w:val="right"/>
              <w:rPr>
                <w:rFonts w:ascii="Times New Roman" w:eastAsia="Times New Roman" w:hAnsi="Times New Roman" w:cs="Times New Roman"/>
                <w:kern w:val="0"/>
                <w:sz w:val="16"/>
                <w:szCs w:val="16"/>
                <w:lang w:eastAsia="uk-UA"/>
              </w:rPr>
            </w:pPr>
            <w:r w:rsidRPr="00A10692">
              <w:rPr>
                <w:rFonts w:ascii="Times New Roman" w:eastAsia="Times New Roman" w:hAnsi="Times New Roman" w:cs="Times New Roman"/>
                <w:kern w:val="0"/>
                <w:sz w:val="16"/>
                <w:szCs w:val="16"/>
                <w:lang w:eastAsia="uk-UA"/>
              </w:rPr>
              <w:t>2 528</w:t>
            </w:r>
          </w:p>
        </w:tc>
      </w:tr>
    </w:tbl>
    <w:p w14:paraId="1938CB37" w14:textId="69BCF133" w:rsidR="00AC7170" w:rsidRDefault="00AC7170" w:rsidP="00FB44E0">
      <w:pPr>
        <w:spacing w:after="0" w:line="240" w:lineRule="auto"/>
        <w:jc w:val="both"/>
        <w:rPr>
          <w:rFonts w:ascii="Times New Roman" w:eastAsia="Times New Roman" w:hAnsi="Times New Roman" w:cs="Times New Roman"/>
          <w:b/>
          <w:kern w:val="0"/>
          <w:sz w:val="20"/>
          <w:szCs w:val="20"/>
          <w:lang w:eastAsia="ru-RU"/>
        </w:rPr>
      </w:pPr>
    </w:p>
    <w:p w14:paraId="1CE9C9E7" w14:textId="07FDDECF" w:rsidR="00FB44E0" w:rsidRPr="00422CA9" w:rsidRDefault="00FB44E0" w:rsidP="00FB44E0">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b/>
          <w:kern w:val="0"/>
          <w:sz w:val="20"/>
          <w:szCs w:val="20"/>
          <w:lang w:eastAsia="ru-RU"/>
        </w:rPr>
        <w:t>2</w:t>
      </w:r>
      <w:r w:rsidR="00AC7170">
        <w:rPr>
          <w:rFonts w:ascii="Times New Roman" w:eastAsia="Times New Roman" w:hAnsi="Times New Roman" w:cs="Times New Roman"/>
          <w:b/>
          <w:kern w:val="0"/>
          <w:sz w:val="20"/>
          <w:szCs w:val="20"/>
          <w:lang w:eastAsia="ru-RU"/>
        </w:rPr>
        <w:t>0</w:t>
      </w:r>
      <w:r w:rsidRPr="00422CA9">
        <w:rPr>
          <w:rFonts w:ascii="Times New Roman" w:eastAsia="Times New Roman" w:hAnsi="Times New Roman" w:cs="Times New Roman"/>
          <w:b/>
          <w:kern w:val="0"/>
          <w:sz w:val="20"/>
          <w:szCs w:val="20"/>
          <w:lang w:eastAsia="ru-RU"/>
        </w:rPr>
        <w:t>.Інші поточні зобов’язання</w:t>
      </w:r>
      <w:r w:rsidRPr="00422CA9">
        <w:rPr>
          <w:rFonts w:ascii="Times New Roman" w:eastAsia="Times New Roman" w:hAnsi="Times New Roman" w:cs="Times New Roman"/>
          <w:kern w:val="0"/>
          <w:sz w:val="20"/>
          <w:szCs w:val="20"/>
          <w:lang w:eastAsia="ru-RU"/>
        </w:rPr>
        <w:t xml:space="preserve"> </w:t>
      </w:r>
    </w:p>
    <w:p w14:paraId="4FF3653B" w14:textId="77777777" w:rsidR="00FB44E0" w:rsidRPr="00422CA9" w:rsidRDefault="00FB44E0" w:rsidP="00FB44E0">
      <w:pPr>
        <w:spacing w:after="0" w:line="240" w:lineRule="auto"/>
        <w:jc w:val="both"/>
        <w:rPr>
          <w:rFonts w:ascii="Times New Roman" w:eastAsia="Times New Roman" w:hAnsi="Times New Roman" w:cs="Times New Roman"/>
          <w:kern w:val="0"/>
          <w:sz w:val="20"/>
          <w:szCs w:val="20"/>
          <w:lang w:eastAsia="ru-RU"/>
        </w:rPr>
      </w:pPr>
    </w:p>
    <w:tbl>
      <w:tblPr>
        <w:tblW w:w="5000" w:type="pct"/>
        <w:tblBorders>
          <w:top w:val="single" w:sz="6" w:space="0" w:color="auto"/>
          <w:bottom w:val="single" w:sz="6" w:space="0" w:color="auto"/>
        </w:tblBorders>
        <w:tblLook w:val="04A0" w:firstRow="1" w:lastRow="0" w:firstColumn="1" w:lastColumn="0" w:noHBand="0" w:noVBand="1"/>
      </w:tblPr>
      <w:tblGrid>
        <w:gridCol w:w="5709"/>
        <w:gridCol w:w="1966"/>
        <w:gridCol w:w="1964"/>
      </w:tblGrid>
      <w:tr w:rsidR="00FB44E0" w:rsidRPr="00422CA9" w14:paraId="65470D5D" w14:textId="77777777" w:rsidTr="00837CD1">
        <w:trPr>
          <w:trHeight w:val="255"/>
        </w:trPr>
        <w:tc>
          <w:tcPr>
            <w:tcW w:w="2961" w:type="pct"/>
            <w:tcBorders>
              <w:top w:val="single" w:sz="6" w:space="0" w:color="auto"/>
              <w:bottom w:val="single" w:sz="6" w:space="0" w:color="auto"/>
            </w:tcBorders>
            <w:shd w:val="clear" w:color="auto" w:fill="auto"/>
            <w:vAlign w:val="center"/>
            <w:hideMark/>
          </w:tcPr>
          <w:p w14:paraId="477F58C2" w14:textId="77777777" w:rsidR="00FB44E0" w:rsidRPr="00422CA9" w:rsidRDefault="00FB44E0" w:rsidP="00FB44E0">
            <w:pPr>
              <w:spacing w:after="0" w:line="240" w:lineRule="auto"/>
              <w:rPr>
                <w:rFonts w:ascii="Times New Roman" w:eastAsia="Times New Roman" w:hAnsi="Times New Roman" w:cs="Times New Roman"/>
                <w:b/>
                <w:bCs/>
                <w:kern w:val="0"/>
                <w:sz w:val="16"/>
                <w:szCs w:val="16"/>
                <w:lang w:eastAsia="uk-UA"/>
              </w:rPr>
            </w:pPr>
          </w:p>
        </w:tc>
        <w:tc>
          <w:tcPr>
            <w:tcW w:w="1020" w:type="pct"/>
            <w:tcBorders>
              <w:top w:val="single" w:sz="6" w:space="0" w:color="auto"/>
              <w:bottom w:val="single" w:sz="6" w:space="0" w:color="auto"/>
            </w:tcBorders>
            <w:vAlign w:val="bottom"/>
          </w:tcPr>
          <w:p w14:paraId="1D429441" w14:textId="2735EF03" w:rsidR="00FB44E0" w:rsidRPr="00422CA9" w:rsidRDefault="00FB44E0"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31.12.2023</w:t>
            </w:r>
          </w:p>
        </w:tc>
        <w:tc>
          <w:tcPr>
            <w:tcW w:w="1019" w:type="pct"/>
            <w:tcBorders>
              <w:top w:val="single" w:sz="6" w:space="0" w:color="auto"/>
              <w:bottom w:val="single" w:sz="6" w:space="0" w:color="auto"/>
            </w:tcBorders>
            <w:shd w:val="clear" w:color="auto" w:fill="auto"/>
            <w:vAlign w:val="bottom"/>
            <w:hideMark/>
          </w:tcPr>
          <w:p w14:paraId="7B7CD986" w14:textId="481EC02E" w:rsidR="00FB44E0" w:rsidRPr="00422CA9" w:rsidRDefault="00DB6A8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Cs/>
                <w:kern w:val="0"/>
                <w:sz w:val="16"/>
                <w:szCs w:val="16"/>
                <w:lang w:eastAsia="uk-UA"/>
              </w:rPr>
              <w:t>31.12.2024</w:t>
            </w:r>
          </w:p>
        </w:tc>
      </w:tr>
      <w:tr w:rsidR="00DB6A8D" w:rsidRPr="00422CA9" w14:paraId="3383CC99" w14:textId="77777777" w:rsidTr="00837CD1">
        <w:trPr>
          <w:trHeight w:val="240"/>
        </w:trPr>
        <w:tc>
          <w:tcPr>
            <w:tcW w:w="2961" w:type="pct"/>
            <w:tcBorders>
              <w:top w:val="single" w:sz="6" w:space="0" w:color="auto"/>
            </w:tcBorders>
            <w:shd w:val="clear" w:color="auto" w:fill="auto"/>
            <w:vAlign w:val="center"/>
            <w:hideMark/>
          </w:tcPr>
          <w:p w14:paraId="71D89BCC" w14:textId="77777777"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Торговельна кредиторська заборгованість</w:t>
            </w:r>
          </w:p>
        </w:tc>
        <w:tc>
          <w:tcPr>
            <w:tcW w:w="1020" w:type="pct"/>
            <w:tcBorders>
              <w:top w:val="single" w:sz="6" w:space="0" w:color="auto"/>
            </w:tcBorders>
            <w:vAlign w:val="center"/>
          </w:tcPr>
          <w:p w14:paraId="55FFE893" w14:textId="551B401C"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c>
          <w:tcPr>
            <w:tcW w:w="1019" w:type="pct"/>
            <w:tcBorders>
              <w:top w:val="single" w:sz="6" w:space="0" w:color="auto"/>
            </w:tcBorders>
            <w:shd w:val="clear" w:color="auto" w:fill="auto"/>
            <w:vAlign w:val="center"/>
            <w:hideMark/>
          </w:tcPr>
          <w:p w14:paraId="1DDDDA59" w14:textId="19BA884A"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300</w:t>
            </w:r>
          </w:p>
        </w:tc>
      </w:tr>
      <w:tr w:rsidR="00DB6A8D" w:rsidRPr="00422CA9" w14:paraId="0661C083" w14:textId="77777777" w:rsidTr="00837CD1">
        <w:trPr>
          <w:trHeight w:val="240"/>
        </w:trPr>
        <w:tc>
          <w:tcPr>
            <w:tcW w:w="2961" w:type="pct"/>
            <w:shd w:val="clear" w:color="auto" w:fill="auto"/>
            <w:vAlign w:val="center"/>
            <w:hideMark/>
          </w:tcPr>
          <w:p w14:paraId="624CD316" w14:textId="77777777"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Поточна кредиторська заборгованість за страховою діяльністю</w:t>
            </w:r>
          </w:p>
        </w:tc>
        <w:tc>
          <w:tcPr>
            <w:tcW w:w="1020" w:type="pct"/>
            <w:vAlign w:val="center"/>
          </w:tcPr>
          <w:p w14:paraId="326829A9" w14:textId="117762B8"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392</w:t>
            </w:r>
          </w:p>
        </w:tc>
        <w:tc>
          <w:tcPr>
            <w:tcW w:w="1019" w:type="pct"/>
            <w:shd w:val="clear" w:color="auto" w:fill="auto"/>
            <w:vAlign w:val="center"/>
            <w:hideMark/>
          </w:tcPr>
          <w:p w14:paraId="384AD41A" w14:textId="5E04D4AB"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r>
      <w:tr w:rsidR="00DB6A8D" w:rsidRPr="00422CA9" w14:paraId="3B13E808" w14:textId="77777777" w:rsidTr="00837CD1">
        <w:trPr>
          <w:trHeight w:val="240"/>
        </w:trPr>
        <w:tc>
          <w:tcPr>
            <w:tcW w:w="2961" w:type="pct"/>
            <w:shd w:val="clear" w:color="auto" w:fill="auto"/>
            <w:vAlign w:val="center"/>
            <w:hideMark/>
          </w:tcPr>
          <w:p w14:paraId="6F23076D" w14:textId="77777777"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Поточна кредиторська заборгованість за </w:t>
            </w:r>
            <w:proofErr w:type="spellStart"/>
            <w:r w:rsidRPr="00422CA9">
              <w:rPr>
                <w:rFonts w:ascii="Times New Roman" w:eastAsia="Times New Roman" w:hAnsi="Times New Roman" w:cs="Times New Roman"/>
                <w:kern w:val="0"/>
                <w:sz w:val="16"/>
                <w:szCs w:val="16"/>
                <w:lang w:eastAsia="uk-UA"/>
              </w:rPr>
              <w:t>перестраховою</w:t>
            </w:r>
            <w:proofErr w:type="spellEnd"/>
            <w:r w:rsidRPr="00422CA9">
              <w:rPr>
                <w:rFonts w:ascii="Times New Roman" w:eastAsia="Times New Roman" w:hAnsi="Times New Roman" w:cs="Times New Roman"/>
                <w:kern w:val="0"/>
                <w:sz w:val="16"/>
                <w:szCs w:val="16"/>
                <w:lang w:eastAsia="uk-UA"/>
              </w:rPr>
              <w:t xml:space="preserve"> діяльністю</w:t>
            </w:r>
          </w:p>
        </w:tc>
        <w:tc>
          <w:tcPr>
            <w:tcW w:w="1020" w:type="pct"/>
            <w:vAlign w:val="center"/>
          </w:tcPr>
          <w:p w14:paraId="30737EB7" w14:textId="2C12D994"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1 101</w:t>
            </w:r>
          </w:p>
        </w:tc>
        <w:tc>
          <w:tcPr>
            <w:tcW w:w="1019" w:type="pct"/>
            <w:shd w:val="clear" w:color="auto" w:fill="auto"/>
            <w:vAlign w:val="center"/>
            <w:hideMark/>
          </w:tcPr>
          <w:p w14:paraId="2DE0D663" w14:textId="3E6CE126"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1 098</w:t>
            </w:r>
          </w:p>
        </w:tc>
      </w:tr>
      <w:tr w:rsidR="00DB6A8D" w:rsidRPr="00422CA9" w14:paraId="2FAC36CC" w14:textId="77777777" w:rsidTr="00837CD1">
        <w:trPr>
          <w:trHeight w:val="240"/>
        </w:trPr>
        <w:tc>
          <w:tcPr>
            <w:tcW w:w="2961" w:type="pct"/>
            <w:tcBorders>
              <w:bottom w:val="single" w:sz="6" w:space="0" w:color="auto"/>
            </w:tcBorders>
            <w:shd w:val="clear" w:color="auto" w:fill="auto"/>
            <w:vAlign w:val="center"/>
            <w:hideMark/>
          </w:tcPr>
          <w:p w14:paraId="05B93B6C" w14:textId="77777777"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Розрахунки зі страховими агентами</w:t>
            </w:r>
            <w:r w:rsidRPr="00422CA9">
              <w:rPr>
                <w:rFonts w:ascii="Times New Roman" w:eastAsia="Times New Roman" w:hAnsi="Times New Roman" w:cs="Times New Roman"/>
                <w:kern w:val="0"/>
                <w:sz w:val="16"/>
                <w:szCs w:val="16"/>
                <w:lang w:val="ru-RU" w:eastAsia="uk-UA"/>
              </w:rPr>
              <w:t xml:space="preserve"> та </w:t>
            </w:r>
            <w:r w:rsidRPr="00422CA9">
              <w:rPr>
                <w:rFonts w:ascii="Times New Roman" w:eastAsia="Times New Roman" w:hAnsi="Times New Roman" w:cs="Times New Roman"/>
                <w:kern w:val="0"/>
                <w:sz w:val="16"/>
                <w:szCs w:val="16"/>
                <w:lang w:eastAsia="uk-UA"/>
              </w:rPr>
              <w:t>інші</w:t>
            </w:r>
          </w:p>
        </w:tc>
        <w:tc>
          <w:tcPr>
            <w:tcW w:w="1020" w:type="pct"/>
            <w:tcBorders>
              <w:bottom w:val="single" w:sz="6" w:space="0" w:color="auto"/>
            </w:tcBorders>
            <w:vAlign w:val="center"/>
          </w:tcPr>
          <w:p w14:paraId="43653C60" w14:textId="6A31C719"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8 671</w:t>
            </w:r>
          </w:p>
        </w:tc>
        <w:tc>
          <w:tcPr>
            <w:tcW w:w="1019" w:type="pct"/>
            <w:tcBorders>
              <w:bottom w:val="single" w:sz="6" w:space="0" w:color="auto"/>
            </w:tcBorders>
            <w:shd w:val="clear" w:color="auto" w:fill="auto"/>
            <w:vAlign w:val="center"/>
            <w:hideMark/>
          </w:tcPr>
          <w:p w14:paraId="2E2960C6" w14:textId="75FB352A"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1 276</w:t>
            </w:r>
          </w:p>
        </w:tc>
      </w:tr>
      <w:tr w:rsidR="00FB44E0" w:rsidRPr="00422CA9" w14:paraId="5F18C210" w14:textId="77777777" w:rsidTr="00837CD1">
        <w:trPr>
          <w:trHeight w:val="255"/>
        </w:trPr>
        <w:tc>
          <w:tcPr>
            <w:tcW w:w="2961" w:type="pct"/>
            <w:tcBorders>
              <w:top w:val="single" w:sz="6" w:space="0" w:color="auto"/>
              <w:bottom w:val="single" w:sz="6" w:space="0" w:color="auto"/>
            </w:tcBorders>
            <w:shd w:val="clear" w:color="auto" w:fill="auto"/>
            <w:vAlign w:val="center"/>
            <w:hideMark/>
          </w:tcPr>
          <w:p w14:paraId="7CBEFCE8" w14:textId="77777777" w:rsidR="00FB44E0" w:rsidRPr="00422CA9" w:rsidRDefault="00FB44E0" w:rsidP="00FB44E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1020" w:type="pct"/>
            <w:tcBorders>
              <w:top w:val="single" w:sz="6" w:space="0" w:color="auto"/>
              <w:bottom w:val="single" w:sz="6" w:space="0" w:color="auto"/>
            </w:tcBorders>
            <w:vAlign w:val="center"/>
          </w:tcPr>
          <w:p w14:paraId="6B24A17F" w14:textId="12AFFD1A" w:rsidR="00FB44E0" w:rsidRPr="00422CA9" w:rsidRDefault="00FB44E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10 539</w:t>
            </w:r>
          </w:p>
        </w:tc>
        <w:tc>
          <w:tcPr>
            <w:tcW w:w="1019" w:type="pct"/>
            <w:tcBorders>
              <w:top w:val="single" w:sz="6" w:space="0" w:color="auto"/>
              <w:bottom w:val="single" w:sz="6" w:space="0" w:color="auto"/>
            </w:tcBorders>
            <w:shd w:val="clear" w:color="auto" w:fill="auto"/>
            <w:vAlign w:val="center"/>
            <w:hideMark/>
          </w:tcPr>
          <w:p w14:paraId="45F95774" w14:textId="3544554A" w:rsidR="00FB44E0" w:rsidRPr="00422CA9" w:rsidRDefault="00DB6A8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2 674</w:t>
            </w:r>
          </w:p>
        </w:tc>
      </w:tr>
    </w:tbl>
    <w:p w14:paraId="0AB2229E" w14:textId="77777777" w:rsidR="00AC7170" w:rsidRDefault="00AC7170" w:rsidP="00FB44E0">
      <w:pPr>
        <w:spacing w:after="0" w:line="240" w:lineRule="auto"/>
        <w:jc w:val="both"/>
        <w:rPr>
          <w:rFonts w:ascii="Times New Roman" w:eastAsia="Times New Roman" w:hAnsi="Times New Roman" w:cs="Times New Roman"/>
          <w:b/>
          <w:kern w:val="0"/>
          <w:sz w:val="20"/>
          <w:szCs w:val="20"/>
          <w:lang w:eastAsia="ru-RU"/>
        </w:rPr>
      </w:pPr>
    </w:p>
    <w:p w14:paraId="1559E626" w14:textId="31596DE3" w:rsidR="00FB44E0" w:rsidRPr="00422CA9" w:rsidRDefault="00FB44E0" w:rsidP="00FB44E0">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t>2</w:t>
      </w:r>
      <w:r w:rsidR="00AC7170">
        <w:rPr>
          <w:rFonts w:ascii="Times New Roman" w:eastAsia="Times New Roman" w:hAnsi="Times New Roman" w:cs="Times New Roman"/>
          <w:b/>
          <w:kern w:val="0"/>
          <w:sz w:val="20"/>
          <w:szCs w:val="20"/>
          <w:lang w:eastAsia="ru-RU"/>
        </w:rPr>
        <w:t>1</w:t>
      </w:r>
      <w:r w:rsidRPr="00422CA9">
        <w:rPr>
          <w:rFonts w:ascii="Times New Roman" w:eastAsia="Times New Roman" w:hAnsi="Times New Roman" w:cs="Times New Roman"/>
          <w:b/>
          <w:kern w:val="0"/>
          <w:sz w:val="20"/>
          <w:szCs w:val="20"/>
          <w:lang w:eastAsia="ru-RU"/>
        </w:rPr>
        <w:t>.Зобов’язання за страховими контрактами</w:t>
      </w:r>
    </w:p>
    <w:p w14:paraId="34DEFA2D" w14:textId="77777777" w:rsidR="00FB44E0" w:rsidRPr="00422CA9" w:rsidRDefault="00FB44E0" w:rsidP="00FB44E0">
      <w:pPr>
        <w:spacing w:after="0" w:line="240" w:lineRule="auto"/>
        <w:jc w:val="both"/>
        <w:rPr>
          <w:rFonts w:ascii="Times New Roman" w:eastAsia="Times New Roman" w:hAnsi="Times New Roman" w:cs="Times New Roman"/>
          <w:b/>
          <w:kern w:val="0"/>
          <w:sz w:val="20"/>
          <w:szCs w:val="20"/>
          <w:lang w:eastAsia="ru-RU"/>
        </w:rPr>
      </w:pPr>
    </w:p>
    <w:tbl>
      <w:tblPr>
        <w:tblW w:w="5000" w:type="pct"/>
        <w:tblLayout w:type="fixed"/>
        <w:tblLook w:val="04A0" w:firstRow="1" w:lastRow="0" w:firstColumn="1" w:lastColumn="0" w:noHBand="0" w:noVBand="1"/>
      </w:tblPr>
      <w:tblGrid>
        <w:gridCol w:w="5735"/>
        <w:gridCol w:w="2011"/>
        <w:gridCol w:w="1893"/>
      </w:tblGrid>
      <w:tr w:rsidR="00FB44E0" w:rsidRPr="00422CA9" w14:paraId="58F11A1B" w14:textId="77777777" w:rsidTr="00E432F9">
        <w:trPr>
          <w:trHeight w:val="240"/>
        </w:trPr>
        <w:tc>
          <w:tcPr>
            <w:tcW w:w="2975" w:type="pct"/>
            <w:tcBorders>
              <w:top w:val="single" w:sz="6" w:space="0" w:color="auto"/>
              <w:bottom w:val="single" w:sz="6" w:space="0" w:color="auto"/>
            </w:tcBorders>
            <w:shd w:val="clear" w:color="auto" w:fill="auto"/>
            <w:noWrap/>
            <w:vAlign w:val="bottom"/>
            <w:hideMark/>
          </w:tcPr>
          <w:p w14:paraId="321C1A0E" w14:textId="30A38D3F" w:rsidR="00FB44E0" w:rsidRPr="00422CA9" w:rsidRDefault="00FB44E0" w:rsidP="00FB44E0">
            <w:pPr>
              <w:spacing w:after="0" w:line="240" w:lineRule="auto"/>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Зобов’язання на залишок покриття (LRC)</w:t>
            </w:r>
          </w:p>
        </w:tc>
        <w:tc>
          <w:tcPr>
            <w:tcW w:w="1043" w:type="pct"/>
            <w:tcBorders>
              <w:top w:val="single" w:sz="6" w:space="0" w:color="auto"/>
              <w:bottom w:val="single" w:sz="6" w:space="0" w:color="auto"/>
            </w:tcBorders>
            <w:shd w:val="clear" w:color="auto" w:fill="auto"/>
            <w:noWrap/>
            <w:vAlign w:val="bottom"/>
            <w:hideMark/>
          </w:tcPr>
          <w:p w14:paraId="7B20587C" w14:textId="77777777" w:rsidR="00FB44E0" w:rsidRPr="00422CA9" w:rsidRDefault="00FB44E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982" w:type="pct"/>
            <w:tcBorders>
              <w:top w:val="single" w:sz="6" w:space="0" w:color="auto"/>
              <w:bottom w:val="single" w:sz="6" w:space="0" w:color="auto"/>
            </w:tcBorders>
            <w:shd w:val="clear" w:color="auto" w:fill="auto"/>
            <w:noWrap/>
            <w:vAlign w:val="bottom"/>
          </w:tcPr>
          <w:p w14:paraId="22EF7F3D" w14:textId="4B6BCF4E" w:rsidR="00FB44E0" w:rsidRPr="00422CA9" w:rsidRDefault="00DB6A8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DB6A8D" w:rsidRPr="00422CA9" w14:paraId="7FA9D9BF" w14:textId="77777777" w:rsidTr="00952084">
        <w:trPr>
          <w:trHeight w:val="113"/>
        </w:trPr>
        <w:tc>
          <w:tcPr>
            <w:tcW w:w="2975" w:type="pct"/>
            <w:tcBorders>
              <w:top w:val="single" w:sz="6" w:space="0" w:color="auto"/>
            </w:tcBorders>
            <w:shd w:val="clear" w:color="auto" w:fill="auto"/>
            <w:noWrap/>
            <w:vAlign w:val="bottom"/>
            <w:hideMark/>
          </w:tcPr>
          <w:p w14:paraId="34835A92" w14:textId="49283D9C"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РНП 1/365</w:t>
            </w:r>
          </w:p>
        </w:tc>
        <w:tc>
          <w:tcPr>
            <w:tcW w:w="1043" w:type="pct"/>
            <w:tcBorders>
              <w:top w:val="single" w:sz="6" w:space="0" w:color="auto"/>
            </w:tcBorders>
            <w:shd w:val="clear" w:color="auto" w:fill="auto"/>
            <w:noWrap/>
            <w:vAlign w:val="bottom"/>
            <w:hideMark/>
          </w:tcPr>
          <w:p w14:paraId="2E3667EF" w14:textId="608A4CBD"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109 350</w:t>
            </w:r>
          </w:p>
        </w:tc>
        <w:tc>
          <w:tcPr>
            <w:tcW w:w="982" w:type="pct"/>
            <w:tcBorders>
              <w:top w:val="single" w:sz="6" w:space="0" w:color="auto"/>
            </w:tcBorders>
            <w:shd w:val="clear" w:color="auto" w:fill="auto"/>
            <w:noWrap/>
            <w:vAlign w:val="bottom"/>
          </w:tcPr>
          <w:p w14:paraId="783E0DF1" w14:textId="22EA227D"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156 953</w:t>
            </w:r>
          </w:p>
        </w:tc>
      </w:tr>
      <w:tr w:rsidR="00DB6A8D" w:rsidRPr="00422CA9" w14:paraId="7AB8AA1D" w14:textId="77777777" w:rsidTr="00952084">
        <w:trPr>
          <w:trHeight w:val="80"/>
        </w:trPr>
        <w:tc>
          <w:tcPr>
            <w:tcW w:w="2975" w:type="pct"/>
            <w:shd w:val="clear" w:color="auto" w:fill="auto"/>
            <w:noWrap/>
            <w:vAlign w:val="bottom"/>
            <w:hideMark/>
          </w:tcPr>
          <w:p w14:paraId="321376B0" w14:textId="5C3D2A03"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аквізиція</w:t>
            </w:r>
            <w:proofErr w:type="spellEnd"/>
            <w:r w:rsidRPr="00422CA9">
              <w:rPr>
                <w:rFonts w:ascii="Times New Roman" w:eastAsia="Times New Roman" w:hAnsi="Times New Roman" w:cs="Times New Roman"/>
                <w:kern w:val="0"/>
                <w:sz w:val="16"/>
                <w:szCs w:val="16"/>
                <w:lang w:eastAsia="uk-UA"/>
              </w:rPr>
              <w:t xml:space="preserve"> за методом нарахування</w:t>
            </w:r>
          </w:p>
        </w:tc>
        <w:tc>
          <w:tcPr>
            <w:tcW w:w="1043" w:type="pct"/>
            <w:shd w:val="clear" w:color="auto" w:fill="auto"/>
            <w:noWrap/>
            <w:vAlign w:val="bottom"/>
            <w:hideMark/>
          </w:tcPr>
          <w:p w14:paraId="2FBD12FC" w14:textId="34CC7471"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-27 337</w:t>
            </w:r>
          </w:p>
        </w:tc>
        <w:tc>
          <w:tcPr>
            <w:tcW w:w="982" w:type="pct"/>
            <w:shd w:val="clear" w:color="auto" w:fill="auto"/>
            <w:noWrap/>
            <w:vAlign w:val="bottom"/>
          </w:tcPr>
          <w:p w14:paraId="038E073F" w14:textId="45F5DA71"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-54 998</w:t>
            </w:r>
          </w:p>
        </w:tc>
      </w:tr>
      <w:tr w:rsidR="00DB6A8D" w:rsidRPr="00422CA9" w14:paraId="2A9204D3" w14:textId="77777777" w:rsidTr="00952084">
        <w:trPr>
          <w:trHeight w:val="80"/>
        </w:trPr>
        <w:tc>
          <w:tcPr>
            <w:tcW w:w="2975" w:type="pct"/>
            <w:shd w:val="clear" w:color="auto" w:fill="auto"/>
            <w:noWrap/>
            <w:vAlign w:val="bottom"/>
            <w:hideMark/>
          </w:tcPr>
          <w:p w14:paraId="381043E2" w14:textId="2C1B41FC"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страхувальників</w:t>
            </w:r>
          </w:p>
        </w:tc>
        <w:tc>
          <w:tcPr>
            <w:tcW w:w="1043" w:type="pct"/>
            <w:shd w:val="clear" w:color="auto" w:fill="auto"/>
            <w:noWrap/>
            <w:vAlign w:val="bottom"/>
            <w:hideMark/>
          </w:tcPr>
          <w:p w14:paraId="6309086C" w14:textId="24A45126"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-6 479</w:t>
            </w:r>
          </w:p>
        </w:tc>
        <w:tc>
          <w:tcPr>
            <w:tcW w:w="982" w:type="pct"/>
            <w:shd w:val="clear" w:color="auto" w:fill="auto"/>
            <w:noWrap/>
            <w:vAlign w:val="bottom"/>
          </w:tcPr>
          <w:p w14:paraId="6C94FBF0" w14:textId="42588DD8"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-8 378</w:t>
            </w:r>
          </w:p>
        </w:tc>
      </w:tr>
      <w:tr w:rsidR="00DB6A8D" w:rsidRPr="00422CA9" w14:paraId="6CE5F6BA" w14:textId="77777777" w:rsidTr="00952084">
        <w:trPr>
          <w:trHeight w:val="80"/>
        </w:trPr>
        <w:tc>
          <w:tcPr>
            <w:tcW w:w="2975" w:type="pct"/>
            <w:shd w:val="clear" w:color="auto" w:fill="auto"/>
            <w:noWrap/>
            <w:vAlign w:val="bottom"/>
          </w:tcPr>
          <w:p w14:paraId="65FFD217" w14:textId="503CBD94"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аванси від  страхувальників</w:t>
            </w:r>
          </w:p>
        </w:tc>
        <w:tc>
          <w:tcPr>
            <w:tcW w:w="1043" w:type="pct"/>
            <w:shd w:val="clear" w:color="auto" w:fill="auto"/>
            <w:noWrap/>
            <w:vAlign w:val="bottom"/>
          </w:tcPr>
          <w:p w14:paraId="222B9CA4" w14:textId="3371B957"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7 168</w:t>
            </w:r>
          </w:p>
        </w:tc>
        <w:tc>
          <w:tcPr>
            <w:tcW w:w="982" w:type="pct"/>
            <w:shd w:val="clear" w:color="auto" w:fill="auto"/>
            <w:noWrap/>
            <w:vAlign w:val="bottom"/>
          </w:tcPr>
          <w:p w14:paraId="7E2502B6" w14:textId="5BC351E1"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13 658</w:t>
            </w:r>
          </w:p>
        </w:tc>
      </w:tr>
      <w:tr w:rsidR="00DB6A8D" w:rsidRPr="00422CA9" w14:paraId="0BAED36F" w14:textId="77777777" w:rsidTr="00952084">
        <w:trPr>
          <w:trHeight w:val="82"/>
        </w:trPr>
        <w:tc>
          <w:tcPr>
            <w:tcW w:w="2975" w:type="pct"/>
            <w:shd w:val="clear" w:color="auto" w:fill="auto"/>
            <w:noWrap/>
            <w:vAlign w:val="bottom"/>
          </w:tcPr>
          <w:p w14:paraId="39E7E80D" w14:textId="7A5DA20F"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кредиторська заборгованість за комісійною винагородою</w:t>
            </w:r>
          </w:p>
        </w:tc>
        <w:tc>
          <w:tcPr>
            <w:tcW w:w="1043" w:type="pct"/>
            <w:shd w:val="clear" w:color="auto" w:fill="auto"/>
            <w:noWrap/>
            <w:vAlign w:val="bottom"/>
          </w:tcPr>
          <w:p w14:paraId="10BE0894" w14:textId="2CE019CB"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p>
        </w:tc>
        <w:tc>
          <w:tcPr>
            <w:tcW w:w="982" w:type="pct"/>
            <w:shd w:val="clear" w:color="auto" w:fill="auto"/>
            <w:noWrap/>
            <w:vAlign w:val="bottom"/>
          </w:tcPr>
          <w:p w14:paraId="655BBEAD" w14:textId="6F2901F2"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10 612</w:t>
            </w:r>
          </w:p>
        </w:tc>
      </w:tr>
      <w:tr w:rsidR="00DB6A8D" w:rsidRPr="00422CA9" w14:paraId="776B4D3A" w14:textId="77777777" w:rsidTr="00952084">
        <w:trPr>
          <w:trHeight w:val="80"/>
        </w:trPr>
        <w:tc>
          <w:tcPr>
            <w:tcW w:w="2975" w:type="pct"/>
            <w:tcBorders>
              <w:bottom w:val="single" w:sz="6" w:space="0" w:color="auto"/>
            </w:tcBorders>
            <w:shd w:val="clear" w:color="auto" w:fill="auto"/>
            <w:noWrap/>
            <w:vAlign w:val="bottom"/>
            <w:hideMark/>
          </w:tcPr>
          <w:p w14:paraId="3ECFD603" w14:textId="37FBE54F" w:rsidR="00DB6A8D" w:rsidRPr="00422CA9" w:rsidRDefault="00DB6A8D" w:rsidP="00DB6A8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компонент збитку</w:t>
            </w:r>
          </w:p>
        </w:tc>
        <w:tc>
          <w:tcPr>
            <w:tcW w:w="1043" w:type="pct"/>
            <w:tcBorders>
              <w:bottom w:val="single" w:sz="6" w:space="0" w:color="auto"/>
            </w:tcBorders>
            <w:shd w:val="clear" w:color="auto" w:fill="auto"/>
            <w:noWrap/>
            <w:vAlign w:val="bottom"/>
            <w:hideMark/>
          </w:tcPr>
          <w:p w14:paraId="4652163E" w14:textId="2C4A5CC2"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p>
        </w:tc>
        <w:tc>
          <w:tcPr>
            <w:tcW w:w="982" w:type="pct"/>
            <w:tcBorders>
              <w:bottom w:val="single" w:sz="6" w:space="0" w:color="auto"/>
            </w:tcBorders>
            <w:shd w:val="clear" w:color="auto" w:fill="auto"/>
            <w:noWrap/>
            <w:vAlign w:val="bottom"/>
          </w:tcPr>
          <w:p w14:paraId="562C2A9B" w14:textId="133C9F9F" w:rsidR="00DB6A8D" w:rsidRPr="00422CA9" w:rsidRDefault="00DB6A8D" w:rsidP="00DB6A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2 486</w:t>
            </w:r>
          </w:p>
        </w:tc>
      </w:tr>
      <w:tr w:rsidR="00FB44E0" w:rsidRPr="00422CA9" w14:paraId="0FE13AB4" w14:textId="77777777" w:rsidTr="00952084">
        <w:trPr>
          <w:trHeight w:val="115"/>
        </w:trPr>
        <w:tc>
          <w:tcPr>
            <w:tcW w:w="2975" w:type="pct"/>
            <w:tcBorders>
              <w:top w:val="single" w:sz="6" w:space="0" w:color="auto"/>
              <w:bottom w:val="single" w:sz="6" w:space="0" w:color="auto"/>
            </w:tcBorders>
            <w:shd w:val="clear" w:color="auto" w:fill="auto"/>
            <w:noWrap/>
            <w:vAlign w:val="bottom"/>
            <w:hideMark/>
          </w:tcPr>
          <w:p w14:paraId="6A7EB0DD" w14:textId="77777777" w:rsidR="00FB44E0" w:rsidRPr="00422CA9" w:rsidRDefault="00FB44E0" w:rsidP="00FB44E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1043" w:type="pct"/>
            <w:tcBorders>
              <w:top w:val="single" w:sz="6" w:space="0" w:color="auto"/>
              <w:bottom w:val="single" w:sz="6" w:space="0" w:color="auto"/>
            </w:tcBorders>
            <w:shd w:val="clear" w:color="auto" w:fill="auto"/>
            <w:noWrap/>
            <w:vAlign w:val="bottom"/>
            <w:hideMark/>
          </w:tcPr>
          <w:p w14:paraId="195405CC" w14:textId="77777777" w:rsidR="00FB44E0" w:rsidRPr="00422CA9" w:rsidRDefault="00FB44E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82 701</w:t>
            </w:r>
          </w:p>
        </w:tc>
        <w:tc>
          <w:tcPr>
            <w:tcW w:w="982" w:type="pct"/>
            <w:tcBorders>
              <w:top w:val="single" w:sz="6" w:space="0" w:color="auto"/>
              <w:bottom w:val="single" w:sz="6" w:space="0" w:color="auto"/>
            </w:tcBorders>
            <w:shd w:val="clear" w:color="auto" w:fill="auto"/>
            <w:noWrap/>
            <w:vAlign w:val="bottom"/>
          </w:tcPr>
          <w:p w14:paraId="476F3215" w14:textId="165DA1B9" w:rsidR="00FB44E0" w:rsidRPr="00422CA9" w:rsidRDefault="00DB6A8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120 334</w:t>
            </w:r>
          </w:p>
        </w:tc>
      </w:tr>
      <w:tr w:rsidR="00FB44E0" w:rsidRPr="00422CA9" w14:paraId="07D5D4D1" w14:textId="77777777" w:rsidTr="00E432F9">
        <w:trPr>
          <w:trHeight w:val="240"/>
        </w:trPr>
        <w:tc>
          <w:tcPr>
            <w:tcW w:w="2975" w:type="pct"/>
            <w:tcBorders>
              <w:bottom w:val="single" w:sz="4" w:space="0" w:color="auto"/>
            </w:tcBorders>
            <w:shd w:val="clear" w:color="auto" w:fill="auto"/>
            <w:noWrap/>
            <w:vAlign w:val="bottom"/>
            <w:hideMark/>
          </w:tcPr>
          <w:p w14:paraId="1CDBF000" w14:textId="3F06F3BF" w:rsidR="00FB44E0" w:rsidRPr="00422CA9" w:rsidRDefault="00FB44E0" w:rsidP="00DB6A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 xml:space="preserve">Зобов’язання за страховими вимогами (LIC) за </w:t>
            </w:r>
            <w:r w:rsidR="00DB6A8D" w:rsidRPr="00422CA9">
              <w:rPr>
                <w:rFonts w:ascii="Times New Roman" w:eastAsia="Times New Roman" w:hAnsi="Times New Roman" w:cs="Times New Roman"/>
                <w:b/>
                <w:bCs/>
                <w:kern w:val="0"/>
                <w:sz w:val="16"/>
                <w:szCs w:val="16"/>
                <w:lang w:eastAsia="uk-UA"/>
              </w:rPr>
              <w:t>лініями бізнесу</w:t>
            </w:r>
          </w:p>
        </w:tc>
        <w:tc>
          <w:tcPr>
            <w:tcW w:w="1043" w:type="pct"/>
            <w:tcBorders>
              <w:bottom w:val="single" w:sz="4" w:space="0" w:color="auto"/>
            </w:tcBorders>
            <w:shd w:val="clear" w:color="auto" w:fill="auto"/>
            <w:noWrap/>
            <w:vAlign w:val="bottom"/>
            <w:hideMark/>
          </w:tcPr>
          <w:p w14:paraId="3C92F4B6" w14:textId="77777777" w:rsidR="00FB44E0" w:rsidRPr="00422CA9" w:rsidRDefault="00FB44E0" w:rsidP="00895F1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982" w:type="pct"/>
            <w:tcBorders>
              <w:bottom w:val="single" w:sz="4" w:space="0" w:color="auto"/>
            </w:tcBorders>
            <w:shd w:val="clear" w:color="auto" w:fill="auto"/>
            <w:noWrap/>
            <w:vAlign w:val="bottom"/>
          </w:tcPr>
          <w:p w14:paraId="6CC2CA3F" w14:textId="66B85391" w:rsidR="00FB44E0" w:rsidRPr="00422CA9" w:rsidRDefault="00FB44E0" w:rsidP="00895F1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w:t>
            </w:r>
            <w:r w:rsidR="00DB6A8D" w:rsidRPr="00422CA9">
              <w:rPr>
                <w:rFonts w:ascii="Times New Roman" w:eastAsia="Times New Roman" w:hAnsi="Times New Roman" w:cs="Times New Roman"/>
                <w:b/>
                <w:bCs/>
                <w:kern w:val="0"/>
                <w:sz w:val="16"/>
                <w:szCs w:val="16"/>
                <w:lang w:eastAsia="uk-UA"/>
              </w:rPr>
              <w:t>2.2024</w:t>
            </w:r>
          </w:p>
        </w:tc>
      </w:tr>
      <w:tr w:rsidR="00733AFE" w:rsidRPr="00422CA9" w14:paraId="433FDF5E" w14:textId="77777777" w:rsidTr="00952084">
        <w:trPr>
          <w:trHeight w:val="99"/>
        </w:trPr>
        <w:tc>
          <w:tcPr>
            <w:tcW w:w="2975" w:type="pct"/>
            <w:tcBorders>
              <w:top w:val="single" w:sz="4" w:space="0" w:color="auto"/>
            </w:tcBorders>
            <w:shd w:val="clear" w:color="auto" w:fill="auto"/>
            <w:noWrap/>
            <w:vAlign w:val="bottom"/>
            <w:hideMark/>
          </w:tcPr>
          <w:p w14:paraId="31520834" w14:textId="2C4CD1E2"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Здоров'я (крім медичного страхування)</w:t>
            </w:r>
          </w:p>
        </w:tc>
        <w:tc>
          <w:tcPr>
            <w:tcW w:w="1043" w:type="pct"/>
            <w:tcBorders>
              <w:top w:val="single" w:sz="4" w:space="0" w:color="auto"/>
            </w:tcBorders>
            <w:shd w:val="clear" w:color="auto" w:fill="auto"/>
            <w:noWrap/>
            <w:vAlign w:val="bottom"/>
            <w:hideMark/>
          </w:tcPr>
          <w:p w14:paraId="33118829" w14:textId="3B4AA19F"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473</w:t>
            </w:r>
          </w:p>
        </w:tc>
        <w:tc>
          <w:tcPr>
            <w:tcW w:w="982" w:type="pct"/>
            <w:tcBorders>
              <w:top w:val="single" w:sz="4" w:space="0" w:color="auto"/>
            </w:tcBorders>
            <w:shd w:val="clear" w:color="auto" w:fill="auto"/>
            <w:noWrap/>
            <w:vAlign w:val="bottom"/>
          </w:tcPr>
          <w:p w14:paraId="42A15B7F" w14:textId="6EA46C8C"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1 175</w:t>
            </w:r>
          </w:p>
        </w:tc>
      </w:tr>
      <w:tr w:rsidR="00733AFE" w:rsidRPr="00422CA9" w14:paraId="3816ED16" w14:textId="77777777" w:rsidTr="00952084">
        <w:trPr>
          <w:trHeight w:val="80"/>
        </w:trPr>
        <w:tc>
          <w:tcPr>
            <w:tcW w:w="2975" w:type="pct"/>
            <w:shd w:val="clear" w:color="auto" w:fill="auto"/>
            <w:noWrap/>
            <w:vAlign w:val="bottom"/>
            <w:hideMark/>
          </w:tcPr>
          <w:p w14:paraId="0468F6E3" w14:textId="0BD6C6CC"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Здоров'я (медичне страхування)</w:t>
            </w:r>
          </w:p>
        </w:tc>
        <w:tc>
          <w:tcPr>
            <w:tcW w:w="1043" w:type="pct"/>
            <w:shd w:val="clear" w:color="auto" w:fill="auto"/>
            <w:noWrap/>
            <w:vAlign w:val="bottom"/>
            <w:hideMark/>
          </w:tcPr>
          <w:p w14:paraId="49D41EDB" w14:textId="2D07B9B9"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34 179</w:t>
            </w:r>
          </w:p>
        </w:tc>
        <w:tc>
          <w:tcPr>
            <w:tcW w:w="982" w:type="pct"/>
            <w:shd w:val="clear" w:color="auto" w:fill="auto"/>
            <w:noWrap/>
            <w:vAlign w:val="bottom"/>
          </w:tcPr>
          <w:p w14:paraId="69B0A0D5" w14:textId="56C6666C"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33 330</w:t>
            </w:r>
          </w:p>
        </w:tc>
      </w:tr>
      <w:tr w:rsidR="00733AFE" w:rsidRPr="00422CA9" w14:paraId="5C374F29" w14:textId="77777777" w:rsidTr="00952084">
        <w:trPr>
          <w:trHeight w:val="80"/>
        </w:trPr>
        <w:tc>
          <w:tcPr>
            <w:tcW w:w="2975" w:type="pct"/>
            <w:shd w:val="clear" w:color="auto" w:fill="auto"/>
            <w:noWrap/>
            <w:vAlign w:val="bottom"/>
            <w:hideMark/>
          </w:tcPr>
          <w:p w14:paraId="6292396F" w14:textId="34DD93BF"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ОСЦПВ</w:t>
            </w:r>
          </w:p>
        </w:tc>
        <w:tc>
          <w:tcPr>
            <w:tcW w:w="1043" w:type="pct"/>
            <w:shd w:val="clear" w:color="auto" w:fill="auto"/>
            <w:noWrap/>
            <w:vAlign w:val="bottom"/>
            <w:hideMark/>
          </w:tcPr>
          <w:p w14:paraId="1EB24C5D" w14:textId="146B8439"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24 293</w:t>
            </w:r>
          </w:p>
        </w:tc>
        <w:tc>
          <w:tcPr>
            <w:tcW w:w="982" w:type="pct"/>
            <w:shd w:val="clear" w:color="auto" w:fill="auto"/>
            <w:noWrap/>
            <w:vAlign w:val="bottom"/>
          </w:tcPr>
          <w:p w14:paraId="39285AFC" w14:textId="77CCB3AB"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21 790</w:t>
            </w:r>
          </w:p>
        </w:tc>
      </w:tr>
      <w:tr w:rsidR="00733AFE" w:rsidRPr="00422CA9" w14:paraId="7C6A6D7D" w14:textId="77777777" w:rsidTr="00952084">
        <w:trPr>
          <w:trHeight w:val="80"/>
        </w:trPr>
        <w:tc>
          <w:tcPr>
            <w:tcW w:w="2975" w:type="pct"/>
            <w:shd w:val="clear" w:color="auto" w:fill="auto"/>
            <w:noWrap/>
            <w:vAlign w:val="bottom"/>
            <w:hideMark/>
          </w:tcPr>
          <w:p w14:paraId="50E4BB06" w14:textId="593893E0"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Інша моторна відповідальність</w:t>
            </w:r>
          </w:p>
        </w:tc>
        <w:tc>
          <w:tcPr>
            <w:tcW w:w="1043" w:type="pct"/>
            <w:shd w:val="clear" w:color="auto" w:fill="auto"/>
            <w:noWrap/>
            <w:vAlign w:val="bottom"/>
            <w:hideMark/>
          </w:tcPr>
          <w:p w14:paraId="71E7BAEE" w14:textId="00A6E6AD"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2 604</w:t>
            </w:r>
          </w:p>
        </w:tc>
        <w:tc>
          <w:tcPr>
            <w:tcW w:w="982" w:type="pct"/>
            <w:shd w:val="clear" w:color="auto" w:fill="auto"/>
            <w:noWrap/>
            <w:vAlign w:val="bottom"/>
          </w:tcPr>
          <w:p w14:paraId="61FB2FEC" w14:textId="6F0360DE"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4 531</w:t>
            </w:r>
          </w:p>
        </w:tc>
      </w:tr>
      <w:tr w:rsidR="00733AFE" w:rsidRPr="00422CA9" w14:paraId="6BC45FA9" w14:textId="77777777" w:rsidTr="00952084">
        <w:trPr>
          <w:trHeight w:val="80"/>
        </w:trPr>
        <w:tc>
          <w:tcPr>
            <w:tcW w:w="2975" w:type="pct"/>
            <w:shd w:val="clear" w:color="auto" w:fill="auto"/>
            <w:noWrap/>
            <w:vAlign w:val="bottom"/>
            <w:hideMark/>
          </w:tcPr>
          <w:p w14:paraId="19F73ED0" w14:textId="4153C6F4"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КАСКО</w:t>
            </w:r>
          </w:p>
        </w:tc>
        <w:tc>
          <w:tcPr>
            <w:tcW w:w="1043" w:type="pct"/>
            <w:shd w:val="clear" w:color="auto" w:fill="auto"/>
            <w:noWrap/>
            <w:vAlign w:val="bottom"/>
            <w:hideMark/>
          </w:tcPr>
          <w:p w14:paraId="3D316257" w14:textId="0ABF608D"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7 266</w:t>
            </w:r>
          </w:p>
        </w:tc>
        <w:tc>
          <w:tcPr>
            <w:tcW w:w="982" w:type="pct"/>
            <w:shd w:val="clear" w:color="auto" w:fill="auto"/>
            <w:noWrap/>
            <w:vAlign w:val="bottom"/>
          </w:tcPr>
          <w:p w14:paraId="2A9686F6" w14:textId="1E86DFDF"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8 598</w:t>
            </w:r>
          </w:p>
        </w:tc>
      </w:tr>
      <w:tr w:rsidR="00733AFE" w:rsidRPr="00422CA9" w14:paraId="6F0500A9" w14:textId="77777777" w:rsidTr="00A067C6">
        <w:trPr>
          <w:trHeight w:val="284"/>
        </w:trPr>
        <w:tc>
          <w:tcPr>
            <w:tcW w:w="2975" w:type="pct"/>
            <w:shd w:val="clear" w:color="auto" w:fill="auto"/>
            <w:noWrap/>
            <w:vAlign w:val="bottom"/>
            <w:hideMark/>
          </w:tcPr>
          <w:p w14:paraId="6796BD7E" w14:textId="2E29AD10"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МАТ майно</w:t>
            </w:r>
          </w:p>
        </w:tc>
        <w:tc>
          <w:tcPr>
            <w:tcW w:w="1043" w:type="pct"/>
            <w:shd w:val="clear" w:color="auto" w:fill="auto"/>
            <w:noWrap/>
            <w:vAlign w:val="bottom"/>
            <w:hideMark/>
          </w:tcPr>
          <w:p w14:paraId="1CF08895" w14:textId="55C59BDE"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w:t>
            </w:r>
          </w:p>
        </w:tc>
        <w:tc>
          <w:tcPr>
            <w:tcW w:w="982" w:type="pct"/>
            <w:shd w:val="clear" w:color="auto" w:fill="auto"/>
            <w:noWrap/>
            <w:vAlign w:val="bottom"/>
          </w:tcPr>
          <w:p w14:paraId="52B46EA1" w14:textId="4382948B"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530</w:t>
            </w:r>
          </w:p>
        </w:tc>
      </w:tr>
      <w:tr w:rsidR="00733AFE" w:rsidRPr="00422CA9" w14:paraId="7985B5B7" w14:textId="77777777" w:rsidTr="00952084">
        <w:trPr>
          <w:trHeight w:val="80"/>
        </w:trPr>
        <w:tc>
          <w:tcPr>
            <w:tcW w:w="2975" w:type="pct"/>
            <w:shd w:val="clear" w:color="auto" w:fill="auto"/>
            <w:noWrap/>
            <w:vAlign w:val="bottom"/>
            <w:hideMark/>
          </w:tcPr>
          <w:p w14:paraId="2DF73BFF" w14:textId="78EFEB7E"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МАТ відповідальність</w:t>
            </w:r>
          </w:p>
        </w:tc>
        <w:tc>
          <w:tcPr>
            <w:tcW w:w="1043" w:type="pct"/>
            <w:shd w:val="clear" w:color="auto" w:fill="auto"/>
            <w:noWrap/>
            <w:vAlign w:val="bottom"/>
            <w:hideMark/>
          </w:tcPr>
          <w:p w14:paraId="00C56EFF" w14:textId="5C8B25E9"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p>
        </w:tc>
        <w:tc>
          <w:tcPr>
            <w:tcW w:w="982" w:type="pct"/>
            <w:shd w:val="clear" w:color="auto" w:fill="auto"/>
            <w:noWrap/>
            <w:vAlign w:val="bottom"/>
          </w:tcPr>
          <w:p w14:paraId="313FD972" w14:textId="482B3EFD"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w:t>
            </w:r>
          </w:p>
        </w:tc>
      </w:tr>
      <w:tr w:rsidR="00733AFE" w:rsidRPr="00422CA9" w14:paraId="54A1C540" w14:textId="77777777" w:rsidTr="00952084">
        <w:trPr>
          <w:trHeight w:val="80"/>
        </w:trPr>
        <w:tc>
          <w:tcPr>
            <w:tcW w:w="2975" w:type="pct"/>
            <w:shd w:val="clear" w:color="auto" w:fill="auto"/>
            <w:noWrap/>
            <w:vAlign w:val="bottom"/>
            <w:hideMark/>
          </w:tcPr>
          <w:p w14:paraId="199927E1" w14:textId="192129D2"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Майно, крім страхування сільськогосподарської продукції</w:t>
            </w:r>
          </w:p>
        </w:tc>
        <w:tc>
          <w:tcPr>
            <w:tcW w:w="1043" w:type="pct"/>
            <w:shd w:val="clear" w:color="auto" w:fill="auto"/>
            <w:noWrap/>
            <w:vAlign w:val="bottom"/>
            <w:hideMark/>
          </w:tcPr>
          <w:p w14:paraId="239B9E4F" w14:textId="1718739E"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217</w:t>
            </w:r>
          </w:p>
        </w:tc>
        <w:tc>
          <w:tcPr>
            <w:tcW w:w="982" w:type="pct"/>
            <w:shd w:val="clear" w:color="auto" w:fill="auto"/>
            <w:noWrap/>
            <w:vAlign w:val="bottom"/>
          </w:tcPr>
          <w:p w14:paraId="2414FFB0" w14:textId="5C23F4FE"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1 618</w:t>
            </w:r>
          </w:p>
        </w:tc>
      </w:tr>
      <w:tr w:rsidR="00733AFE" w:rsidRPr="00422CA9" w14:paraId="5B65744C" w14:textId="77777777" w:rsidTr="00952084">
        <w:trPr>
          <w:trHeight w:val="99"/>
        </w:trPr>
        <w:tc>
          <w:tcPr>
            <w:tcW w:w="2975" w:type="pct"/>
            <w:shd w:val="clear" w:color="auto" w:fill="auto"/>
            <w:noWrap/>
            <w:vAlign w:val="bottom"/>
            <w:hideMark/>
          </w:tcPr>
          <w:p w14:paraId="5D18F892" w14:textId="08605BFD"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Майно (страхування сільськогосподарської продукції без </w:t>
            </w:r>
            <w:proofErr w:type="spellStart"/>
            <w:r w:rsidRPr="00422CA9">
              <w:rPr>
                <w:rFonts w:ascii="Times New Roman" w:eastAsia="Times New Roman" w:hAnsi="Times New Roman" w:cs="Times New Roman"/>
                <w:kern w:val="0"/>
                <w:sz w:val="16"/>
                <w:szCs w:val="16"/>
                <w:lang w:eastAsia="uk-UA"/>
              </w:rPr>
              <w:t>держпідтримки</w:t>
            </w:r>
            <w:proofErr w:type="spellEnd"/>
            <w:r w:rsidRPr="00422CA9">
              <w:rPr>
                <w:rFonts w:ascii="Times New Roman" w:eastAsia="Times New Roman" w:hAnsi="Times New Roman" w:cs="Times New Roman"/>
                <w:kern w:val="0"/>
                <w:sz w:val="16"/>
                <w:szCs w:val="16"/>
                <w:lang w:eastAsia="uk-UA"/>
              </w:rPr>
              <w:t>)</w:t>
            </w:r>
          </w:p>
        </w:tc>
        <w:tc>
          <w:tcPr>
            <w:tcW w:w="1043" w:type="pct"/>
            <w:shd w:val="clear" w:color="auto" w:fill="auto"/>
            <w:noWrap/>
            <w:vAlign w:val="bottom"/>
            <w:hideMark/>
          </w:tcPr>
          <w:p w14:paraId="2204EE74" w14:textId="55FC27EF"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p>
        </w:tc>
        <w:tc>
          <w:tcPr>
            <w:tcW w:w="982" w:type="pct"/>
            <w:shd w:val="clear" w:color="auto" w:fill="auto"/>
            <w:noWrap/>
            <w:vAlign w:val="bottom"/>
          </w:tcPr>
          <w:p w14:paraId="323CA3D2" w14:textId="7CF525D2"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98</w:t>
            </w:r>
          </w:p>
        </w:tc>
      </w:tr>
      <w:tr w:rsidR="00733AFE" w:rsidRPr="00422CA9" w14:paraId="325BA90F" w14:textId="77777777" w:rsidTr="00952084">
        <w:trPr>
          <w:trHeight w:val="200"/>
        </w:trPr>
        <w:tc>
          <w:tcPr>
            <w:tcW w:w="2975" w:type="pct"/>
            <w:shd w:val="clear" w:color="auto" w:fill="auto"/>
            <w:noWrap/>
            <w:vAlign w:val="bottom"/>
            <w:hideMark/>
          </w:tcPr>
          <w:p w14:paraId="5E2B6C9C" w14:textId="352B8851"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Відповідальність (крім страхування відповідальності оператора ядерної установки та крім страхування </w:t>
            </w:r>
            <w:proofErr w:type="spellStart"/>
            <w:r w:rsidRPr="00422CA9">
              <w:rPr>
                <w:rFonts w:ascii="Times New Roman" w:eastAsia="Times New Roman" w:hAnsi="Times New Roman" w:cs="Times New Roman"/>
                <w:kern w:val="0"/>
                <w:sz w:val="16"/>
                <w:szCs w:val="16"/>
                <w:lang w:eastAsia="uk-UA"/>
              </w:rPr>
              <w:t>страхування</w:t>
            </w:r>
            <w:proofErr w:type="spellEnd"/>
            <w:r w:rsidRPr="00422CA9">
              <w:rPr>
                <w:rFonts w:ascii="Times New Roman" w:eastAsia="Times New Roman" w:hAnsi="Times New Roman" w:cs="Times New Roman"/>
                <w:kern w:val="0"/>
                <w:sz w:val="16"/>
                <w:szCs w:val="16"/>
                <w:lang w:eastAsia="uk-UA"/>
              </w:rPr>
              <w:t xml:space="preserve"> відповідальності суб'єкта митного режиму)</w:t>
            </w:r>
          </w:p>
        </w:tc>
        <w:tc>
          <w:tcPr>
            <w:tcW w:w="1043" w:type="pct"/>
            <w:shd w:val="clear" w:color="auto" w:fill="auto"/>
            <w:noWrap/>
            <w:vAlign w:val="bottom"/>
            <w:hideMark/>
          </w:tcPr>
          <w:p w14:paraId="42F2972E" w14:textId="57143D4C"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58</w:t>
            </w:r>
          </w:p>
        </w:tc>
        <w:tc>
          <w:tcPr>
            <w:tcW w:w="982" w:type="pct"/>
            <w:shd w:val="clear" w:color="auto" w:fill="auto"/>
            <w:noWrap/>
            <w:vAlign w:val="bottom"/>
          </w:tcPr>
          <w:p w14:paraId="6F9E98DF" w14:textId="484F939B"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1 624</w:t>
            </w:r>
          </w:p>
        </w:tc>
      </w:tr>
      <w:tr w:rsidR="00733AFE" w:rsidRPr="00422CA9" w14:paraId="4E7DAA33" w14:textId="77777777" w:rsidTr="00952084">
        <w:trPr>
          <w:trHeight w:val="80"/>
        </w:trPr>
        <w:tc>
          <w:tcPr>
            <w:tcW w:w="2975" w:type="pct"/>
            <w:shd w:val="clear" w:color="auto" w:fill="auto"/>
            <w:noWrap/>
            <w:vAlign w:val="bottom"/>
            <w:hideMark/>
          </w:tcPr>
          <w:p w14:paraId="01717CA5" w14:textId="482E008A"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lastRenderedPageBreak/>
              <w:t>Кредит, порука</w:t>
            </w:r>
          </w:p>
        </w:tc>
        <w:tc>
          <w:tcPr>
            <w:tcW w:w="1043" w:type="pct"/>
            <w:shd w:val="clear" w:color="auto" w:fill="auto"/>
            <w:noWrap/>
            <w:vAlign w:val="bottom"/>
            <w:hideMark/>
          </w:tcPr>
          <w:p w14:paraId="79C77166" w14:textId="32F4B81C"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p>
        </w:tc>
        <w:tc>
          <w:tcPr>
            <w:tcW w:w="982" w:type="pct"/>
            <w:shd w:val="clear" w:color="auto" w:fill="auto"/>
            <w:noWrap/>
            <w:vAlign w:val="bottom"/>
          </w:tcPr>
          <w:p w14:paraId="73563D61" w14:textId="05A88CA9"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w:t>
            </w:r>
          </w:p>
        </w:tc>
      </w:tr>
      <w:tr w:rsidR="00733AFE" w:rsidRPr="00422CA9" w14:paraId="108E3991" w14:textId="77777777" w:rsidTr="00952084">
        <w:trPr>
          <w:trHeight w:val="80"/>
        </w:trPr>
        <w:tc>
          <w:tcPr>
            <w:tcW w:w="2975" w:type="pct"/>
            <w:shd w:val="clear" w:color="auto" w:fill="auto"/>
            <w:noWrap/>
            <w:vAlign w:val="bottom"/>
            <w:hideMark/>
          </w:tcPr>
          <w:p w14:paraId="45F73906" w14:textId="43EA496D"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Асистанс</w:t>
            </w:r>
            <w:proofErr w:type="spellEnd"/>
          </w:p>
        </w:tc>
        <w:tc>
          <w:tcPr>
            <w:tcW w:w="1043" w:type="pct"/>
            <w:shd w:val="clear" w:color="auto" w:fill="auto"/>
            <w:noWrap/>
            <w:vAlign w:val="bottom"/>
            <w:hideMark/>
          </w:tcPr>
          <w:p w14:paraId="3853747F" w14:textId="0A82A8F0"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w:t>
            </w:r>
          </w:p>
        </w:tc>
        <w:tc>
          <w:tcPr>
            <w:tcW w:w="982" w:type="pct"/>
            <w:shd w:val="clear" w:color="auto" w:fill="auto"/>
            <w:noWrap/>
            <w:vAlign w:val="bottom"/>
          </w:tcPr>
          <w:p w14:paraId="74A8F364" w14:textId="72776C77"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139</w:t>
            </w:r>
          </w:p>
        </w:tc>
      </w:tr>
      <w:tr w:rsidR="00733AFE" w:rsidRPr="00422CA9" w14:paraId="6BADE50E" w14:textId="77777777" w:rsidTr="00952084">
        <w:trPr>
          <w:trHeight w:val="80"/>
        </w:trPr>
        <w:tc>
          <w:tcPr>
            <w:tcW w:w="2975" w:type="pct"/>
            <w:shd w:val="clear" w:color="auto" w:fill="auto"/>
            <w:noWrap/>
            <w:vAlign w:val="bottom"/>
            <w:hideMark/>
          </w:tcPr>
          <w:p w14:paraId="3B433B6E" w14:textId="5286DDD5" w:rsidR="00733AFE" w:rsidRPr="00422CA9" w:rsidRDefault="00733AFE" w:rsidP="00733AF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Фінансові ризики</w:t>
            </w:r>
          </w:p>
        </w:tc>
        <w:tc>
          <w:tcPr>
            <w:tcW w:w="1043" w:type="pct"/>
            <w:shd w:val="clear" w:color="auto" w:fill="auto"/>
            <w:noWrap/>
            <w:vAlign w:val="bottom"/>
            <w:hideMark/>
          </w:tcPr>
          <w:p w14:paraId="1D4BB6F1" w14:textId="61D9AD9F"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p>
        </w:tc>
        <w:tc>
          <w:tcPr>
            <w:tcW w:w="982" w:type="pct"/>
            <w:shd w:val="clear" w:color="auto" w:fill="auto"/>
            <w:noWrap/>
            <w:vAlign w:val="bottom"/>
          </w:tcPr>
          <w:p w14:paraId="7CB5F611" w14:textId="2491A1FA" w:rsidR="00733AFE" w:rsidRPr="00422CA9" w:rsidRDefault="00733AFE" w:rsidP="00733AF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130</w:t>
            </w:r>
          </w:p>
        </w:tc>
      </w:tr>
      <w:tr w:rsidR="00FB44E0" w:rsidRPr="00422CA9" w14:paraId="2B8AC8E2" w14:textId="77777777" w:rsidTr="00E432F9">
        <w:trPr>
          <w:trHeight w:val="240"/>
        </w:trPr>
        <w:tc>
          <w:tcPr>
            <w:tcW w:w="2975" w:type="pct"/>
            <w:tcBorders>
              <w:top w:val="single" w:sz="4" w:space="0" w:color="auto"/>
              <w:bottom w:val="single" w:sz="4" w:space="0" w:color="auto"/>
            </w:tcBorders>
            <w:shd w:val="clear" w:color="auto" w:fill="auto"/>
            <w:noWrap/>
            <w:vAlign w:val="bottom"/>
            <w:hideMark/>
          </w:tcPr>
          <w:p w14:paraId="6304DB05" w14:textId="77777777" w:rsidR="00FB44E0" w:rsidRPr="00422CA9" w:rsidRDefault="00FB44E0" w:rsidP="00FB44E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1043" w:type="pct"/>
            <w:tcBorders>
              <w:top w:val="single" w:sz="4" w:space="0" w:color="auto"/>
              <w:bottom w:val="single" w:sz="4" w:space="0" w:color="auto"/>
            </w:tcBorders>
            <w:shd w:val="clear" w:color="auto" w:fill="auto"/>
            <w:noWrap/>
            <w:vAlign w:val="bottom"/>
            <w:hideMark/>
          </w:tcPr>
          <w:p w14:paraId="4C53364B" w14:textId="77777777" w:rsidR="00FB44E0" w:rsidRPr="00422CA9" w:rsidRDefault="00FB44E0" w:rsidP="00895F1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69 112</w:t>
            </w:r>
          </w:p>
        </w:tc>
        <w:tc>
          <w:tcPr>
            <w:tcW w:w="982" w:type="pct"/>
            <w:tcBorders>
              <w:top w:val="single" w:sz="4" w:space="0" w:color="auto"/>
              <w:bottom w:val="single" w:sz="4" w:space="0" w:color="auto"/>
            </w:tcBorders>
            <w:shd w:val="clear" w:color="auto" w:fill="auto"/>
            <w:noWrap/>
            <w:vAlign w:val="bottom"/>
          </w:tcPr>
          <w:p w14:paraId="2F56AF2B" w14:textId="5A414C44" w:rsidR="00FB44E0" w:rsidRPr="00422CA9" w:rsidRDefault="00733AFE" w:rsidP="00895F1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73 609</w:t>
            </w:r>
          </w:p>
        </w:tc>
      </w:tr>
    </w:tbl>
    <w:p w14:paraId="62968639" w14:textId="34D73F47" w:rsidR="007D39F0" w:rsidRPr="00422CA9" w:rsidRDefault="00263B34" w:rsidP="007D39F0">
      <w:pPr>
        <w:widowControl w:val="0"/>
        <w:spacing w:before="180" w:after="180" w:line="276" w:lineRule="auto"/>
        <w:jc w:val="both"/>
        <w:rPr>
          <w:rFonts w:ascii="Times New Roman" w:hAnsi="Times New Roman" w:cs="Times New Roman"/>
          <w:b/>
          <w:bCs/>
          <w:iCs/>
          <w:sz w:val="20"/>
          <w:szCs w:val="20"/>
        </w:rPr>
      </w:pPr>
      <w:r w:rsidRPr="00422CA9">
        <w:rPr>
          <w:rFonts w:ascii="Times New Roman" w:hAnsi="Times New Roman" w:cs="Times New Roman"/>
          <w:b/>
          <w:bCs/>
          <w:iCs/>
          <w:sz w:val="20"/>
          <w:szCs w:val="20"/>
        </w:rPr>
        <w:t>Склад</w:t>
      </w:r>
    </w:p>
    <w:p w14:paraId="715E0380" w14:textId="04739E8F" w:rsidR="00263B34" w:rsidRPr="00422CA9" w:rsidRDefault="00263B34" w:rsidP="007D39F0">
      <w:pPr>
        <w:widowControl w:val="0"/>
        <w:spacing w:before="180" w:after="180" w:line="276" w:lineRule="auto"/>
        <w:jc w:val="both"/>
        <w:rPr>
          <w:rFonts w:ascii="Times New Roman" w:hAnsi="Times New Roman" w:cs="Times New Roman"/>
          <w:iCs/>
          <w:sz w:val="20"/>
          <w:szCs w:val="20"/>
          <w:lang w:val="ru-RU"/>
        </w:rPr>
      </w:pPr>
      <w:r w:rsidRPr="00422CA9">
        <w:rPr>
          <w:rFonts w:ascii="Times New Roman" w:hAnsi="Times New Roman" w:cs="Times New Roman"/>
          <w:iCs/>
          <w:sz w:val="20"/>
          <w:szCs w:val="20"/>
        </w:rPr>
        <w:t>Аналіз сум, поданих в балансі для страхових контрактів наведено в таблиці нижче разом з поточними та довгостроковими частинами залишків:</w:t>
      </w:r>
    </w:p>
    <w:tbl>
      <w:tblPr>
        <w:tblW w:w="5000" w:type="pct"/>
        <w:tblLayout w:type="fixed"/>
        <w:tblLook w:val="04A0" w:firstRow="1" w:lastRow="0" w:firstColumn="1" w:lastColumn="0" w:noHBand="0" w:noVBand="1"/>
      </w:tblPr>
      <w:tblGrid>
        <w:gridCol w:w="1981"/>
        <w:gridCol w:w="1172"/>
        <w:gridCol w:w="841"/>
        <w:gridCol w:w="879"/>
        <w:gridCol w:w="1132"/>
        <w:gridCol w:w="806"/>
        <w:gridCol w:w="999"/>
        <w:gridCol w:w="875"/>
        <w:gridCol w:w="954"/>
      </w:tblGrid>
      <w:tr w:rsidR="00263B34" w:rsidRPr="00422CA9" w14:paraId="7DD2CD5C" w14:textId="77777777" w:rsidTr="00D64136">
        <w:trPr>
          <w:trHeight w:val="429"/>
        </w:trPr>
        <w:tc>
          <w:tcPr>
            <w:tcW w:w="1027" w:type="pct"/>
            <w:tcBorders>
              <w:top w:val="single" w:sz="8" w:space="0" w:color="auto"/>
              <w:left w:val="nil"/>
              <w:bottom w:val="nil"/>
              <w:right w:val="nil"/>
            </w:tcBorders>
            <w:shd w:val="clear" w:color="auto" w:fill="auto"/>
            <w:vAlign w:val="center"/>
            <w:hideMark/>
          </w:tcPr>
          <w:p w14:paraId="3EB92A47" w14:textId="2AD3A7FB" w:rsidR="00263B34" w:rsidRPr="00422CA9" w:rsidRDefault="00263B34" w:rsidP="00476E6C">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r w:rsidR="00733AFE" w:rsidRPr="00422CA9">
              <w:rPr>
                <w:rFonts w:ascii="Times New Roman" w:eastAsia="Times New Roman" w:hAnsi="Times New Roman" w:cs="Times New Roman"/>
                <w:b/>
                <w:bCs/>
                <w:kern w:val="0"/>
                <w:sz w:val="16"/>
                <w:szCs w:val="16"/>
                <w:lang w:eastAsia="uk-UA"/>
              </w:rPr>
              <w:t>На 31 грудня 2023 р.</w:t>
            </w:r>
          </w:p>
        </w:tc>
        <w:tc>
          <w:tcPr>
            <w:tcW w:w="608" w:type="pct"/>
            <w:tcBorders>
              <w:top w:val="single" w:sz="8" w:space="0" w:color="auto"/>
              <w:left w:val="nil"/>
              <w:bottom w:val="nil"/>
              <w:right w:val="nil"/>
            </w:tcBorders>
            <w:shd w:val="clear" w:color="auto" w:fill="auto"/>
            <w:vAlign w:val="center"/>
            <w:hideMark/>
          </w:tcPr>
          <w:p w14:paraId="6097CB78" w14:textId="6080BAB4" w:rsidR="00263B34" w:rsidRPr="00422CA9" w:rsidRDefault="0095662D"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ОСЦПВ</w:t>
            </w:r>
          </w:p>
        </w:tc>
        <w:tc>
          <w:tcPr>
            <w:tcW w:w="436" w:type="pct"/>
            <w:tcBorders>
              <w:top w:val="single" w:sz="8" w:space="0" w:color="auto"/>
              <w:left w:val="nil"/>
              <w:bottom w:val="nil"/>
              <w:right w:val="nil"/>
            </w:tcBorders>
            <w:shd w:val="clear" w:color="auto" w:fill="auto"/>
            <w:vAlign w:val="center"/>
            <w:hideMark/>
          </w:tcPr>
          <w:p w14:paraId="3A65A717"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Каско</w:t>
            </w:r>
          </w:p>
        </w:tc>
        <w:tc>
          <w:tcPr>
            <w:tcW w:w="456" w:type="pct"/>
            <w:tcBorders>
              <w:top w:val="single" w:sz="8" w:space="0" w:color="auto"/>
              <w:left w:val="nil"/>
              <w:bottom w:val="nil"/>
              <w:right w:val="nil"/>
            </w:tcBorders>
            <w:shd w:val="clear" w:color="auto" w:fill="auto"/>
            <w:vAlign w:val="center"/>
            <w:hideMark/>
          </w:tcPr>
          <w:p w14:paraId="68C7F7CB"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Здоров’я (медичне страхування)</w:t>
            </w:r>
          </w:p>
        </w:tc>
        <w:tc>
          <w:tcPr>
            <w:tcW w:w="587" w:type="pct"/>
            <w:tcBorders>
              <w:top w:val="single" w:sz="8" w:space="0" w:color="auto"/>
              <w:left w:val="nil"/>
              <w:bottom w:val="nil"/>
              <w:right w:val="nil"/>
            </w:tcBorders>
            <w:shd w:val="clear" w:color="auto" w:fill="auto"/>
            <w:vAlign w:val="center"/>
            <w:hideMark/>
          </w:tcPr>
          <w:p w14:paraId="5A7A09CD"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Інше страхування</w:t>
            </w:r>
          </w:p>
        </w:tc>
        <w:tc>
          <w:tcPr>
            <w:tcW w:w="418" w:type="pct"/>
            <w:tcBorders>
              <w:top w:val="single" w:sz="8" w:space="0" w:color="auto"/>
              <w:left w:val="nil"/>
              <w:bottom w:val="nil"/>
              <w:right w:val="nil"/>
            </w:tcBorders>
            <w:shd w:val="clear" w:color="auto" w:fill="auto"/>
            <w:vAlign w:val="center"/>
            <w:hideMark/>
          </w:tcPr>
          <w:p w14:paraId="16D6DC43"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518" w:type="pct"/>
            <w:tcBorders>
              <w:top w:val="single" w:sz="8" w:space="0" w:color="auto"/>
              <w:left w:val="nil"/>
              <w:bottom w:val="nil"/>
              <w:right w:val="nil"/>
            </w:tcBorders>
            <w:shd w:val="clear" w:color="auto" w:fill="auto"/>
            <w:vAlign w:val="center"/>
            <w:hideMark/>
          </w:tcPr>
          <w:p w14:paraId="4BCCA133"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Поточні частини</w:t>
            </w:r>
          </w:p>
        </w:tc>
        <w:tc>
          <w:tcPr>
            <w:tcW w:w="454" w:type="pct"/>
            <w:tcBorders>
              <w:top w:val="single" w:sz="8" w:space="0" w:color="auto"/>
              <w:left w:val="nil"/>
              <w:bottom w:val="nil"/>
              <w:right w:val="nil"/>
            </w:tcBorders>
            <w:shd w:val="clear" w:color="auto" w:fill="auto"/>
            <w:vAlign w:val="center"/>
            <w:hideMark/>
          </w:tcPr>
          <w:p w14:paraId="0450F779"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Довгострокові частини</w:t>
            </w:r>
          </w:p>
        </w:tc>
        <w:tc>
          <w:tcPr>
            <w:tcW w:w="495" w:type="pct"/>
            <w:tcBorders>
              <w:top w:val="single" w:sz="8" w:space="0" w:color="auto"/>
              <w:left w:val="nil"/>
              <w:bottom w:val="nil"/>
              <w:right w:val="nil"/>
            </w:tcBorders>
            <w:shd w:val="clear" w:color="auto" w:fill="auto"/>
            <w:vAlign w:val="center"/>
            <w:hideMark/>
          </w:tcPr>
          <w:p w14:paraId="31329D8C"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263B34" w:rsidRPr="00422CA9" w14:paraId="561F56EA" w14:textId="77777777" w:rsidTr="00984101">
        <w:trPr>
          <w:trHeight w:val="315"/>
        </w:trPr>
        <w:tc>
          <w:tcPr>
            <w:tcW w:w="1027" w:type="pct"/>
            <w:tcBorders>
              <w:top w:val="single" w:sz="8" w:space="0" w:color="auto"/>
              <w:left w:val="nil"/>
              <w:bottom w:val="single" w:sz="8" w:space="0" w:color="auto"/>
              <w:right w:val="nil"/>
            </w:tcBorders>
            <w:shd w:val="clear" w:color="auto" w:fill="auto"/>
            <w:vAlign w:val="center"/>
            <w:hideMark/>
          </w:tcPr>
          <w:p w14:paraId="1B1D49E5" w14:textId="77777777" w:rsidR="00263B34" w:rsidRPr="00422CA9" w:rsidRDefault="00263B34" w:rsidP="00476E6C">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Примітка</w:t>
            </w:r>
          </w:p>
        </w:tc>
        <w:tc>
          <w:tcPr>
            <w:tcW w:w="608" w:type="pct"/>
            <w:tcBorders>
              <w:top w:val="single" w:sz="8" w:space="0" w:color="auto"/>
              <w:left w:val="nil"/>
              <w:bottom w:val="single" w:sz="8" w:space="0" w:color="auto"/>
              <w:right w:val="nil"/>
            </w:tcBorders>
            <w:shd w:val="clear" w:color="auto" w:fill="auto"/>
            <w:vAlign w:val="center"/>
            <w:hideMark/>
          </w:tcPr>
          <w:p w14:paraId="4DA89940" w14:textId="4ED96A44" w:rsidR="00263B34" w:rsidRPr="00422CA9" w:rsidRDefault="00263B34" w:rsidP="00A067C6">
            <w:pPr>
              <w:spacing w:after="0" w:line="240" w:lineRule="auto"/>
              <w:jc w:val="center"/>
              <w:rPr>
                <w:rFonts w:ascii="Times New Roman" w:eastAsia="Times New Roman" w:hAnsi="Times New Roman" w:cs="Times New Roman"/>
                <w:kern w:val="0"/>
                <w:sz w:val="16"/>
                <w:szCs w:val="16"/>
                <w:highlight w:val="green"/>
                <w:lang w:eastAsia="uk-UA"/>
              </w:rPr>
            </w:pPr>
            <w:r w:rsidRPr="00422CA9">
              <w:rPr>
                <w:rFonts w:ascii="Times New Roman" w:eastAsia="Times New Roman" w:hAnsi="Times New Roman" w:cs="Times New Roman"/>
                <w:kern w:val="0"/>
                <w:sz w:val="16"/>
                <w:szCs w:val="16"/>
                <w:lang w:eastAsia="uk-UA"/>
              </w:rPr>
              <w:t>2</w:t>
            </w:r>
            <w:r w:rsidR="002B3AB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.1.1</w:t>
            </w:r>
          </w:p>
        </w:tc>
        <w:tc>
          <w:tcPr>
            <w:tcW w:w="436" w:type="pct"/>
            <w:tcBorders>
              <w:top w:val="single" w:sz="8" w:space="0" w:color="auto"/>
              <w:left w:val="nil"/>
              <w:bottom w:val="single" w:sz="8" w:space="0" w:color="auto"/>
              <w:right w:val="nil"/>
            </w:tcBorders>
            <w:shd w:val="clear" w:color="auto" w:fill="auto"/>
            <w:vAlign w:val="center"/>
            <w:hideMark/>
          </w:tcPr>
          <w:p w14:paraId="580C1BE4" w14:textId="05CE9384" w:rsidR="00263B34" w:rsidRPr="00422CA9" w:rsidRDefault="00263B34" w:rsidP="00A067C6">
            <w:pPr>
              <w:spacing w:after="0" w:line="240" w:lineRule="auto"/>
              <w:jc w:val="center"/>
              <w:rPr>
                <w:rFonts w:ascii="Times New Roman" w:eastAsia="Times New Roman" w:hAnsi="Times New Roman" w:cs="Times New Roman"/>
                <w:kern w:val="0"/>
                <w:sz w:val="16"/>
                <w:szCs w:val="16"/>
                <w:highlight w:val="green"/>
                <w:lang w:eastAsia="uk-UA"/>
              </w:rPr>
            </w:pPr>
            <w:r w:rsidRPr="00422CA9">
              <w:rPr>
                <w:rFonts w:ascii="Times New Roman" w:eastAsia="Times New Roman" w:hAnsi="Times New Roman" w:cs="Times New Roman"/>
                <w:kern w:val="0"/>
                <w:sz w:val="16"/>
                <w:szCs w:val="16"/>
                <w:lang w:eastAsia="uk-UA"/>
              </w:rPr>
              <w:t>2</w:t>
            </w:r>
            <w:r w:rsidR="002B3AB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.1.2</w:t>
            </w:r>
          </w:p>
        </w:tc>
        <w:tc>
          <w:tcPr>
            <w:tcW w:w="456" w:type="pct"/>
            <w:tcBorders>
              <w:top w:val="single" w:sz="8" w:space="0" w:color="auto"/>
              <w:left w:val="nil"/>
              <w:bottom w:val="single" w:sz="8" w:space="0" w:color="auto"/>
              <w:right w:val="nil"/>
            </w:tcBorders>
            <w:shd w:val="clear" w:color="auto" w:fill="auto"/>
            <w:vAlign w:val="center"/>
            <w:hideMark/>
          </w:tcPr>
          <w:p w14:paraId="6396EC64" w14:textId="60FDD624" w:rsidR="00263B34" w:rsidRPr="00422CA9" w:rsidRDefault="00263B34" w:rsidP="00A067C6">
            <w:pPr>
              <w:spacing w:after="0" w:line="240" w:lineRule="auto"/>
              <w:jc w:val="center"/>
              <w:rPr>
                <w:rFonts w:ascii="Times New Roman" w:eastAsia="Times New Roman" w:hAnsi="Times New Roman" w:cs="Times New Roman"/>
                <w:kern w:val="0"/>
                <w:sz w:val="16"/>
                <w:szCs w:val="16"/>
                <w:highlight w:val="green"/>
                <w:lang w:eastAsia="uk-UA"/>
              </w:rPr>
            </w:pPr>
            <w:r w:rsidRPr="00422CA9">
              <w:rPr>
                <w:rFonts w:ascii="Times New Roman" w:eastAsia="Times New Roman" w:hAnsi="Times New Roman" w:cs="Times New Roman"/>
                <w:kern w:val="0"/>
                <w:sz w:val="16"/>
                <w:szCs w:val="16"/>
                <w:lang w:eastAsia="uk-UA"/>
              </w:rPr>
              <w:t>2</w:t>
            </w:r>
            <w:r w:rsidR="002B3AB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.1.3</w:t>
            </w:r>
          </w:p>
        </w:tc>
        <w:tc>
          <w:tcPr>
            <w:tcW w:w="587" w:type="pct"/>
            <w:tcBorders>
              <w:top w:val="single" w:sz="8" w:space="0" w:color="auto"/>
              <w:left w:val="nil"/>
              <w:bottom w:val="single" w:sz="8" w:space="0" w:color="auto"/>
              <w:right w:val="nil"/>
            </w:tcBorders>
            <w:shd w:val="clear" w:color="auto" w:fill="auto"/>
            <w:vAlign w:val="center"/>
            <w:hideMark/>
          </w:tcPr>
          <w:p w14:paraId="2FF7AE1E" w14:textId="050CFCD9" w:rsidR="00263B34" w:rsidRPr="00422CA9" w:rsidRDefault="00263B34" w:rsidP="00A067C6">
            <w:pPr>
              <w:spacing w:after="0" w:line="240" w:lineRule="auto"/>
              <w:jc w:val="center"/>
              <w:rPr>
                <w:rFonts w:ascii="Times New Roman" w:eastAsia="Times New Roman" w:hAnsi="Times New Roman" w:cs="Times New Roman"/>
                <w:kern w:val="0"/>
                <w:sz w:val="16"/>
                <w:szCs w:val="16"/>
                <w:highlight w:val="green"/>
                <w:lang w:eastAsia="uk-UA"/>
              </w:rPr>
            </w:pPr>
            <w:r w:rsidRPr="00422CA9">
              <w:rPr>
                <w:rFonts w:ascii="Times New Roman" w:eastAsia="Times New Roman" w:hAnsi="Times New Roman" w:cs="Times New Roman"/>
                <w:kern w:val="0"/>
                <w:sz w:val="16"/>
                <w:szCs w:val="16"/>
                <w:lang w:eastAsia="uk-UA"/>
              </w:rPr>
              <w:t>2</w:t>
            </w:r>
            <w:r w:rsidR="002B3AB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.1.4</w:t>
            </w:r>
          </w:p>
        </w:tc>
        <w:tc>
          <w:tcPr>
            <w:tcW w:w="418" w:type="pct"/>
            <w:tcBorders>
              <w:top w:val="single" w:sz="8" w:space="0" w:color="auto"/>
              <w:left w:val="nil"/>
              <w:bottom w:val="single" w:sz="8" w:space="0" w:color="auto"/>
              <w:right w:val="nil"/>
            </w:tcBorders>
            <w:shd w:val="clear" w:color="auto" w:fill="auto"/>
            <w:vAlign w:val="center"/>
            <w:hideMark/>
          </w:tcPr>
          <w:p w14:paraId="4BDF7D0E"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18" w:type="pct"/>
            <w:tcBorders>
              <w:top w:val="single" w:sz="8" w:space="0" w:color="auto"/>
              <w:left w:val="nil"/>
              <w:bottom w:val="single" w:sz="8" w:space="0" w:color="auto"/>
              <w:right w:val="nil"/>
            </w:tcBorders>
            <w:shd w:val="clear" w:color="auto" w:fill="auto"/>
            <w:vAlign w:val="center"/>
            <w:hideMark/>
          </w:tcPr>
          <w:p w14:paraId="57CD58DA"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54" w:type="pct"/>
            <w:tcBorders>
              <w:top w:val="single" w:sz="8" w:space="0" w:color="auto"/>
              <w:left w:val="nil"/>
              <w:bottom w:val="single" w:sz="8" w:space="0" w:color="auto"/>
              <w:right w:val="nil"/>
            </w:tcBorders>
            <w:shd w:val="clear" w:color="auto" w:fill="auto"/>
            <w:vAlign w:val="center"/>
            <w:hideMark/>
          </w:tcPr>
          <w:p w14:paraId="7BD68A12"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95" w:type="pct"/>
            <w:tcBorders>
              <w:top w:val="single" w:sz="8" w:space="0" w:color="auto"/>
              <w:left w:val="nil"/>
              <w:bottom w:val="single" w:sz="8" w:space="0" w:color="auto"/>
              <w:right w:val="nil"/>
            </w:tcBorders>
            <w:shd w:val="clear" w:color="auto" w:fill="auto"/>
            <w:vAlign w:val="center"/>
            <w:hideMark/>
          </w:tcPr>
          <w:p w14:paraId="707BBD70"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263B34" w:rsidRPr="00422CA9" w14:paraId="4F41A749" w14:textId="77777777" w:rsidTr="00EF4342">
        <w:trPr>
          <w:trHeight w:val="284"/>
        </w:trPr>
        <w:tc>
          <w:tcPr>
            <w:tcW w:w="1027" w:type="pct"/>
            <w:tcBorders>
              <w:top w:val="nil"/>
              <w:left w:val="nil"/>
              <w:bottom w:val="nil"/>
              <w:right w:val="nil"/>
            </w:tcBorders>
            <w:shd w:val="clear" w:color="auto" w:fill="auto"/>
            <w:vAlign w:val="center"/>
            <w:hideMark/>
          </w:tcPr>
          <w:p w14:paraId="6BF56C63"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 зобов’язання</w:t>
            </w:r>
          </w:p>
        </w:tc>
        <w:tc>
          <w:tcPr>
            <w:tcW w:w="608" w:type="pct"/>
            <w:tcBorders>
              <w:top w:val="nil"/>
              <w:left w:val="nil"/>
              <w:bottom w:val="nil"/>
              <w:right w:val="nil"/>
            </w:tcBorders>
            <w:shd w:val="clear" w:color="auto" w:fill="auto"/>
            <w:vAlign w:val="center"/>
            <w:hideMark/>
          </w:tcPr>
          <w:p w14:paraId="414C0EDF"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36" w:type="pct"/>
            <w:tcBorders>
              <w:top w:val="nil"/>
              <w:left w:val="nil"/>
              <w:bottom w:val="nil"/>
              <w:right w:val="nil"/>
            </w:tcBorders>
            <w:shd w:val="clear" w:color="auto" w:fill="auto"/>
            <w:vAlign w:val="center"/>
            <w:hideMark/>
          </w:tcPr>
          <w:p w14:paraId="1DE35310"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34F63C51"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587" w:type="pct"/>
            <w:tcBorders>
              <w:top w:val="nil"/>
              <w:left w:val="nil"/>
              <w:bottom w:val="nil"/>
              <w:right w:val="nil"/>
            </w:tcBorders>
            <w:shd w:val="clear" w:color="auto" w:fill="auto"/>
            <w:vAlign w:val="center"/>
            <w:hideMark/>
          </w:tcPr>
          <w:p w14:paraId="6574CF68"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nil"/>
              <w:left w:val="nil"/>
              <w:bottom w:val="nil"/>
              <w:right w:val="nil"/>
            </w:tcBorders>
            <w:shd w:val="clear" w:color="auto" w:fill="auto"/>
            <w:vAlign w:val="center"/>
            <w:hideMark/>
          </w:tcPr>
          <w:p w14:paraId="4D45BCC5"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18" w:type="pct"/>
            <w:tcBorders>
              <w:top w:val="nil"/>
              <w:left w:val="nil"/>
              <w:bottom w:val="nil"/>
              <w:right w:val="nil"/>
            </w:tcBorders>
            <w:shd w:val="clear" w:color="auto" w:fill="auto"/>
            <w:vAlign w:val="center"/>
            <w:hideMark/>
          </w:tcPr>
          <w:p w14:paraId="0767B24D"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54" w:type="pct"/>
            <w:tcBorders>
              <w:top w:val="nil"/>
              <w:left w:val="nil"/>
              <w:bottom w:val="nil"/>
              <w:right w:val="nil"/>
            </w:tcBorders>
            <w:shd w:val="clear" w:color="auto" w:fill="auto"/>
            <w:vAlign w:val="center"/>
            <w:hideMark/>
          </w:tcPr>
          <w:p w14:paraId="302FFA8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95" w:type="pct"/>
            <w:tcBorders>
              <w:top w:val="nil"/>
              <w:left w:val="nil"/>
              <w:bottom w:val="nil"/>
              <w:right w:val="nil"/>
            </w:tcBorders>
            <w:shd w:val="clear" w:color="auto" w:fill="auto"/>
            <w:vAlign w:val="center"/>
            <w:hideMark/>
          </w:tcPr>
          <w:p w14:paraId="3BABF779"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263B34" w:rsidRPr="00422CA9" w14:paraId="704EA7A5" w14:textId="77777777" w:rsidTr="00EF4342">
        <w:trPr>
          <w:trHeight w:val="284"/>
        </w:trPr>
        <w:tc>
          <w:tcPr>
            <w:tcW w:w="1027" w:type="pct"/>
            <w:tcBorders>
              <w:top w:val="nil"/>
              <w:left w:val="nil"/>
              <w:bottom w:val="nil"/>
              <w:right w:val="nil"/>
            </w:tcBorders>
            <w:shd w:val="clear" w:color="auto" w:fill="auto"/>
            <w:vAlign w:val="center"/>
            <w:hideMark/>
          </w:tcPr>
          <w:p w14:paraId="24BB7C8E"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  Страхові зобов’язання без активів за </w:t>
            </w:r>
            <w:proofErr w:type="spellStart"/>
            <w:r w:rsidRPr="00422CA9">
              <w:rPr>
                <w:rFonts w:ascii="Times New Roman" w:eastAsia="Times New Roman" w:hAnsi="Times New Roman" w:cs="Times New Roman"/>
                <w:kern w:val="0"/>
                <w:sz w:val="16"/>
                <w:szCs w:val="16"/>
                <w:lang w:eastAsia="uk-UA"/>
              </w:rPr>
              <w:t>аквізиційними</w:t>
            </w:r>
            <w:proofErr w:type="spellEnd"/>
            <w:r w:rsidRPr="00422CA9">
              <w:rPr>
                <w:rFonts w:ascii="Times New Roman" w:eastAsia="Times New Roman" w:hAnsi="Times New Roman" w:cs="Times New Roman"/>
                <w:kern w:val="0"/>
                <w:sz w:val="16"/>
                <w:szCs w:val="16"/>
                <w:lang w:eastAsia="uk-UA"/>
              </w:rPr>
              <w:t xml:space="preserve"> потоками та іншими грошовими потоками до визнання</w:t>
            </w:r>
          </w:p>
        </w:tc>
        <w:tc>
          <w:tcPr>
            <w:tcW w:w="608" w:type="pct"/>
            <w:tcBorders>
              <w:top w:val="nil"/>
              <w:left w:val="nil"/>
              <w:bottom w:val="nil"/>
              <w:right w:val="nil"/>
            </w:tcBorders>
            <w:shd w:val="clear" w:color="auto" w:fill="auto"/>
            <w:vAlign w:val="center"/>
            <w:hideMark/>
          </w:tcPr>
          <w:p w14:paraId="47A60FA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95 567</w:t>
            </w:r>
          </w:p>
        </w:tc>
        <w:tc>
          <w:tcPr>
            <w:tcW w:w="436" w:type="pct"/>
            <w:tcBorders>
              <w:top w:val="nil"/>
              <w:left w:val="nil"/>
              <w:bottom w:val="nil"/>
              <w:right w:val="nil"/>
            </w:tcBorders>
            <w:shd w:val="clear" w:color="auto" w:fill="auto"/>
            <w:vAlign w:val="center"/>
            <w:hideMark/>
          </w:tcPr>
          <w:p w14:paraId="48B4539D"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24 979</w:t>
            </w:r>
          </w:p>
        </w:tc>
        <w:tc>
          <w:tcPr>
            <w:tcW w:w="456" w:type="pct"/>
            <w:tcBorders>
              <w:top w:val="nil"/>
              <w:left w:val="nil"/>
              <w:bottom w:val="nil"/>
              <w:right w:val="nil"/>
            </w:tcBorders>
            <w:shd w:val="clear" w:color="auto" w:fill="auto"/>
            <w:vAlign w:val="center"/>
            <w:hideMark/>
          </w:tcPr>
          <w:p w14:paraId="48F879DD"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43 743</w:t>
            </w:r>
          </w:p>
        </w:tc>
        <w:tc>
          <w:tcPr>
            <w:tcW w:w="587" w:type="pct"/>
            <w:tcBorders>
              <w:top w:val="nil"/>
              <w:left w:val="nil"/>
              <w:bottom w:val="nil"/>
              <w:right w:val="nil"/>
            </w:tcBorders>
            <w:shd w:val="clear" w:color="auto" w:fill="auto"/>
            <w:vAlign w:val="center"/>
            <w:hideMark/>
          </w:tcPr>
          <w:p w14:paraId="7F67E63A"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14 862</w:t>
            </w:r>
          </w:p>
        </w:tc>
        <w:tc>
          <w:tcPr>
            <w:tcW w:w="418" w:type="pct"/>
            <w:tcBorders>
              <w:top w:val="nil"/>
              <w:left w:val="nil"/>
              <w:bottom w:val="nil"/>
              <w:right w:val="nil"/>
            </w:tcBorders>
            <w:shd w:val="clear" w:color="auto" w:fill="auto"/>
            <w:vAlign w:val="center"/>
            <w:hideMark/>
          </w:tcPr>
          <w:p w14:paraId="4FF84232"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179</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150</w:t>
            </w:r>
          </w:p>
        </w:tc>
        <w:tc>
          <w:tcPr>
            <w:tcW w:w="518" w:type="pct"/>
            <w:tcBorders>
              <w:top w:val="nil"/>
              <w:left w:val="nil"/>
              <w:bottom w:val="nil"/>
              <w:right w:val="nil"/>
            </w:tcBorders>
            <w:shd w:val="clear" w:color="auto" w:fill="auto"/>
            <w:vAlign w:val="center"/>
            <w:hideMark/>
          </w:tcPr>
          <w:p w14:paraId="02104D36"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179</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150</w:t>
            </w:r>
          </w:p>
        </w:tc>
        <w:tc>
          <w:tcPr>
            <w:tcW w:w="454" w:type="pct"/>
            <w:tcBorders>
              <w:top w:val="nil"/>
              <w:left w:val="nil"/>
              <w:bottom w:val="nil"/>
              <w:right w:val="nil"/>
            </w:tcBorders>
            <w:shd w:val="clear" w:color="auto" w:fill="auto"/>
            <w:vAlign w:val="center"/>
          </w:tcPr>
          <w:p w14:paraId="466ECA50"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95" w:type="pct"/>
            <w:tcBorders>
              <w:top w:val="nil"/>
              <w:left w:val="nil"/>
              <w:bottom w:val="nil"/>
              <w:right w:val="nil"/>
            </w:tcBorders>
            <w:shd w:val="clear" w:color="auto" w:fill="auto"/>
            <w:vAlign w:val="center"/>
            <w:hideMark/>
          </w:tcPr>
          <w:p w14:paraId="235433A9"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179</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150</w:t>
            </w:r>
          </w:p>
        </w:tc>
      </w:tr>
      <w:tr w:rsidR="00263B34" w:rsidRPr="00422CA9" w14:paraId="00A78E04" w14:textId="77777777" w:rsidTr="00EF4342">
        <w:trPr>
          <w:trHeight w:val="284"/>
        </w:trPr>
        <w:tc>
          <w:tcPr>
            <w:tcW w:w="1027" w:type="pct"/>
            <w:tcBorders>
              <w:top w:val="nil"/>
              <w:left w:val="nil"/>
              <w:bottom w:val="single" w:sz="4" w:space="0" w:color="auto"/>
              <w:right w:val="nil"/>
            </w:tcBorders>
            <w:shd w:val="clear" w:color="auto" w:fill="auto"/>
            <w:vAlign w:val="center"/>
            <w:hideMark/>
          </w:tcPr>
          <w:p w14:paraId="14824933"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  Активи за </w:t>
            </w:r>
            <w:proofErr w:type="spellStart"/>
            <w:r w:rsidRPr="00422CA9">
              <w:rPr>
                <w:rFonts w:ascii="Times New Roman" w:eastAsia="Times New Roman" w:hAnsi="Times New Roman" w:cs="Times New Roman"/>
                <w:kern w:val="0"/>
                <w:sz w:val="16"/>
                <w:szCs w:val="16"/>
                <w:lang w:eastAsia="uk-UA"/>
              </w:rPr>
              <w:t>аквізиційними</w:t>
            </w:r>
            <w:proofErr w:type="spellEnd"/>
            <w:r w:rsidRPr="00422CA9">
              <w:rPr>
                <w:rFonts w:ascii="Times New Roman" w:eastAsia="Times New Roman" w:hAnsi="Times New Roman" w:cs="Times New Roman"/>
                <w:kern w:val="0"/>
                <w:sz w:val="16"/>
                <w:szCs w:val="16"/>
                <w:lang w:eastAsia="uk-UA"/>
              </w:rPr>
              <w:t xml:space="preserve"> грошовими потоками</w:t>
            </w:r>
          </w:p>
        </w:tc>
        <w:tc>
          <w:tcPr>
            <w:tcW w:w="608" w:type="pct"/>
            <w:tcBorders>
              <w:top w:val="nil"/>
              <w:left w:val="nil"/>
              <w:bottom w:val="single" w:sz="4" w:space="0" w:color="auto"/>
              <w:right w:val="nil"/>
            </w:tcBorders>
            <w:shd w:val="clear" w:color="auto" w:fill="auto"/>
            <w:vAlign w:val="center"/>
            <w:hideMark/>
          </w:tcPr>
          <w:p w14:paraId="653EDE80"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18</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130</w:t>
            </w:r>
            <w:r w:rsidRPr="00422CA9">
              <w:rPr>
                <w:rFonts w:ascii="Times New Roman" w:eastAsia="Times New Roman" w:hAnsi="Times New Roman" w:cs="Times New Roman"/>
                <w:kern w:val="0"/>
                <w:sz w:val="16"/>
                <w:szCs w:val="16"/>
                <w:lang w:val="en-US" w:eastAsia="uk-UA"/>
              </w:rPr>
              <w:t>)</w:t>
            </w:r>
          </w:p>
        </w:tc>
        <w:tc>
          <w:tcPr>
            <w:tcW w:w="436" w:type="pct"/>
            <w:tcBorders>
              <w:top w:val="nil"/>
              <w:left w:val="nil"/>
              <w:bottom w:val="single" w:sz="4" w:space="0" w:color="auto"/>
              <w:right w:val="nil"/>
            </w:tcBorders>
            <w:shd w:val="clear" w:color="auto" w:fill="auto"/>
            <w:vAlign w:val="center"/>
            <w:hideMark/>
          </w:tcPr>
          <w:p w14:paraId="37EABE73"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324</w:t>
            </w:r>
            <w:r w:rsidRPr="00422CA9">
              <w:rPr>
                <w:rFonts w:ascii="Times New Roman" w:eastAsia="Times New Roman" w:hAnsi="Times New Roman" w:cs="Times New Roman"/>
                <w:kern w:val="0"/>
                <w:sz w:val="16"/>
                <w:szCs w:val="16"/>
                <w:lang w:val="en-US" w:eastAsia="uk-UA"/>
              </w:rPr>
              <w:t>)</w:t>
            </w:r>
          </w:p>
        </w:tc>
        <w:tc>
          <w:tcPr>
            <w:tcW w:w="456" w:type="pct"/>
            <w:tcBorders>
              <w:top w:val="nil"/>
              <w:left w:val="nil"/>
              <w:bottom w:val="single" w:sz="4" w:space="0" w:color="auto"/>
              <w:right w:val="nil"/>
            </w:tcBorders>
            <w:shd w:val="clear" w:color="auto" w:fill="auto"/>
            <w:vAlign w:val="center"/>
            <w:hideMark/>
          </w:tcPr>
          <w:p w14:paraId="43991579"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161</w:t>
            </w:r>
            <w:r w:rsidRPr="00422CA9">
              <w:rPr>
                <w:rFonts w:ascii="Times New Roman" w:eastAsia="Times New Roman" w:hAnsi="Times New Roman" w:cs="Times New Roman"/>
                <w:kern w:val="0"/>
                <w:sz w:val="16"/>
                <w:szCs w:val="16"/>
                <w:lang w:val="en-US" w:eastAsia="uk-UA"/>
              </w:rPr>
              <w:t>)</w:t>
            </w:r>
          </w:p>
        </w:tc>
        <w:tc>
          <w:tcPr>
            <w:tcW w:w="587" w:type="pct"/>
            <w:tcBorders>
              <w:top w:val="nil"/>
              <w:left w:val="nil"/>
              <w:bottom w:val="single" w:sz="4" w:space="0" w:color="auto"/>
              <w:right w:val="nil"/>
            </w:tcBorders>
            <w:shd w:val="clear" w:color="auto" w:fill="auto"/>
            <w:vAlign w:val="center"/>
            <w:hideMark/>
          </w:tcPr>
          <w:p w14:paraId="62D998AC"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722</w:t>
            </w:r>
            <w:r w:rsidRPr="00422CA9">
              <w:rPr>
                <w:rFonts w:ascii="Times New Roman" w:eastAsia="Times New Roman" w:hAnsi="Times New Roman" w:cs="Times New Roman"/>
                <w:kern w:val="0"/>
                <w:sz w:val="16"/>
                <w:szCs w:val="16"/>
                <w:lang w:val="en-US" w:eastAsia="uk-UA"/>
              </w:rPr>
              <w:t>)</w:t>
            </w:r>
          </w:p>
        </w:tc>
        <w:tc>
          <w:tcPr>
            <w:tcW w:w="418" w:type="pct"/>
            <w:tcBorders>
              <w:top w:val="nil"/>
              <w:left w:val="nil"/>
              <w:bottom w:val="single" w:sz="4" w:space="0" w:color="auto"/>
              <w:right w:val="nil"/>
            </w:tcBorders>
            <w:shd w:val="clear" w:color="auto" w:fill="auto"/>
            <w:vAlign w:val="center"/>
            <w:hideMark/>
          </w:tcPr>
          <w:p w14:paraId="50C2F6E5"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val="en-US" w:eastAsia="uk-UA"/>
              </w:rPr>
            </w:pPr>
            <w:r w:rsidRPr="00422CA9">
              <w:rPr>
                <w:rFonts w:ascii="Times New Roman" w:eastAsia="Times New Roman" w:hAnsi="Times New Roman" w:cs="Times New Roman"/>
                <w:bCs/>
                <w:kern w:val="0"/>
                <w:sz w:val="16"/>
                <w:szCs w:val="16"/>
                <w:lang w:val="en-US" w:eastAsia="uk-UA"/>
              </w:rPr>
              <w:t>(</w:t>
            </w:r>
            <w:r w:rsidRPr="00422CA9">
              <w:rPr>
                <w:rFonts w:ascii="Times New Roman" w:eastAsia="Times New Roman" w:hAnsi="Times New Roman" w:cs="Times New Roman"/>
                <w:bCs/>
                <w:kern w:val="0"/>
                <w:sz w:val="16"/>
                <w:szCs w:val="16"/>
                <w:lang w:eastAsia="uk-UA"/>
              </w:rPr>
              <w:t>27</w:t>
            </w:r>
            <w:r w:rsidRPr="00422CA9">
              <w:rPr>
                <w:rFonts w:ascii="Times New Roman" w:eastAsia="Times New Roman" w:hAnsi="Times New Roman" w:cs="Times New Roman"/>
                <w:bCs/>
                <w:kern w:val="0"/>
                <w:sz w:val="16"/>
                <w:szCs w:val="16"/>
                <w:lang w:val="en-US" w:eastAsia="uk-UA"/>
              </w:rPr>
              <w:t> </w:t>
            </w:r>
            <w:r w:rsidRPr="00422CA9">
              <w:rPr>
                <w:rFonts w:ascii="Times New Roman" w:eastAsia="Times New Roman" w:hAnsi="Times New Roman" w:cs="Times New Roman"/>
                <w:bCs/>
                <w:kern w:val="0"/>
                <w:sz w:val="16"/>
                <w:szCs w:val="16"/>
                <w:lang w:eastAsia="uk-UA"/>
              </w:rPr>
              <w:t>337</w:t>
            </w:r>
            <w:r w:rsidRPr="00422CA9">
              <w:rPr>
                <w:rFonts w:ascii="Times New Roman" w:eastAsia="Times New Roman" w:hAnsi="Times New Roman" w:cs="Times New Roman"/>
                <w:bCs/>
                <w:kern w:val="0"/>
                <w:sz w:val="16"/>
                <w:szCs w:val="16"/>
                <w:lang w:val="en-US" w:eastAsia="uk-UA"/>
              </w:rPr>
              <w:t>)</w:t>
            </w:r>
          </w:p>
        </w:tc>
        <w:tc>
          <w:tcPr>
            <w:tcW w:w="518" w:type="pct"/>
            <w:tcBorders>
              <w:top w:val="nil"/>
              <w:left w:val="nil"/>
              <w:bottom w:val="single" w:sz="4" w:space="0" w:color="auto"/>
              <w:right w:val="nil"/>
            </w:tcBorders>
            <w:shd w:val="clear" w:color="auto" w:fill="auto"/>
            <w:vAlign w:val="center"/>
            <w:hideMark/>
          </w:tcPr>
          <w:p w14:paraId="6286850F"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27</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337</w:t>
            </w:r>
            <w:r w:rsidRPr="00422CA9">
              <w:rPr>
                <w:rFonts w:ascii="Times New Roman" w:eastAsia="Times New Roman" w:hAnsi="Times New Roman" w:cs="Times New Roman"/>
                <w:kern w:val="0"/>
                <w:sz w:val="16"/>
                <w:szCs w:val="16"/>
                <w:lang w:val="en-US" w:eastAsia="uk-UA"/>
              </w:rPr>
              <w:t>)</w:t>
            </w:r>
          </w:p>
        </w:tc>
        <w:tc>
          <w:tcPr>
            <w:tcW w:w="454" w:type="pct"/>
            <w:tcBorders>
              <w:top w:val="nil"/>
              <w:left w:val="nil"/>
              <w:bottom w:val="single" w:sz="4" w:space="0" w:color="auto"/>
              <w:right w:val="nil"/>
            </w:tcBorders>
            <w:shd w:val="clear" w:color="auto" w:fill="auto"/>
            <w:vAlign w:val="center"/>
          </w:tcPr>
          <w:p w14:paraId="5DAB706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val="en-US" w:eastAsia="uk-UA"/>
              </w:rPr>
            </w:pPr>
          </w:p>
        </w:tc>
        <w:tc>
          <w:tcPr>
            <w:tcW w:w="495" w:type="pct"/>
            <w:tcBorders>
              <w:top w:val="nil"/>
              <w:left w:val="nil"/>
              <w:bottom w:val="single" w:sz="4" w:space="0" w:color="auto"/>
              <w:right w:val="nil"/>
            </w:tcBorders>
            <w:shd w:val="clear" w:color="auto" w:fill="auto"/>
            <w:vAlign w:val="center"/>
            <w:hideMark/>
          </w:tcPr>
          <w:p w14:paraId="15051FF4"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val="en-US" w:eastAsia="uk-UA"/>
              </w:rPr>
            </w:pPr>
            <w:r w:rsidRPr="00422CA9">
              <w:rPr>
                <w:rFonts w:ascii="Times New Roman" w:eastAsia="Times New Roman" w:hAnsi="Times New Roman" w:cs="Times New Roman"/>
                <w:bCs/>
                <w:kern w:val="0"/>
                <w:sz w:val="16"/>
                <w:szCs w:val="16"/>
                <w:lang w:val="en-US" w:eastAsia="uk-UA"/>
              </w:rPr>
              <w:t>(</w:t>
            </w:r>
            <w:r w:rsidRPr="00422CA9">
              <w:rPr>
                <w:rFonts w:ascii="Times New Roman" w:eastAsia="Times New Roman" w:hAnsi="Times New Roman" w:cs="Times New Roman"/>
                <w:bCs/>
                <w:kern w:val="0"/>
                <w:sz w:val="16"/>
                <w:szCs w:val="16"/>
                <w:lang w:eastAsia="uk-UA"/>
              </w:rPr>
              <w:t>27</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337</w:t>
            </w:r>
            <w:r w:rsidRPr="00422CA9">
              <w:rPr>
                <w:rFonts w:ascii="Times New Roman" w:eastAsia="Times New Roman" w:hAnsi="Times New Roman" w:cs="Times New Roman"/>
                <w:bCs/>
                <w:kern w:val="0"/>
                <w:sz w:val="16"/>
                <w:szCs w:val="16"/>
                <w:lang w:val="en-US" w:eastAsia="uk-UA"/>
              </w:rPr>
              <w:t>)</w:t>
            </w:r>
          </w:p>
        </w:tc>
      </w:tr>
      <w:tr w:rsidR="00263B34" w:rsidRPr="00422CA9" w14:paraId="453D85F1" w14:textId="77777777" w:rsidTr="00EF4342">
        <w:trPr>
          <w:trHeight w:val="284"/>
        </w:trPr>
        <w:tc>
          <w:tcPr>
            <w:tcW w:w="1027" w:type="pct"/>
            <w:tcBorders>
              <w:top w:val="single" w:sz="4" w:space="0" w:color="auto"/>
              <w:left w:val="nil"/>
              <w:bottom w:val="single" w:sz="4" w:space="0" w:color="auto"/>
              <w:right w:val="nil"/>
            </w:tcBorders>
            <w:shd w:val="clear" w:color="auto" w:fill="auto"/>
            <w:vAlign w:val="center"/>
            <w:hideMark/>
          </w:tcPr>
          <w:p w14:paraId="36FFCFAC"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 зобов’язання</w:t>
            </w:r>
          </w:p>
        </w:tc>
        <w:tc>
          <w:tcPr>
            <w:tcW w:w="608" w:type="pct"/>
            <w:tcBorders>
              <w:top w:val="single" w:sz="4" w:space="0" w:color="auto"/>
              <w:left w:val="nil"/>
              <w:bottom w:val="single" w:sz="4" w:space="0" w:color="auto"/>
              <w:right w:val="nil"/>
            </w:tcBorders>
            <w:shd w:val="clear" w:color="auto" w:fill="auto"/>
            <w:vAlign w:val="center"/>
            <w:hideMark/>
          </w:tcPr>
          <w:p w14:paraId="0ECED760"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77</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437</w:t>
            </w:r>
          </w:p>
        </w:tc>
        <w:tc>
          <w:tcPr>
            <w:tcW w:w="436" w:type="pct"/>
            <w:tcBorders>
              <w:top w:val="single" w:sz="4" w:space="0" w:color="auto"/>
              <w:left w:val="nil"/>
              <w:bottom w:val="single" w:sz="4" w:space="0" w:color="auto"/>
              <w:right w:val="nil"/>
            </w:tcBorders>
            <w:shd w:val="clear" w:color="auto" w:fill="auto"/>
            <w:vAlign w:val="center"/>
            <w:hideMark/>
          </w:tcPr>
          <w:p w14:paraId="30292D4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655</w:t>
            </w:r>
          </w:p>
        </w:tc>
        <w:tc>
          <w:tcPr>
            <w:tcW w:w="456" w:type="pct"/>
            <w:tcBorders>
              <w:top w:val="single" w:sz="4" w:space="0" w:color="auto"/>
              <w:left w:val="nil"/>
              <w:bottom w:val="single" w:sz="4" w:space="0" w:color="auto"/>
              <w:right w:val="nil"/>
            </w:tcBorders>
            <w:shd w:val="clear" w:color="auto" w:fill="auto"/>
            <w:vAlign w:val="center"/>
            <w:hideMark/>
          </w:tcPr>
          <w:p w14:paraId="36BBE25A"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582</w:t>
            </w:r>
          </w:p>
        </w:tc>
        <w:tc>
          <w:tcPr>
            <w:tcW w:w="587" w:type="pct"/>
            <w:tcBorders>
              <w:top w:val="single" w:sz="4" w:space="0" w:color="auto"/>
              <w:left w:val="nil"/>
              <w:bottom w:val="single" w:sz="4" w:space="0" w:color="auto"/>
              <w:right w:val="nil"/>
            </w:tcBorders>
            <w:shd w:val="clear" w:color="auto" w:fill="auto"/>
            <w:vAlign w:val="center"/>
            <w:hideMark/>
          </w:tcPr>
          <w:p w14:paraId="60E76871"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140</w:t>
            </w:r>
          </w:p>
        </w:tc>
        <w:tc>
          <w:tcPr>
            <w:tcW w:w="418" w:type="pct"/>
            <w:tcBorders>
              <w:top w:val="single" w:sz="4" w:space="0" w:color="auto"/>
              <w:left w:val="nil"/>
              <w:bottom w:val="single" w:sz="4" w:space="0" w:color="auto"/>
              <w:right w:val="nil"/>
            </w:tcBorders>
            <w:shd w:val="clear" w:color="auto" w:fill="auto"/>
            <w:vAlign w:val="center"/>
            <w:hideMark/>
          </w:tcPr>
          <w:p w14:paraId="289E9769"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151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813</w:t>
            </w:r>
          </w:p>
        </w:tc>
        <w:tc>
          <w:tcPr>
            <w:tcW w:w="518" w:type="pct"/>
            <w:tcBorders>
              <w:top w:val="single" w:sz="4" w:space="0" w:color="auto"/>
              <w:left w:val="nil"/>
              <w:bottom w:val="single" w:sz="4" w:space="0" w:color="auto"/>
              <w:right w:val="nil"/>
            </w:tcBorders>
            <w:shd w:val="clear" w:color="auto" w:fill="auto"/>
            <w:vAlign w:val="center"/>
            <w:hideMark/>
          </w:tcPr>
          <w:p w14:paraId="6723613F"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813</w:t>
            </w:r>
          </w:p>
        </w:tc>
        <w:tc>
          <w:tcPr>
            <w:tcW w:w="454" w:type="pct"/>
            <w:tcBorders>
              <w:top w:val="single" w:sz="4" w:space="0" w:color="auto"/>
              <w:left w:val="nil"/>
              <w:bottom w:val="single" w:sz="4" w:space="0" w:color="auto"/>
              <w:right w:val="nil"/>
            </w:tcBorders>
            <w:shd w:val="clear" w:color="auto" w:fill="auto"/>
            <w:vAlign w:val="center"/>
          </w:tcPr>
          <w:p w14:paraId="5356A060" w14:textId="77777777" w:rsidR="00263B34" w:rsidRPr="00422CA9" w:rsidRDefault="00263B34" w:rsidP="00E432F9">
            <w:pPr>
              <w:keepNext/>
              <w:keepLines/>
              <w:spacing w:before="160" w:after="0" w:line="240" w:lineRule="auto"/>
              <w:jc w:val="right"/>
              <w:outlineLvl w:val="1"/>
              <w:rPr>
                <w:rFonts w:ascii="Times New Roman" w:eastAsia="Times New Roman" w:hAnsi="Times New Roman" w:cs="Times New Roman"/>
                <w:kern w:val="0"/>
                <w:sz w:val="16"/>
                <w:szCs w:val="16"/>
                <w:lang w:val="en-US" w:eastAsia="uk-UA"/>
              </w:rPr>
            </w:pPr>
          </w:p>
        </w:tc>
        <w:tc>
          <w:tcPr>
            <w:tcW w:w="495" w:type="pct"/>
            <w:tcBorders>
              <w:top w:val="single" w:sz="4" w:space="0" w:color="auto"/>
              <w:left w:val="nil"/>
              <w:bottom w:val="single" w:sz="4" w:space="0" w:color="auto"/>
              <w:right w:val="nil"/>
            </w:tcBorders>
            <w:shd w:val="clear" w:color="auto" w:fill="auto"/>
            <w:vAlign w:val="center"/>
            <w:hideMark/>
          </w:tcPr>
          <w:p w14:paraId="3D5371B2"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151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813</w:t>
            </w:r>
          </w:p>
        </w:tc>
      </w:tr>
      <w:tr w:rsidR="00263B34" w:rsidRPr="00422CA9" w14:paraId="08A34C13" w14:textId="77777777" w:rsidTr="00EF4342">
        <w:trPr>
          <w:trHeight w:val="284"/>
        </w:trPr>
        <w:tc>
          <w:tcPr>
            <w:tcW w:w="1027" w:type="pct"/>
            <w:tcBorders>
              <w:top w:val="single" w:sz="4" w:space="0" w:color="auto"/>
              <w:left w:val="nil"/>
              <w:bottom w:val="nil"/>
              <w:right w:val="nil"/>
            </w:tcBorders>
            <w:shd w:val="clear" w:color="auto" w:fill="auto"/>
            <w:vAlign w:val="center"/>
            <w:hideMark/>
          </w:tcPr>
          <w:p w14:paraId="644844F1"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 перестрахування</w:t>
            </w:r>
          </w:p>
        </w:tc>
        <w:tc>
          <w:tcPr>
            <w:tcW w:w="608" w:type="pct"/>
            <w:tcBorders>
              <w:top w:val="single" w:sz="4" w:space="0" w:color="auto"/>
              <w:left w:val="nil"/>
              <w:bottom w:val="nil"/>
              <w:right w:val="nil"/>
            </w:tcBorders>
            <w:shd w:val="clear" w:color="auto" w:fill="auto"/>
            <w:vAlign w:val="center"/>
            <w:hideMark/>
          </w:tcPr>
          <w:p w14:paraId="4389BBF3"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36" w:type="pct"/>
            <w:tcBorders>
              <w:top w:val="single" w:sz="4" w:space="0" w:color="auto"/>
              <w:left w:val="nil"/>
              <w:bottom w:val="nil"/>
              <w:right w:val="nil"/>
            </w:tcBorders>
            <w:shd w:val="clear" w:color="auto" w:fill="auto"/>
            <w:vAlign w:val="center"/>
            <w:hideMark/>
          </w:tcPr>
          <w:p w14:paraId="15FC306C"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single" w:sz="4" w:space="0" w:color="auto"/>
              <w:left w:val="nil"/>
              <w:bottom w:val="nil"/>
              <w:right w:val="nil"/>
            </w:tcBorders>
            <w:shd w:val="clear" w:color="auto" w:fill="auto"/>
            <w:vAlign w:val="center"/>
            <w:hideMark/>
          </w:tcPr>
          <w:p w14:paraId="06DA5C3B"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587" w:type="pct"/>
            <w:tcBorders>
              <w:top w:val="single" w:sz="4" w:space="0" w:color="auto"/>
              <w:left w:val="nil"/>
              <w:bottom w:val="nil"/>
              <w:right w:val="nil"/>
            </w:tcBorders>
            <w:shd w:val="clear" w:color="auto" w:fill="auto"/>
            <w:vAlign w:val="center"/>
            <w:hideMark/>
          </w:tcPr>
          <w:p w14:paraId="0210F15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18" w:type="pct"/>
            <w:tcBorders>
              <w:top w:val="single" w:sz="4" w:space="0" w:color="auto"/>
              <w:left w:val="nil"/>
              <w:bottom w:val="nil"/>
              <w:right w:val="nil"/>
            </w:tcBorders>
            <w:shd w:val="clear" w:color="auto" w:fill="auto"/>
            <w:vAlign w:val="center"/>
          </w:tcPr>
          <w:p w14:paraId="5F0863E3"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single" w:sz="4" w:space="0" w:color="auto"/>
              <w:left w:val="nil"/>
              <w:bottom w:val="nil"/>
              <w:right w:val="nil"/>
            </w:tcBorders>
            <w:shd w:val="clear" w:color="auto" w:fill="auto"/>
            <w:vAlign w:val="center"/>
          </w:tcPr>
          <w:p w14:paraId="5FECD2E8"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54" w:type="pct"/>
            <w:tcBorders>
              <w:top w:val="single" w:sz="4" w:space="0" w:color="auto"/>
              <w:left w:val="nil"/>
              <w:bottom w:val="nil"/>
              <w:right w:val="nil"/>
            </w:tcBorders>
            <w:shd w:val="clear" w:color="auto" w:fill="auto"/>
            <w:vAlign w:val="center"/>
          </w:tcPr>
          <w:p w14:paraId="1B63FE27"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95" w:type="pct"/>
            <w:tcBorders>
              <w:top w:val="single" w:sz="4" w:space="0" w:color="auto"/>
              <w:left w:val="nil"/>
              <w:bottom w:val="nil"/>
              <w:right w:val="nil"/>
            </w:tcBorders>
            <w:shd w:val="clear" w:color="auto" w:fill="auto"/>
            <w:vAlign w:val="center"/>
          </w:tcPr>
          <w:p w14:paraId="6619D8E9" w14:textId="77777777" w:rsidR="00263B34" w:rsidRPr="00422CA9" w:rsidRDefault="00263B34" w:rsidP="00E432F9">
            <w:pPr>
              <w:spacing w:after="0" w:line="240" w:lineRule="auto"/>
              <w:jc w:val="right"/>
              <w:rPr>
                <w:rFonts w:ascii="Times New Roman" w:eastAsia="Times New Roman" w:hAnsi="Times New Roman" w:cs="Times New Roman"/>
                <w:b/>
                <w:bCs/>
                <w:kern w:val="0"/>
                <w:sz w:val="16"/>
                <w:szCs w:val="16"/>
                <w:lang w:eastAsia="uk-UA"/>
              </w:rPr>
            </w:pPr>
          </w:p>
        </w:tc>
      </w:tr>
      <w:tr w:rsidR="00263B34" w:rsidRPr="00422CA9" w14:paraId="0C68CBE6" w14:textId="77777777" w:rsidTr="00EF4342">
        <w:trPr>
          <w:trHeight w:val="284"/>
        </w:trPr>
        <w:tc>
          <w:tcPr>
            <w:tcW w:w="1027" w:type="pct"/>
            <w:tcBorders>
              <w:top w:val="nil"/>
              <w:left w:val="nil"/>
              <w:bottom w:val="single" w:sz="4" w:space="0" w:color="auto"/>
              <w:right w:val="nil"/>
            </w:tcBorders>
            <w:shd w:val="clear" w:color="auto" w:fill="auto"/>
            <w:vAlign w:val="center"/>
            <w:hideMark/>
          </w:tcPr>
          <w:p w14:paraId="7BAA17D1"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Активи з перестрахування без інших грошових потоків до визнання</w:t>
            </w:r>
          </w:p>
        </w:tc>
        <w:tc>
          <w:tcPr>
            <w:tcW w:w="608" w:type="pct"/>
            <w:tcBorders>
              <w:top w:val="nil"/>
              <w:left w:val="nil"/>
              <w:bottom w:val="single" w:sz="4" w:space="0" w:color="auto"/>
              <w:right w:val="nil"/>
            </w:tcBorders>
            <w:shd w:val="clear" w:color="auto" w:fill="auto"/>
            <w:vAlign w:val="center"/>
          </w:tcPr>
          <w:p w14:paraId="47609F7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36" w:type="pct"/>
            <w:tcBorders>
              <w:top w:val="nil"/>
              <w:left w:val="nil"/>
              <w:bottom w:val="single" w:sz="4" w:space="0" w:color="auto"/>
              <w:right w:val="nil"/>
            </w:tcBorders>
            <w:shd w:val="clear" w:color="auto" w:fill="auto"/>
            <w:vAlign w:val="center"/>
            <w:hideMark/>
          </w:tcPr>
          <w:p w14:paraId="60D37445"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530</w:t>
            </w:r>
          </w:p>
        </w:tc>
        <w:tc>
          <w:tcPr>
            <w:tcW w:w="456" w:type="pct"/>
            <w:tcBorders>
              <w:top w:val="nil"/>
              <w:left w:val="nil"/>
              <w:bottom w:val="single" w:sz="4" w:space="0" w:color="auto"/>
              <w:right w:val="nil"/>
            </w:tcBorders>
            <w:shd w:val="clear" w:color="auto" w:fill="auto"/>
            <w:vAlign w:val="center"/>
          </w:tcPr>
          <w:p w14:paraId="2B20708E"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587" w:type="pct"/>
            <w:tcBorders>
              <w:top w:val="nil"/>
              <w:left w:val="nil"/>
              <w:bottom w:val="single" w:sz="4" w:space="0" w:color="auto"/>
              <w:right w:val="nil"/>
            </w:tcBorders>
            <w:shd w:val="clear" w:color="auto" w:fill="auto"/>
            <w:vAlign w:val="center"/>
            <w:hideMark/>
          </w:tcPr>
          <w:p w14:paraId="168ACA3C"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649</w:t>
            </w:r>
          </w:p>
        </w:tc>
        <w:tc>
          <w:tcPr>
            <w:tcW w:w="418" w:type="pct"/>
            <w:tcBorders>
              <w:top w:val="nil"/>
              <w:left w:val="nil"/>
              <w:bottom w:val="single" w:sz="4" w:space="0" w:color="auto"/>
              <w:right w:val="nil"/>
            </w:tcBorders>
            <w:shd w:val="clear" w:color="auto" w:fill="auto"/>
            <w:vAlign w:val="center"/>
            <w:hideMark/>
          </w:tcPr>
          <w:p w14:paraId="657D20AF"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179</w:t>
            </w:r>
          </w:p>
        </w:tc>
        <w:tc>
          <w:tcPr>
            <w:tcW w:w="518" w:type="pct"/>
            <w:tcBorders>
              <w:top w:val="nil"/>
              <w:left w:val="nil"/>
              <w:bottom w:val="single" w:sz="4" w:space="0" w:color="auto"/>
              <w:right w:val="nil"/>
            </w:tcBorders>
            <w:shd w:val="clear" w:color="auto" w:fill="auto"/>
            <w:vAlign w:val="center"/>
            <w:hideMark/>
          </w:tcPr>
          <w:p w14:paraId="0C5BBEF5"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179</w:t>
            </w:r>
          </w:p>
        </w:tc>
        <w:tc>
          <w:tcPr>
            <w:tcW w:w="454" w:type="pct"/>
            <w:tcBorders>
              <w:top w:val="nil"/>
              <w:left w:val="nil"/>
              <w:bottom w:val="single" w:sz="4" w:space="0" w:color="auto"/>
              <w:right w:val="nil"/>
            </w:tcBorders>
            <w:shd w:val="clear" w:color="auto" w:fill="auto"/>
            <w:vAlign w:val="center"/>
          </w:tcPr>
          <w:p w14:paraId="36B96744" w14:textId="77777777" w:rsidR="00263B34" w:rsidRPr="00422CA9" w:rsidRDefault="00263B34" w:rsidP="00E432F9">
            <w:pPr>
              <w:keepNext/>
              <w:keepLines/>
              <w:spacing w:before="160" w:after="0" w:line="240" w:lineRule="auto"/>
              <w:jc w:val="right"/>
              <w:outlineLvl w:val="1"/>
              <w:rPr>
                <w:rFonts w:ascii="Times New Roman" w:eastAsia="Times New Roman" w:hAnsi="Times New Roman" w:cs="Times New Roman"/>
                <w:kern w:val="0"/>
                <w:sz w:val="16"/>
                <w:szCs w:val="16"/>
                <w:lang w:val="en-US" w:eastAsia="uk-UA"/>
              </w:rPr>
            </w:pPr>
          </w:p>
        </w:tc>
        <w:tc>
          <w:tcPr>
            <w:tcW w:w="495" w:type="pct"/>
            <w:tcBorders>
              <w:top w:val="nil"/>
              <w:left w:val="nil"/>
              <w:bottom w:val="single" w:sz="4" w:space="0" w:color="auto"/>
              <w:right w:val="nil"/>
            </w:tcBorders>
            <w:shd w:val="clear" w:color="auto" w:fill="auto"/>
            <w:vAlign w:val="center"/>
            <w:hideMark/>
          </w:tcPr>
          <w:p w14:paraId="01BB6044"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179</w:t>
            </w:r>
          </w:p>
        </w:tc>
      </w:tr>
      <w:tr w:rsidR="00263B34" w:rsidRPr="00422CA9" w14:paraId="3BF3C6FF" w14:textId="77777777" w:rsidTr="00EF4342">
        <w:trPr>
          <w:trHeight w:val="284"/>
        </w:trPr>
        <w:tc>
          <w:tcPr>
            <w:tcW w:w="1027" w:type="pct"/>
            <w:tcBorders>
              <w:top w:val="single" w:sz="4" w:space="0" w:color="auto"/>
              <w:left w:val="nil"/>
              <w:bottom w:val="single" w:sz="4" w:space="0" w:color="auto"/>
              <w:right w:val="nil"/>
            </w:tcBorders>
            <w:shd w:val="clear" w:color="auto" w:fill="auto"/>
            <w:vAlign w:val="center"/>
            <w:hideMark/>
          </w:tcPr>
          <w:p w14:paraId="2B62FD11"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 перестрахування</w:t>
            </w:r>
          </w:p>
        </w:tc>
        <w:tc>
          <w:tcPr>
            <w:tcW w:w="608" w:type="pct"/>
            <w:tcBorders>
              <w:top w:val="single" w:sz="4" w:space="0" w:color="auto"/>
              <w:left w:val="nil"/>
              <w:bottom w:val="single" w:sz="4" w:space="0" w:color="auto"/>
              <w:right w:val="nil"/>
            </w:tcBorders>
            <w:shd w:val="clear" w:color="auto" w:fill="auto"/>
            <w:vAlign w:val="center"/>
          </w:tcPr>
          <w:p w14:paraId="0F933CBA"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36" w:type="pct"/>
            <w:tcBorders>
              <w:top w:val="single" w:sz="4" w:space="0" w:color="auto"/>
              <w:left w:val="nil"/>
              <w:bottom w:val="single" w:sz="4" w:space="0" w:color="auto"/>
              <w:right w:val="nil"/>
            </w:tcBorders>
            <w:shd w:val="clear" w:color="auto" w:fill="auto"/>
            <w:vAlign w:val="center"/>
            <w:hideMark/>
          </w:tcPr>
          <w:p w14:paraId="1E8D61B5"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530</w:t>
            </w:r>
          </w:p>
        </w:tc>
        <w:tc>
          <w:tcPr>
            <w:tcW w:w="456" w:type="pct"/>
            <w:tcBorders>
              <w:top w:val="single" w:sz="4" w:space="0" w:color="auto"/>
              <w:left w:val="nil"/>
              <w:bottom w:val="single" w:sz="4" w:space="0" w:color="auto"/>
              <w:right w:val="nil"/>
            </w:tcBorders>
            <w:shd w:val="clear" w:color="auto" w:fill="auto"/>
            <w:vAlign w:val="center"/>
          </w:tcPr>
          <w:p w14:paraId="30EA2C71"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587" w:type="pct"/>
            <w:tcBorders>
              <w:top w:val="single" w:sz="4" w:space="0" w:color="auto"/>
              <w:left w:val="nil"/>
              <w:bottom w:val="single" w:sz="4" w:space="0" w:color="auto"/>
              <w:right w:val="nil"/>
            </w:tcBorders>
            <w:shd w:val="clear" w:color="auto" w:fill="auto"/>
            <w:vAlign w:val="center"/>
            <w:hideMark/>
          </w:tcPr>
          <w:p w14:paraId="22B7B86B"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649</w:t>
            </w:r>
          </w:p>
        </w:tc>
        <w:tc>
          <w:tcPr>
            <w:tcW w:w="418" w:type="pct"/>
            <w:tcBorders>
              <w:top w:val="single" w:sz="4" w:space="0" w:color="auto"/>
              <w:left w:val="nil"/>
              <w:bottom w:val="single" w:sz="4" w:space="0" w:color="auto"/>
              <w:right w:val="nil"/>
            </w:tcBorders>
            <w:shd w:val="clear" w:color="auto" w:fill="auto"/>
            <w:vAlign w:val="center"/>
            <w:hideMark/>
          </w:tcPr>
          <w:p w14:paraId="7D2A9608"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179</w:t>
            </w:r>
          </w:p>
        </w:tc>
        <w:tc>
          <w:tcPr>
            <w:tcW w:w="518" w:type="pct"/>
            <w:tcBorders>
              <w:top w:val="single" w:sz="4" w:space="0" w:color="auto"/>
              <w:left w:val="nil"/>
              <w:bottom w:val="single" w:sz="4" w:space="0" w:color="auto"/>
              <w:right w:val="nil"/>
            </w:tcBorders>
            <w:shd w:val="clear" w:color="auto" w:fill="auto"/>
            <w:vAlign w:val="center"/>
            <w:hideMark/>
          </w:tcPr>
          <w:p w14:paraId="65CA9918"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1179</w:t>
            </w:r>
          </w:p>
        </w:tc>
        <w:tc>
          <w:tcPr>
            <w:tcW w:w="454" w:type="pct"/>
            <w:tcBorders>
              <w:top w:val="single" w:sz="4" w:space="0" w:color="auto"/>
              <w:left w:val="nil"/>
              <w:bottom w:val="single" w:sz="4" w:space="0" w:color="auto"/>
              <w:right w:val="nil"/>
            </w:tcBorders>
            <w:shd w:val="clear" w:color="auto" w:fill="auto"/>
            <w:vAlign w:val="center"/>
          </w:tcPr>
          <w:p w14:paraId="28600A68" w14:textId="77777777" w:rsidR="00263B34" w:rsidRPr="00422CA9" w:rsidRDefault="00263B34" w:rsidP="00E432F9">
            <w:pPr>
              <w:spacing w:after="0" w:line="240" w:lineRule="auto"/>
              <w:jc w:val="right"/>
              <w:rPr>
                <w:rFonts w:ascii="Times New Roman" w:eastAsia="Times New Roman" w:hAnsi="Times New Roman" w:cs="Times New Roman"/>
                <w:kern w:val="0"/>
                <w:sz w:val="16"/>
                <w:szCs w:val="16"/>
                <w:lang w:eastAsia="uk-UA"/>
              </w:rPr>
            </w:pPr>
          </w:p>
        </w:tc>
        <w:tc>
          <w:tcPr>
            <w:tcW w:w="495" w:type="pct"/>
            <w:tcBorders>
              <w:top w:val="single" w:sz="4" w:space="0" w:color="auto"/>
              <w:left w:val="nil"/>
              <w:bottom w:val="single" w:sz="4" w:space="0" w:color="auto"/>
              <w:right w:val="nil"/>
            </w:tcBorders>
            <w:shd w:val="clear" w:color="auto" w:fill="auto"/>
            <w:vAlign w:val="center"/>
            <w:hideMark/>
          </w:tcPr>
          <w:p w14:paraId="077C05B6" w14:textId="77777777" w:rsidR="00263B34" w:rsidRPr="00422CA9" w:rsidRDefault="00263B34" w:rsidP="00E432F9">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w:t>
            </w:r>
            <w:r w:rsidRPr="00422CA9">
              <w:rPr>
                <w:rFonts w:ascii="Times New Roman" w:eastAsia="Times New Roman" w:hAnsi="Times New Roman" w:cs="Times New Roman"/>
                <w:bCs/>
                <w:kern w:val="0"/>
                <w:sz w:val="16"/>
                <w:szCs w:val="16"/>
                <w:lang w:val="en-US" w:eastAsia="uk-UA"/>
              </w:rPr>
              <w:t xml:space="preserve"> </w:t>
            </w:r>
            <w:r w:rsidRPr="00422CA9">
              <w:rPr>
                <w:rFonts w:ascii="Times New Roman" w:eastAsia="Times New Roman" w:hAnsi="Times New Roman" w:cs="Times New Roman"/>
                <w:bCs/>
                <w:kern w:val="0"/>
                <w:sz w:val="16"/>
                <w:szCs w:val="16"/>
                <w:lang w:eastAsia="uk-UA"/>
              </w:rPr>
              <w:t>179</w:t>
            </w:r>
          </w:p>
        </w:tc>
      </w:tr>
    </w:tbl>
    <w:p w14:paraId="57DD735C" w14:textId="1A8E8FEE" w:rsidR="00733AFE" w:rsidRPr="00422CA9" w:rsidRDefault="00733AFE" w:rsidP="00263B34">
      <w:pPr>
        <w:spacing w:after="0" w:line="240" w:lineRule="auto"/>
        <w:jc w:val="both"/>
        <w:rPr>
          <w:rFonts w:ascii="Times New Roman" w:eastAsia="Times New Roman" w:hAnsi="Times New Roman" w:cs="Times New Roman"/>
          <w:b/>
          <w:kern w:val="0"/>
          <w:sz w:val="20"/>
          <w:szCs w:val="20"/>
          <w:lang w:eastAsia="ru-RU"/>
        </w:rPr>
      </w:pPr>
    </w:p>
    <w:tbl>
      <w:tblPr>
        <w:tblW w:w="5000" w:type="pct"/>
        <w:tblLayout w:type="fixed"/>
        <w:tblLook w:val="04A0" w:firstRow="1" w:lastRow="0" w:firstColumn="1" w:lastColumn="0" w:noHBand="0" w:noVBand="1"/>
      </w:tblPr>
      <w:tblGrid>
        <w:gridCol w:w="1920"/>
        <w:gridCol w:w="958"/>
        <w:gridCol w:w="837"/>
        <w:gridCol w:w="397"/>
        <w:gridCol w:w="752"/>
        <w:gridCol w:w="1095"/>
        <w:gridCol w:w="1035"/>
        <w:gridCol w:w="821"/>
        <w:gridCol w:w="823"/>
        <w:gridCol w:w="1001"/>
      </w:tblGrid>
      <w:tr w:rsidR="00733AFE" w:rsidRPr="00422CA9" w14:paraId="6E026AFF" w14:textId="77777777" w:rsidTr="00D64136">
        <w:trPr>
          <w:trHeight w:val="554"/>
        </w:trPr>
        <w:tc>
          <w:tcPr>
            <w:tcW w:w="996" w:type="pct"/>
            <w:tcBorders>
              <w:top w:val="single" w:sz="8" w:space="0" w:color="auto"/>
              <w:left w:val="nil"/>
              <w:bottom w:val="nil"/>
              <w:right w:val="nil"/>
            </w:tcBorders>
            <w:shd w:val="clear" w:color="auto" w:fill="auto"/>
            <w:vAlign w:val="center"/>
            <w:hideMark/>
          </w:tcPr>
          <w:p w14:paraId="01C1B6D4" w14:textId="4572EE7E" w:rsidR="00733AFE" w:rsidRPr="00422CA9" w:rsidRDefault="00733AFE" w:rsidP="00564F86">
            <w:pPr>
              <w:spacing w:after="0" w:line="240" w:lineRule="auto"/>
              <w:rPr>
                <w:rFonts w:ascii="Calibri" w:eastAsia="Times New Roman" w:hAnsi="Calibri" w:cs="Times New Roman"/>
                <w:b/>
                <w:bCs/>
                <w:kern w:val="0"/>
                <w:sz w:val="18"/>
                <w:szCs w:val="18"/>
                <w:lang w:val="en-US"/>
              </w:rPr>
            </w:pPr>
            <w:r w:rsidRPr="00422CA9">
              <w:rPr>
                <w:rFonts w:ascii="Calibri" w:eastAsia="Times New Roman" w:hAnsi="Calibri" w:cs="Times New Roman"/>
                <w:b/>
                <w:bCs/>
                <w:kern w:val="0"/>
                <w:sz w:val="18"/>
                <w:szCs w:val="18"/>
                <w:lang w:val="en-US"/>
              </w:rPr>
              <w:t> </w:t>
            </w:r>
            <w:r w:rsidRPr="00422CA9">
              <w:rPr>
                <w:rFonts w:ascii="Times New Roman" w:eastAsia="Times New Roman" w:hAnsi="Times New Roman" w:cs="Times New Roman"/>
                <w:b/>
                <w:bCs/>
                <w:kern w:val="0"/>
                <w:sz w:val="16"/>
                <w:szCs w:val="16"/>
                <w:lang w:eastAsia="uk-UA"/>
              </w:rPr>
              <w:t>На 31 грудня 2024</w:t>
            </w:r>
          </w:p>
        </w:tc>
        <w:tc>
          <w:tcPr>
            <w:tcW w:w="497" w:type="pct"/>
            <w:tcBorders>
              <w:top w:val="single" w:sz="8" w:space="0" w:color="auto"/>
              <w:left w:val="nil"/>
              <w:bottom w:val="nil"/>
              <w:right w:val="nil"/>
            </w:tcBorders>
            <w:shd w:val="clear" w:color="auto" w:fill="auto"/>
            <w:vAlign w:val="center"/>
            <w:hideMark/>
          </w:tcPr>
          <w:p w14:paraId="7F8F84BB" w14:textId="355E1EB0" w:rsidR="00733AFE" w:rsidRPr="00422CA9" w:rsidRDefault="0095662D"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ОСЦПВ</w:t>
            </w:r>
          </w:p>
        </w:tc>
        <w:tc>
          <w:tcPr>
            <w:tcW w:w="434" w:type="pct"/>
            <w:tcBorders>
              <w:top w:val="single" w:sz="8" w:space="0" w:color="auto"/>
              <w:left w:val="nil"/>
              <w:bottom w:val="nil"/>
              <w:right w:val="nil"/>
            </w:tcBorders>
            <w:shd w:val="clear" w:color="auto" w:fill="auto"/>
            <w:vAlign w:val="center"/>
            <w:hideMark/>
          </w:tcPr>
          <w:p w14:paraId="3FE3F019"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Каско</w:t>
            </w:r>
          </w:p>
        </w:tc>
        <w:tc>
          <w:tcPr>
            <w:tcW w:w="596" w:type="pct"/>
            <w:gridSpan w:val="2"/>
            <w:tcBorders>
              <w:top w:val="single" w:sz="8" w:space="0" w:color="auto"/>
              <w:left w:val="nil"/>
              <w:bottom w:val="nil"/>
              <w:right w:val="nil"/>
            </w:tcBorders>
            <w:shd w:val="clear" w:color="auto" w:fill="auto"/>
            <w:vAlign w:val="center"/>
            <w:hideMark/>
          </w:tcPr>
          <w:p w14:paraId="267ECAB9"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Здоров’я (медичне страхування)</w:t>
            </w:r>
          </w:p>
        </w:tc>
        <w:tc>
          <w:tcPr>
            <w:tcW w:w="568" w:type="pct"/>
            <w:tcBorders>
              <w:top w:val="single" w:sz="8" w:space="0" w:color="auto"/>
              <w:left w:val="nil"/>
              <w:bottom w:val="nil"/>
              <w:right w:val="nil"/>
            </w:tcBorders>
            <w:shd w:val="clear" w:color="auto" w:fill="auto"/>
            <w:vAlign w:val="center"/>
            <w:hideMark/>
          </w:tcPr>
          <w:p w14:paraId="6933D44D"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Інше страхування</w:t>
            </w:r>
          </w:p>
        </w:tc>
        <w:tc>
          <w:tcPr>
            <w:tcW w:w="537" w:type="pct"/>
            <w:tcBorders>
              <w:top w:val="single" w:sz="8" w:space="0" w:color="auto"/>
              <w:left w:val="nil"/>
              <w:bottom w:val="nil"/>
              <w:right w:val="nil"/>
            </w:tcBorders>
            <w:shd w:val="clear" w:color="000000" w:fill="auto"/>
            <w:vAlign w:val="center"/>
            <w:hideMark/>
          </w:tcPr>
          <w:p w14:paraId="0464778D"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426" w:type="pct"/>
            <w:tcBorders>
              <w:top w:val="single" w:sz="8" w:space="0" w:color="auto"/>
              <w:left w:val="nil"/>
              <w:bottom w:val="nil"/>
              <w:right w:val="nil"/>
            </w:tcBorders>
            <w:shd w:val="clear" w:color="auto" w:fill="auto"/>
            <w:vAlign w:val="center"/>
            <w:hideMark/>
          </w:tcPr>
          <w:p w14:paraId="1D4B0D14"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Поточні частини</w:t>
            </w:r>
          </w:p>
        </w:tc>
        <w:tc>
          <w:tcPr>
            <w:tcW w:w="427" w:type="pct"/>
            <w:tcBorders>
              <w:top w:val="single" w:sz="8" w:space="0" w:color="auto"/>
              <w:left w:val="nil"/>
              <w:bottom w:val="nil"/>
              <w:right w:val="nil"/>
            </w:tcBorders>
            <w:shd w:val="clear" w:color="auto" w:fill="auto"/>
            <w:vAlign w:val="center"/>
            <w:hideMark/>
          </w:tcPr>
          <w:p w14:paraId="63417C39" w14:textId="77777777" w:rsidR="00733AFE" w:rsidRPr="00422CA9" w:rsidRDefault="00733AFE" w:rsidP="00564F8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Довгострокові частини</w:t>
            </w:r>
          </w:p>
        </w:tc>
        <w:tc>
          <w:tcPr>
            <w:tcW w:w="519" w:type="pct"/>
            <w:tcBorders>
              <w:top w:val="single" w:sz="8" w:space="0" w:color="auto"/>
              <w:left w:val="nil"/>
              <w:bottom w:val="nil"/>
              <w:right w:val="nil"/>
            </w:tcBorders>
            <w:shd w:val="clear" w:color="auto" w:fill="auto"/>
            <w:vAlign w:val="center"/>
            <w:hideMark/>
          </w:tcPr>
          <w:p w14:paraId="62478D3E" w14:textId="77777777" w:rsidR="00733AFE" w:rsidRPr="00422CA9" w:rsidRDefault="00733AFE" w:rsidP="00564F86">
            <w:pPr>
              <w:spacing w:after="0" w:line="240" w:lineRule="auto"/>
              <w:jc w:val="center"/>
              <w:rPr>
                <w:rFonts w:ascii="Calibri" w:eastAsia="Times New Roman" w:hAnsi="Calibri" w:cs="Times New Roman"/>
                <w:b/>
                <w:bCs/>
                <w:kern w:val="0"/>
                <w:sz w:val="18"/>
                <w:szCs w:val="18"/>
                <w:lang w:val="en-US"/>
              </w:rPr>
            </w:pPr>
            <w:proofErr w:type="spellStart"/>
            <w:r w:rsidRPr="00422CA9">
              <w:rPr>
                <w:rFonts w:ascii="Calibri" w:eastAsia="Times New Roman" w:hAnsi="Calibri" w:cs="Times New Roman"/>
                <w:b/>
                <w:bCs/>
                <w:kern w:val="0"/>
                <w:sz w:val="18"/>
                <w:szCs w:val="18"/>
                <w:lang w:val="en-US"/>
              </w:rPr>
              <w:t>Всього</w:t>
            </w:r>
            <w:proofErr w:type="spellEnd"/>
          </w:p>
        </w:tc>
      </w:tr>
      <w:tr w:rsidR="002B3ABE" w:rsidRPr="00422CA9" w14:paraId="53B24113" w14:textId="77777777" w:rsidTr="00564F86">
        <w:trPr>
          <w:trHeight w:val="255"/>
        </w:trPr>
        <w:tc>
          <w:tcPr>
            <w:tcW w:w="996" w:type="pct"/>
            <w:tcBorders>
              <w:top w:val="single" w:sz="8" w:space="0" w:color="auto"/>
              <w:left w:val="nil"/>
              <w:bottom w:val="single" w:sz="8" w:space="0" w:color="auto"/>
              <w:right w:val="nil"/>
            </w:tcBorders>
            <w:shd w:val="clear" w:color="auto" w:fill="auto"/>
            <w:vAlign w:val="center"/>
            <w:hideMark/>
          </w:tcPr>
          <w:p w14:paraId="6DCFB2EB" w14:textId="77777777" w:rsidR="002B3ABE" w:rsidRPr="00422CA9" w:rsidRDefault="002B3ABE" w:rsidP="002B3ABE">
            <w:pPr>
              <w:spacing w:after="0" w:line="240" w:lineRule="auto"/>
              <w:jc w:val="center"/>
              <w:rPr>
                <w:rFonts w:ascii="Calibri" w:eastAsia="Times New Roman" w:hAnsi="Calibri" w:cs="Times New Roman"/>
                <w:b/>
                <w:bCs/>
                <w:kern w:val="0"/>
                <w:sz w:val="18"/>
                <w:szCs w:val="18"/>
                <w:lang w:val="en-US"/>
              </w:rPr>
            </w:pPr>
            <w:proofErr w:type="spellStart"/>
            <w:r w:rsidRPr="00422CA9">
              <w:rPr>
                <w:rFonts w:ascii="Calibri" w:eastAsia="Times New Roman" w:hAnsi="Calibri" w:cs="Times New Roman"/>
                <w:b/>
                <w:bCs/>
                <w:kern w:val="0"/>
                <w:sz w:val="18"/>
                <w:szCs w:val="18"/>
                <w:lang w:val="en-US"/>
              </w:rPr>
              <w:t>Примітка</w:t>
            </w:r>
            <w:proofErr w:type="spellEnd"/>
          </w:p>
        </w:tc>
        <w:tc>
          <w:tcPr>
            <w:tcW w:w="497" w:type="pct"/>
            <w:tcBorders>
              <w:top w:val="single" w:sz="8" w:space="0" w:color="auto"/>
              <w:left w:val="nil"/>
              <w:bottom w:val="single" w:sz="8" w:space="0" w:color="auto"/>
              <w:right w:val="nil"/>
            </w:tcBorders>
            <w:shd w:val="clear" w:color="auto" w:fill="auto"/>
            <w:vAlign w:val="center"/>
            <w:hideMark/>
          </w:tcPr>
          <w:p w14:paraId="540FCBFE" w14:textId="5E4CB52C" w:rsidR="002B3ABE" w:rsidRPr="00422CA9" w:rsidRDefault="002B3ABE" w:rsidP="00A067C6">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.1.1</w:t>
            </w:r>
          </w:p>
        </w:tc>
        <w:tc>
          <w:tcPr>
            <w:tcW w:w="640" w:type="pct"/>
            <w:gridSpan w:val="2"/>
            <w:tcBorders>
              <w:top w:val="single" w:sz="8" w:space="0" w:color="auto"/>
              <w:left w:val="nil"/>
              <w:bottom w:val="single" w:sz="8" w:space="0" w:color="auto"/>
              <w:right w:val="nil"/>
            </w:tcBorders>
            <w:shd w:val="clear" w:color="auto" w:fill="auto"/>
            <w:vAlign w:val="center"/>
            <w:hideMark/>
          </w:tcPr>
          <w:p w14:paraId="7D11BB64" w14:textId="3FCF367F" w:rsidR="002B3ABE" w:rsidRPr="00422CA9" w:rsidRDefault="002B3ABE" w:rsidP="00A067C6">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.1.2</w:t>
            </w:r>
          </w:p>
        </w:tc>
        <w:tc>
          <w:tcPr>
            <w:tcW w:w="390" w:type="pct"/>
            <w:tcBorders>
              <w:top w:val="single" w:sz="8" w:space="0" w:color="auto"/>
              <w:left w:val="nil"/>
              <w:bottom w:val="single" w:sz="8" w:space="0" w:color="auto"/>
              <w:right w:val="nil"/>
            </w:tcBorders>
            <w:shd w:val="clear" w:color="auto" w:fill="auto"/>
            <w:vAlign w:val="center"/>
            <w:hideMark/>
          </w:tcPr>
          <w:p w14:paraId="2C4EEFA7" w14:textId="0B6A73FE" w:rsidR="002B3ABE" w:rsidRPr="00422CA9" w:rsidRDefault="002B3ABE" w:rsidP="00A067C6">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.1.3</w:t>
            </w:r>
          </w:p>
        </w:tc>
        <w:tc>
          <w:tcPr>
            <w:tcW w:w="568" w:type="pct"/>
            <w:tcBorders>
              <w:top w:val="single" w:sz="8" w:space="0" w:color="auto"/>
              <w:left w:val="nil"/>
              <w:bottom w:val="single" w:sz="8" w:space="0" w:color="auto"/>
              <w:right w:val="nil"/>
            </w:tcBorders>
            <w:shd w:val="clear" w:color="auto" w:fill="auto"/>
            <w:vAlign w:val="center"/>
            <w:hideMark/>
          </w:tcPr>
          <w:p w14:paraId="6B4CAB1D" w14:textId="0DF08030" w:rsidR="002B3ABE" w:rsidRPr="00422CA9" w:rsidRDefault="002B3ABE" w:rsidP="00A067C6">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.1.4</w:t>
            </w:r>
          </w:p>
        </w:tc>
        <w:tc>
          <w:tcPr>
            <w:tcW w:w="537" w:type="pct"/>
            <w:tcBorders>
              <w:top w:val="single" w:sz="8" w:space="0" w:color="auto"/>
              <w:left w:val="nil"/>
              <w:bottom w:val="single" w:sz="8" w:space="0" w:color="auto"/>
              <w:right w:val="nil"/>
            </w:tcBorders>
            <w:shd w:val="clear" w:color="000000" w:fill="auto"/>
            <w:vAlign w:val="center"/>
            <w:hideMark/>
          </w:tcPr>
          <w:p w14:paraId="774D6261" w14:textId="77777777" w:rsidR="002B3ABE" w:rsidRPr="00422CA9" w:rsidRDefault="002B3ABE" w:rsidP="002B3A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26" w:type="pct"/>
            <w:tcBorders>
              <w:top w:val="single" w:sz="8" w:space="0" w:color="auto"/>
              <w:left w:val="nil"/>
              <w:bottom w:val="single" w:sz="8" w:space="0" w:color="auto"/>
              <w:right w:val="nil"/>
            </w:tcBorders>
            <w:shd w:val="clear" w:color="auto" w:fill="auto"/>
            <w:vAlign w:val="center"/>
            <w:hideMark/>
          </w:tcPr>
          <w:p w14:paraId="6EC42456" w14:textId="77777777" w:rsidR="002B3ABE" w:rsidRPr="00422CA9" w:rsidRDefault="002B3ABE" w:rsidP="002B3A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27" w:type="pct"/>
            <w:tcBorders>
              <w:top w:val="single" w:sz="8" w:space="0" w:color="auto"/>
              <w:left w:val="nil"/>
              <w:bottom w:val="single" w:sz="8" w:space="0" w:color="auto"/>
              <w:right w:val="nil"/>
            </w:tcBorders>
            <w:shd w:val="clear" w:color="auto" w:fill="auto"/>
            <w:vAlign w:val="center"/>
            <w:hideMark/>
          </w:tcPr>
          <w:p w14:paraId="75B2F63E" w14:textId="77777777" w:rsidR="002B3ABE" w:rsidRPr="00422CA9" w:rsidRDefault="002B3ABE" w:rsidP="002B3A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19" w:type="pct"/>
            <w:tcBorders>
              <w:top w:val="single" w:sz="8" w:space="0" w:color="auto"/>
              <w:left w:val="nil"/>
              <w:bottom w:val="single" w:sz="8" w:space="0" w:color="auto"/>
              <w:right w:val="nil"/>
            </w:tcBorders>
            <w:shd w:val="clear" w:color="auto" w:fill="auto"/>
            <w:vAlign w:val="center"/>
            <w:hideMark/>
          </w:tcPr>
          <w:p w14:paraId="6D9DA43A" w14:textId="77777777" w:rsidR="002B3ABE" w:rsidRPr="00422CA9" w:rsidRDefault="002B3ABE" w:rsidP="002B3ABE">
            <w:pPr>
              <w:spacing w:after="0" w:line="240" w:lineRule="auto"/>
              <w:jc w:val="right"/>
              <w:rPr>
                <w:rFonts w:ascii="Calibri" w:eastAsia="Times New Roman" w:hAnsi="Calibri" w:cs="Times New Roman"/>
                <w:b/>
                <w:bCs/>
                <w:kern w:val="0"/>
                <w:sz w:val="18"/>
                <w:szCs w:val="18"/>
                <w:lang w:val="en-US"/>
              </w:rPr>
            </w:pPr>
            <w:r w:rsidRPr="00422CA9">
              <w:rPr>
                <w:rFonts w:ascii="Calibri" w:eastAsia="Times New Roman" w:hAnsi="Calibri" w:cs="Times New Roman"/>
                <w:b/>
                <w:bCs/>
                <w:kern w:val="0"/>
                <w:sz w:val="18"/>
                <w:szCs w:val="18"/>
                <w:lang w:val="en-US"/>
              </w:rPr>
              <w:t> </w:t>
            </w:r>
          </w:p>
        </w:tc>
      </w:tr>
      <w:tr w:rsidR="00733AFE" w:rsidRPr="00422CA9" w14:paraId="3B50A21C" w14:textId="77777777" w:rsidTr="00D64136">
        <w:trPr>
          <w:trHeight w:val="126"/>
        </w:trPr>
        <w:tc>
          <w:tcPr>
            <w:tcW w:w="996" w:type="pct"/>
            <w:tcBorders>
              <w:top w:val="nil"/>
              <w:left w:val="nil"/>
              <w:bottom w:val="nil"/>
              <w:right w:val="nil"/>
            </w:tcBorders>
            <w:shd w:val="clear" w:color="auto" w:fill="auto"/>
            <w:vAlign w:val="center"/>
            <w:hideMark/>
          </w:tcPr>
          <w:p w14:paraId="4530034D"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Страхові зобов’язання</w:t>
            </w:r>
          </w:p>
        </w:tc>
        <w:tc>
          <w:tcPr>
            <w:tcW w:w="497" w:type="pct"/>
            <w:tcBorders>
              <w:top w:val="nil"/>
              <w:left w:val="nil"/>
              <w:bottom w:val="nil"/>
              <w:right w:val="nil"/>
            </w:tcBorders>
            <w:shd w:val="clear" w:color="auto" w:fill="auto"/>
            <w:vAlign w:val="center"/>
            <w:hideMark/>
          </w:tcPr>
          <w:p w14:paraId="5DFB8D05"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p>
        </w:tc>
        <w:tc>
          <w:tcPr>
            <w:tcW w:w="434" w:type="pct"/>
            <w:tcBorders>
              <w:top w:val="nil"/>
              <w:left w:val="nil"/>
              <w:bottom w:val="nil"/>
              <w:right w:val="nil"/>
            </w:tcBorders>
            <w:shd w:val="clear" w:color="auto" w:fill="auto"/>
            <w:vAlign w:val="center"/>
            <w:hideMark/>
          </w:tcPr>
          <w:p w14:paraId="165DCFD0"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p>
        </w:tc>
        <w:tc>
          <w:tcPr>
            <w:tcW w:w="596" w:type="pct"/>
            <w:gridSpan w:val="2"/>
            <w:tcBorders>
              <w:top w:val="nil"/>
              <w:left w:val="nil"/>
              <w:bottom w:val="nil"/>
              <w:right w:val="nil"/>
            </w:tcBorders>
            <w:shd w:val="clear" w:color="auto" w:fill="auto"/>
            <w:vAlign w:val="center"/>
            <w:hideMark/>
          </w:tcPr>
          <w:p w14:paraId="27FA0D9F"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p>
        </w:tc>
        <w:tc>
          <w:tcPr>
            <w:tcW w:w="568" w:type="pct"/>
            <w:tcBorders>
              <w:top w:val="nil"/>
              <w:left w:val="nil"/>
              <w:bottom w:val="nil"/>
              <w:right w:val="nil"/>
            </w:tcBorders>
            <w:shd w:val="clear" w:color="auto" w:fill="auto"/>
            <w:vAlign w:val="center"/>
            <w:hideMark/>
          </w:tcPr>
          <w:p w14:paraId="3EE942EF"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p>
        </w:tc>
        <w:tc>
          <w:tcPr>
            <w:tcW w:w="537" w:type="pct"/>
            <w:tcBorders>
              <w:top w:val="nil"/>
              <w:left w:val="nil"/>
              <w:bottom w:val="nil"/>
              <w:right w:val="nil"/>
            </w:tcBorders>
            <w:shd w:val="clear" w:color="000000" w:fill="auto"/>
            <w:vAlign w:val="center"/>
            <w:hideMark/>
          </w:tcPr>
          <w:p w14:paraId="15B9B12E"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w:t>
            </w:r>
          </w:p>
        </w:tc>
        <w:tc>
          <w:tcPr>
            <w:tcW w:w="426" w:type="pct"/>
            <w:tcBorders>
              <w:top w:val="nil"/>
              <w:left w:val="nil"/>
              <w:bottom w:val="nil"/>
              <w:right w:val="nil"/>
            </w:tcBorders>
            <w:shd w:val="clear" w:color="auto" w:fill="auto"/>
            <w:vAlign w:val="center"/>
            <w:hideMark/>
          </w:tcPr>
          <w:p w14:paraId="0FCEE9D6"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p>
        </w:tc>
        <w:tc>
          <w:tcPr>
            <w:tcW w:w="427" w:type="pct"/>
            <w:tcBorders>
              <w:top w:val="nil"/>
              <w:left w:val="nil"/>
              <w:bottom w:val="nil"/>
              <w:right w:val="nil"/>
            </w:tcBorders>
            <w:shd w:val="clear" w:color="auto" w:fill="auto"/>
            <w:vAlign w:val="center"/>
            <w:hideMark/>
          </w:tcPr>
          <w:p w14:paraId="0FED6C18" w14:textId="77777777" w:rsidR="00733AFE" w:rsidRPr="00422CA9" w:rsidRDefault="00733AFE" w:rsidP="00564F86">
            <w:pPr>
              <w:spacing w:after="0" w:line="240" w:lineRule="auto"/>
              <w:jc w:val="right"/>
              <w:rPr>
                <w:rFonts w:ascii="Times New Roman" w:eastAsia="Times New Roman" w:hAnsi="Times New Roman" w:cs="Times New Roman"/>
                <w:bCs/>
                <w:kern w:val="0"/>
                <w:sz w:val="16"/>
                <w:szCs w:val="16"/>
                <w:lang w:eastAsia="uk-UA"/>
              </w:rPr>
            </w:pPr>
          </w:p>
        </w:tc>
        <w:tc>
          <w:tcPr>
            <w:tcW w:w="519" w:type="pct"/>
            <w:tcBorders>
              <w:top w:val="nil"/>
              <w:left w:val="nil"/>
              <w:bottom w:val="nil"/>
              <w:right w:val="nil"/>
            </w:tcBorders>
            <w:shd w:val="clear" w:color="auto" w:fill="auto"/>
            <w:vAlign w:val="center"/>
            <w:hideMark/>
          </w:tcPr>
          <w:p w14:paraId="225894C9" w14:textId="77777777" w:rsidR="00733AFE" w:rsidRPr="00422CA9" w:rsidRDefault="00733AFE" w:rsidP="00564F86">
            <w:pPr>
              <w:spacing w:after="0" w:line="240" w:lineRule="auto"/>
              <w:jc w:val="right"/>
              <w:rPr>
                <w:rFonts w:ascii="Calibri" w:eastAsia="Times New Roman" w:hAnsi="Calibri" w:cs="Times New Roman"/>
                <w:bCs/>
                <w:kern w:val="0"/>
                <w:sz w:val="18"/>
                <w:szCs w:val="18"/>
                <w:lang w:val="en-US"/>
              </w:rPr>
            </w:pPr>
            <w:r w:rsidRPr="00422CA9">
              <w:rPr>
                <w:rFonts w:ascii="Calibri" w:eastAsia="Times New Roman" w:hAnsi="Calibri" w:cs="Times New Roman"/>
                <w:bCs/>
                <w:kern w:val="0"/>
                <w:sz w:val="18"/>
                <w:szCs w:val="18"/>
                <w:lang w:val="en-US"/>
              </w:rPr>
              <w:t> </w:t>
            </w:r>
          </w:p>
        </w:tc>
      </w:tr>
      <w:tr w:rsidR="00733AFE" w:rsidRPr="00422CA9" w14:paraId="5A26504F" w14:textId="77777777" w:rsidTr="00952084">
        <w:trPr>
          <w:trHeight w:val="971"/>
        </w:trPr>
        <w:tc>
          <w:tcPr>
            <w:tcW w:w="996" w:type="pct"/>
            <w:tcBorders>
              <w:top w:val="nil"/>
              <w:left w:val="nil"/>
              <w:bottom w:val="nil"/>
              <w:right w:val="nil"/>
            </w:tcBorders>
            <w:shd w:val="clear" w:color="auto" w:fill="auto"/>
            <w:vAlign w:val="center"/>
            <w:hideMark/>
          </w:tcPr>
          <w:p w14:paraId="1F67E3C4"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xml:space="preserve">-  Страхові зобов’язання без активів за </w:t>
            </w:r>
            <w:proofErr w:type="spellStart"/>
            <w:r w:rsidRPr="00422CA9">
              <w:rPr>
                <w:rFonts w:ascii="Times New Roman" w:eastAsia="Times New Roman" w:hAnsi="Times New Roman" w:cs="Times New Roman"/>
                <w:bCs/>
                <w:kern w:val="0"/>
                <w:sz w:val="16"/>
                <w:szCs w:val="16"/>
                <w:lang w:eastAsia="uk-UA"/>
              </w:rPr>
              <w:t>аквізиційними</w:t>
            </w:r>
            <w:proofErr w:type="spellEnd"/>
            <w:r w:rsidRPr="00422CA9">
              <w:rPr>
                <w:rFonts w:ascii="Times New Roman" w:eastAsia="Times New Roman" w:hAnsi="Times New Roman" w:cs="Times New Roman"/>
                <w:bCs/>
                <w:kern w:val="0"/>
                <w:sz w:val="16"/>
                <w:szCs w:val="16"/>
                <w:lang w:eastAsia="uk-UA"/>
              </w:rPr>
              <w:t xml:space="preserve"> потоками та іншими грошовими потоками до визнання</w:t>
            </w:r>
          </w:p>
        </w:tc>
        <w:tc>
          <w:tcPr>
            <w:tcW w:w="497" w:type="pct"/>
            <w:tcBorders>
              <w:top w:val="nil"/>
              <w:left w:val="nil"/>
              <w:bottom w:val="nil"/>
              <w:right w:val="nil"/>
            </w:tcBorders>
            <w:shd w:val="clear" w:color="auto" w:fill="auto"/>
            <w:vAlign w:val="center"/>
            <w:hideMark/>
          </w:tcPr>
          <w:p w14:paraId="6F9996A4"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133 259</w:t>
            </w:r>
          </w:p>
        </w:tc>
        <w:tc>
          <w:tcPr>
            <w:tcW w:w="434" w:type="pct"/>
            <w:tcBorders>
              <w:top w:val="nil"/>
              <w:left w:val="nil"/>
              <w:bottom w:val="nil"/>
              <w:right w:val="nil"/>
            </w:tcBorders>
            <w:shd w:val="clear" w:color="auto" w:fill="auto"/>
            <w:vAlign w:val="center"/>
            <w:hideMark/>
          </w:tcPr>
          <w:p w14:paraId="7234F382"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31 315</w:t>
            </w:r>
          </w:p>
        </w:tc>
        <w:tc>
          <w:tcPr>
            <w:tcW w:w="596" w:type="pct"/>
            <w:gridSpan w:val="2"/>
            <w:tcBorders>
              <w:top w:val="nil"/>
              <w:left w:val="nil"/>
              <w:bottom w:val="nil"/>
              <w:right w:val="nil"/>
            </w:tcBorders>
            <w:shd w:val="clear" w:color="auto" w:fill="auto"/>
            <w:vAlign w:val="center"/>
            <w:hideMark/>
          </w:tcPr>
          <w:p w14:paraId="746EABA6"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57 804</w:t>
            </w:r>
          </w:p>
        </w:tc>
        <w:tc>
          <w:tcPr>
            <w:tcW w:w="568" w:type="pct"/>
            <w:tcBorders>
              <w:top w:val="nil"/>
              <w:left w:val="nil"/>
              <w:bottom w:val="nil"/>
              <w:right w:val="nil"/>
            </w:tcBorders>
            <w:shd w:val="clear" w:color="auto" w:fill="auto"/>
            <w:vAlign w:val="center"/>
            <w:hideMark/>
          </w:tcPr>
          <w:p w14:paraId="54BBEF06"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26 563</w:t>
            </w:r>
          </w:p>
        </w:tc>
        <w:tc>
          <w:tcPr>
            <w:tcW w:w="537" w:type="pct"/>
            <w:tcBorders>
              <w:top w:val="nil"/>
              <w:left w:val="nil"/>
              <w:bottom w:val="nil"/>
              <w:right w:val="nil"/>
            </w:tcBorders>
            <w:shd w:val="clear" w:color="000000" w:fill="auto"/>
            <w:vAlign w:val="center"/>
            <w:hideMark/>
          </w:tcPr>
          <w:p w14:paraId="48CD8C6D"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248 940</w:t>
            </w:r>
          </w:p>
        </w:tc>
        <w:tc>
          <w:tcPr>
            <w:tcW w:w="426" w:type="pct"/>
            <w:tcBorders>
              <w:top w:val="nil"/>
              <w:left w:val="nil"/>
              <w:bottom w:val="nil"/>
              <w:right w:val="nil"/>
            </w:tcBorders>
            <w:shd w:val="clear" w:color="auto" w:fill="auto"/>
            <w:vAlign w:val="center"/>
            <w:hideMark/>
          </w:tcPr>
          <w:p w14:paraId="109103DF"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248 940</w:t>
            </w:r>
          </w:p>
        </w:tc>
        <w:tc>
          <w:tcPr>
            <w:tcW w:w="427" w:type="pct"/>
            <w:tcBorders>
              <w:top w:val="nil"/>
              <w:left w:val="nil"/>
              <w:bottom w:val="nil"/>
              <w:right w:val="nil"/>
            </w:tcBorders>
            <w:shd w:val="clear" w:color="auto" w:fill="auto"/>
            <w:vAlign w:val="center"/>
            <w:hideMark/>
          </w:tcPr>
          <w:p w14:paraId="264E466C"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hideMark/>
          </w:tcPr>
          <w:p w14:paraId="23F070DB"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248 940</w:t>
            </w:r>
          </w:p>
        </w:tc>
      </w:tr>
      <w:tr w:rsidR="00733AFE" w:rsidRPr="00422CA9" w14:paraId="38855303" w14:textId="77777777" w:rsidTr="00952084">
        <w:trPr>
          <w:trHeight w:val="80"/>
        </w:trPr>
        <w:tc>
          <w:tcPr>
            <w:tcW w:w="996" w:type="pct"/>
            <w:tcBorders>
              <w:top w:val="nil"/>
              <w:left w:val="nil"/>
              <w:bottom w:val="nil"/>
              <w:right w:val="nil"/>
            </w:tcBorders>
            <w:shd w:val="clear" w:color="auto" w:fill="auto"/>
            <w:vAlign w:val="center"/>
            <w:hideMark/>
          </w:tcPr>
          <w:p w14:paraId="0AE3BCDF"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xml:space="preserve">-  Активи за </w:t>
            </w:r>
            <w:proofErr w:type="spellStart"/>
            <w:r w:rsidRPr="00422CA9">
              <w:rPr>
                <w:rFonts w:ascii="Times New Roman" w:eastAsia="Times New Roman" w:hAnsi="Times New Roman" w:cs="Times New Roman"/>
                <w:bCs/>
                <w:kern w:val="0"/>
                <w:sz w:val="16"/>
                <w:szCs w:val="16"/>
                <w:lang w:eastAsia="uk-UA"/>
              </w:rPr>
              <w:t>аквізиційними</w:t>
            </w:r>
            <w:proofErr w:type="spellEnd"/>
            <w:r w:rsidRPr="00422CA9">
              <w:rPr>
                <w:rFonts w:ascii="Times New Roman" w:eastAsia="Times New Roman" w:hAnsi="Times New Roman" w:cs="Times New Roman"/>
                <w:bCs/>
                <w:kern w:val="0"/>
                <w:sz w:val="16"/>
                <w:szCs w:val="16"/>
                <w:lang w:eastAsia="uk-UA"/>
              </w:rPr>
              <w:t xml:space="preserve"> грошовими потоками</w:t>
            </w:r>
          </w:p>
        </w:tc>
        <w:tc>
          <w:tcPr>
            <w:tcW w:w="497" w:type="pct"/>
            <w:tcBorders>
              <w:top w:val="nil"/>
              <w:left w:val="nil"/>
              <w:bottom w:val="nil"/>
              <w:right w:val="nil"/>
            </w:tcBorders>
            <w:shd w:val="clear" w:color="auto" w:fill="auto"/>
            <w:vAlign w:val="center"/>
            <w:hideMark/>
          </w:tcPr>
          <w:p w14:paraId="5DD16624" w14:textId="6C573929"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35</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285</w:t>
            </w:r>
            <w:r>
              <w:rPr>
                <w:rFonts w:ascii="Times New Roman" w:eastAsia="Times New Roman" w:hAnsi="Times New Roman" w:cs="Times New Roman"/>
                <w:kern w:val="0"/>
                <w:sz w:val="16"/>
                <w:szCs w:val="16"/>
                <w:lang w:eastAsia="uk-UA"/>
              </w:rPr>
              <w:t>)</w:t>
            </w:r>
          </w:p>
        </w:tc>
        <w:tc>
          <w:tcPr>
            <w:tcW w:w="434" w:type="pct"/>
            <w:tcBorders>
              <w:top w:val="nil"/>
              <w:left w:val="nil"/>
              <w:bottom w:val="nil"/>
              <w:right w:val="nil"/>
            </w:tcBorders>
            <w:shd w:val="clear" w:color="auto" w:fill="auto"/>
            <w:vAlign w:val="center"/>
            <w:hideMark/>
          </w:tcPr>
          <w:p w14:paraId="45485695" w14:textId="7A14D9B2"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6</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205</w:t>
            </w:r>
            <w:r>
              <w:rPr>
                <w:rFonts w:ascii="Times New Roman" w:eastAsia="Times New Roman" w:hAnsi="Times New Roman" w:cs="Times New Roman"/>
                <w:kern w:val="0"/>
                <w:sz w:val="16"/>
                <w:szCs w:val="16"/>
                <w:lang w:eastAsia="uk-UA"/>
              </w:rPr>
              <w:t>)</w:t>
            </w:r>
          </w:p>
        </w:tc>
        <w:tc>
          <w:tcPr>
            <w:tcW w:w="596" w:type="pct"/>
            <w:gridSpan w:val="2"/>
            <w:tcBorders>
              <w:top w:val="nil"/>
              <w:left w:val="nil"/>
              <w:bottom w:val="nil"/>
              <w:right w:val="nil"/>
            </w:tcBorders>
            <w:shd w:val="clear" w:color="auto" w:fill="auto"/>
            <w:vAlign w:val="center"/>
            <w:hideMark/>
          </w:tcPr>
          <w:p w14:paraId="032E745D" w14:textId="485889A4"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7</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132</w:t>
            </w:r>
            <w:r>
              <w:rPr>
                <w:rFonts w:ascii="Times New Roman" w:eastAsia="Times New Roman" w:hAnsi="Times New Roman" w:cs="Times New Roman"/>
                <w:kern w:val="0"/>
                <w:sz w:val="16"/>
                <w:szCs w:val="16"/>
                <w:lang w:eastAsia="uk-UA"/>
              </w:rPr>
              <w:t>)</w:t>
            </w:r>
          </w:p>
        </w:tc>
        <w:tc>
          <w:tcPr>
            <w:tcW w:w="568" w:type="pct"/>
            <w:tcBorders>
              <w:top w:val="nil"/>
              <w:left w:val="nil"/>
              <w:bottom w:val="nil"/>
              <w:right w:val="nil"/>
            </w:tcBorders>
            <w:shd w:val="clear" w:color="auto" w:fill="auto"/>
            <w:vAlign w:val="center"/>
            <w:hideMark/>
          </w:tcPr>
          <w:p w14:paraId="2832CC48" w14:textId="588393B8"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6</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376</w:t>
            </w:r>
            <w:r>
              <w:rPr>
                <w:rFonts w:ascii="Times New Roman" w:eastAsia="Times New Roman" w:hAnsi="Times New Roman" w:cs="Times New Roman"/>
                <w:kern w:val="0"/>
                <w:sz w:val="16"/>
                <w:szCs w:val="16"/>
                <w:lang w:eastAsia="uk-UA"/>
              </w:rPr>
              <w:t>)</w:t>
            </w:r>
          </w:p>
        </w:tc>
        <w:tc>
          <w:tcPr>
            <w:tcW w:w="537" w:type="pct"/>
            <w:tcBorders>
              <w:top w:val="nil"/>
              <w:left w:val="nil"/>
              <w:bottom w:val="nil"/>
              <w:right w:val="nil"/>
            </w:tcBorders>
            <w:shd w:val="clear" w:color="000000" w:fill="auto"/>
            <w:vAlign w:val="center"/>
            <w:hideMark/>
          </w:tcPr>
          <w:p w14:paraId="3FD3BE59" w14:textId="2F49F5E0"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54</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997</w:t>
            </w:r>
            <w:r>
              <w:rPr>
                <w:rFonts w:ascii="Times New Roman" w:eastAsia="Times New Roman" w:hAnsi="Times New Roman" w:cs="Times New Roman"/>
                <w:kern w:val="0"/>
                <w:sz w:val="16"/>
                <w:szCs w:val="16"/>
                <w:lang w:eastAsia="uk-UA"/>
              </w:rPr>
              <w:t>)</w:t>
            </w:r>
          </w:p>
        </w:tc>
        <w:tc>
          <w:tcPr>
            <w:tcW w:w="426" w:type="pct"/>
            <w:tcBorders>
              <w:top w:val="nil"/>
              <w:left w:val="nil"/>
              <w:bottom w:val="nil"/>
              <w:right w:val="nil"/>
            </w:tcBorders>
            <w:shd w:val="clear" w:color="auto" w:fill="auto"/>
            <w:vAlign w:val="center"/>
            <w:hideMark/>
          </w:tcPr>
          <w:p w14:paraId="393A4528" w14:textId="015ED3BD"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54</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997</w:t>
            </w:r>
            <w:r>
              <w:rPr>
                <w:rFonts w:ascii="Times New Roman" w:eastAsia="Times New Roman" w:hAnsi="Times New Roman" w:cs="Times New Roman"/>
                <w:kern w:val="0"/>
                <w:sz w:val="16"/>
                <w:szCs w:val="16"/>
                <w:lang w:eastAsia="uk-UA"/>
              </w:rPr>
              <w:t>)</w:t>
            </w:r>
          </w:p>
        </w:tc>
        <w:tc>
          <w:tcPr>
            <w:tcW w:w="427" w:type="pct"/>
            <w:tcBorders>
              <w:top w:val="nil"/>
              <w:left w:val="nil"/>
              <w:bottom w:val="nil"/>
              <w:right w:val="nil"/>
            </w:tcBorders>
            <w:shd w:val="clear" w:color="auto" w:fill="auto"/>
            <w:vAlign w:val="center"/>
            <w:hideMark/>
          </w:tcPr>
          <w:p w14:paraId="0B7BEDCB" w14:textId="6B61D55D"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hideMark/>
          </w:tcPr>
          <w:p w14:paraId="2C5E4B8E" w14:textId="1C2165A2" w:rsidR="00733AFE" w:rsidRPr="00422CA9" w:rsidRDefault="00A10692" w:rsidP="00564F86">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733AFE" w:rsidRPr="00422CA9">
              <w:rPr>
                <w:rFonts w:ascii="Times New Roman" w:eastAsia="Times New Roman" w:hAnsi="Times New Roman" w:cs="Times New Roman"/>
                <w:kern w:val="0"/>
                <w:sz w:val="16"/>
                <w:szCs w:val="16"/>
                <w:lang w:eastAsia="uk-UA"/>
              </w:rPr>
              <w:t>54</w:t>
            </w:r>
            <w:r>
              <w:rPr>
                <w:rFonts w:ascii="Times New Roman" w:eastAsia="Times New Roman" w:hAnsi="Times New Roman" w:cs="Times New Roman"/>
                <w:kern w:val="0"/>
                <w:sz w:val="16"/>
                <w:szCs w:val="16"/>
                <w:lang w:eastAsia="uk-UA"/>
              </w:rPr>
              <w:t> </w:t>
            </w:r>
            <w:r w:rsidR="00733AFE" w:rsidRPr="00422CA9">
              <w:rPr>
                <w:rFonts w:ascii="Times New Roman" w:eastAsia="Times New Roman" w:hAnsi="Times New Roman" w:cs="Times New Roman"/>
                <w:kern w:val="0"/>
                <w:sz w:val="16"/>
                <w:szCs w:val="16"/>
                <w:lang w:eastAsia="uk-UA"/>
              </w:rPr>
              <w:t>997</w:t>
            </w:r>
            <w:r>
              <w:rPr>
                <w:rFonts w:ascii="Times New Roman" w:eastAsia="Times New Roman" w:hAnsi="Times New Roman" w:cs="Times New Roman"/>
                <w:kern w:val="0"/>
                <w:sz w:val="16"/>
                <w:szCs w:val="16"/>
                <w:lang w:eastAsia="uk-UA"/>
              </w:rPr>
              <w:t>)</w:t>
            </w:r>
          </w:p>
        </w:tc>
      </w:tr>
      <w:tr w:rsidR="00733AFE" w:rsidRPr="00422CA9" w14:paraId="7DE25BFE" w14:textId="77777777" w:rsidTr="00A10692">
        <w:trPr>
          <w:trHeight w:val="495"/>
        </w:trPr>
        <w:tc>
          <w:tcPr>
            <w:tcW w:w="996" w:type="pct"/>
            <w:tcBorders>
              <w:top w:val="nil"/>
              <w:left w:val="nil"/>
              <w:bottom w:val="single" w:sz="4" w:space="0" w:color="auto"/>
              <w:right w:val="nil"/>
            </w:tcBorders>
            <w:shd w:val="clear" w:color="auto" w:fill="auto"/>
            <w:vAlign w:val="center"/>
            <w:hideMark/>
          </w:tcPr>
          <w:p w14:paraId="6DCE7E6B"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інші грошові потоки до визнання</w:t>
            </w:r>
          </w:p>
        </w:tc>
        <w:tc>
          <w:tcPr>
            <w:tcW w:w="497" w:type="pct"/>
            <w:tcBorders>
              <w:top w:val="nil"/>
              <w:left w:val="nil"/>
              <w:bottom w:val="single" w:sz="8" w:space="0" w:color="auto"/>
              <w:right w:val="nil"/>
            </w:tcBorders>
            <w:shd w:val="clear" w:color="auto" w:fill="auto"/>
            <w:vAlign w:val="center"/>
            <w:hideMark/>
          </w:tcPr>
          <w:p w14:paraId="25D4B107"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34" w:type="pct"/>
            <w:tcBorders>
              <w:top w:val="nil"/>
              <w:left w:val="nil"/>
              <w:bottom w:val="single" w:sz="8" w:space="0" w:color="auto"/>
              <w:right w:val="nil"/>
            </w:tcBorders>
            <w:shd w:val="clear" w:color="auto" w:fill="auto"/>
            <w:vAlign w:val="center"/>
            <w:hideMark/>
          </w:tcPr>
          <w:p w14:paraId="6B983195"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96" w:type="pct"/>
            <w:gridSpan w:val="2"/>
            <w:tcBorders>
              <w:top w:val="nil"/>
              <w:left w:val="nil"/>
              <w:bottom w:val="single" w:sz="8" w:space="0" w:color="auto"/>
              <w:right w:val="nil"/>
            </w:tcBorders>
            <w:shd w:val="clear" w:color="auto" w:fill="auto"/>
            <w:vAlign w:val="center"/>
            <w:hideMark/>
          </w:tcPr>
          <w:p w14:paraId="48B30B61"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68" w:type="pct"/>
            <w:tcBorders>
              <w:top w:val="nil"/>
              <w:left w:val="nil"/>
              <w:bottom w:val="single" w:sz="8" w:space="0" w:color="auto"/>
              <w:right w:val="nil"/>
            </w:tcBorders>
            <w:shd w:val="clear" w:color="auto" w:fill="auto"/>
            <w:vAlign w:val="center"/>
            <w:hideMark/>
          </w:tcPr>
          <w:p w14:paraId="17C85199"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37" w:type="pct"/>
            <w:tcBorders>
              <w:top w:val="nil"/>
              <w:left w:val="nil"/>
              <w:bottom w:val="nil"/>
              <w:right w:val="nil"/>
            </w:tcBorders>
            <w:shd w:val="clear" w:color="000000" w:fill="auto"/>
            <w:vAlign w:val="center"/>
          </w:tcPr>
          <w:p w14:paraId="7AEF0763" w14:textId="28C0BD63"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6" w:type="pct"/>
            <w:tcBorders>
              <w:top w:val="nil"/>
              <w:left w:val="nil"/>
              <w:bottom w:val="single" w:sz="8" w:space="0" w:color="auto"/>
              <w:right w:val="nil"/>
            </w:tcBorders>
            <w:shd w:val="clear" w:color="auto" w:fill="auto"/>
            <w:vAlign w:val="center"/>
          </w:tcPr>
          <w:p w14:paraId="3EFB52A2" w14:textId="6F5847A0"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7" w:type="pct"/>
            <w:tcBorders>
              <w:top w:val="nil"/>
              <w:left w:val="nil"/>
              <w:bottom w:val="single" w:sz="8" w:space="0" w:color="auto"/>
              <w:right w:val="nil"/>
            </w:tcBorders>
            <w:shd w:val="clear" w:color="auto" w:fill="auto"/>
            <w:vAlign w:val="center"/>
          </w:tcPr>
          <w:p w14:paraId="4A9DD975" w14:textId="2FFF471F"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tcPr>
          <w:p w14:paraId="24AC37B8" w14:textId="291544DB"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r>
      <w:tr w:rsidR="00733AFE" w:rsidRPr="00422CA9" w14:paraId="28522A2D" w14:textId="77777777" w:rsidTr="00564F86">
        <w:trPr>
          <w:trHeight w:val="255"/>
        </w:trPr>
        <w:tc>
          <w:tcPr>
            <w:tcW w:w="996" w:type="pct"/>
            <w:tcBorders>
              <w:top w:val="single" w:sz="4" w:space="0" w:color="auto"/>
              <w:left w:val="nil"/>
              <w:bottom w:val="single" w:sz="4" w:space="0" w:color="auto"/>
              <w:right w:val="nil"/>
            </w:tcBorders>
            <w:shd w:val="clear" w:color="auto" w:fill="auto"/>
            <w:vAlign w:val="center"/>
            <w:hideMark/>
          </w:tcPr>
          <w:p w14:paraId="6FF00A6B"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Страхові зобов’язання</w:t>
            </w:r>
          </w:p>
        </w:tc>
        <w:tc>
          <w:tcPr>
            <w:tcW w:w="497" w:type="pct"/>
            <w:tcBorders>
              <w:top w:val="nil"/>
              <w:left w:val="nil"/>
              <w:bottom w:val="single" w:sz="8" w:space="0" w:color="auto"/>
              <w:right w:val="nil"/>
            </w:tcBorders>
            <w:shd w:val="clear" w:color="auto" w:fill="auto"/>
            <w:vAlign w:val="center"/>
            <w:hideMark/>
          </w:tcPr>
          <w:p w14:paraId="66CCA17B"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97 974</w:t>
            </w:r>
          </w:p>
        </w:tc>
        <w:tc>
          <w:tcPr>
            <w:tcW w:w="434" w:type="pct"/>
            <w:tcBorders>
              <w:top w:val="nil"/>
              <w:left w:val="nil"/>
              <w:bottom w:val="single" w:sz="8" w:space="0" w:color="auto"/>
              <w:right w:val="nil"/>
            </w:tcBorders>
            <w:shd w:val="clear" w:color="auto" w:fill="auto"/>
            <w:vAlign w:val="center"/>
            <w:hideMark/>
          </w:tcPr>
          <w:p w14:paraId="535BDA34"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25 110</w:t>
            </w:r>
          </w:p>
        </w:tc>
        <w:tc>
          <w:tcPr>
            <w:tcW w:w="596" w:type="pct"/>
            <w:gridSpan w:val="2"/>
            <w:tcBorders>
              <w:top w:val="nil"/>
              <w:left w:val="nil"/>
              <w:bottom w:val="single" w:sz="8" w:space="0" w:color="auto"/>
              <w:right w:val="nil"/>
            </w:tcBorders>
            <w:shd w:val="clear" w:color="auto" w:fill="auto"/>
            <w:vAlign w:val="center"/>
            <w:hideMark/>
          </w:tcPr>
          <w:p w14:paraId="05CED3A9"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50 672</w:t>
            </w:r>
          </w:p>
        </w:tc>
        <w:tc>
          <w:tcPr>
            <w:tcW w:w="568" w:type="pct"/>
            <w:tcBorders>
              <w:top w:val="nil"/>
              <w:left w:val="nil"/>
              <w:bottom w:val="single" w:sz="8" w:space="0" w:color="auto"/>
              <w:right w:val="nil"/>
            </w:tcBorders>
            <w:shd w:val="clear" w:color="auto" w:fill="auto"/>
            <w:vAlign w:val="center"/>
            <w:hideMark/>
          </w:tcPr>
          <w:p w14:paraId="6A9ABAE8"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20 187</w:t>
            </w:r>
          </w:p>
        </w:tc>
        <w:tc>
          <w:tcPr>
            <w:tcW w:w="537" w:type="pct"/>
            <w:tcBorders>
              <w:top w:val="single" w:sz="8" w:space="0" w:color="auto"/>
              <w:left w:val="nil"/>
              <w:bottom w:val="single" w:sz="8" w:space="0" w:color="auto"/>
              <w:right w:val="nil"/>
            </w:tcBorders>
            <w:shd w:val="clear" w:color="000000" w:fill="auto"/>
            <w:vAlign w:val="center"/>
            <w:hideMark/>
          </w:tcPr>
          <w:p w14:paraId="4D013F2E"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193 943</w:t>
            </w:r>
          </w:p>
        </w:tc>
        <w:tc>
          <w:tcPr>
            <w:tcW w:w="426" w:type="pct"/>
            <w:tcBorders>
              <w:top w:val="nil"/>
              <w:left w:val="nil"/>
              <w:bottom w:val="single" w:sz="8" w:space="0" w:color="auto"/>
              <w:right w:val="nil"/>
            </w:tcBorders>
            <w:shd w:val="clear" w:color="auto" w:fill="auto"/>
            <w:vAlign w:val="center"/>
            <w:hideMark/>
          </w:tcPr>
          <w:p w14:paraId="43E1ACF0"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193 943</w:t>
            </w:r>
          </w:p>
        </w:tc>
        <w:tc>
          <w:tcPr>
            <w:tcW w:w="427" w:type="pct"/>
            <w:tcBorders>
              <w:top w:val="nil"/>
              <w:left w:val="nil"/>
              <w:bottom w:val="single" w:sz="8" w:space="0" w:color="auto"/>
              <w:right w:val="nil"/>
            </w:tcBorders>
            <w:shd w:val="clear" w:color="auto" w:fill="auto"/>
            <w:vAlign w:val="center"/>
            <w:hideMark/>
          </w:tcPr>
          <w:p w14:paraId="43B45C3D" w14:textId="4AFFA3A5"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single" w:sz="8" w:space="0" w:color="auto"/>
              <w:left w:val="nil"/>
              <w:bottom w:val="single" w:sz="8" w:space="0" w:color="auto"/>
              <w:right w:val="nil"/>
            </w:tcBorders>
            <w:shd w:val="clear" w:color="auto" w:fill="auto"/>
            <w:vAlign w:val="center"/>
            <w:hideMark/>
          </w:tcPr>
          <w:p w14:paraId="79435CF5"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193 943</w:t>
            </w:r>
          </w:p>
        </w:tc>
      </w:tr>
      <w:tr w:rsidR="00733AFE" w:rsidRPr="00422CA9" w14:paraId="4619946C" w14:textId="77777777" w:rsidTr="00E50AEC">
        <w:trPr>
          <w:trHeight w:val="240"/>
        </w:trPr>
        <w:tc>
          <w:tcPr>
            <w:tcW w:w="996" w:type="pct"/>
            <w:tcBorders>
              <w:top w:val="single" w:sz="4" w:space="0" w:color="auto"/>
              <w:left w:val="nil"/>
              <w:bottom w:val="nil"/>
              <w:right w:val="nil"/>
            </w:tcBorders>
            <w:shd w:val="clear" w:color="auto" w:fill="auto"/>
            <w:vAlign w:val="center"/>
            <w:hideMark/>
          </w:tcPr>
          <w:p w14:paraId="7328CDE5"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Активи з перестрахування</w:t>
            </w:r>
          </w:p>
        </w:tc>
        <w:tc>
          <w:tcPr>
            <w:tcW w:w="497" w:type="pct"/>
            <w:tcBorders>
              <w:top w:val="nil"/>
              <w:left w:val="nil"/>
              <w:bottom w:val="nil"/>
              <w:right w:val="nil"/>
            </w:tcBorders>
            <w:shd w:val="clear" w:color="auto" w:fill="auto"/>
            <w:vAlign w:val="center"/>
            <w:hideMark/>
          </w:tcPr>
          <w:p w14:paraId="7F6FCA51"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34" w:type="pct"/>
            <w:tcBorders>
              <w:top w:val="nil"/>
              <w:left w:val="nil"/>
              <w:bottom w:val="nil"/>
              <w:right w:val="nil"/>
            </w:tcBorders>
            <w:shd w:val="clear" w:color="auto" w:fill="auto"/>
            <w:vAlign w:val="center"/>
            <w:hideMark/>
          </w:tcPr>
          <w:p w14:paraId="7EB176A4"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96" w:type="pct"/>
            <w:gridSpan w:val="2"/>
            <w:tcBorders>
              <w:top w:val="nil"/>
              <w:left w:val="nil"/>
              <w:bottom w:val="nil"/>
              <w:right w:val="nil"/>
            </w:tcBorders>
            <w:shd w:val="clear" w:color="auto" w:fill="auto"/>
            <w:vAlign w:val="center"/>
            <w:hideMark/>
          </w:tcPr>
          <w:p w14:paraId="79215D19"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68" w:type="pct"/>
            <w:tcBorders>
              <w:top w:val="nil"/>
              <w:left w:val="nil"/>
              <w:bottom w:val="nil"/>
              <w:right w:val="nil"/>
            </w:tcBorders>
            <w:shd w:val="clear" w:color="auto" w:fill="auto"/>
            <w:vAlign w:val="center"/>
            <w:hideMark/>
          </w:tcPr>
          <w:p w14:paraId="0FFD7B1A"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37" w:type="pct"/>
            <w:tcBorders>
              <w:top w:val="nil"/>
              <w:left w:val="nil"/>
              <w:bottom w:val="nil"/>
              <w:right w:val="nil"/>
            </w:tcBorders>
            <w:shd w:val="clear" w:color="000000" w:fill="auto"/>
            <w:vAlign w:val="center"/>
          </w:tcPr>
          <w:p w14:paraId="0A684108" w14:textId="43E2B818"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6" w:type="pct"/>
            <w:tcBorders>
              <w:top w:val="nil"/>
              <w:left w:val="nil"/>
              <w:bottom w:val="nil"/>
              <w:right w:val="nil"/>
            </w:tcBorders>
            <w:shd w:val="clear" w:color="auto" w:fill="auto"/>
            <w:vAlign w:val="center"/>
          </w:tcPr>
          <w:p w14:paraId="5C93864E"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7" w:type="pct"/>
            <w:tcBorders>
              <w:top w:val="nil"/>
              <w:left w:val="nil"/>
              <w:bottom w:val="nil"/>
              <w:right w:val="nil"/>
            </w:tcBorders>
            <w:shd w:val="clear" w:color="auto" w:fill="auto"/>
            <w:vAlign w:val="center"/>
          </w:tcPr>
          <w:p w14:paraId="2294333B"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tcPr>
          <w:p w14:paraId="2A7E308F" w14:textId="4C827581"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r>
      <w:tr w:rsidR="00733AFE" w:rsidRPr="00422CA9" w14:paraId="45E84FCA" w14:textId="77777777" w:rsidTr="00952084">
        <w:trPr>
          <w:trHeight w:val="615"/>
        </w:trPr>
        <w:tc>
          <w:tcPr>
            <w:tcW w:w="996" w:type="pct"/>
            <w:tcBorders>
              <w:top w:val="nil"/>
              <w:left w:val="nil"/>
              <w:bottom w:val="nil"/>
              <w:right w:val="nil"/>
            </w:tcBorders>
            <w:shd w:val="clear" w:color="auto" w:fill="auto"/>
            <w:vAlign w:val="center"/>
            <w:hideMark/>
          </w:tcPr>
          <w:p w14:paraId="5E5FCF18"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Активи з перестрахування без інших грошових потоків до визнання</w:t>
            </w:r>
          </w:p>
        </w:tc>
        <w:tc>
          <w:tcPr>
            <w:tcW w:w="497" w:type="pct"/>
            <w:tcBorders>
              <w:top w:val="nil"/>
              <w:left w:val="nil"/>
              <w:bottom w:val="nil"/>
              <w:right w:val="nil"/>
            </w:tcBorders>
            <w:shd w:val="clear" w:color="auto" w:fill="auto"/>
            <w:vAlign w:val="center"/>
            <w:hideMark/>
          </w:tcPr>
          <w:p w14:paraId="1C98C016" w14:textId="65011736"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34" w:type="pct"/>
            <w:tcBorders>
              <w:top w:val="nil"/>
              <w:left w:val="nil"/>
              <w:bottom w:val="nil"/>
              <w:right w:val="nil"/>
            </w:tcBorders>
            <w:shd w:val="clear" w:color="auto" w:fill="auto"/>
            <w:vAlign w:val="center"/>
            <w:hideMark/>
          </w:tcPr>
          <w:p w14:paraId="2B0DC2D7"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1 171</w:t>
            </w:r>
          </w:p>
        </w:tc>
        <w:tc>
          <w:tcPr>
            <w:tcW w:w="596" w:type="pct"/>
            <w:gridSpan w:val="2"/>
            <w:tcBorders>
              <w:top w:val="nil"/>
              <w:left w:val="nil"/>
              <w:bottom w:val="nil"/>
              <w:right w:val="nil"/>
            </w:tcBorders>
            <w:shd w:val="clear" w:color="auto" w:fill="auto"/>
            <w:vAlign w:val="center"/>
            <w:hideMark/>
          </w:tcPr>
          <w:p w14:paraId="49F88A72"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68" w:type="pct"/>
            <w:tcBorders>
              <w:top w:val="nil"/>
              <w:left w:val="nil"/>
              <w:bottom w:val="nil"/>
              <w:right w:val="nil"/>
            </w:tcBorders>
            <w:shd w:val="clear" w:color="auto" w:fill="auto"/>
            <w:vAlign w:val="center"/>
            <w:hideMark/>
          </w:tcPr>
          <w:p w14:paraId="5EE4172C"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962</w:t>
            </w:r>
          </w:p>
        </w:tc>
        <w:tc>
          <w:tcPr>
            <w:tcW w:w="537" w:type="pct"/>
            <w:tcBorders>
              <w:top w:val="nil"/>
              <w:left w:val="nil"/>
              <w:bottom w:val="nil"/>
              <w:right w:val="nil"/>
            </w:tcBorders>
            <w:shd w:val="clear" w:color="000000" w:fill="auto"/>
            <w:vAlign w:val="center"/>
            <w:hideMark/>
          </w:tcPr>
          <w:p w14:paraId="6F59D211"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c>
          <w:tcPr>
            <w:tcW w:w="426" w:type="pct"/>
            <w:tcBorders>
              <w:top w:val="nil"/>
              <w:left w:val="nil"/>
              <w:bottom w:val="nil"/>
              <w:right w:val="nil"/>
            </w:tcBorders>
            <w:shd w:val="clear" w:color="auto" w:fill="auto"/>
            <w:vAlign w:val="center"/>
            <w:hideMark/>
          </w:tcPr>
          <w:p w14:paraId="63DCC345"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c>
          <w:tcPr>
            <w:tcW w:w="427" w:type="pct"/>
            <w:tcBorders>
              <w:top w:val="nil"/>
              <w:left w:val="nil"/>
              <w:bottom w:val="nil"/>
              <w:right w:val="nil"/>
            </w:tcBorders>
            <w:shd w:val="clear" w:color="auto" w:fill="auto"/>
            <w:vAlign w:val="center"/>
            <w:hideMark/>
          </w:tcPr>
          <w:p w14:paraId="273C19E4" w14:textId="59A44BBC"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hideMark/>
          </w:tcPr>
          <w:p w14:paraId="47BA01EA"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r>
      <w:tr w:rsidR="00733AFE" w:rsidRPr="00422CA9" w14:paraId="28B4E848" w14:textId="77777777" w:rsidTr="00E50AEC">
        <w:trPr>
          <w:trHeight w:val="495"/>
        </w:trPr>
        <w:tc>
          <w:tcPr>
            <w:tcW w:w="996" w:type="pct"/>
            <w:tcBorders>
              <w:top w:val="nil"/>
              <w:left w:val="nil"/>
              <w:bottom w:val="single" w:sz="4" w:space="0" w:color="auto"/>
              <w:right w:val="nil"/>
            </w:tcBorders>
            <w:shd w:val="clear" w:color="auto" w:fill="auto"/>
            <w:vAlign w:val="center"/>
            <w:hideMark/>
          </w:tcPr>
          <w:p w14:paraId="7C49D3CB"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  Інші грошові потоки до визнання</w:t>
            </w:r>
          </w:p>
        </w:tc>
        <w:tc>
          <w:tcPr>
            <w:tcW w:w="497" w:type="pct"/>
            <w:tcBorders>
              <w:top w:val="nil"/>
              <w:left w:val="nil"/>
              <w:bottom w:val="single" w:sz="8" w:space="0" w:color="auto"/>
              <w:right w:val="nil"/>
            </w:tcBorders>
            <w:shd w:val="clear" w:color="auto" w:fill="auto"/>
            <w:vAlign w:val="center"/>
            <w:hideMark/>
          </w:tcPr>
          <w:p w14:paraId="374F03AA"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34" w:type="pct"/>
            <w:tcBorders>
              <w:top w:val="nil"/>
              <w:left w:val="nil"/>
              <w:bottom w:val="single" w:sz="8" w:space="0" w:color="auto"/>
              <w:right w:val="nil"/>
            </w:tcBorders>
            <w:shd w:val="clear" w:color="auto" w:fill="auto"/>
            <w:vAlign w:val="center"/>
            <w:hideMark/>
          </w:tcPr>
          <w:p w14:paraId="6D4C6067"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96" w:type="pct"/>
            <w:gridSpan w:val="2"/>
            <w:tcBorders>
              <w:top w:val="nil"/>
              <w:left w:val="nil"/>
              <w:bottom w:val="single" w:sz="8" w:space="0" w:color="auto"/>
              <w:right w:val="nil"/>
            </w:tcBorders>
            <w:shd w:val="clear" w:color="auto" w:fill="auto"/>
            <w:vAlign w:val="center"/>
            <w:hideMark/>
          </w:tcPr>
          <w:p w14:paraId="261B52D8"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68" w:type="pct"/>
            <w:tcBorders>
              <w:top w:val="nil"/>
              <w:left w:val="nil"/>
              <w:bottom w:val="single" w:sz="8" w:space="0" w:color="auto"/>
              <w:right w:val="nil"/>
            </w:tcBorders>
            <w:shd w:val="clear" w:color="auto" w:fill="auto"/>
            <w:vAlign w:val="center"/>
            <w:hideMark/>
          </w:tcPr>
          <w:p w14:paraId="0145F307"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37" w:type="pct"/>
            <w:tcBorders>
              <w:top w:val="nil"/>
              <w:left w:val="nil"/>
              <w:bottom w:val="nil"/>
              <w:right w:val="nil"/>
            </w:tcBorders>
            <w:shd w:val="clear" w:color="000000" w:fill="auto"/>
            <w:vAlign w:val="center"/>
          </w:tcPr>
          <w:p w14:paraId="7388FCC0" w14:textId="4F17E8F6"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6" w:type="pct"/>
            <w:tcBorders>
              <w:top w:val="nil"/>
              <w:left w:val="nil"/>
              <w:bottom w:val="single" w:sz="8" w:space="0" w:color="auto"/>
              <w:right w:val="nil"/>
            </w:tcBorders>
            <w:shd w:val="clear" w:color="auto" w:fill="auto"/>
            <w:vAlign w:val="center"/>
          </w:tcPr>
          <w:p w14:paraId="69554E34" w14:textId="602A3AA0"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27" w:type="pct"/>
            <w:tcBorders>
              <w:top w:val="nil"/>
              <w:left w:val="nil"/>
              <w:bottom w:val="single" w:sz="8" w:space="0" w:color="auto"/>
              <w:right w:val="nil"/>
            </w:tcBorders>
            <w:shd w:val="clear" w:color="auto" w:fill="auto"/>
            <w:vAlign w:val="center"/>
          </w:tcPr>
          <w:p w14:paraId="08A62165" w14:textId="6E697E96"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nil"/>
              <w:left w:val="nil"/>
              <w:bottom w:val="nil"/>
              <w:right w:val="nil"/>
            </w:tcBorders>
            <w:shd w:val="clear" w:color="auto" w:fill="auto"/>
            <w:vAlign w:val="center"/>
          </w:tcPr>
          <w:p w14:paraId="685BE6DF" w14:textId="2739C5E4"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r>
      <w:tr w:rsidR="00733AFE" w:rsidRPr="00422CA9" w14:paraId="05C02403" w14:textId="77777777" w:rsidTr="00564F86">
        <w:trPr>
          <w:trHeight w:val="255"/>
        </w:trPr>
        <w:tc>
          <w:tcPr>
            <w:tcW w:w="996" w:type="pct"/>
            <w:tcBorders>
              <w:top w:val="single" w:sz="4" w:space="0" w:color="auto"/>
              <w:left w:val="nil"/>
              <w:bottom w:val="single" w:sz="4" w:space="0" w:color="auto"/>
              <w:right w:val="nil"/>
            </w:tcBorders>
            <w:shd w:val="clear" w:color="auto" w:fill="auto"/>
            <w:vAlign w:val="center"/>
            <w:hideMark/>
          </w:tcPr>
          <w:p w14:paraId="3F3FE1E1" w14:textId="77777777" w:rsidR="00733AFE" w:rsidRPr="00422CA9" w:rsidRDefault="00733AFE" w:rsidP="00564F86">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Активи з перестрахування</w:t>
            </w:r>
          </w:p>
        </w:tc>
        <w:tc>
          <w:tcPr>
            <w:tcW w:w="497" w:type="pct"/>
            <w:tcBorders>
              <w:top w:val="nil"/>
              <w:left w:val="nil"/>
              <w:bottom w:val="single" w:sz="8" w:space="0" w:color="auto"/>
              <w:right w:val="nil"/>
            </w:tcBorders>
            <w:shd w:val="clear" w:color="auto" w:fill="auto"/>
            <w:vAlign w:val="center"/>
            <w:hideMark/>
          </w:tcPr>
          <w:p w14:paraId="10C958C5" w14:textId="306514BE"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434" w:type="pct"/>
            <w:tcBorders>
              <w:top w:val="nil"/>
              <w:left w:val="nil"/>
              <w:bottom w:val="single" w:sz="8" w:space="0" w:color="auto"/>
              <w:right w:val="nil"/>
            </w:tcBorders>
            <w:shd w:val="clear" w:color="auto" w:fill="auto"/>
            <w:vAlign w:val="center"/>
            <w:hideMark/>
          </w:tcPr>
          <w:p w14:paraId="175F43DA"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1 171</w:t>
            </w:r>
          </w:p>
        </w:tc>
        <w:tc>
          <w:tcPr>
            <w:tcW w:w="596" w:type="pct"/>
            <w:gridSpan w:val="2"/>
            <w:tcBorders>
              <w:top w:val="nil"/>
              <w:left w:val="nil"/>
              <w:bottom w:val="single" w:sz="8" w:space="0" w:color="auto"/>
              <w:right w:val="nil"/>
            </w:tcBorders>
            <w:shd w:val="clear" w:color="auto" w:fill="auto"/>
            <w:vAlign w:val="center"/>
            <w:hideMark/>
          </w:tcPr>
          <w:p w14:paraId="3CBAC435" w14:textId="52B9FDB8"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68" w:type="pct"/>
            <w:tcBorders>
              <w:top w:val="nil"/>
              <w:left w:val="nil"/>
              <w:bottom w:val="single" w:sz="8" w:space="0" w:color="auto"/>
              <w:right w:val="nil"/>
            </w:tcBorders>
            <w:shd w:val="clear" w:color="auto" w:fill="auto"/>
            <w:vAlign w:val="center"/>
            <w:hideMark/>
          </w:tcPr>
          <w:p w14:paraId="64060011"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962</w:t>
            </w:r>
          </w:p>
        </w:tc>
        <w:tc>
          <w:tcPr>
            <w:tcW w:w="537" w:type="pct"/>
            <w:tcBorders>
              <w:top w:val="single" w:sz="8" w:space="0" w:color="auto"/>
              <w:left w:val="nil"/>
              <w:bottom w:val="single" w:sz="8" w:space="0" w:color="auto"/>
              <w:right w:val="nil"/>
            </w:tcBorders>
            <w:shd w:val="clear" w:color="000000" w:fill="auto"/>
            <w:vAlign w:val="center"/>
            <w:hideMark/>
          </w:tcPr>
          <w:p w14:paraId="553D6BB5"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c>
          <w:tcPr>
            <w:tcW w:w="426" w:type="pct"/>
            <w:tcBorders>
              <w:top w:val="nil"/>
              <w:left w:val="nil"/>
              <w:bottom w:val="single" w:sz="8" w:space="0" w:color="auto"/>
              <w:right w:val="nil"/>
            </w:tcBorders>
            <w:shd w:val="clear" w:color="auto" w:fill="auto"/>
            <w:vAlign w:val="center"/>
            <w:hideMark/>
          </w:tcPr>
          <w:p w14:paraId="3059EF4C"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c>
          <w:tcPr>
            <w:tcW w:w="427" w:type="pct"/>
            <w:tcBorders>
              <w:top w:val="nil"/>
              <w:left w:val="nil"/>
              <w:bottom w:val="single" w:sz="8" w:space="0" w:color="auto"/>
              <w:right w:val="nil"/>
            </w:tcBorders>
            <w:shd w:val="clear" w:color="auto" w:fill="auto"/>
            <w:vAlign w:val="center"/>
            <w:hideMark/>
          </w:tcPr>
          <w:p w14:paraId="053E09B5" w14:textId="66CDC590"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p>
        </w:tc>
        <w:tc>
          <w:tcPr>
            <w:tcW w:w="519" w:type="pct"/>
            <w:tcBorders>
              <w:top w:val="single" w:sz="8" w:space="0" w:color="auto"/>
              <w:left w:val="nil"/>
              <w:bottom w:val="single" w:sz="8" w:space="0" w:color="auto"/>
              <w:right w:val="nil"/>
            </w:tcBorders>
            <w:shd w:val="clear" w:color="auto" w:fill="auto"/>
            <w:vAlign w:val="center"/>
            <w:hideMark/>
          </w:tcPr>
          <w:p w14:paraId="38072917" w14:textId="77777777" w:rsidR="00733AFE" w:rsidRPr="00422CA9" w:rsidRDefault="00733AFE" w:rsidP="00564F8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2 133</w:t>
            </w:r>
          </w:p>
        </w:tc>
      </w:tr>
    </w:tbl>
    <w:p w14:paraId="25A8F5AB" w14:textId="142722C3" w:rsidR="00F16519" w:rsidRPr="00422CA9" w:rsidRDefault="00F16519" w:rsidP="00564F86">
      <w:pPr>
        <w:spacing w:after="0" w:line="240" w:lineRule="auto"/>
        <w:jc w:val="both"/>
        <w:rPr>
          <w:rFonts w:ascii="Times New Roman" w:eastAsia="Times New Roman" w:hAnsi="Times New Roman" w:cs="Times New Roman"/>
          <w:b/>
          <w:kern w:val="0"/>
          <w:sz w:val="20"/>
          <w:szCs w:val="20"/>
          <w:lang w:eastAsia="ru-RU"/>
        </w:rPr>
      </w:pPr>
    </w:p>
    <w:tbl>
      <w:tblPr>
        <w:tblW w:w="5187" w:type="pct"/>
        <w:tblLayout w:type="fixed"/>
        <w:tblLook w:val="04A0" w:firstRow="1" w:lastRow="0" w:firstColumn="1" w:lastColumn="0" w:noHBand="0" w:noVBand="1"/>
      </w:tblPr>
      <w:tblGrid>
        <w:gridCol w:w="902"/>
        <w:gridCol w:w="174"/>
        <w:gridCol w:w="15"/>
        <w:gridCol w:w="922"/>
        <w:gridCol w:w="353"/>
        <w:gridCol w:w="70"/>
        <w:gridCol w:w="392"/>
        <w:gridCol w:w="488"/>
        <w:gridCol w:w="72"/>
        <w:gridCol w:w="372"/>
        <w:gridCol w:w="521"/>
        <w:gridCol w:w="68"/>
        <w:gridCol w:w="115"/>
        <w:gridCol w:w="94"/>
        <w:gridCol w:w="792"/>
        <w:gridCol w:w="56"/>
        <w:gridCol w:w="253"/>
        <w:gridCol w:w="261"/>
        <w:gridCol w:w="499"/>
        <w:gridCol w:w="45"/>
        <w:gridCol w:w="108"/>
        <w:gridCol w:w="586"/>
        <w:gridCol w:w="237"/>
        <w:gridCol w:w="97"/>
        <w:gridCol w:w="34"/>
        <w:gridCol w:w="8"/>
        <w:gridCol w:w="685"/>
        <w:gridCol w:w="25"/>
        <w:gridCol w:w="156"/>
        <w:gridCol w:w="169"/>
        <w:gridCol w:w="22"/>
        <w:gridCol w:w="311"/>
        <w:gridCol w:w="6"/>
        <w:gridCol w:w="733"/>
        <w:gridCol w:w="224"/>
        <w:gridCol w:w="134"/>
      </w:tblGrid>
      <w:tr w:rsidR="00F16519" w:rsidRPr="00422CA9" w14:paraId="1C036510" w14:textId="77777777" w:rsidTr="00952084">
        <w:trPr>
          <w:gridAfter w:val="33"/>
          <w:wAfter w:w="9218" w:type="dxa"/>
          <w:trHeight w:val="80"/>
        </w:trPr>
        <w:tc>
          <w:tcPr>
            <w:tcW w:w="1128" w:type="dxa"/>
            <w:gridSpan w:val="3"/>
            <w:tcBorders>
              <w:top w:val="nil"/>
              <w:left w:val="nil"/>
              <w:bottom w:val="nil"/>
              <w:right w:val="nil"/>
            </w:tcBorders>
            <w:shd w:val="clear" w:color="auto" w:fill="auto"/>
            <w:vAlign w:val="center"/>
            <w:hideMark/>
          </w:tcPr>
          <w:p w14:paraId="245F70EE" w14:textId="2B813C33" w:rsidR="00BB7C79" w:rsidRPr="00422CA9" w:rsidRDefault="00BB7C79" w:rsidP="00F16519">
            <w:pPr>
              <w:spacing w:after="0" w:line="240" w:lineRule="auto"/>
              <w:rPr>
                <w:rFonts w:ascii="Times New Roman" w:eastAsia="Times New Roman" w:hAnsi="Times New Roman" w:cs="Times New Roman"/>
                <w:kern w:val="0"/>
                <w:sz w:val="16"/>
                <w:szCs w:val="16"/>
                <w:lang w:val="en-US"/>
              </w:rPr>
            </w:pPr>
          </w:p>
        </w:tc>
      </w:tr>
      <w:tr w:rsidR="00E7647D" w:rsidRPr="00422CA9" w14:paraId="5E2C49CA" w14:textId="77777777" w:rsidTr="00952084">
        <w:trPr>
          <w:gridAfter w:val="1"/>
          <w:wAfter w:w="140" w:type="dxa"/>
          <w:trHeight w:val="315"/>
        </w:trPr>
        <w:tc>
          <w:tcPr>
            <w:tcW w:w="933" w:type="dxa"/>
            <w:tcBorders>
              <w:top w:val="single" w:sz="4" w:space="0" w:color="auto"/>
              <w:left w:val="nil"/>
              <w:bottom w:val="single" w:sz="4" w:space="0" w:color="auto"/>
              <w:right w:val="nil"/>
            </w:tcBorders>
            <w:shd w:val="clear" w:color="auto" w:fill="auto"/>
            <w:vAlign w:val="center"/>
            <w:hideMark/>
          </w:tcPr>
          <w:p w14:paraId="7897860E"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p>
        </w:tc>
        <w:tc>
          <w:tcPr>
            <w:tcW w:w="4925" w:type="dxa"/>
            <w:gridSpan w:val="16"/>
            <w:tcBorders>
              <w:top w:val="single" w:sz="4" w:space="0" w:color="auto"/>
              <w:left w:val="nil"/>
              <w:bottom w:val="single" w:sz="4" w:space="0" w:color="auto"/>
              <w:right w:val="nil"/>
            </w:tcBorders>
            <w:shd w:val="clear" w:color="auto" w:fill="auto"/>
            <w:vAlign w:val="center"/>
            <w:hideMark/>
          </w:tcPr>
          <w:p w14:paraId="67FEB17B" w14:textId="77777777" w:rsidR="00E7647D" w:rsidRPr="00422CA9" w:rsidRDefault="00E7647D" w:rsidP="00E7647D">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4348" w:type="dxa"/>
            <w:gridSpan w:val="18"/>
            <w:tcBorders>
              <w:top w:val="single" w:sz="4" w:space="0" w:color="auto"/>
              <w:left w:val="nil"/>
              <w:bottom w:val="single" w:sz="4" w:space="0" w:color="auto"/>
              <w:right w:val="nil"/>
            </w:tcBorders>
            <w:shd w:val="clear" w:color="auto" w:fill="auto"/>
            <w:vAlign w:val="center"/>
            <w:hideMark/>
          </w:tcPr>
          <w:p w14:paraId="30EBB931" w14:textId="77777777" w:rsidR="00E7647D" w:rsidRPr="00422CA9" w:rsidRDefault="00E7647D" w:rsidP="00E7647D">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r>
      <w:tr w:rsidR="00BB7C79" w:rsidRPr="00422CA9" w14:paraId="185D91DD" w14:textId="77777777" w:rsidTr="00952084">
        <w:trPr>
          <w:gridAfter w:val="1"/>
          <w:wAfter w:w="140" w:type="dxa"/>
          <w:trHeight w:val="1513"/>
        </w:trPr>
        <w:tc>
          <w:tcPr>
            <w:tcW w:w="1114" w:type="dxa"/>
            <w:gridSpan w:val="2"/>
            <w:tcBorders>
              <w:top w:val="single" w:sz="4" w:space="0" w:color="auto"/>
              <w:left w:val="nil"/>
              <w:bottom w:val="single" w:sz="8" w:space="0" w:color="auto"/>
              <w:right w:val="nil"/>
            </w:tcBorders>
            <w:shd w:val="clear" w:color="auto" w:fill="auto"/>
            <w:vAlign w:val="center"/>
            <w:hideMark/>
          </w:tcPr>
          <w:p w14:paraId="6417C50A" w14:textId="77C91C3D" w:rsidR="00BB7C79" w:rsidRPr="00422CA9" w:rsidRDefault="00BB7C79" w:rsidP="00BB7C79">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надані страхові контракти</w:t>
            </w:r>
          </w:p>
        </w:tc>
        <w:tc>
          <w:tcPr>
            <w:tcW w:w="969" w:type="dxa"/>
            <w:gridSpan w:val="2"/>
            <w:tcBorders>
              <w:top w:val="single" w:sz="4" w:space="0" w:color="auto"/>
              <w:left w:val="nil"/>
              <w:bottom w:val="single" w:sz="8" w:space="0" w:color="auto"/>
              <w:right w:val="nil"/>
            </w:tcBorders>
            <w:shd w:val="clear" w:color="auto" w:fill="auto"/>
            <w:vAlign w:val="center"/>
            <w:hideMark/>
          </w:tcPr>
          <w:p w14:paraId="7EEEF7BB" w14:textId="137DC4C3"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LRC </w:t>
            </w:r>
          </w:p>
        </w:tc>
        <w:tc>
          <w:tcPr>
            <w:tcW w:w="843" w:type="dxa"/>
            <w:gridSpan w:val="3"/>
            <w:tcBorders>
              <w:top w:val="single" w:sz="4" w:space="0" w:color="auto"/>
              <w:left w:val="nil"/>
              <w:bottom w:val="single" w:sz="8" w:space="0" w:color="auto"/>
              <w:right w:val="nil"/>
            </w:tcBorders>
            <w:shd w:val="clear" w:color="auto" w:fill="auto"/>
            <w:vAlign w:val="center"/>
            <w:hideMark/>
          </w:tcPr>
          <w:p w14:paraId="30A2BEBD" w14:textId="5AF2366B"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965" w:type="dxa"/>
            <w:gridSpan w:val="3"/>
            <w:tcBorders>
              <w:top w:val="single" w:sz="4" w:space="0" w:color="auto"/>
              <w:left w:val="nil"/>
              <w:bottom w:val="single" w:sz="8" w:space="0" w:color="auto"/>
              <w:right w:val="nil"/>
            </w:tcBorders>
            <w:shd w:val="clear" w:color="auto" w:fill="auto"/>
            <w:vAlign w:val="center"/>
            <w:hideMark/>
          </w:tcPr>
          <w:p w14:paraId="6E7C3199" w14:textId="191E8EF3"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726" w:type="dxa"/>
            <w:gridSpan w:val="3"/>
            <w:tcBorders>
              <w:top w:val="single" w:sz="4" w:space="0" w:color="auto"/>
              <w:left w:val="nil"/>
              <w:bottom w:val="single" w:sz="8" w:space="0" w:color="auto"/>
              <w:right w:val="nil"/>
            </w:tcBorders>
            <w:shd w:val="clear" w:color="auto" w:fill="auto"/>
            <w:vAlign w:val="center"/>
            <w:hideMark/>
          </w:tcPr>
          <w:p w14:paraId="2D87ABBA" w14:textId="445EBF38"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1241" w:type="dxa"/>
            <w:gridSpan w:val="4"/>
            <w:tcBorders>
              <w:top w:val="single" w:sz="4" w:space="0" w:color="auto"/>
              <w:left w:val="nil"/>
              <w:bottom w:val="single" w:sz="8" w:space="0" w:color="auto"/>
              <w:right w:val="single" w:sz="4" w:space="0" w:color="auto"/>
            </w:tcBorders>
            <w:shd w:val="clear" w:color="auto" w:fill="auto"/>
            <w:vAlign w:val="center"/>
            <w:hideMark/>
          </w:tcPr>
          <w:p w14:paraId="48D3BCD6" w14:textId="01DA9101"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946" w:type="dxa"/>
            <w:gridSpan w:val="4"/>
            <w:tcBorders>
              <w:top w:val="single" w:sz="4" w:space="0" w:color="auto"/>
              <w:left w:val="single" w:sz="4" w:space="0" w:color="auto"/>
              <w:bottom w:val="single" w:sz="8" w:space="0" w:color="auto"/>
              <w:right w:val="nil"/>
            </w:tcBorders>
            <w:shd w:val="clear" w:color="auto" w:fill="auto"/>
            <w:vAlign w:val="center"/>
            <w:hideMark/>
          </w:tcPr>
          <w:p w14:paraId="7E003568" w14:textId="77777777"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LRC </w:t>
            </w:r>
          </w:p>
        </w:tc>
        <w:tc>
          <w:tcPr>
            <w:tcW w:w="851" w:type="dxa"/>
            <w:gridSpan w:val="2"/>
            <w:tcBorders>
              <w:top w:val="single" w:sz="4" w:space="0" w:color="auto"/>
              <w:left w:val="nil"/>
              <w:bottom w:val="single" w:sz="8" w:space="0" w:color="auto"/>
              <w:right w:val="nil"/>
            </w:tcBorders>
            <w:shd w:val="clear" w:color="auto" w:fill="auto"/>
            <w:vAlign w:val="center"/>
            <w:hideMark/>
          </w:tcPr>
          <w:p w14:paraId="690DC48D" w14:textId="77777777"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850" w:type="dxa"/>
            <w:gridSpan w:val="4"/>
            <w:tcBorders>
              <w:top w:val="single" w:sz="4" w:space="0" w:color="auto"/>
              <w:left w:val="nil"/>
              <w:bottom w:val="single" w:sz="8" w:space="0" w:color="auto"/>
              <w:right w:val="nil"/>
            </w:tcBorders>
            <w:shd w:val="clear" w:color="auto" w:fill="auto"/>
            <w:vAlign w:val="center"/>
            <w:hideMark/>
          </w:tcPr>
          <w:p w14:paraId="503A331B" w14:textId="77777777"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709" w:type="dxa"/>
            <w:gridSpan w:val="6"/>
            <w:tcBorders>
              <w:top w:val="single" w:sz="4" w:space="0" w:color="auto"/>
              <w:left w:val="nil"/>
              <w:bottom w:val="single" w:sz="8" w:space="0" w:color="auto"/>
              <w:right w:val="nil"/>
            </w:tcBorders>
            <w:shd w:val="clear" w:color="auto" w:fill="auto"/>
            <w:vAlign w:val="center"/>
            <w:hideMark/>
          </w:tcPr>
          <w:p w14:paraId="63C78380" w14:textId="77777777"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992" w:type="dxa"/>
            <w:gridSpan w:val="2"/>
            <w:tcBorders>
              <w:top w:val="single" w:sz="4" w:space="0" w:color="auto"/>
              <w:left w:val="nil"/>
              <w:bottom w:val="single" w:sz="8" w:space="0" w:color="auto"/>
              <w:right w:val="nil"/>
            </w:tcBorders>
            <w:shd w:val="clear" w:color="auto" w:fill="auto"/>
            <w:vAlign w:val="center"/>
            <w:hideMark/>
          </w:tcPr>
          <w:p w14:paraId="780CA687" w14:textId="77777777" w:rsidR="00BB7C79" w:rsidRPr="00422CA9" w:rsidRDefault="00BB7C79" w:rsidP="00BB7C7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027C7B" w:rsidRPr="00422CA9" w14:paraId="09327EC3" w14:textId="77777777" w:rsidTr="00952084">
        <w:trPr>
          <w:gridAfter w:val="1"/>
          <w:wAfter w:w="140" w:type="dxa"/>
          <w:trHeight w:val="563"/>
        </w:trPr>
        <w:tc>
          <w:tcPr>
            <w:tcW w:w="1114" w:type="dxa"/>
            <w:gridSpan w:val="2"/>
            <w:tcBorders>
              <w:top w:val="nil"/>
              <w:left w:val="nil"/>
              <w:bottom w:val="single" w:sz="8" w:space="0" w:color="auto"/>
              <w:right w:val="nil"/>
            </w:tcBorders>
            <w:shd w:val="clear" w:color="auto" w:fill="auto"/>
            <w:vAlign w:val="center"/>
            <w:hideMark/>
          </w:tcPr>
          <w:p w14:paraId="58B198D6" w14:textId="77777777" w:rsidR="00027C7B" w:rsidRPr="00422CA9" w:rsidRDefault="00027C7B" w:rsidP="00027C7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Страхові зобов'язання на 1 січня</w:t>
            </w:r>
          </w:p>
        </w:tc>
        <w:tc>
          <w:tcPr>
            <w:tcW w:w="969" w:type="dxa"/>
            <w:gridSpan w:val="2"/>
            <w:tcBorders>
              <w:top w:val="nil"/>
              <w:left w:val="nil"/>
              <w:bottom w:val="single" w:sz="8" w:space="0" w:color="auto"/>
              <w:right w:val="nil"/>
            </w:tcBorders>
            <w:shd w:val="clear" w:color="auto" w:fill="auto"/>
            <w:vAlign w:val="center"/>
            <w:hideMark/>
          </w:tcPr>
          <w:p w14:paraId="30412382" w14:textId="1AFB683E"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59 411</w:t>
            </w:r>
          </w:p>
        </w:tc>
        <w:tc>
          <w:tcPr>
            <w:tcW w:w="843" w:type="dxa"/>
            <w:gridSpan w:val="3"/>
            <w:tcBorders>
              <w:top w:val="nil"/>
              <w:left w:val="nil"/>
              <w:bottom w:val="single" w:sz="8" w:space="0" w:color="auto"/>
              <w:right w:val="nil"/>
            </w:tcBorders>
            <w:shd w:val="clear" w:color="auto" w:fill="auto"/>
            <w:vAlign w:val="center"/>
            <w:hideMark/>
          </w:tcPr>
          <w:p w14:paraId="4DFBFCEE" w14:textId="0E814481"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63 821</w:t>
            </w:r>
          </w:p>
        </w:tc>
        <w:tc>
          <w:tcPr>
            <w:tcW w:w="965" w:type="dxa"/>
            <w:gridSpan w:val="3"/>
            <w:tcBorders>
              <w:top w:val="nil"/>
              <w:left w:val="nil"/>
              <w:bottom w:val="single" w:sz="8" w:space="0" w:color="auto"/>
              <w:right w:val="nil"/>
            </w:tcBorders>
            <w:shd w:val="clear" w:color="auto" w:fill="auto"/>
            <w:vAlign w:val="center"/>
            <w:hideMark/>
          </w:tcPr>
          <w:p w14:paraId="572313F8" w14:textId="19879585"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59 284</w:t>
            </w:r>
          </w:p>
        </w:tc>
        <w:tc>
          <w:tcPr>
            <w:tcW w:w="726" w:type="dxa"/>
            <w:gridSpan w:val="3"/>
            <w:tcBorders>
              <w:top w:val="nil"/>
              <w:left w:val="nil"/>
              <w:bottom w:val="single" w:sz="8" w:space="0" w:color="auto"/>
              <w:right w:val="nil"/>
            </w:tcBorders>
            <w:shd w:val="clear" w:color="auto" w:fill="auto"/>
            <w:vAlign w:val="center"/>
            <w:hideMark/>
          </w:tcPr>
          <w:p w14:paraId="77C2054E" w14:textId="0E3BE2D5"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4 537</w:t>
            </w:r>
          </w:p>
        </w:tc>
        <w:tc>
          <w:tcPr>
            <w:tcW w:w="1241" w:type="dxa"/>
            <w:gridSpan w:val="4"/>
            <w:tcBorders>
              <w:top w:val="nil"/>
              <w:left w:val="nil"/>
              <w:bottom w:val="single" w:sz="8" w:space="0" w:color="auto"/>
              <w:right w:val="single" w:sz="4" w:space="0" w:color="auto"/>
            </w:tcBorders>
            <w:shd w:val="clear" w:color="auto" w:fill="auto"/>
            <w:vAlign w:val="center"/>
            <w:hideMark/>
          </w:tcPr>
          <w:p w14:paraId="695276F9" w14:textId="37F65695"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123 232</w:t>
            </w:r>
          </w:p>
        </w:tc>
        <w:tc>
          <w:tcPr>
            <w:tcW w:w="946" w:type="dxa"/>
            <w:gridSpan w:val="4"/>
            <w:tcBorders>
              <w:top w:val="nil"/>
              <w:left w:val="single" w:sz="4" w:space="0" w:color="auto"/>
              <w:bottom w:val="single" w:sz="8" w:space="0" w:color="auto"/>
              <w:right w:val="nil"/>
            </w:tcBorders>
            <w:shd w:val="clear" w:color="auto" w:fill="auto"/>
            <w:vAlign w:val="center"/>
            <w:hideMark/>
          </w:tcPr>
          <w:p w14:paraId="1BAB0F31" w14:textId="0820AAA2"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82 701</w:t>
            </w:r>
          </w:p>
        </w:tc>
        <w:tc>
          <w:tcPr>
            <w:tcW w:w="851" w:type="dxa"/>
            <w:gridSpan w:val="2"/>
            <w:tcBorders>
              <w:top w:val="nil"/>
              <w:left w:val="nil"/>
              <w:bottom w:val="single" w:sz="8" w:space="0" w:color="auto"/>
              <w:right w:val="nil"/>
            </w:tcBorders>
            <w:shd w:val="clear" w:color="auto" w:fill="auto"/>
            <w:vAlign w:val="center"/>
            <w:hideMark/>
          </w:tcPr>
          <w:p w14:paraId="0C729163" w14:textId="4A38EF46"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69 112</w:t>
            </w:r>
          </w:p>
        </w:tc>
        <w:tc>
          <w:tcPr>
            <w:tcW w:w="850" w:type="dxa"/>
            <w:gridSpan w:val="4"/>
            <w:tcBorders>
              <w:top w:val="nil"/>
              <w:left w:val="nil"/>
              <w:bottom w:val="single" w:sz="8" w:space="0" w:color="auto"/>
              <w:right w:val="nil"/>
            </w:tcBorders>
            <w:shd w:val="clear" w:color="auto" w:fill="auto"/>
            <w:vAlign w:val="center"/>
            <w:hideMark/>
          </w:tcPr>
          <w:p w14:paraId="22403A7D" w14:textId="091870F3"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64 119</w:t>
            </w:r>
          </w:p>
        </w:tc>
        <w:tc>
          <w:tcPr>
            <w:tcW w:w="709" w:type="dxa"/>
            <w:gridSpan w:val="6"/>
            <w:tcBorders>
              <w:top w:val="nil"/>
              <w:left w:val="nil"/>
              <w:bottom w:val="single" w:sz="8" w:space="0" w:color="auto"/>
              <w:right w:val="nil"/>
            </w:tcBorders>
            <w:shd w:val="clear" w:color="auto" w:fill="auto"/>
            <w:vAlign w:val="center"/>
            <w:hideMark/>
          </w:tcPr>
          <w:p w14:paraId="151097BE" w14:textId="0603ED38"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4993</w:t>
            </w:r>
          </w:p>
        </w:tc>
        <w:tc>
          <w:tcPr>
            <w:tcW w:w="992" w:type="dxa"/>
            <w:gridSpan w:val="2"/>
            <w:tcBorders>
              <w:top w:val="nil"/>
              <w:left w:val="nil"/>
              <w:bottom w:val="single" w:sz="8" w:space="0" w:color="auto"/>
              <w:right w:val="nil"/>
            </w:tcBorders>
            <w:shd w:val="clear" w:color="auto" w:fill="auto"/>
            <w:vAlign w:val="center"/>
            <w:hideMark/>
          </w:tcPr>
          <w:p w14:paraId="389A0EB1" w14:textId="05873761"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151 813</w:t>
            </w:r>
          </w:p>
        </w:tc>
      </w:tr>
      <w:tr w:rsidR="00E7647D" w:rsidRPr="00422CA9" w14:paraId="24BD627B" w14:textId="77777777" w:rsidTr="00952084">
        <w:trPr>
          <w:gridAfter w:val="1"/>
          <w:wAfter w:w="140" w:type="dxa"/>
          <w:trHeight w:val="465"/>
        </w:trPr>
        <w:tc>
          <w:tcPr>
            <w:tcW w:w="1114" w:type="dxa"/>
            <w:gridSpan w:val="2"/>
            <w:tcBorders>
              <w:top w:val="single" w:sz="8" w:space="0" w:color="auto"/>
              <w:left w:val="nil"/>
              <w:bottom w:val="single" w:sz="8" w:space="0" w:color="auto"/>
              <w:right w:val="nil"/>
            </w:tcBorders>
            <w:shd w:val="clear" w:color="auto" w:fill="auto"/>
            <w:vAlign w:val="center"/>
            <w:hideMark/>
          </w:tcPr>
          <w:p w14:paraId="7135A5E0"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Страховий дохід</w:t>
            </w:r>
          </w:p>
        </w:tc>
        <w:tc>
          <w:tcPr>
            <w:tcW w:w="969" w:type="dxa"/>
            <w:gridSpan w:val="2"/>
            <w:tcBorders>
              <w:top w:val="nil"/>
              <w:left w:val="nil"/>
              <w:bottom w:val="single" w:sz="8" w:space="0" w:color="auto"/>
              <w:right w:val="nil"/>
            </w:tcBorders>
            <w:shd w:val="clear" w:color="auto" w:fill="auto"/>
            <w:vAlign w:val="center"/>
            <w:hideMark/>
          </w:tcPr>
          <w:p w14:paraId="32297491" w14:textId="1F25922A"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383 986</w:t>
            </w:r>
            <w:r w:rsidRPr="00422CA9">
              <w:rPr>
                <w:rFonts w:ascii="Times New Roman" w:eastAsia="Times New Roman" w:hAnsi="Times New Roman" w:cs="Times New Roman"/>
                <w:b/>
                <w:bCs/>
                <w:kern w:val="0"/>
                <w:sz w:val="16"/>
                <w:szCs w:val="16"/>
                <w:lang w:val="en-US" w:eastAsia="uk-UA"/>
              </w:rPr>
              <w:t>)</w:t>
            </w:r>
          </w:p>
        </w:tc>
        <w:tc>
          <w:tcPr>
            <w:tcW w:w="843" w:type="dxa"/>
            <w:gridSpan w:val="3"/>
            <w:tcBorders>
              <w:top w:val="nil"/>
              <w:left w:val="nil"/>
              <w:bottom w:val="single" w:sz="8" w:space="0" w:color="auto"/>
              <w:right w:val="nil"/>
            </w:tcBorders>
            <w:shd w:val="clear" w:color="auto" w:fill="auto"/>
            <w:vAlign w:val="center"/>
            <w:hideMark/>
          </w:tcPr>
          <w:p w14:paraId="7B69B19E"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65" w:type="dxa"/>
            <w:gridSpan w:val="3"/>
            <w:tcBorders>
              <w:top w:val="nil"/>
              <w:left w:val="nil"/>
              <w:bottom w:val="single" w:sz="8" w:space="0" w:color="auto"/>
              <w:right w:val="nil"/>
            </w:tcBorders>
            <w:shd w:val="clear" w:color="auto" w:fill="auto"/>
            <w:vAlign w:val="center"/>
            <w:hideMark/>
          </w:tcPr>
          <w:p w14:paraId="20CFFD86"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26" w:type="dxa"/>
            <w:gridSpan w:val="3"/>
            <w:tcBorders>
              <w:top w:val="nil"/>
              <w:left w:val="nil"/>
              <w:bottom w:val="single" w:sz="8" w:space="0" w:color="auto"/>
              <w:right w:val="nil"/>
            </w:tcBorders>
            <w:shd w:val="clear" w:color="auto" w:fill="auto"/>
            <w:vAlign w:val="center"/>
            <w:hideMark/>
          </w:tcPr>
          <w:p w14:paraId="663DD2B9"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1241" w:type="dxa"/>
            <w:gridSpan w:val="4"/>
            <w:tcBorders>
              <w:top w:val="nil"/>
              <w:left w:val="nil"/>
              <w:bottom w:val="single" w:sz="8" w:space="0" w:color="auto"/>
              <w:right w:val="single" w:sz="4" w:space="0" w:color="auto"/>
            </w:tcBorders>
            <w:shd w:val="clear" w:color="auto" w:fill="auto"/>
            <w:vAlign w:val="center"/>
            <w:hideMark/>
          </w:tcPr>
          <w:p w14:paraId="6CC9E343" w14:textId="227E44ED"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383 986</w:t>
            </w:r>
            <w:r w:rsidRPr="00422CA9">
              <w:rPr>
                <w:rFonts w:ascii="Times New Roman" w:eastAsia="Times New Roman" w:hAnsi="Times New Roman" w:cs="Times New Roman"/>
                <w:b/>
                <w:bCs/>
                <w:kern w:val="0"/>
                <w:sz w:val="16"/>
                <w:szCs w:val="16"/>
                <w:lang w:val="en-US" w:eastAsia="uk-UA"/>
              </w:rPr>
              <w:t>)</w:t>
            </w:r>
          </w:p>
        </w:tc>
        <w:tc>
          <w:tcPr>
            <w:tcW w:w="946" w:type="dxa"/>
            <w:gridSpan w:val="4"/>
            <w:tcBorders>
              <w:top w:val="nil"/>
              <w:left w:val="single" w:sz="4" w:space="0" w:color="auto"/>
              <w:bottom w:val="single" w:sz="8" w:space="0" w:color="auto"/>
              <w:right w:val="nil"/>
            </w:tcBorders>
            <w:shd w:val="clear" w:color="auto" w:fill="auto"/>
            <w:vAlign w:val="center"/>
            <w:hideMark/>
          </w:tcPr>
          <w:p w14:paraId="18207C4D" w14:textId="2EF76A60" w:rsidR="00E7647D" w:rsidRPr="00422CA9" w:rsidRDefault="00E7647D" w:rsidP="00027C7B">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027C7B" w:rsidRPr="00422CA9">
              <w:rPr>
                <w:rFonts w:ascii="Times New Roman" w:eastAsia="Times New Roman" w:hAnsi="Times New Roman" w:cs="Times New Roman"/>
                <w:b/>
                <w:bCs/>
                <w:kern w:val="0"/>
                <w:sz w:val="16"/>
                <w:szCs w:val="16"/>
                <w:lang w:eastAsia="uk-UA"/>
              </w:rPr>
              <w:t>464 568</w:t>
            </w:r>
            <w:r w:rsidRPr="00422CA9">
              <w:rPr>
                <w:rFonts w:ascii="Times New Roman" w:eastAsia="Times New Roman" w:hAnsi="Times New Roman" w:cs="Times New Roman"/>
                <w:b/>
                <w:bCs/>
                <w:kern w:val="0"/>
                <w:sz w:val="16"/>
                <w:szCs w:val="16"/>
                <w:lang w:val="en-US" w:eastAsia="uk-UA"/>
              </w:rPr>
              <w:t>)</w:t>
            </w:r>
          </w:p>
        </w:tc>
        <w:tc>
          <w:tcPr>
            <w:tcW w:w="851" w:type="dxa"/>
            <w:gridSpan w:val="2"/>
            <w:tcBorders>
              <w:top w:val="nil"/>
              <w:left w:val="nil"/>
              <w:bottom w:val="single" w:sz="8" w:space="0" w:color="auto"/>
              <w:right w:val="nil"/>
            </w:tcBorders>
            <w:shd w:val="clear" w:color="auto" w:fill="auto"/>
            <w:vAlign w:val="center"/>
            <w:hideMark/>
          </w:tcPr>
          <w:p w14:paraId="314D4C4C"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850" w:type="dxa"/>
            <w:gridSpan w:val="4"/>
            <w:tcBorders>
              <w:top w:val="nil"/>
              <w:left w:val="nil"/>
              <w:bottom w:val="single" w:sz="8" w:space="0" w:color="auto"/>
              <w:right w:val="nil"/>
            </w:tcBorders>
            <w:shd w:val="clear" w:color="auto" w:fill="auto"/>
            <w:vAlign w:val="center"/>
            <w:hideMark/>
          </w:tcPr>
          <w:p w14:paraId="7D74CD88"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709" w:type="dxa"/>
            <w:gridSpan w:val="6"/>
            <w:tcBorders>
              <w:top w:val="nil"/>
              <w:left w:val="nil"/>
              <w:bottom w:val="single" w:sz="8" w:space="0" w:color="auto"/>
              <w:right w:val="nil"/>
            </w:tcBorders>
            <w:shd w:val="clear" w:color="auto" w:fill="auto"/>
            <w:vAlign w:val="center"/>
            <w:hideMark/>
          </w:tcPr>
          <w:p w14:paraId="04FDD704"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992" w:type="dxa"/>
            <w:gridSpan w:val="2"/>
            <w:tcBorders>
              <w:top w:val="nil"/>
              <w:left w:val="nil"/>
              <w:bottom w:val="single" w:sz="8" w:space="0" w:color="auto"/>
              <w:right w:val="nil"/>
            </w:tcBorders>
            <w:shd w:val="clear" w:color="auto" w:fill="auto"/>
            <w:vAlign w:val="center"/>
            <w:hideMark/>
          </w:tcPr>
          <w:p w14:paraId="192E6AA1" w14:textId="724ED9A3"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464 568</w:t>
            </w:r>
            <w:r w:rsidRPr="00422CA9">
              <w:rPr>
                <w:rFonts w:ascii="Times New Roman" w:eastAsia="Times New Roman" w:hAnsi="Times New Roman" w:cs="Times New Roman"/>
                <w:b/>
                <w:bCs/>
                <w:kern w:val="0"/>
                <w:sz w:val="16"/>
                <w:szCs w:val="16"/>
                <w:lang w:val="en-US" w:eastAsia="uk-UA"/>
              </w:rPr>
              <w:t>)</w:t>
            </w:r>
          </w:p>
        </w:tc>
      </w:tr>
      <w:tr w:rsidR="00E7647D" w:rsidRPr="00422CA9" w14:paraId="42CAEE39" w14:textId="77777777" w:rsidTr="00952084">
        <w:trPr>
          <w:gridAfter w:val="1"/>
          <w:wAfter w:w="140" w:type="dxa"/>
          <w:trHeight w:val="468"/>
        </w:trPr>
        <w:tc>
          <w:tcPr>
            <w:tcW w:w="1114" w:type="dxa"/>
            <w:gridSpan w:val="2"/>
            <w:tcBorders>
              <w:top w:val="single" w:sz="8" w:space="0" w:color="auto"/>
              <w:left w:val="nil"/>
              <w:bottom w:val="nil"/>
              <w:right w:val="nil"/>
            </w:tcBorders>
            <w:shd w:val="clear" w:color="auto" w:fill="auto"/>
            <w:vAlign w:val="center"/>
            <w:hideMark/>
          </w:tcPr>
          <w:p w14:paraId="1077C0CF"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969" w:type="dxa"/>
            <w:gridSpan w:val="2"/>
            <w:tcBorders>
              <w:top w:val="nil"/>
              <w:left w:val="nil"/>
              <w:bottom w:val="nil"/>
              <w:right w:val="nil"/>
            </w:tcBorders>
            <w:shd w:val="clear" w:color="auto" w:fill="auto"/>
            <w:vAlign w:val="center"/>
            <w:hideMark/>
          </w:tcPr>
          <w:p w14:paraId="5D2C7A8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43" w:type="dxa"/>
            <w:gridSpan w:val="3"/>
            <w:tcBorders>
              <w:top w:val="nil"/>
              <w:left w:val="nil"/>
              <w:bottom w:val="nil"/>
              <w:right w:val="nil"/>
            </w:tcBorders>
            <w:shd w:val="clear" w:color="auto" w:fill="auto"/>
            <w:vAlign w:val="center"/>
          </w:tcPr>
          <w:p w14:paraId="0E66334A"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65" w:type="dxa"/>
            <w:gridSpan w:val="3"/>
            <w:tcBorders>
              <w:top w:val="nil"/>
              <w:left w:val="nil"/>
              <w:bottom w:val="nil"/>
              <w:right w:val="nil"/>
            </w:tcBorders>
            <w:shd w:val="clear" w:color="auto" w:fill="auto"/>
            <w:vAlign w:val="center"/>
          </w:tcPr>
          <w:p w14:paraId="01CA5CFA"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26" w:type="dxa"/>
            <w:gridSpan w:val="3"/>
            <w:tcBorders>
              <w:top w:val="nil"/>
              <w:left w:val="nil"/>
              <w:bottom w:val="nil"/>
              <w:right w:val="nil"/>
            </w:tcBorders>
            <w:shd w:val="clear" w:color="auto" w:fill="auto"/>
            <w:vAlign w:val="center"/>
          </w:tcPr>
          <w:p w14:paraId="4B5D940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241" w:type="dxa"/>
            <w:gridSpan w:val="4"/>
            <w:tcBorders>
              <w:top w:val="nil"/>
              <w:left w:val="nil"/>
              <w:bottom w:val="nil"/>
              <w:right w:val="single" w:sz="4" w:space="0" w:color="auto"/>
            </w:tcBorders>
            <w:shd w:val="clear" w:color="auto" w:fill="auto"/>
            <w:vAlign w:val="center"/>
          </w:tcPr>
          <w:p w14:paraId="60057729"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46" w:type="dxa"/>
            <w:gridSpan w:val="4"/>
            <w:tcBorders>
              <w:top w:val="nil"/>
              <w:left w:val="single" w:sz="4" w:space="0" w:color="auto"/>
              <w:bottom w:val="nil"/>
              <w:right w:val="nil"/>
            </w:tcBorders>
            <w:shd w:val="clear" w:color="auto" w:fill="auto"/>
            <w:vAlign w:val="center"/>
          </w:tcPr>
          <w:p w14:paraId="4CB958D4"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1" w:type="dxa"/>
            <w:gridSpan w:val="2"/>
            <w:tcBorders>
              <w:top w:val="nil"/>
              <w:left w:val="nil"/>
              <w:bottom w:val="nil"/>
              <w:right w:val="nil"/>
            </w:tcBorders>
            <w:shd w:val="clear" w:color="auto" w:fill="auto"/>
            <w:vAlign w:val="center"/>
          </w:tcPr>
          <w:p w14:paraId="7D919D4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0" w:type="dxa"/>
            <w:gridSpan w:val="4"/>
            <w:tcBorders>
              <w:top w:val="nil"/>
              <w:left w:val="nil"/>
              <w:bottom w:val="nil"/>
              <w:right w:val="nil"/>
            </w:tcBorders>
            <w:shd w:val="clear" w:color="auto" w:fill="auto"/>
            <w:vAlign w:val="center"/>
          </w:tcPr>
          <w:p w14:paraId="564C561B"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09" w:type="dxa"/>
            <w:gridSpan w:val="6"/>
            <w:tcBorders>
              <w:top w:val="nil"/>
              <w:left w:val="nil"/>
              <w:bottom w:val="nil"/>
              <w:right w:val="nil"/>
            </w:tcBorders>
            <w:shd w:val="clear" w:color="auto" w:fill="auto"/>
            <w:vAlign w:val="center"/>
          </w:tcPr>
          <w:p w14:paraId="4990406B"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92" w:type="dxa"/>
            <w:gridSpan w:val="2"/>
            <w:tcBorders>
              <w:top w:val="nil"/>
              <w:left w:val="nil"/>
              <w:bottom w:val="nil"/>
              <w:right w:val="nil"/>
            </w:tcBorders>
            <w:shd w:val="clear" w:color="auto" w:fill="auto"/>
            <w:vAlign w:val="center"/>
          </w:tcPr>
          <w:p w14:paraId="3E043751"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r>
      <w:tr w:rsidR="00E7647D" w:rsidRPr="00422CA9" w14:paraId="2BB2BD84" w14:textId="77777777" w:rsidTr="00952084">
        <w:trPr>
          <w:gridAfter w:val="1"/>
          <w:wAfter w:w="140" w:type="dxa"/>
          <w:trHeight w:val="498"/>
        </w:trPr>
        <w:tc>
          <w:tcPr>
            <w:tcW w:w="1114" w:type="dxa"/>
            <w:gridSpan w:val="2"/>
            <w:tcBorders>
              <w:top w:val="nil"/>
              <w:left w:val="nil"/>
              <w:bottom w:val="nil"/>
              <w:right w:val="nil"/>
            </w:tcBorders>
            <w:shd w:val="clear" w:color="auto" w:fill="auto"/>
            <w:vAlign w:val="center"/>
            <w:hideMark/>
          </w:tcPr>
          <w:p w14:paraId="7E21EBB3"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969" w:type="dxa"/>
            <w:gridSpan w:val="2"/>
            <w:tcBorders>
              <w:top w:val="nil"/>
              <w:left w:val="nil"/>
              <w:bottom w:val="nil"/>
              <w:right w:val="nil"/>
            </w:tcBorders>
            <w:shd w:val="clear" w:color="auto" w:fill="auto"/>
            <w:vAlign w:val="center"/>
            <w:hideMark/>
          </w:tcPr>
          <w:p w14:paraId="765C40EA"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43" w:type="dxa"/>
            <w:gridSpan w:val="3"/>
            <w:tcBorders>
              <w:top w:val="nil"/>
              <w:left w:val="nil"/>
              <w:bottom w:val="nil"/>
              <w:right w:val="nil"/>
            </w:tcBorders>
            <w:shd w:val="clear" w:color="auto" w:fill="auto"/>
            <w:vAlign w:val="center"/>
            <w:hideMark/>
          </w:tcPr>
          <w:p w14:paraId="4C3339D5" w14:textId="3AADC7DF"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192 517</w:t>
            </w:r>
          </w:p>
        </w:tc>
        <w:tc>
          <w:tcPr>
            <w:tcW w:w="965" w:type="dxa"/>
            <w:gridSpan w:val="3"/>
            <w:tcBorders>
              <w:top w:val="nil"/>
              <w:left w:val="nil"/>
              <w:bottom w:val="nil"/>
              <w:right w:val="nil"/>
            </w:tcBorders>
            <w:shd w:val="clear" w:color="auto" w:fill="auto"/>
            <w:vAlign w:val="center"/>
            <w:hideMark/>
          </w:tcPr>
          <w:p w14:paraId="643E7EB6" w14:textId="011F7BBE"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192 059</w:t>
            </w:r>
          </w:p>
        </w:tc>
        <w:tc>
          <w:tcPr>
            <w:tcW w:w="726" w:type="dxa"/>
            <w:gridSpan w:val="3"/>
            <w:tcBorders>
              <w:top w:val="nil"/>
              <w:left w:val="nil"/>
              <w:bottom w:val="nil"/>
              <w:right w:val="nil"/>
            </w:tcBorders>
            <w:shd w:val="clear" w:color="auto" w:fill="auto"/>
            <w:vAlign w:val="center"/>
            <w:hideMark/>
          </w:tcPr>
          <w:p w14:paraId="4C900041" w14:textId="1457D44F"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458</w:t>
            </w:r>
          </w:p>
        </w:tc>
        <w:tc>
          <w:tcPr>
            <w:tcW w:w="1241" w:type="dxa"/>
            <w:gridSpan w:val="4"/>
            <w:tcBorders>
              <w:top w:val="nil"/>
              <w:left w:val="nil"/>
              <w:bottom w:val="nil"/>
              <w:right w:val="single" w:sz="4" w:space="0" w:color="auto"/>
            </w:tcBorders>
            <w:shd w:val="clear" w:color="auto" w:fill="auto"/>
            <w:vAlign w:val="center"/>
            <w:hideMark/>
          </w:tcPr>
          <w:p w14:paraId="4B66AC48" w14:textId="6A43606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192 517</w:t>
            </w:r>
          </w:p>
        </w:tc>
        <w:tc>
          <w:tcPr>
            <w:tcW w:w="946" w:type="dxa"/>
            <w:gridSpan w:val="4"/>
            <w:tcBorders>
              <w:top w:val="nil"/>
              <w:left w:val="single" w:sz="4" w:space="0" w:color="auto"/>
              <w:bottom w:val="nil"/>
              <w:right w:val="nil"/>
            </w:tcBorders>
            <w:shd w:val="clear" w:color="auto" w:fill="auto"/>
            <w:vAlign w:val="center"/>
            <w:hideMark/>
          </w:tcPr>
          <w:p w14:paraId="3CEC2AD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1" w:type="dxa"/>
            <w:gridSpan w:val="2"/>
            <w:tcBorders>
              <w:top w:val="nil"/>
              <w:left w:val="nil"/>
              <w:bottom w:val="nil"/>
              <w:right w:val="nil"/>
            </w:tcBorders>
            <w:shd w:val="clear" w:color="auto" w:fill="auto"/>
            <w:vAlign w:val="center"/>
            <w:hideMark/>
          </w:tcPr>
          <w:p w14:paraId="4B35188E" w14:textId="0D6A70F8"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289 987</w:t>
            </w:r>
          </w:p>
        </w:tc>
        <w:tc>
          <w:tcPr>
            <w:tcW w:w="850" w:type="dxa"/>
            <w:gridSpan w:val="4"/>
            <w:tcBorders>
              <w:top w:val="nil"/>
              <w:left w:val="nil"/>
              <w:bottom w:val="nil"/>
              <w:right w:val="nil"/>
            </w:tcBorders>
            <w:shd w:val="clear" w:color="auto" w:fill="auto"/>
            <w:vAlign w:val="center"/>
            <w:hideMark/>
          </w:tcPr>
          <w:p w14:paraId="4EFBE93C" w14:textId="38B4B6EA"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288 644</w:t>
            </w:r>
          </w:p>
        </w:tc>
        <w:tc>
          <w:tcPr>
            <w:tcW w:w="709" w:type="dxa"/>
            <w:gridSpan w:val="6"/>
            <w:tcBorders>
              <w:top w:val="nil"/>
              <w:left w:val="nil"/>
              <w:bottom w:val="nil"/>
              <w:right w:val="nil"/>
            </w:tcBorders>
            <w:shd w:val="clear" w:color="auto" w:fill="auto"/>
            <w:vAlign w:val="center"/>
            <w:hideMark/>
          </w:tcPr>
          <w:p w14:paraId="312F80FC" w14:textId="0300599B"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1 343</w:t>
            </w:r>
          </w:p>
        </w:tc>
        <w:tc>
          <w:tcPr>
            <w:tcW w:w="992" w:type="dxa"/>
            <w:gridSpan w:val="2"/>
            <w:tcBorders>
              <w:top w:val="nil"/>
              <w:left w:val="nil"/>
              <w:bottom w:val="nil"/>
              <w:right w:val="nil"/>
            </w:tcBorders>
            <w:shd w:val="clear" w:color="auto" w:fill="auto"/>
            <w:vAlign w:val="center"/>
            <w:hideMark/>
          </w:tcPr>
          <w:p w14:paraId="06740364" w14:textId="7872627C"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289 987</w:t>
            </w:r>
          </w:p>
        </w:tc>
      </w:tr>
      <w:tr w:rsidR="00E7647D" w:rsidRPr="00422CA9" w14:paraId="112000E8" w14:textId="77777777" w:rsidTr="00952084">
        <w:trPr>
          <w:gridAfter w:val="1"/>
          <w:wAfter w:w="140" w:type="dxa"/>
          <w:trHeight w:val="498"/>
        </w:trPr>
        <w:tc>
          <w:tcPr>
            <w:tcW w:w="1114" w:type="dxa"/>
            <w:gridSpan w:val="2"/>
            <w:tcBorders>
              <w:top w:val="nil"/>
              <w:left w:val="nil"/>
              <w:bottom w:val="nil"/>
              <w:right w:val="nil"/>
            </w:tcBorders>
            <w:shd w:val="clear" w:color="auto" w:fill="auto"/>
            <w:vAlign w:val="center"/>
          </w:tcPr>
          <w:p w14:paraId="031D2E8C" w14:textId="77777777" w:rsidR="00E7647D" w:rsidRPr="00422CA9" w:rsidRDefault="00E7647D" w:rsidP="00E7647D">
            <w:pPr>
              <w:spacing w:after="0" w:line="240" w:lineRule="auto"/>
              <w:rPr>
                <w:rFonts w:ascii="Times New Roman" w:eastAsia="Times New Roman" w:hAnsi="Times New Roman" w:cs="Times New Roman"/>
                <w:kern w:val="0"/>
                <w:sz w:val="14"/>
                <w:szCs w:val="14"/>
                <w:lang w:eastAsia="uk-UA"/>
              </w:rPr>
            </w:pPr>
            <w:r w:rsidRPr="00422CA9">
              <w:rPr>
                <w:rFonts w:ascii="Times New Roman" w:eastAsia="Times New Roman" w:hAnsi="Times New Roman" w:cs="Times New Roman"/>
                <w:kern w:val="0"/>
                <w:sz w:val="14"/>
                <w:szCs w:val="14"/>
                <w:lang w:eastAsia="uk-UA"/>
              </w:rPr>
              <w:t>Збитки за обтяжливими контрактами та їх компенсація</w:t>
            </w:r>
          </w:p>
        </w:tc>
        <w:tc>
          <w:tcPr>
            <w:tcW w:w="969" w:type="dxa"/>
            <w:gridSpan w:val="2"/>
            <w:tcBorders>
              <w:top w:val="nil"/>
              <w:left w:val="nil"/>
              <w:bottom w:val="nil"/>
              <w:right w:val="nil"/>
            </w:tcBorders>
            <w:shd w:val="clear" w:color="auto" w:fill="auto"/>
            <w:vAlign w:val="center"/>
          </w:tcPr>
          <w:p w14:paraId="118F702D"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43" w:type="dxa"/>
            <w:gridSpan w:val="3"/>
            <w:tcBorders>
              <w:top w:val="nil"/>
              <w:left w:val="nil"/>
              <w:bottom w:val="nil"/>
              <w:right w:val="nil"/>
            </w:tcBorders>
            <w:shd w:val="clear" w:color="auto" w:fill="auto"/>
            <w:vAlign w:val="center"/>
          </w:tcPr>
          <w:p w14:paraId="46CF347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65" w:type="dxa"/>
            <w:gridSpan w:val="3"/>
            <w:tcBorders>
              <w:top w:val="nil"/>
              <w:left w:val="nil"/>
              <w:bottom w:val="nil"/>
              <w:right w:val="nil"/>
            </w:tcBorders>
            <w:shd w:val="clear" w:color="auto" w:fill="auto"/>
            <w:vAlign w:val="center"/>
          </w:tcPr>
          <w:p w14:paraId="161D4421"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26" w:type="dxa"/>
            <w:gridSpan w:val="3"/>
            <w:tcBorders>
              <w:top w:val="nil"/>
              <w:left w:val="nil"/>
              <w:bottom w:val="nil"/>
              <w:right w:val="nil"/>
            </w:tcBorders>
            <w:shd w:val="clear" w:color="auto" w:fill="auto"/>
            <w:vAlign w:val="center"/>
          </w:tcPr>
          <w:p w14:paraId="7BCB599C"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241" w:type="dxa"/>
            <w:gridSpan w:val="4"/>
            <w:tcBorders>
              <w:top w:val="nil"/>
              <w:left w:val="nil"/>
              <w:bottom w:val="nil"/>
              <w:right w:val="single" w:sz="4" w:space="0" w:color="auto"/>
            </w:tcBorders>
            <w:shd w:val="clear" w:color="auto" w:fill="auto"/>
            <w:vAlign w:val="center"/>
          </w:tcPr>
          <w:p w14:paraId="4339BBA5"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46" w:type="dxa"/>
            <w:gridSpan w:val="4"/>
            <w:tcBorders>
              <w:top w:val="nil"/>
              <w:left w:val="single" w:sz="4" w:space="0" w:color="auto"/>
              <w:bottom w:val="nil"/>
              <w:right w:val="nil"/>
            </w:tcBorders>
            <w:shd w:val="clear" w:color="auto" w:fill="auto"/>
            <w:vAlign w:val="center"/>
          </w:tcPr>
          <w:p w14:paraId="18E07A17" w14:textId="1A3BD8B5"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2 486</w:t>
            </w:r>
          </w:p>
        </w:tc>
        <w:tc>
          <w:tcPr>
            <w:tcW w:w="851" w:type="dxa"/>
            <w:gridSpan w:val="2"/>
            <w:tcBorders>
              <w:top w:val="nil"/>
              <w:left w:val="nil"/>
              <w:bottom w:val="nil"/>
              <w:right w:val="nil"/>
            </w:tcBorders>
            <w:shd w:val="clear" w:color="auto" w:fill="auto"/>
            <w:vAlign w:val="center"/>
          </w:tcPr>
          <w:p w14:paraId="76B89354"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0" w:type="dxa"/>
            <w:gridSpan w:val="4"/>
            <w:tcBorders>
              <w:top w:val="nil"/>
              <w:left w:val="nil"/>
              <w:bottom w:val="nil"/>
              <w:right w:val="nil"/>
            </w:tcBorders>
            <w:shd w:val="clear" w:color="auto" w:fill="auto"/>
            <w:vAlign w:val="center"/>
          </w:tcPr>
          <w:p w14:paraId="21F8E897"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09" w:type="dxa"/>
            <w:gridSpan w:val="6"/>
            <w:tcBorders>
              <w:top w:val="nil"/>
              <w:left w:val="nil"/>
              <w:bottom w:val="nil"/>
              <w:right w:val="nil"/>
            </w:tcBorders>
            <w:shd w:val="clear" w:color="auto" w:fill="auto"/>
            <w:vAlign w:val="center"/>
          </w:tcPr>
          <w:p w14:paraId="64FFB20F"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92" w:type="dxa"/>
            <w:gridSpan w:val="2"/>
            <w:tcBorders>
              <w:top w:val="nil"/>
              <w:left w:val="nil"/>
              <w:bottom w:val="nil"/>
              <w:right w:val="nil"/>
            </w:tcBorders>
            <w:shd w:val="clear" w:color="auto" w:fill="auto"/>
            <w:vAlign w:val="center"/>
          </w:tcPr>
          <w:p w14:paraId="405ED50C" w14:textId="04D113D8" w:rsidR="00E7647D" w:rsidRPr="00422CA9" w:rsidRDefault="00E7647D" w:rsidP="00027C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2 </w:t>
            </w:r>
            <w:r w:rsidR="00027C7B" w:rsidRPr="00422CA9">
              <w:rPr>
                <w:rFonts w:ascii="Times New Roman" w:eastAsia="Times New Roman" w:hAnsi="Times New Roman" w:cs="Times New Roman"/>
                <w:kern w:val="0"/>
                <w:sz w:val="16"/>
                <w:szCs w:val="16"/>
                <w:lang w:eastAsia="uk-UA"/>
              </w:rPr>
              <w:t>486</w:t>
            </w:r>
          </w:p>
        </w:tc>
      </w:tr>
      <w:tr w:rsidR="00E7647D" w:rsidRPr="00422CA9" w14:paraId="63A55455" w14:textId="77777777" w:rsidTr="00952084">
        <w:trPr>
          <w:gridAfter w:val="1"/>
          <w:wAfter w:w="140" w:type="dxa"/>
          <w:trHeight w:val="562"/>
        </w:trPr>
        <w:tc>
          <w:tcPr>
            <w:tcW w:w="1114" w:type="dxa"/>
            <w:gridSpan w:val="2"/>
            <w:tcBorders>
              <w:top w:val="nil"/>
              <w:left w:val="nil"/>
              <w:bottom w:val="nil"/>
              <w:right w:val="nil"/>
            </w:tcBorders>
            <w:shd w:val="clear" w:color="auto" w:fill="auto"/>
            <w:vAlign w:val="center"/>
            <w:hideMark/>
          </w:tcPr>
          <w:p w14:paraId="13CF8C11"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969" w:type="dxa"/>
            <w:gridSpan w:val="2"/>
            <w:tcBorders>
              <w:top w:val="nil"/>
              <w:left w:val="nil"/>
              <w:bottom w:val="nil"/>
              <w:right w:val="nil"/>
            </w:tcBorders>
            <w:shd w:val="clear" w:color="auto" w:fill="auto"/>
            <w:vAlign w:val="center"/>
            <w:hideMark/>
          </w:tcPr>
          <w:p w14:paraId="1C3D1C1B" w14:textId="30F1388A"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117 885</w:t>
            </w:r>
          </w:p>
        </w:tc>
        <w:tc>
          <w:tcPr>
            <w:tcW w:w="843" w:type="dxa"/>
            <w:gridSpan w:val="3"/>
            <w:tcBorders>
              <w:top w:val="nil"/>
              <w:left w:val="nil"/>
              <w:bottom w:val="nil"/>
              <w:right w:val="nil"/>
            </w:tcBorders>
            <w:shd w:val="clear" w:color="auto" w:fill="auto"/>
            <w:vAlign w:val="center"/>
            <w:hideMark/>
          </w:tcPr>
          <w:p w14:paraId="6F6BE690"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65" w:type="dxa"/>
            <w:gridSpan w:val="3"/>
            <w:tcBorders>
              <w:top w:val="nil"/>
              <w:left w:val="nil"/>
              <w:bottom w:val="nil"/>
              <w:right w:val="nil"/>
            </w:tcBorders>
            <w:shd w:val="clear" w:color="auto" w:fill="auto"/>
            <w:vAlign w:val="center"/>
            <w:hideMark/>
          </w:tcPr>
          <w:p w14:paraId="19790957"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26" w:type="dxa"/>
            <w:gridSpan w:val="3"/>
            <w:tcBorders>
              <w:top w:val="nil"/>
              <w:left w:val="nil"/>
              <w:bottom w:val="nil"/>
              <w:right w:val="nil"/>
            </w:tcBorders>
            <w:shd w:val="clear" w:color="auto" w:fill="auto"/>
            <w:vAlign w:val="center"/>
            <w:hideMark/>
          </w:tcPr>
          <w:p w14:paraId="53681F27"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241" w:type="dxa"/>
            <w:gridSpan w:val="4"/>
            <w:tcBorders>
              <w:top w:val="nil"/>
              <w:left w:val="nil"/>
              <w:bottom w:val="nil"/>
              <w:right w:val="single" w:sz="4" w:space="0" w:color="auto"/>
            </w:tcBorders>
            <w:shd w:val="clear" w:color="auto" w:fill="auto"/>
            <w:vAlign w:val="center"/>
            <w:hideMark/>
          </w:tcPr>
          <w:p w14:paraId="5C7FFF1F" w14:textId="4E3E8580"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117 885</w:t>
            </w:r>
          </w:p>
        </w:tc>
        <w:tc>
          <w:tcPr>
            <w:tcW w:w="946" w:type="dxa"/>
            <w:gridSpan w:val="4"/>
            <w:tcBorders>
              <w:top w:val="nil"/>
              <w:left w:val="single" w:sz="4" w:space="0" w:color="auto"/>
              <w:bottom w:val="nil"/>
              <w:right w:val="nil"/>
            </w:tcBorders>
            <w:shd w:val="clear" w:color="auto" w:fill="auto"/>
            <w:vAlign w:val="center"/>
            <w:hideMark/>
          </w:tcPr>
          <w:p w14:paraId="356B2DF1" w14:textId="2056EC7E"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124 536</w:t>
            </w:r>
          </w:p>
        </w:tc>
        <w:tc>
          <w:tcPr>
            <w:tcW w:w="851" w:type="dxa"/>
            <w:gridSpan w:val="2"/>
            <w:tcBorders>
              <w:top w:val="nil"/>
              <w:left w:val="nil"/>
              <w:bottom w:val="nil"/>
              <w:right w:val="nil"/>
            </w:tcBorders>
            <w:shd w:val="clear" w:color="auto" w:fill="auto"/>
            <w:vAlign w:val="center"/>
            <w:hideMark/>
          </w:tcPr>
          <w:p w14:paraId="6BCE3CAE"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0" w:type="dxa"/>
            <w:gridSpan w:val="4"/>
            <w:tcBorders>
              <w:top w:val="nil"/>
              <w:left w:val="nil"/>
              <w:bottom w:val="nil"/>
              <w:right w:val="nil"/>
            </w:tcBorders>
            <w:shd w:val="clear" w:color="auto" w:fill="auto"/>
            <w:vAlign w:val="center"/>
            <w:hideMark/>
          </w:tcPr>
          <w:p w14:paraId="61FAE003"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09" w:type="dxa"/>
            <w:gridSpan w:val="6"/>
            <w:tcBorders>
              <w:top w:val="nil"/>
              <w:left w:val="nil"/>
              <w:bottom w:val="nil"/>
              <w:right w:val="nil"/>
            </w:tcBorders>
            <w:shd w:val="clear" w:color="auto" w:fill="auto"/>
            <w:vAlign w:val="center"/>
            <w:hideMark/>
          </w:tcPr>
          <w:p w14:paraId="7070B638"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92" w:type="dxa"/>
            <w:gridSpan w:val="2"/>
            <w:tcBorders>
              <w:top w:val="nil"/>
              <w:left w:val="nil"/>
              <w:bottom w:val="nil"/>
              <w:right w:val="nil"/>
            </w:tcBorders>
            <w:shd w:val="clear" w:color="auto" w:fill="auto"/>
            <w:vAlign w:val="center"/>
            <w:hideMark/>
          </w:tcPr>
          <w:p w14:paraId="2F0B6819" w14:textId="7B89C9E4"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124 536</w:t>
            </w:r>
          </w:p>
        </w:tc>
      </w:tr>
      <w:tr w:rsidR="00027C7B" w:rsidRPr="00422CA9" w14:paraId="5EDE92D3" w14:textId="77777777" w:rsidTr="00952084">
        <w:trPr>
          <w:gridAfter w:val="1"/>
          <w:wAfter w:w="140" w:type="dxa"/>
          <w:trHeight w:val="732"/>
        </w:trPr>
        <w:tc>
          <w:tcPr>
            <w:tcW w:w="1114" w:type="dxa"/>
            <w:gridSpan w:val="2"/>
            <w:tcBorders>
              <w:top w:val="single" w:sz="8" w:space="0" w:color="auto"/>
              <w:left w:val="nil"/>
              <w:bottom w:val="single" w:sz="8" w:space="0" w:color="auto"/>
              <w:right w:val="nil"/>
            </w:tcBorders>
            <w:shd w:val="clear" w:color="auto" w:fill="auto"/>
            <w:vAlign w:val="center"/>
            <w:hideMark/>
          </w:tcPr>
          <w:p w14:paraId="58A12522" w14:textId="77777777" w:rsidR="00027C7B" w:rsidRPr="00422CA9" w:rsidRDefault="00027C7B" w:rsidP="00027C7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969" w:type="dxa"/>
            <w:gridSpan w:val="2"/>
            <w:tcBorders>
              <w:top w:val="single" w:sz="8" w:space="0" w:color="auto"/>
              <w:left w:val="nil"/>
              <w:bottom w:val="single" w:sz="8" w:space="0" w:color="auto"/>
              <w:right w:val="nil"/>
            </w:tcBorders>
            <w:shd w:val="clear" w:color="auto" w:fill="auto"/>
            <w:vAlign w:val="center"/>
            <w:hideMark/>
          </w:tcPr>
          <w:p w14:paraId="391A648A" w14:textId="2F949AE6"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117 885</w:t>
            </w:r>
          </w:p>
        </w:tc>
        <w:tc>
          <w:tcPr>
            <w:tcW w:w="843" w:type="dxa"/>
            <w:gridSpan w:val="3"/>
            <w:tcBorders>
              <w:top w:val="single" w:sz="8" w:space="0" w:color="auto"/>
              <w:left w:val="nil"/>
              <w:bottom w:val="single" w:sz="8" w:space="0" w:color="auto"/>
              <w:right w:val="nil"/>
            </w:tcBorders>
            <w:shd w:val="clear" w:color="auto" w:fill="auto"/>
            <w:vAlign w:val="center"/>
            <w:hideMark/>
          </w:tcPr>
          <w:p w14:paraId="448FDE25" w14:textId="60412241"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192 517</w:t>
            </w:r>
          </w:p>
        </w:tc>
        <w:tc>
          <w:tcPr>
            <w:tcW w:w="965" w:type="dxa"/>
            <w:gridSpan w:val="3"/>
            <w:tcBorders>
              <w:top w:val="single" w:sz="8" w:space="0" w:color="auto"/>
              <w:left w:val="nil"/>
              <w:bottom w:val="single" w:sz="8" w:space="0" w:color="auto"/>
              <w:right w:val="nil"/>
            </w:tcBorders>
            <w:shd w:val="clear" w:color="auto" w:fill="auto"/>
            <w:vAlign w:val="center"/>
            <w:hideMark/>
          </w:tcPr>
          <w:p w14:paraId="5E4A0D60" w14:textId="5CD56A47"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192 059</w:t>
            </w:r>
          </w:p>
        </w:tc>
        <w:tc>
          <w:tcPr>
            <w:tcW w:w="726" w:type="dxa"/>
            <w:gridSpan w:val="3"/>
            <w:tcBorders>
              <w:top w:val="single" w:sz="8" w:space="0" w:color="auto"/>
              <w:left w:val="nil"/>
              <w:bottom w:val="single" w:sz="8" w:space="0" w:color="auto"/>
              <w:right w:val="nil"/>
            </w:tcBorders>
            <w:shd w:val="clear" w:color="auto" w:fill="auto"/>
            <w:vAlign w:val="center"/>
            <w:hideMark/>
          </w:tcPr>
          <w:p w14:paraId="59F01735" w14:textId="79414DAF"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458</w:t>
            </w:r>
          </w:p>
        </w:tc>
        <w:tc>
          <w:tcPr>
            <w:tcW w:w="1241" w:type="dxa"/>
            <w:gridSpan w:val="4"/>
            <w:tcBorders>
              <w:top w:val="single" w:sz="8" w:space="0" w:color="auto"/>
              <w:left w:val="nil"/>
              <w:bottom w:val="single" w:sz="8" w:space="0" w:color="auto"/>
              <w:right w:val="single" w:sz="4" w:space="0" w:color="auto"/>
            </w:tcBorders>
            <w:shd w:val="clear" w:color="auto" w:fill="auto"/>
            <w:vAlign w:val="center"/>
            <w:hideMark/>
          </w:tcPr>
          <w:p w14:paraId="6AB72557" w14:textId="527B78C4"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310 402</w:t>
            </w:r>
          </w:p>
        </w:tc>
        <w:tc>
          <w:tcPr>
            <w:tcW w:w="946" w:type="dxa"/>
            <w:gridSpan w:val="4"/>
            <w:tcBorders>
              <w:top w:val="single" w:sz="8" w:space="0" w:color="auto"/>
              <w:left w:val="single" w:sz="4" w:space="0" w:color="auto"/>
              <w:bottom w:val="single" w:sz="8" w:space="0" w:color="auto"/>
              <w:right w:val="nil"/>
            </w:tcBorders>
            <w:shd w:val="clear" w:color="auto" w:fill="auto"/>
            <w:vAlign w:val="center"/>
            <w:hideMark/>
          </w:tcPr>
          <w:p w14:paraId="0F2079B0" w14:textId="213693B8"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127 022</w:t>
            </w:r>
          </w:p>
        </w:tc>
        <w:tc>
          <w:tcPr>
            <w:tcW w:w="851" w:type="dxa"/>
            <w:gridSpan w:val="2"/>
            <w:tcBorders>
              <w:top w:val="single" w:sz="8" w:space="0" w:color="auto"/>
              <w:left w:val="nil"/>
              <w:bottom w:val="single" w:sz="8" w:space="0" w:color="auto"/>
              <w:right w:val="nil"/>
            </w:tcBorders>
            <w:shd w:val="clear" w:color="auto" w:fill="auto"/>
            <w:vAlign w:val="center"/>
            <w:hideMark/>
          </w:tcPr>
          <w:p w14:paraId="6BE90ACF" w14:textId="7156F790"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289 987</w:t>
            </w:r>
          </w:p>
        </w:tc>
        <w:tc>
          <w:tcPr>
            <w:tcW w:w="850" w:type="dxa"/>
            <w:gridSpan w:val="4"/>
            <w:tcBorders>
              <w:top w:val="single" w:sz="8" w:space="0" w:color="auto"/>
              <w:left w:val="nil"/>
              <w:bottom w:val="single" w:sz="8" w:space="0" w:color="auto"/>
              <w:right w:val="nil"/>
            </w:tcBorders>
            <w:shd w:val="clear" w:color="auto" w:fill="auto"/>
            <w:vAlign w:val="center"/>
            <w:hideMark/>
          </w:tcPr>
          <w:p w14:paraId="6650980A" w14:textId="11264554"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288 644</w:t>
            </w:r>
          </w:p>
        </w:tc>
        <w:tc>
          <w:tcPr>
            <w:tcW w:w="709" w:type="dxa"/>
            <w:gridSpan w:val="6"/>
            <w:tcBorders>
              <w:top w:val="single" w:sz="8" w:space="0" w:color="auto"/>
              <w:left w:val="nil"/>
              <w:bottom w:val="single" w:sz="8" w:space="0" w:color="auto"/>
              <w:right w:val="nil"/>
            </w:tcBorders>
            <w:shd w:val="clear" w:color="auto" w:fill="auto"/>
            <w:vAlign w:val="center"/>
            <w:hideMark/>
          </w:tcPr>
          <w:p w14:paraId="3CE5A6C1" w14:textId="6A1E1273"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1 343</w:t>
            </w:r>
          </w:p>
        </w:tc>
        <w:tc>
          <w:tcPr>
            <w:tcW w:w="992" w:type="dxa"/>
            <w:gridSpan w:val="2"/>
            <w:tcBorders>
              <w:top w:val="single" w:sz="8" w:space="0" w:color="auto"/>
              <w:left w:val="nil"/>
              <w:bottom w:val="single" w:sz="8" w:space="0" w:color="auto"/>
              <w:right w:val="nil"/>
            </w:tcBorders>
            <w:shd w:val="clear" w:color="auto" w:fill="auto"/>
            <w:vAlign w:val="center"/>
            <w:hideMark/>
          </w:tcPr>
          <w:p w14:paraId="513AFBE6" w14:textId="45228DCA"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417 009</w:t>
            </w:r>
          </w:p>
        </w:tc>
      </w:tr>
      <w:tr w:rsidR="00027C7B" w:rsidRPr="00422CA9" w14:paraId="7725F705" w14:textId="77777777" w:rsidTr="00952084">
        <w:trPr>
          <w:gridAfter w:val="1"/>
          <w:wAfter w:w="140" w:type="dxa"/>
          <w:trHeight w:val="386"/>
        </w:trPr>
        <w:tc>
          <w:tcPr>
            <w:tcW w:w="1114" w:type="dxa"/>
            <w:gridSpan w:val="2"/>
            <w:tcBorders>
              <w:top w:val="nil"/>
              <w:left w:val="nil"/>
              <w:bottom w:val="nil"/>
              <w:right w:val="nil"/>
            </w:tcBorders>
            <w:shd w:val="clear" w:color="auto" w:fill="auto"/>
            <w:vAlign w:val="center"/>
            <w:hideMark/>
          </w:tcPr>
          <w:p w14:paraId="1BB3948D" w14:textId="77777777" w:rsidR="00027C7B" w:rsidRPr="00422CA9" w:rsidRDefault="00027C7B" w:rsidP="00027C7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Результат страхових послуг</w:t>
            </w:r>
          </w:p>
        </w:tc>
        <w:tc>
          <w:tcPr>
            <w:tcW w:w="969" w:type="dxa"/>
            <w:gridSpan w:val="2"/>
            <w:tcBorders>
              <w:top w:val="nil"/>
              <w:left w:val="nil"/>
              <w:bottom w:val="nil"/>
              <w:right w:val="nil"/>
            </w:tcBorders>
            <w:shd w:val="clear" w:color="auto" w:fill="auto"/>
            <w:vAlign w:val="center"/>
            <w:hideMark/>
          </w:tcPr>
          <w:p w14:paraId="5356AE47" w14:textId="649A98F3"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266 101</w:t>
            </w:r>
            <w:r w:rsidRPr="00422CA9">
              <w:rPr>
                <w:rFonts w:ascii="Times New Roman" w:eastAsia="Times New Roman" w:hAnsi="Times New Roman" w:cs="Times New Roman"/>
                <w:b/>
                <w:bCs/>
                <w:kern w:val="0"/>
                <w:sz w:val="16"/>
                <w:szCs w:val="16"/>
                <w:lang w:val="en-US" w:eastAsia="uk-UA"/>
              </w:rPr>
              <w:t>)</w:t>
            </w:r>
          </w:p>
        </w:tc>
        <w:tc>
          <w:tcPr>
            <w:tcW w:w="843" w:type="dxa"/>
            <w:gridSpan w:val="3"/>
            <w:tcBorders>
              <w:top w:val="nil"/>
              <w:left w:val="nil"/>
              <w:bottom w:val="nil"/>
              <w:right w:val="nil"/>
            </w:tcBorders>
            <w:shd w:val="clear" w:color="auto" w:fill="auto"/>
            <w:vAlign w:val="center"/>
            <w:hideMark/>
          </w:tcPr>
          <w:p w14:paraId="3F68B774" w14:textId="65397361"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192 517</w:t>
            </w:r>
          </w:p>
        </w:tc>
        <w:tc>
          <w:tcPr>
            <w:tcW w:w="965" w:type="dxa"/>
            <w:gridSpan w:val="3"/>
            <w:tcBorders>
              <w:top w:val="nil"/>
              <w:left w:val="nil"/>
              <w:bottom w:val="nil"/>
              <w:right w:val="nil"/>
            </w:tcBorders>
            <w:shd w:val="clear" w:color="auto" w:fill="auto"/>
            <w:vAlign w:val="center"/>
            <w:hideMark/>
          </w:tcPr>
          <w:p w14:paraId="2F52B8EE" w14:textId="37B99BCA"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192 059</w:t>
            </w:r>
          </w:p>
        </w:tc>
        <w:tc>
          <w:tcPr>
            <w:tcW w:w="726" w:type="dxa"/>
            <w:gridSpan w:val="3"/>
            <w:tcBorders>
              <w:top w:val="nil"/>
              <w:left w:val="nil"/>
              <w:bottom w:val="nil"/>
              <w:right w:val="nil"/>
            </w:tcBorders>
            <w:shd w:val="clear" w:color="auto" w:fill="auto"/>
            <w:vAlign w:val="center"/>
            <w:hideMark/>
          </w:tcPr>
          <w:p w14:paraId="138D497F" w14:textId="4C21C249"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458</w:t>
            </w:r>
          </w:p>
        </w:tc>
        <w:tc>
          <w:tcPr>
            <w:tcW w:w="1241" w:type="dxa"/>
            <w:gridSpan w:val="4"/>
            <w:tcBorders>
              <w:top w:val="nil"/>
              <w:left w:val="nil"/>
              <w:bottom w:val="nil"/>
              <w:right w:val="single" w:sz="4" w:space="0" w:color="auto"/>
            </w:tcBorders>
            <w:shd w:val="clear" w:color="auto" w:fill="auto"/>
            <w:vAlign w:val="center"/>
            <w:hideMark/>
          </w:tcPr>
          <w:p w14:paraId="2E49481B" w14:textId="4A886A25"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73 584</w:t>
            </w:r>
            <w:r w:rsidRPr="00422CA9">
              <w:rPr>
                <w:rFonts w:ascii="Times New Roman" w:eastAsia="Times New Roman" w:hAnsi="Times New Roman" w:cs="Times New Roman"/>
                <w:b/>
                <w:bCs/>
                <w:kern w:val="0"/>
                <w:sz w:val="16"/>
                <w:szCs w:val="16"/>
                <w:lang w:val="en-US" w:eastAsia="uk-UA"/>
              </w:rPr>
              <w:t>)</w:t>
            </w:r>
          </w:p>
        </w:tc>
        <w:tc>
          <w:tcPr>
            <w:tcW w:w="946" w:type="dxa"/>
            <w:gridSpan w:val="4"/>
            <w:tcBorders>
              <w:top w:val="nil"/>
              <w:left w:val="single" w:sz="4" w:space="0" w:color="auto"/>
              <w:bottom w:val="nil"/>
              <w:right w:val="nil"/>
            </w:tcBorders>
            <w:shd w:val="clear" w:color="auto" w:fill="auto"/>
            <w:vAlign w:val="center"/>
            <w:hideMark/>
          </w:tcPr>
          <w:p w14:paraId="4C600BC6" w14:textId="7E2EA79C"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337 546</w:t>
            </w:r>
            <w:r w:rsidRPr="00422CA9">
              <w:rPr>
                <w:rFonts w:ascii="Times New Roman" w:eastAsia="Times New Roman" w:hAnsi="Times New Roman" w:cs="Times New Roman"/>
                <w:b/>
                <w:bCs/>
                <w:kern w:val="0"/>
                <w:sz w:val="16"/>
                <w:szCs w:val="16"/>
                <w:lang w:val="en-US" w:eastAsia="uk-UA"/>
              </w:rPr>
              <w:t>)</w:t>
            </w:r>
          </w:p>
        </w:tc>
        <w:tc>
          <w:tcPr>
            <w:tcW w:w="851" w:type="dxa"/>
            <w:gridSpan w:val="2"/>
            <w:tcBorders>
              <w:top w:val="nil"/>
              <w:left w:val="nil"/>
              <w:bottom w:val="nil"/>
              <w:right w:val="nil"/>
            </w:tcBorders>
            <w:shd w:val="clear" w:color="auto" w:fill="auto"/>
            <w:vAlign w:val="center"/>
            <w:hideMark/>
          </w:tcPr>
          <w:p w14:paraId="1BB08E36" w14:textId="36E54A1D"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289 987</w:t>
            </w:r>
          </w:p>
        </w:tc>
        <w:tc>
          <w:tcPr>
            <w:tcW w:w="850" w:type="dxa"/>
            <w:gridSpan w:val="4"/>
            <w:tcBorders>
              <w:top w:val="nil"/>
              <w:left w:val="nil"/>
              <w:bottom w:val="nil"/>
              <w:right w:val="nil"/>
            </w:tcBorders>
            <w:shd w:val="clear" w:color="auto" w:fill="auto"/>
            <w:vAlign w:val="center"/>
            <w:hideMark/>
          </w:tcPr>
          <w:p w14:paraId="5F4C7AF1" w14:textId="15165C8F"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288 644</w:t>
            </w:r>
          </w:p>
        </w:tc>
        <w:tc>
          <w:tcPr>
            <w:tcW w:w="709" w:type="dxa"/>
            <w:gridSpan w:val="6"/>
            <w:tcBorders>
              <w:top w:val="nil"/>
              <w:left w:val="nil"/>
              <w:bottom w:val="nil"/>
              <w:right w:val="nil"/>
            </w:tcBorders>
            <w:shd w:val="clear" w:color="auto" w:fill="auto"/>
            <w:vAlign w:val="center"/>
            <w:hideMark/>
          </w:tcPr>
          <w:p w14:paraId="14155AC7" w14:textId="3DB7EB31"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1 343</w:t>
            </w:r>
          </w:p>
        </w:tc>
        <w:tc>
          <w:tcPr>
            <w:tcW w:w="992" w:type="dxa"/>
            <w:gridSpan w:val="2"/>
            <w:tcBorders>
              <w:top w:val="nil"/>
              <w:left w:val="nil"/>
              <w:bottom w:val="nil"/>
              <w:right w:val="nil"/>
            </w:tcBorders>
            <w:shd w:val="clear" w:color="auto" w:fill="auto"/>
            <w:vAlign w:val="center"/>
            <w:hideMark/>
          </w:tcPr>
          <w:p w14:paraId="12483500" w14:textId="7266E084" w:rsidR="00027C7B" w:rsidRPr="00422CA9" w:rsidRDefault="00027C7B" w:rsidP="00027C7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(47 559)</w:t>
            </w:r>
          </w:p>
        </w:tc>
      </w:tr>
      <w:tr w:rsidR="00E7647D" w:rsidRPr="00422CA9" w14:paraId="65DF8DF7" w14:textId="77777777" w:rsidTr="00952084">
        <w:trPr>
          <w:gridAfter w:val="1"/>
          <w:wAfter w:w="140" w:type="dxa"/>
          <w:trHeight w:val="710"/>
        </w:trPr>
        <w:tc>
          <w:tcPr>
            <w:tcW w:w="1114" w:type="dxa"/>
            <w:gridSpan w:val="2"/>
            <w:tcBorders>
              <w:top w:val="nil"/>
              <w:left w:val="nil"/>
              <w:bottom w:val="single" w:sz="8" w:space="0" w:color="auto"/>
              <w:right w:val="nil"/>
            </w:tcBorders>
            <w:shd w:val="clear" w:color="auto" w:fill="auto"/>
            <w:vAlign w:val="center"/>
            <w:hideMark/>
          </w:tcPr>
          <w:p w14:paraId="06827999"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Фінансові витрати від наданих страхових контрактів</w:t>
            </w:r>
          </w:p>
        </w:tc>
        <w:tc>
          <w:tcPr>
            <w:tcW w:w="969" w:type="dxa"/>
            <w:gridSpan w:val="2"/>
            <w:tcBorders>
              <w:top w:val="nil"/>
              <w:left w:val="nil"/>
              <w:bottom w:val="single" w:sz="8" w:space="0" w:color="auto"/>
              <w:right w:val="nil"/>
            </w:tcBorders>
            <w:shd w:val="clear" w:color="auto" w:fill="auto"/>
            <w:vAlign w:val="center"/>
            <w:hideMark/>
          </w:tcPr>
          <w:p w14:paraId="567FA2F2"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843" w:type="dxa"/>
            <w:gridSpan w:val="3"/>
            <w:tcBorders>
              <w:top w:val="nil"/>
              <w:left w:val="nil"/>
              <w:bottom w:val="single" w:sz="8" w:space="0" w:color="auto"/>
              <w:right w:val="nil"/>
            </w:tcBorders>
            <w:shd w:val="clear" w:color="auto" w:fill="auto"/>
            <w:vAlign w:val="center"/>
            <w:hideMark/>
          </w:tcPr>
          <w:p w14:paraId="799AF8E0" w14:textId="590DFA22"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251</w:t>
            </w:r>
          </w:p>
        </w:tc>
        <w:tc>
          <w:tcPr>
            <w:tcW w:w="965" w:type="dxa"/>
            <w:gridSpan w:val="3"/>
            <w:tcBorders>
              <w:top w:val="nil"/>
              <w:left w:val="nil"/>
              <w:bottom w:val="single" w:sz="8" w:space="0" w:color="auto"/>
              <w:right w:val="nil"/>
            </w:tcBorders>
            <w:shd w:val="clear" w:color="auto" w:fill="auto"/>
            <w:vAlign w:val="center"/>
            <w:hideMark/>
          </w:tcPr>
          <w:p w14:paraId="494A96D8" w14:textId="39712C2D"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253</w:t>
            </w:r>
          </w:p>
        </w:tc>
        <w:tc>
          <w:tcPr>
            <w:tcW w:w="726" w:type="dxa"/>
            <w:gridSpan w:val="3"/>
            <w:tcBorders>
              <w:top w:val="nil"/>
              <w:left w:val="nil"/>
              <w:bottom w:val="single" w:sz="8" w:space="0" w:color="auto"/>
              <w:right w:val="nil"/>
            </w:tcBorders>
            <w:shd w:val="clear" w:color="auto" w:fill="auto"/>
            <w:vAlign w:val="center"/>
            <w:hideMark/>
          </w:tcPr>
          <w:p w14:paraId="4D89C4D8" w14:textId="57D70CF2"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p>
        </w:tc>
        <w:tc>
          <w:tcPr>
            <w:tcW w:w="1241" w:type="dxa"/>
            <w:gridSpan w:val="4"/>
            <w:tcBorders>
              <w:top w:val="nil"/>
              <w:left w:val="nil"/>
              <w:bottom w:val="single" w:sz="8" w:space="0" w:color="auto"/>
              <w:right w:val="single" w:sz="4" w:space="0" w:color="auto"/>
            </w:tcBorders>
            <w:shd w:val="clear" w:color="auto" w:fill="auto"/>
            <w:vAlign w:val="center"/>
            <w:hideMark/>
          </w:tcPr>
          <w:p w14:paraId="39516D48" w14:textId="7459D487" w:rsidR="00E7647D" w:rsidRPr="00422CA9" w:rsidRDefault="00E7647D" w:rsidP="00E7647D">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eastAsia="uk-UA"/>
              </w:rPr>
              <w:t>251</w:t>
            </w:r>
          </w:p>
        </w:tc>
        <w:tc>
          <w:tcPr>
            <w:tcW w:w="946" w:type="dxa"/>
            <w:gridSpan w:val="4"/>
            <w:tcBorders>
              <w:top w:val="nil"/>
              <w:left w:val="single" w:sz="4" w:space="0" w:color="auto"/>
              <w:bottom w:val="single" w:sz="8" w:space="0" w:color="auto"/>
              <w:right w:val="nil"/>
            </w:tcBorders>
            <w:shd w:val="clear" w:color="auto" w:fill="auto"/>
            <w:vAlign w:val="center"/>
            <w:hideMark/>
          </w:tcPr>
          <w:p w14:paraId="03DA42B2"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851" w:type="dxa"/>
            <w:gridSpan w:val="2"/>
            <w:tcBorders>
              <w:top w:val="nil"/>
              <w:left w:val="nil"/>
              <w:bottom w:val="single" w:sz="8" w:space="0" w:color="auto"/>
              <w:right w:val="nil"/>
            </w:tcBorders>
            <w:shd w:val="clear" w:color="auto" w:fill="auto"/>
            <w:vAlign w:val="center"/>
            <w:hideMark/>
          </w:tcPr>
          <w:p w14:paraId="673D4A7A" w14:textId="7839FF18"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2 006</w:t>
            </w:r>
          </w:p>
        </w:tc>
        <w:tc>
          <w:tcPr>
            <w:tcW w:w="850" w:type="dxa"/>
            <w:gridSpan w:val="4"/>
            <w:tcBorders>
              <w:top w:val="nil"/>
              <w:left w:val="nil"/>
              <w:bottom w:val="single" w:sz="8" w:space="0" w:color="auto"/>
              <w:right w:val="nil"/>
            </w:tcBorders>
            <w:shd w:val="clear" w:color="auto" w:fill="auto"/>
            <w:vAlign w:val="center"/>
            <w:hideMark/>
          </w:tcPr>
          <w:p w14:paraId="355F23C8" w14:textId="2CBC8987"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1 843</w:t>
            </w:r>
          </w:p>
        </w:tc>
        <w:tc>
          <w:tcPr>
            <w:tcW w:w="709" w:type="dxa"/>
            <w:gridSpan w:val="6"/>
            <w:tcBorders>
              <w:top w:val="nil"/>
              <w:left w:val="nil"/>
              <w:bottom w:val="single" w:sz="8" w:space="0" w:color="auto"/>
              <w:right w:val="nil"/>
            </w:tcBorders>
            <w:shd w:val="clear" w:color="auto" w:fill="auto"/>
            <w:vAlign w:val="center"/>
            <w:hideMark/>
          </w:tcPr>
          <w:p w14:paraId="1DEC73FE" w14:textId="30E2F59F"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163</w:t>
            </w:r>
          </w:p>
        </w:tc>
        <w:tc>
          <w:tcPr>
            <w:tcW w:w="992" w:type="dxa"/>
            <w:gridSpan w:val="2"/>
            <w:tcBorders>
              <w:top w:val="nil"/>
              <w:left w:val="nil"/>
              <w:bottom w:val="single" w:sz="8" w:space="0" w:color="auto"/>
              <w:right w:val="nil"/>
            </w:tcBorders>
            <w:shd w:val="clear" w:color="auto" w:fill="auto"/>
            <w:vAlign w:val="center"/>
            <w:hideMark/>
          </w:tcPr>
          <w:p w14:paraId="132AA3EE" w14:textId="1689E70B"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2 006</w:t>
            </w:r>
          </w:p>
        </w:tc>
      </w:tr>
      <w:tr w:rsidR="00E7647D" w:rsidRPr="00422CA9" w14:paraId="072E87EB" w14:textId="77777777" w:rsidTr="00952084">
        <w:trPr>
          <w:gridAfter w:val="1"/>
          <w:wAfter w:w="140" w:type="dxa"/>
          <w:trHeight w:val="551"/>
        </w:trPr>
        <w:tc>
          <w:tcPr>
            <w:tcW w:w="1114" w:type="dxa"/>
            <w:gridSpan w:val="2"/>
            <w:tcBorders>
              <w:top w:val="single" w:sz="8" w:space="0" w:color="auto"/>
              <w:left w:val="nil"/>
              <w:bottom w:val="single" w:sz="8" w:space="0" w:color="auto"/>
              <w:right w:val="nil"/>
            </w:tcBorders>
            <w:shd w:val="clear" w:color="auto" w:fill="auto"/>
            <w:vAlign w:val="center"/>
            <w:hideMark/>
          </w:tcPr>
          <w:p w14:paraId="4C5638E3"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Загальна сума, визнана в сукупному доході</w:t>
            </w:r>
          </w:p>
        </w:tc>
        <w:tc>
          <w:tcPr>
            <w:tcW w:w="969" w:type="dxa"/>
            <w:gridSpan w:val="2"/>
            <w:tcBorders>
              <w:top w:val="single" w:sz="8" w:space="0" w:color="auto"/>
              <w:left w:val="nil"/>
              <w:bottom w:val="single" w:sz="8" w:space="0" w:color="auto"/>
              <w:right w:val="nil"/>
            </w:tcBorders>
            <w:shd w:val="clear" w:color="auto" w:fill="auto"/>
            <w:vAlign w:val="center"/>
            <w:hideMark/>
          </w:tcPr>
          <w:p w14:paraId="22D1357B" w14:textId="23AA40E8"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266 101</w:t>
            </w:r>
            <w:r w:rsidRPr="00422CA9">
              <w:rPr>
                <w:rFonts w:ascii="Times New Roman" w:eastAsia="Times New Roman" w:hAnsi="Times New Roman" w:cs="Times New Roman"/>
                <w:b/>
                <w:bCs/>
                <w:kern w:val="0"/>
                <w:sz w:val="16"/>
                <w:szCs w:val="16"/>
                <w:lang w:val="en-US" w:eastAsia="uk-UA"/>
              </w:rPr>
              <w:t>)</w:t>
            </w:r>
          </w:p>
        </w:tc>
        <w:tc>
          <w:tcPr>
            <w:tcW w:w="843" w:type="dxa"/>
            <w:gridSpan w:val="3"/>
            <w:tcBorders>
              <w:top w:val="single" w:sz="8" w:space="0" w:color="auto"/>
              <w:left w:val="nil"/>
              <w:bottom w:val="single" w:sz="8" w:space="0" w:color="auto"/>
              <w:right w:val="nil"/>
            </w:tcBorders>
            <w:shd w:val="clear" w:color="auto" w:fill="auto"/>
            <w:vAlign w:val="center"/>
            <w:hideMark/>
          </w:tcPr>
          <w:p w14:paraId="4EFD816E" w14:textId="436B90F3"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192 768</w:t>
            </w:r>
          </w:p>
        </w:tc>
        <w:tc>
          <w:tcPr>
            <w:tcW w:w="965" w:type="dxa"/>
            <w:gridSpan w:val="3"/>
            <w:tcBorders>
              <w:top w:val="single" w:sz="8" w:space="0" w:color="auto"/>
              <w:left w:val="nil"/>
              <w:bottom w:val="single" w:sz="8" w:space="0" w:color="auto"/>
              <w:right w:val="nil"/>
            </w:tcBorders>
            <w:shd w:val="clear" w:color="auto" w:fill="auto"/>
            <w:vAlign w:val="center"/>
            <w:hideMark/>
          </w:tcPr>
          <w:p w14:paraId="6E5B3951" w14:textId="28B88DFE"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192 312</w:t>
            </w:r>
          </w:p>
        </w:tc>
        <w:tc>
          <w:tcPr>
            <w:tcW w:w="726" w:type="dxa"/>
            <w:gridSpan w:val="3"/>
            <w:tcBorders>
              <w:top w:val="single" w:sz="8" w:space="0" w:color="auto"/>
              <w:left w:val="nil"/>
              <w:bottom w:val="single" w:sz="8" w:space="0" w:color="auto"/>
              <w:right w:val="nil"/>
            </w:tcBorders>
            <w:shd w:val="clear" w:color="auto" w:fill="auto"/>
            <w:vAlign w:val="center"/>
            <w:hideMark/>
          </w:tcPr>
          <w:p w14:paraId="3CB2C8E5" w14:textId="325A5F60"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456</w:t>
            </w:r>
          </w:p>
        </w:tc>
        <w:tc>
          <w:tcPr>
            <w:tcW w:w="1241" w:type="dxa"/>
            <w:gridSpan w:val="4"/>
            <w:tcBorders>
              <w:top w:val="single" w:sz="8" w:space="0" w:color="auto"/>
              <w:left w:val="nil"/>
              <w:bottom w:val="single" w:sz="8" w:space="0" w:color="auto"/>
              <w:right w:val="single" w:sz="4" w:space="0" w:color="auto"/>
            </w:tcBorders>
            <w:shd w:val="clear" w:color="auto" w:fill="auto"/>
            <w:vAlign w:val="center"/>
            <w:hideMark/>
          </w:tcPr>
          <w:p w14:paraId="31D1C565" w14:textId="452991DE"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73 333</w:t>
            </w:r>
            <w:r w:rsidRPr="00422CA9">
              <w:rPr>
                <w:rFonts w:ascii="Times New Roman" w:eastAsia="Times New Roman" w:hAnsi="Times New Roman" w:cs="Times New Roman"/>
                <w:b/>
                <w:bCs/>
                <w:kern w:val="0"/>
                <w:sz w:val="16"/>
                <w:szCs w:val="16"/>
                <w:lang w:val="en-US" w:eastAsia="uk-UA"/>
              </w:rPr>
              <w:t>)</w:t>
            </w:r>
          </w:p>
        </w:tc>
        <w:tc>
          <w:tcPr>
            <w:tcW w:w="946" w:type="dxa"/>
            <w:gridSpan w:val="4"/>
            <w:tcBorders>
              <w:top w:val="single" w:sz="8" w:space="0" w:color="auto"/>
              <w:left w:val="single" w:sz="4" w:space="0" w:color="auto"/>
              <w:bottom w:val="single" w:sz="8" w:space="0" w:color="auto"/>
              <w:right w:val="nil"/>
            </w:tcBorders>
            <w:shd w:val="clear" w:color="auto" w:fill="auto"/>
            <w:vAlign w:val="center"/>
            <w:hideMark/>
          </w:tcPr>
          <w:p w14:paraId="578E831D" w14:textId="52C3C7AA"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337 546</w:t>
            </w:r>
            <w:r w:rsidRPr="00422CA9">
              <w:rPr>
                <w:rFonts w:ascii="Times New Roman" w:eastAsia="Times New Roman" w:hAnsi="Times New Roman" w:cs="Times New Roman"/>
                <w:b/>
                <w:bCs/>
                <w:kern w:val="0"/>
                <w:sz w:val="16"/>
                <w:szCs w:val="16"/>
                <w:lang w:val="en-US" w:eastAsia="uk-UA"/>
              </w:rPr>
              <w:t>)</w:t>
            </w:r>
          </w:p>
        </w:tc>
        <w:tc>
          <w:tcPr>
            <w:tcW w:w="851" w:type="dxa"/>
            <w:gridSpan w:val="2"/>
            <w:tcBorders>
              <w:top w:val="single" w:sz="8" w:space="0" w:color="auto"/>
              <w:left w:val="nil"/>
              <w:bottom w:val="single" w:sz="8" w:space="0" w:color="auto"/>
              <w:right w:val="nil"/>
            </w:tcBorders>
            <w:shd w:val="clear" w:color="auto" w:fill="auto"/>
            <w:vAlign w:val="center"/>
            <w:hideMark/>
          </w:tcPr>
          <w:p w14:paraId="1148DE0F" w14:textId="7C7FB7EF"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291 993</w:t>
            </w:r>
          </w:p>
        </w:tc>
        <w:tc>
          <w:tcPr>
            <w:tcW w:w="850" w:type="dxa"/>
            <w:gridSpan w:val="4"/>
            <w:tcBorders>
              <w:top w:val="single" w:sz="8" w:space="0" w:color="auto"/>
              <w:left w:val="nil"/>
              <w:bottom w:val="single" w:sz="8" w:space="0" w:color="auto"/>
              <w:right w:val="nil"/>
            </w:tcBorders>
            <w:shd w:val="clear" w:color="auto" w:fill="auto"/>
            <w:vAlign w:val="center"/>
            <w:hideMark/>
          </w:tcPr>
          <w:p w14:paraId="337B95DB" w14:textId="1A781038"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290 487</w:t>
            </w:r>
          </w:p>
        </w:tc>
        <w:tc>
          <w:tcPr>
            <w:tcW w:w="709" w:type="dxa"/>
            <w:gridSpan w:val="6"/>
            <w:tcBorders>
              <w:top w:val="single" w:sz="8" w:space="0" w:color="auto"/>
              <w:left w:val="nil"/>
              <w:bottom w:val="single" w:sz="8" w:space="0" w:color="auto"/>
              <w:right w:val="nil"/>
            </w:tcBorders>
            <w:shd w:val="clear" w:color="auto" w:fill="auto"/>
            <w:vAlign w:val="center"/>
            <w:hideMark/>
          </w:tcPr>
          <w:p w14:paraId="2730B313" w14:textId="3F2E51E7"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1 506</w:t>
            </w:r>
          </w:p>
        </w:tc>
        <w:tc>
          <w:tcPr>
            <w:tcW w:w="992" w:type="dxa"/>
            <w:gridSpan w:val="2"/>
            <w:tcBorders>
              <w:top w:val="single" w:sz="8" w:space="0" w:color="auto"/>
              <w:left w:val="nil"/>
              <w:bottom w:val="single" w:sz="8" w:space="0" w:color="auto"/>
              <w:right w:val="nil"/>
            </w:tcBorders>
            <w:shd w:val="clear" w:color="auto" w:fill="auto"/>
            <w:vAlign w:val="center"/>
            <w:hideMark/>
          </w:tcPr>
          <w:p w14:paraId="1252A271" w14:textId="496DC8A9"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(45 553)</w:t>
            </w:r>
          </w:p>
        </w:tc>
      </w:tr>
      <w:tr w:rsidR="00E7647D" w:rsidRPr="00422CA9" w14:paraId="6CB4221E" w14:textId="77777777" w:rsidTr="00952084">
        <w:trPr>
          <w:gridAfter w:val="1"/>
          <w:wAfter w:w="140" w:type="dxa"/>
          <w:trHeight w:val="300"/>
        </w:trPr>
        <w:tc>
          <w:tcPr>
            <w:tcW w:w="1114" w:type="dxa"/>
            <w:gridSpan w:val="2"/>
            <w:tcBorders>
              <w:top w:val="single" w:sz="8" w:space="0" w:color="auto"/>
              <w:left w:val="nil"/>
              <w:bottom w:val="nil"/>
              <w:right w:val="nil"/>
            </w:tcBorders>
            <w:shd w:val="clear" w:color="auto" w:fill="auto"/>
            <w:vAlign w:val="center"/>
            <w:hideMark/>
          </w:tcPr>
          <w:p w14:paraId="1F21050F"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Грошові потоки </w:t>
            </w:r>
          </w:p>
        </w:tc>
        <w:tc>
          <w:tcPr>
            <w:tcW w:w="969" w:type="dxa"/>
            <w:gridSpan w:val="2"/>
            <w:tcBorders>
              <w:top w:val="single" w:sz="8" w:space="0" w:color="auto"/>
              <w:left w:val="nil"/>
              <w:bottom w:val="nil"/>
              <w:right w:val="nil"/>
            </w:tcBorders>
            <w:shd w:val="clear" w:color="auto" w:fill="auto"/>
            <w:vAlign w:val="center"/>
            <w:hideMark/>
          </w:tcPr>
          <w:p w14:paraId="50CBDD40"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843" w:type="dxa"/>
            <w:gridSpan w:val="3"/>
            <w:tcBorders>
              <w:top w:val="single" w:sz="8" w:space="0" w:color="auto"/>
              <w:left w:val="nil"/>
              <w:bottom w:val="nil"/>
              <w:right w:val="nil"/>
            </w:tcBorders>
            <w:shd w:val="clear" w:color="auto" w:fill="auto"/>
            <w:vAlign w:val="center"/>
            <w:hideMark/>
          </w:tcPr>
          <w:p w14:paraId="37F3C10F"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965" w:type="dxa"/>
            <w:gridSpan w:val="3"/>
            <w:tcBorders>
              <w:top w:val="single" w:sz="8" w:space="0" w:color="auto"/>
              <w:left w:val="nil"/>
              <w:bottom w:val="nil"/>
              <w:right w:val="nil"/>
            </w:tcBorders>
            <w:shd w:val="clear" w:color="auto" w:fill="auto"/>
            <w:vAlign w:val="center"/>
            <w:hideMark/>
          </w:tcPr>
          <w:p w14:paraId="1D422A01"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726" w:type="dxa"/>
            <w:gridSpan w:val="3"/>
            <w:tcBorders>
              <w:top w:val="single" w:sz="8" w:space="0" w:color="auto"/>
              <w:left w:val="nil"/>
              <w:bottom w:val="nil"/>
              <w:right w:val="nil"/>
            </w:tcBorders>
            <w:shd w:val="clear" w:color="auto" w:fill="auto"/>
            <w:vAlign w:val="center"/>
            <w:hideMark/>
          </w:tcPr>
          <w:p w14:paraId="0E521BC4"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1241" w:type="dxa"/>
            <w:gridSpan w:val="4"/>
            <w:tcBorders>
              <w:top w:val="single" w:sz="8" w:space="0" w:color="auto"/>
              <w:left w:val="nil"/>
              <w:bottom w:val="nil"/>
              <w:right w:val="single" w:sz="4" w:space="0" w:color="auto"/>
            </w:tcBorders>
            <w:shd w:val="clear" w:color="auto" w:fill="auto"/>
            <w:vAlign w:val="center"/>
          </w:tcPr>
          <w:p w14:paraId="7EFFF8E7"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val="en-US" w:eastAsia="uk-UA"/>
              </w:rPr>
            </w:pPr>
          </w:p>
        </w:tc>
        <w:tc>
          <w:tcPr>
            <w:tcW w:w="946" w:type="dxa"/>
            <w:gridSpan w:val="4"/>
            <w:tcBorders>
              <w:top w:val="single" w:sz="8" w:space="0" w:color="auto"/>
              <w:left w:val="single" w:sz="4" w:space="0" w:color="auto"/>
              <w:bottom w:val="nil"/>
              <w:right w:val="nil"/>
            </w:tcBorders>
            <w:shd w:val="clear" w:color="auto" w:fill="auto"/>
            <w:vAlign w:val="center"/>
          </w:tcPr>
          <w:p w14:paraId="3CFCB9CB"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851" w:type="dxa"/>
            <w:gridSpan w:val="2"/>
            <w:tcBorders>
              <w:top w:val="single" w:sz="8" w:space="0" w:color="auto"/>
              <w:left w:val="nil"/>
              <w:bottom w:val="nil"/>
              <w:right w:val="nil"/>
            </w:tcBorders>
            <w:shd w:val="clear" w:color="auto" w:fill="auto"/>
            <w:vAlign w:val="center"/>
          </w:tcPr>
          <w:p w14:paraId="46706E99"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850" w:type="dxa"/>
            <w:gridSpan w:val="4"/>
            <w:tcBorders>
              <w:top w:val="single" w:sz="8" w:space="0" w:color="auto"/>
              <w:left w:val="nil"/>
              <w:bottom w:val="nil"/>
              <w:right w:val="nil"/>
            </w:tcBorders>
            <w:shd w:val="clear" w:color="auto" w:fill="auto"/>
            <w:vAlign w:val="center"/>
          </w:tcPr>
          <w:p w14:paraId="624FB2DB"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709" w:type="dxa"/>
            <w:gridSpan w:val="6"/>
            <w:tcBorders>
              <w:top w:val="single" w:sz="8" w:space="0" w:color="auto"/>
              <w:left w:val="nil"/>
              <w:bottom w:val="nil"/>
              <w:right w:val="nil"/>
            </w:tcBorders>
            <w:shd w:val="clear" w:color="auto" w:fill="auto"/>
            <w:vAlign w:val="center"/>
          </w:tcPr>
          <w:p w14:paraId="268D5C25"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eastAsia="uk-UA"/>
              </w:rPr>
            </w:pPr>
          </w:p>
        </w:tc>
        <w:tc>
          <w:tcPr>
            <w:tcW w:w="992" w:type="dxa"/>
            <w:gridSpan w:val="2"/>
            <w:tcBorders>
              <w:top w:val="single" w:sz="8" w:space="0" w:color="auto"/>
              <w:left w:val="nil"/>
              <w:bottom w:val="nil"/>
              <w:right w:val="nil"/>
            </w:tcBorders>
            <w:shd w:val="clear" w:color="auto" w:fill="auto"/>
            <w:vAlign w:val="center"/>
          </w:tcPr>
          <w:p w14:paraId="1814B017"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val="en-US" w:eastAsia="uk-UA"/>
              </w:rPr>
            </w:pPr>
          </w:p>
        </w:tc>
      </w:tr>
      <w:tr w:rsidR="00E7647D" w:rsidRPr="00422CA9" w14:paraId="6D33E624" w14:textId="77777777" w:rsidTr="00952084">
        <w:trPr>
          <w:trHeight w:val="300"/>
        </w:trPr>
        <w:tc>
          <w:tcPr>
            <w:tcW w:w="1114" w:type="dxa"/>
            <w:gridSpan w:val="2"/>
            <w:tcBorders>
              <w:top w:val="nil"/>
              <w:left w:val="nil"/>
              <w:bottom w:val="nil"/>
              <w:right w:val="nil"/>
            </w:tcBorders>
            <w:shd w:val="clear" w:color="auto" w:fill="auto"/>
            <w:vAlign w:val="center"/>
            <w:hideMark/>
          </w:tcPr>
          <w:p w14:paraId="558DC8D7"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премії</w:t>
            </w:r>
          </w:p>
        </w:tc>
        <w:tc>
          <w:tcPr>
            <w:tcW w:w="969" w:type="dxa"/>
            <w:gridSpan w:val="2"/>
            <w:tcBorders>
              <w:top w:val="nil"/>
              <w:left w:val="nil"/>
              <w:bottom w:val="nil"/>
              <w:right w:val="nil"/>
            </w:tcBorders>
            <w:shd w:val="clear" w:color="auto" w:fill="auto"/>
            <w:vAlign w:val="center"/>
            <w:hideMark/>
          </w:tcPr>
          <w:p w14:paraId="3B5EC855" w14:textId="5A7BF80C"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411 988</w:t>
            </w:r>
          </w:p>
        </w:tc>
        <w:tc>
          <w:tcPr>
            <w:tcW w:w="843" w:type="dxa"/>
            <w:gridSpan w:val="3"/>
            <w:tcBorders>
              <w:top w:val="nil"/>
              <w:left w:val="nil"/>
              <w:bottom w:val="nil"/>
              <w:right w:val="nil"/>
            </w:tcBorders>
            <w:shd w:val="clear" w:color="auto" w:fill="auto"/>
            <w:vAlign w:val="center"/>
            <w:hideMark/>
          </w:tcPr>
          <w:p w14:paraId="3E3831C1"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65" w:type="dxa"/>
            <w:gridSpan w:val="3"/>
            <w:tcBorders>
              <w:top w:val="nil"/>
              <w:left w:val="nil"/>
              <w:bottom w:val="nil"/>
              <w:right w:val="nil"/>
            </w:tcBorders>
            <w:shd w:val="clear" w:color="auto" w:fill="auto"/>
            <w:vAlign w:val="center"/>
            <w:hideMark/>
          </w:tcPr>
          <w:p w14:paraId="0CD9A0E4"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26" w:type="dxa"/>
            <w:gridSpan w:val="3"/>
            <w:tcBorders>
              <w:top w:val="nil"/>
              <w:left w:val="nil"/>
              <w:bottom w:val="nil"/>
              <w:right w:val="nil"/>
            </w:tcBorders>
            <w:shd w:val="clear" w:color="auto" w:fill="auto"/>
            <w:vAlign w:val="center"/>
            <w:hideMark/>
          </w:tcPr>
          <w:p w14:paraId="13FE1443"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241" w:type="dxa"/>
            <w:gridSpan w:val="4"/>
            <w:tcBorders>
              <w:top w:val="nil"/>
              <w:left w:val="nil"/>
              <w:bottom w:val="nil"/>
              <w:right w:val="single" w:sz="4" w:space="0" w:color="auto"/>
            </w:tcBorders>
            <w:shd w:val="clear" w:color="auto" w:fill="auto"/>
            <w:vAlign w:val="center"/>
            <w:hideMark/>
          </w:tcPr>
          <w:p w14:paraId="155C021E" w14:textId="1C97B6D3"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411 988</w:t>
            </w:r>
          </w:p>
        </w:tc>
        <w:tc>
          <w:tcPr>
            <w:tcW w:w="946" w:type="dxa"/>
            <w:gridSpan w:val="4"/>
            <w:tcBorders>
              <w:top w:val="nil"/>
              <w:left w:val="single" w:sz="4" w:space="0" w:color="auto"/>
              <w:bottom w:val="nil"/>
              <w:right w:val="nil"/>
            </w:tcBorders>
            <w:shd w:val="clear" w:color="auto" w:fill="auto"/>
            <w:vAlign w:val="center"/>
            <w:hideMark/>
          </w:tcPr>
          <w:p w14:paraId="05CA0016" w14:textId="3B9F4433" w:rsidR="00E7647D" w:rsidRPr="00422CA9" w:rsidRDefault="00027C7B"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527 375</w:t>
            </w:r>
          </w:p>
        </w:tc>
        <w:tc>
          <w:tcPr>
            <w:tcW w:w="993" w:type="dxa"/>
            <w:gridSpan w:val="5"/>
            <w:tcBorders>
              <w:top w:val="nil"/>
              <w:left w:val="nil"/>
              <w:bottom w:val="nil"/>
              <w:right w:val="nil"/>
            </w:tcBorders>
            <w:shd w:val="clear" w:color="auto" w:fill="auto"/>
            <w:vAlign w:val="center"/>
            <w:hideMark/>
          </w:tcPr>
          <w:p w14:paraId="3171EE89"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733" w:type="dxa"/>
            <w:gridSpan w:val="2"/>
            <w:tcBorders>
              <w:top w:val="nil"/>
              <w:left w:val="nil"/>
              <w:bottom w:val="nil"/>
              <w:right w:val="nil"/>
            </w:tcBorders>
            <w:shd w:val="clear" w:color="auto" w:fill="auto"/>
            <w:vAlign w:val="center"/>
            <w:hideMark/>
          </w:tcPr>
          <w:p w14:paraId="7AD8CD7D"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678" w:type="dxa"/>
            <w:gridSpan w:val="4"/>
            <w:tcBorders>
              <w:top w:val="nil"/>
              <w:left w:val="nil"/>
              <w:bottom w:val="nil"/>
              <w:right w:val="nil"/>
            </w:tcBorders>
            <w:shd w:val="clear" w:color="auto" w:fill="auto"/>
            <w:vAlign w:val="center"/>
            <w:hideMark/>
          </w:tcPr>
          <w:p w14:paraId="6A503ECD"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138" w:type="dxa"/>
            <w:gridSpan w:val="4"/>
            <w:tcBorders>
              <w:top w:val="nil"/>
              <w:left w:val="nil"/>
              <w:bottom w:val="nil"/>
              <w:right w:val="nil"/>
            </w:tcBorders>
            <w:shd w:val="clear" w:color="auto" w:fill="auto"/>
            <w:vAlign w:val="center"/>
            <w:hideMark/>
          </w:tcPr>
          <w:p w14:paraId="23862B32" w14:textId="3EF32FEB" w:rsidR="00E7647D" w:rsidRPr="00422CA9" w:rsidRDefault="00027C7B" w:rsidP="00DA157C">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527 375</w:t>
            </w:r>
          </w:p>
        </w:tc>
      </w:tr>
      <w:tr w:rsidR="00E7647D" w:rsidRPr="00422CA9" w14:paraId="628D22E9" w14:textId="77777777" w:rsidTr="00952084">
        <w:trPr>
          <w:gridAfter w:val="1"/>
          <w:wAfter w:w="140" w:type="dxa"/>
          <w:trHeight w:val="517"/>
        </w:trPr>
        <w:tc>
          <w:tcPr>
            <w:tcW w:w="1114" w:type="dxa"/>
            <w:gridSpan w:val="2"/>
            <w:tcBorders>
              <w:top w:val="nil"/>
              <w:left w:val="nil"/>
              <w:bottom w:val="nil"/>
              <w:right w:val="nil"/>
            </w:tcBorders>
            <w:shd w:val="clear" w:color="auto" w:fill="auto"/>
            <w:vAlign w:val="center"/>
            <w:hideMark/>
          </w:tcPr>
          <w:p w14:paraId="7B10F021"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Сплачені вимоги та інші прямі витрати </w:t>
            </w:r>
          </w:p>
        </w:tc>
        <w:tc>
          <w:tcPr>
            <w:tcW w:w="969" w:type="dxa"/>
            <w:gridSpan w:val="2"/>
            <w:tcBorders>
              <w:top w:val="nil"/>
              <w:left w:val="nil"/>
              <w:bottom w:val="nil"/>
              <w:right w:val="nil"/>
            </w:tcBorders>
            <w:shd w:val="clear" w:color="auto" w:fill="auto"/>
            <w:vAlign w:val="center"/>
            <w:hideMark/>
          </w:tcPr>
          <w:p w14:paraId="53D92855"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43" w:type="dxa"/>
            <w:gridSpan w:val="3"/>
            <w:tcBorders>
              <w:top w:val="nil"/>
              <w:left w:val="nil"/>
              <w:bottom w:val="nil"/>
              <w:right w:val="nil"/>
            </w:tcBorders>
            <w:shd w:val="clear" w:color="auto" w:fill="auto"/>
            <w:vAlign w:val="center"/>
            <w:hideMark/>
          </w:tcPr>
          <w:p w14:paraId="4CED38F1" w14:textId="24C987EB" w:rsidR="00E7647D" w:rsidRPr="00422CA9" w:rsidRDefault="00E7647D" w:rsidP="00E7647D">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187 477</w:t>
            </w:r>
            <w:r w:rsidRPr="00422CA9">
              <w:rPr>
                <w:rFonts w:ascii="Times New Roman" w:eastAsia="Times New Roman" w:hAnsi="Times New Roman" w:cs="Times New Roman"/>
                <w:kern w:val="0"/>
                <w:sz w:val="16"/>
                <w:szCs w:val="16"/>
                <w:lang w:val="en-US" w:eastAsia="uk-UA"/>
              </w:rPr>
              <w:t>)</w:t>
            </w:r>
          </w:p>
        </w:tc>
        <w:tc>
          <w:tcPr>
            <w:tcW w:w="965" w:type="dxa"/>
            <w:gridSpan w:val="3"/>
            <w:tcBorders>
              <w:top w:val="nil"/>
              <w:left w:val="nil"/>
              <w:bottom w:val="nil"/>
              <w:right w:val="nil"/>
            </w:tcBorders>
            <w:shd w:val="clear" w:color="auto" w:fill="auto"/>
            <w:vAlign w:val="center"/>
            <w:hideMark/>
          </w:tcPr>
          <w:p w14:paraId="43AE5D40" w14:textId="092E1C87" w:rsidR="00E7647D" w:rsidRPr="00422CA9" w:rsidRDefault="00027C7B" w:rsidP="00E7647D">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187 477</w:t>
            </w:r>
            <w:r w:rsidRPr="00422CA9">
              <w:rPr>
                <w:rFonts w:ascii="Times New Roman" w:eastAsia="Times New Roman" w:hAnsi="Times New Roman" w:cs="Times New Roman"/>
                <w:kern w:val="0"/>
                <w:sz w:val="16"/>
                <w:szCs w:val="16"/>
                <w:lang w:val="en-US" w:eastAsia="uk-UA"/>
              </w:rPr>
              <w:t>)</w:t>
            </w:r>
          </w:p>
        </w:tc>
        <w:tc>
          <w:tcPr>
            <w:tcW w:w="726" w:type="dxa"/>
            <w:gridSpan w:val="3"/>
            <w:tcBorders>
              <w:top w:val="nil"/>
              <w:left w:val="nil"/>
              <w:bottom w:val="nil"/>
              <w:right w:val="nil"/>
            </w:tcBorders>
            <w:shd w:val="clear" w:color="auto" w:fill="auto"/>
            <w:vAlign w:val="center"/>
            <w:hideMark/>
          </w:tcPr>
          <w:p w14:paraId="133C4914"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1241" w:type="dxa"/>
            <w:gridSpan w:val="4"/>
            <w:tcBorders>
              <w:top w:val="nil"/>
              <w:left w:val="nil"/>
              <w:bottom w:val="nil"/>
              <w:right w:val="single" w:sz="4" w:space="0" w:color="auto"/>
            </w:tcBorders>
            <w:shd w:val="clear" w:color="auto" w:fill="auto"/>
            <w:vAlign w:val="center"/>
            <w:hideMark/>
          </w:tcPr>
          <w:p w14:paraId="0ACC3C2A" w14:textId="6014C5CE" w:rsidR="00E7647D" w:rsidRPr="00422CA9" w:rsidRDefault="00E7647D" w:rsidP="00027C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027C7B" w:rsidRPr="00422CA9">
              <w:rPr>
                <w:rFonts w:ascii="Times New Roman" w:eastAsia="Times New Roman" w:hAnsi="Times New Roman" w:cs="Times New Roman"/>
                <w:kern w:val="0"/>
                <w:sz w:val="16"/>
                <w:szCs w:val="16"/>
                <w:lang w:eastAsia="uk-UA"/>
              </w:rPr>
              <w:t>187 477</w:t>
            </w:r>
            <w:r w:rsidRPr="00422CA9">
              <w:rPr>
                <w:rFonts w:ascii="Times New Roman" w:eastAsia="Times New Roman" w:hAnsi="Times New Roman" w:cs="Times New Roman"/>
                <w:kern w:val="0"/>
                <w:sz w:val="16"/>
                <w:szCs w:val="16"/>
                <w:lang w:val="en-US" w:eastAsia="uk-UA"/>
              </w:rPr>
              <w:t>)</w:t>
            </w:r>
          </w:p>
        </w:tc>
        <w:tc>
          <w:tcPr>
            <w:tcW w:w="946" w:type="dxa"/>
            <w:gridSpan w:val="4"/>
            <w:tcBorders>
              <w:top w:val="nil"/>
              <w:left w:val="single" w:sz="4" w:space="0" w:color="auto"/>
              <w:bottom w:val="nil"/>
              <w:right w:val="nil"/>
            </w:tcBorders>
            <w:shd w:val="clear" w:color="auto" w:fill="auto"/>
            <w:vAlign w:val="center"/>
            <w:hideMark/>
          </w:tcPr>
          <w:p w14:paraId="582CDE10"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851" w:type="dxa"/>
            <w:gridSpan w:val="2"/>
            <w:tcBorders>
              <w:top w:val="nil"/>
              <w:left w:val="nil"/>
              <w:bottom w:val="nil"/>
              <w:right w:val="nil"/>
            </w:tcBorders>
            <w:shd w:val="clear" w:color="auto" w:fill="auto"/>
            <w:vAlign w:val="center"/>
            <w:hideMark/>
          </w:tcPr>
          <w:p w14:paraId="4C4FFE9A" w14:textId="282136B2" w:rsidR="00E7647D" w:rsidRPr="00422CA9" w:rsidRDefault="00E7647D" w:rsidP="00027C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027C7B" w:rsidRPr="00422CA9">
              <w:rPr>
                <w:rFonts w:ascii="Times New Roman" w:eastAsia="Times New Roman" w:hAnsi="Times New Roman" w:cs="Times New Roman"/>
                <w:kern w:val="0"/>
                <w:sz w:val="16"/>
                <w:szCs w:val="16"/>
                <w:lang w:eastAsia="uk-UA"/>
              </w:rPr>
              <w:t>287 497</w:t>
            </w:r>
            <w:r w:rsidRPr="00422CA9">
              <w:rPr>
                <w:rFonts w:ascii="Times New Roman" w:eastAsia="Times New Roman" w:hAnsi="Times New Roman" w:cs="Times New Roman"/>
                <w:kern w:val="0"/>
                <w:sz w:val="16"/>
                <w:szCs w:val="16"/>
                <w:lang w:val="en-US" w:eastAsia="uk-UA"/>
              </w:rPr>
              <w:t>)</w:t>
            </w:r>
          </w:p>
        </w:tc>
        <w:tc>
          <w:tcPr>
            <w:tcW w:w="850" w:type="dxa"/>
            <w:gridSpan w:val="4"/>
            <w:tcBorders>
              <w:top w:val="nil"/>
              <w:left w:val="nil"/>
              <w:bottom w:val="nil"/>
              <w:right w:val="nil"/>
            </w:tcBorders>
            <w:shd w:val="clear" w:color="auto" w:fill="auto"/>
            <w:vAlign w:val="center"/>
            <w:hideMark/>
          </w:tcPr>
          <w:p w14:paraId="33E73E46" w14:textId="45B8E6FC" w:rsidR="00E7647D" w:rsidRPr="00422CA9" w:rsidRDefault="00E7647D" w:rsidP="00027C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027C7B" w:rsidRPr="00422CA9">
              <w:rPr>
                <w:rFonts w:ascii="Times New Roman" w:eastAsia="Times New Roman" w:hAnsi="Times New Roman" w:cs="Times New Roman"/>
                <w:kern w:val="0"/>
                <w:sz w:val="16"/>
                <w:szCs w:val="16"/>
                <w:lang w:eastAsia="uk-UA"/>
              </w:rPr>
              <w:t>287 497</w:t>
            </w:r>
            <w:r w:rsidRPr="00422CA9">
              <w:rPr>
                <w:rFonts w:ascii="Times New Roman" w:eastAsia="Times New Roman" w:hAnsi="Times New Roman" w:cs="Times New Roman"/>
                <w:kern w:val="0"/>
                <w:sz w:val="16"/>
                <w:szCs w:val="16"/>
                <w:lang w:val="en-US" w:eastAsia="uk-UA"/>
              </w:rPr>
              <w:t>)</w:t>
            </w:r>
          </w:p>
        </w:tc>
        <w:tc>
          <w:tcPr>
            <w:tcW w:w="709" w:type="dxa"/>
            <w:gridSpan w:val="6"/>
            <w:tcBorders>
              <w:top w:val="nil"/>
              <w:left w:val="nil"/>
              <w:bottom w:val="nil"/>
              <w:right w:val="nil"/>
            </w:tcBorders>
            <w:shd w:val="clear" w:color="auto" w:fill="auto"/>
            <w:vAlign w:val="center"/>
            <w:hideMark/>
          </w:tcPr>
          <w:p w14:paraId="494CE596"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p>
        </w:tc>
        <w:tc>
          <w:tcPr>
            <w:tcW w:w="992" w:type="dxa"/>
            <w:gridSpan w:val="2"/>
            <w:tcBorders>
              <w:top w:val="nil"/>
              <w:left w:val="nil"/>
              <w:bottom w:val="nil"/>
              <w:right w:val="nil"/>
            </w:tcBorders>
            <w:shd w:val="clear" w:color="auto" w:fill="auto"/>
            <w:vAlign w:val="center"/>
            <w:hideMark/>
          </w:tcPr>
          <w:p w14:paraId="26108363" w14:textId="0DE51438" w:rsidR="00E7647D" w:rsidRPr="00422CA9" w:rsidRDefault="00027C7B" w:rsidP="00E7647D">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287 497</w:t>
            </w:r>
            <w:r w:rsidRPr="00422CA9">
              <w:rPr>
                <w:rFonts w:ascii="Times New Roman" w:eastAsia="Times New Roman" w:hAnsi="Times New Roman" w:cs="Times New Roman"/>
                <w:kern w:val="0"/>
                <w:sz w:val="16"/>
                <w:szCs w:val="16"/>
                <w:lang w:val="en-US" w:eastAsia="uk-UA"/>
              </w:rPr>
              <w:t>)</w:t>
            </w:r>
          </w:p>
        </w:tc>
      </w:tr>
      <w:tr w:rsidR="00E7647D" w:rsidRPr="00422CA9" w14:paraId="70EABE2D" w14:textId="77777777" w:rsidTr="00952084">
        <w:trPr>
          <w:gridAfter w:val="1"/>
          <w:wAfter w:w="140" w:type="dxa"/>
          <w:trHeight w:val="578"/>
        </w:trPr>
        <w:tc>
          <w:tcPr>
            <w:tcW w:w="1114" w:type="dxa"/>
            <w:gridSpan w:val="2"/>
            <w:tcBorders>
              <w:top w:val="nil"/>
              <w:left w:val="nil"/>
              <w:bottom w:val="single" w:sz="8" w:space="0" w:color="auto"/>
              <w:right w:val="nil"/>
            </w:tcBorders>
            <w:shd w:val="clear" w:color="auto" w:fill="auto"/>
            <w:vAlign w:val="center"/>
            <w:hideMark/>
          </w:tcPr>
          <w:p w14:paraId="5B813C74" w14:textId="77777777" w:rsidR="00E7647D" w:rsidRPr="00422CA9" w:rsidRDefault="00E7647D" w:rsidP="00E7647D">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Аквізиційні</w:t>
            </w:r>
            <w:proofErr w:type="spellEnd"/>
            <w:r w:rsidRPr="00422CA9">
              <w:rPr>
                <w:rFonts w:ascii="Times New Roman" w:eastAsia="Times New Roman" w:hAnsi="Times New Roman" w:cs="Times New Roman"/>
                <w:kern w:val="0"/>
                <w:sz w:val="16"/>
                <w:szCs w:val="16"/>
                <w:lang w:eastAsia="uk-UA"/>
              </w:rPr>
              <w:t xml:space="preserve"> грошові потоки</w:t>
            </w:r>
          </w:p>
        </w:tc>
        <w:tc>
          <w:tcPr>
            <w:tcW w:w="969" w:type="dxa"/>
            <w:gridSpan w:val="2"/>
            <w:tcBorders>
              <w:top w:val="nil"/>
              <w:left w:val="nil"/>
              <w:bottom w:val="single" w:sz="8" w:space="0" w:color="auto"/>
              <w:right w:val="nil"/>
            </w:tcBorders>
            <w:shd w:val="clear" w:color="auto" w:fill="auto"/>
            <w:vAlign w:val="center"/>
            <w:hideMark/>
          </w:tcPr>
          <w:p w14:paraId="07F918FE" w14:textId="16A458AA" w:rsidR="00E7647D" w:rsidRPr="00422CA9" w:rsidRDefault="00E7647D" w:rsidP="00027C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027C7B" w:rsidRPr="00422CA9">
              <w:rPr>
                <w:rFonts w:ascii="Times New Roman" w:eastAsia="Times New Roman" w:hAnsi="Times New Roman" w:cs="Times New Roman"/>
                <w:kern w:val="0"/>
                <w:sz w:val="16"/>
                <w:szCs w:val="16"/>
                <w:lang w:eastAsia="uk-UA"/>
              </w:rPr>
              <w:t>122 597</w:t>
            </w:r>
            <w:r w:rsidRPr="00422CA9">
              <w:rPr>
                <w:rFonts w:ascii="Times New Roman" w:eastAsia="Times New Roman" w:hAnsi="Times New Roman" w:cs="Times New Roman"/>
                <w:kern w:val="0"/>
                <w:sz w:val="16"/>
                <w:szCs w:val="16"/>
                <w:lang w:val="en-US" w:eastAsia="uk-UA"/>
              </w:rPr>
              <w:t>)</w:t>
            </w:r>
          </w:p>
        </w:tc>
        <w:tc>
          <w:tcPr>
            <w:tcW w:w="843" w:type="dxa"/>
            <w:gridSpan w:val="3"/>
            <w:tcBorders>
              <w:top w:val="nil"/>
              <w:left w:val="nil"/>
              <w:bottom w:val="single" w:sz="8" w:space="0" w:color="auto"/>
              <w:right w:val="nil"/>
            </w:tcBorders>
            <w:shd w:val="clear" w:color="auto" w:fill="auto"/>
            <w:vAlign w:val="center"/>
            <w:hideMark/>
          </w:tcPr>
          <w:p w14:paraId="7A407C7F"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965" w:type="dxa"/>
            <w:gridSpan w:val="3"/>
            <w:tcBorders>
              <w:top w:val="nil"/>
              <w:left w:val="nil"/>
              <w:bottom w:val="single" w:sz="8" w:space="0" w:color="auto"/>
              <w:right w:val="nil"/>
            </w:tcBorders>
            <w:shd w:val="clear" w:color="auto" w:fill="auto"/>
            <w:vAlign w:val="center"/>
            <w:hideMark/>
          </w:tcPr>
          <w:p w14:paraId="16F50522"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726" w:type="dxa"/>
            <w:gridSpan w:val="3"/>
            <w:tcBorders>
              <w:top w:val="nil"/>
              <w:left w:val="nil"/>
              <w:bottom w:val="single" w:sz="8" w:space="0" w:color="auto"/>
              <w:right w:val="nil"/>
            </w:tcBorders>
            <w:shd w:val="clear" w:color="auto" w:fill="auto"/>
            <w:vAlign w:val="center"/>
            <w:hideMark/>
          </w:tcPr>
          <w:p w14:paraId="50D29988"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41" w:type="dxa"/>
            <w:gridSpan w:val="4"/>
            <w:tcBorders>
              <w:top w:val="nil"/>
              <w:left w:val="nil"/>
              <w:bottom w:val="nil"/>
              <w:right w:val="single" w:sz="4" w:space="0" w:color="auto"/>
            </w:tcBorders>
            <w:shd w:val="clear" w:color="auto" w:fill="auto"/>
            <w:vAlign w:val="center"/>
            <w:hideMark/>
          </w:tcPr>
          <w:p w14:paraId="3A58C861" w14:textId="7916A29F" w:rsidR="00E7647D" w:rsidRPr="00422CA9" w:rsidRDefault="00E7647D" w:rsidP="00027C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027C7B" w:rsidRPr="00422CA9">
              <w:rPr>
                <w:rFonts w:ascii="Times New Roman" w:eastAsia="Times New Roman" w:hAnsi="Times New Roman" w:cs="Times New Roman"/>
                <w:kern w:val="0"/>
                <w:sz w:val="16"/>
                <w:szCs w:val="16"/>
                <w:lang w:eastAsia="uk-UA"/>
              </w:rPr>
              <w:t>122 597</w:t>
            </w:r>
            <w:r w:rsidRPr="00422CA9">
              <w:rPr>
                <w:rFonts w:ascii="Times New Roman" w:eastAsia="Times New Roman" w:hAnsi="Times New Roman" w:cs="Times New Roman"/>
                <w:kern w:val="0"/>
                <w:sz w:val="16"/>
                <w:szCs w:val="16"/>
                <w:lang w:val="en-US" w:eastAsia="uk-UA"/>
              </w:rPr>
              <w:t>)</w:t>
            </w:r>
          </w:p>
        </w:tc>
        <w:tc>
          <w:tcPr>
            <w:tcW w:w="946" w:type="dxa"/>
            <w:gridSpan w:val="4"/>
            <w:tcBorders>
              <w:top w:val="nil"/>
              <w:left w:val="single" w:sz="4" w:space="0" w:color="auto"/>
              <w:bottom w:val="single" w:sz="8" w:space="0" w:color="auto"/>
              <w:right w:val="nil"/>
            </w:tcBorders>
            <w:shd w:val="clear" w:color="auto" w:fill="auto"/>
            <w:vAlign w:val="center"/>
            <w:hideMark/>
          </w:tcPr>
          <w:p w14:paraId="7B0C0022" w14:textId="185252A9" w:rsidR="00E7647D" w:rsidRPr="00422CA9" w:rsidRDefault="00E7647D" w:rsidP="00872D7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2D79" w:rsidRPr="00422CA9">
              <w:rPr>
                <w:rFonts w:ascii="Times New Roman" w:eastAsia="Times New Roman" w:hAnsi="Times New Roman" w:cs="Times New Roman"/>
                <w:kern w:val="0"/>
                <w:sz w:val="16"/>
                <w:szCs w:val="16"/>
                <w:lang w:eastAsia="uk-UA"/>
              </w:rPr>
              <w:t>152 197</w:t>
            </w:r>
            <w:r w:rsidRPr="00422CA9">
              <w:rPr>
                <w:rFonts w:ascii="Times New Roman" w:eastAsia="Times New Roman" w:hAnsi="Times New Roman" w:cs="Times New Roman"/>
                <w:kern w:val="0"/>
                <w:sz w:val="16"/>
                <w:szCs w:val="16"/>
                <w:lang w:val="en-US" w:eastAsia="uk-UA"/>
              </w:rPr>
              <w:t>)</w:t>
            </w:r>
          </w:p>
        </w:tc>
        <w:tc>
          <w:tcPr>
            <w:tcW w:w="851" w:type="dxa"/>
            <w:gridSpan w:val="2"/>
            <w:tcBorders>
              <w:top w:val="nil"/>
              <w:left w:val="nil"/>
              <w:bottom w:val="single" w:sz="8" w:space="0" w:color="auto"/>
              <w:right w:val="nil"/>
            </w:tcBorders>
            <w:shd w:val="clear" w:color="auto" w:fill="auto"/>
            <w:vAlign w:val="center"/>
            <w:hideMark/>
          </w:tcPr>
          <w:p w14:paraId="166E22D2"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850" w:type="dxa"/>
            <w:gridSpan w:val="4"/>
            <w:tcBorders>
              <w:top w:val="nil"/>
              <w:left w:val="nil"/>
              <w:bottom w:val="single" w:sz="8" w:space="0" w:color="auto"/>
              <w:right w:val="nil"/>
            </w:tcBorders>
            <w:shd w:val="clear" w:color="auto" w:fill="auto"/>
            <w:vAlign w:val="center"/>
            <w:hideMark/>
          </w:tcPr>
          <w:p w14:paraId="1A3A9F8B"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709" w:type="dxa"/>
            <w:gridSpan w:val="6"/>
            <w:tcBorders>
              <w:top w:val="nil"/>
              <w:left w:val="nil"/>
              <w:bottom w:val="single" w:sz="8" w:space="0" w:color="auto"/>
              <w:right w:val="nil"/>
            </w:tcBorders>
            <w:shd w:val="clear" w:color="auto" w:fill="auto"/>
            <w:vAlign w:val="center"/>
            <w:hideMark/>
          </w:tcPr>
          <w:p w14:paraId="56075563" w14:textId="77777777" w:rsidR="00E7647D" w:rsidRPr="00422CA9" w:rsidRDefault="00E7647D" w:rsidP="00E7647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992" w:type="dxa"/>
            <w:gridSpan w:val="2"/>
            <w:tcBorders>
              <w:top w:val="nil"/>
              <w:left w:val="nil"/>
              <w:bottom w:val="nil"/>
              <w:right w:val="nil"/>
            </w:tcBorders>
            <w:shd w:val="clear" w:color="auto" w:fill="auto"/>
            <w:vAlign w:val="center"/>
            <w:hideMark/>
          </w:tcPr>
          <w:p w14:paraId="72639226" w14:textId="34107BAC" w:rsidR="00E7647D" w:rsidRPr="00422CA9" w:rsidRDefault="00E7647D" w:rsidP="00872D7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2D79" w:rsidRPr="00422CA9">
              <w:rPr>
                <w:rFonts w:ascii="Times New Roman" w:eastAsia="Times New Roman" w:hAnsi="Times New Roman" w:cs="Times New Roman"/>
                <w:kern w:val="0"/>
                <w:sz w:val="16"/>
                <w:szCs w:val="16"/>
                <w:lang w:eastAsia="uk-UA"/>
              </w:rPr>
              <w:t>152 197</w:t>
            </w:r>
            <w:r w:rsidRPr="00422CA9">
              <w:rPr>
                <w:rFonts w:ascii="Times New Roman" w:eastAsia="Times New Roman" w:hAnsi="Times New Roman" w:cs="Times New Roman"/>
                <w:kern w:val="0"/>
                <w:sz w:val="16"/>
                <w:szCs w:val="16"/>
                <w:lang w:val="en-US" w:eastAsia="uk-UA"/>
              </w:rPr>
              <w:t>)</w:t>
            </w:r>
          </w:p>
        </w:tc>
      </w:tr>
      <w:tr w:rsidR="00E7647D" w:rsidRPr="00422CA9" w14:paraId="63BFED18" w14:textId="77777777" w:rsidTr="00952084">
        <w:trPr>
          <w:gridAfter w:val="1"/>
          <w:wAfter w:w="140" w:type="dxa"/>
          <w:trHeight w:val="442"/>
        </w:trPr>
        <w:tc>
          <w:tcPr>
            <w:tcW w:w="1114" w:type="dxa"/>
            <w:gridSpan w:val="2"/>
            <w:tcBorders>
              <w:top w:val="nil"/>
              <w:left w:val="nil"/>
              <w:bottom w:val="single" w:sz="8" w:space="0" w:color="auto"/>
              <w:right w:val="nil"/>
            </w:tcBorders>
            <w:shd w:val="clear" w:color="auto" w:fill="auto"/>
            <w:vAlign w:val="center"/>
            <w:hideMark/>
          </w:tcPr>
          <w:p w14:paraId="788EC6A5"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грошові потоки</w:t>
            </w:r>
          </w:p>
        </w:tc>
        <w:tc>
          <w:tcPr>
            <w:tcW w:w="969" w:type="dxa"/>
            <w:gridSpan w:val="2"/>
            <w:tcBorders>
              <w:top w:val="nil"/>
              <w:left w:val="nil"/>
              <w:bottom w:val="single" w:sz="8" w:space="0" w:color="auto"/>
              <w:right w:val="nil"/>
            </w:tcBorders>
            <w:shd w:val="clear" w:color="auto" w:fill="auto"/>
            <w:vAlign w:val="center"/>
            <w:hideMark/>
          </w:tcPr>
          <w:p w14:paraId="1867A35A" w14:textId="5AE84EB4"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289 391</w:t>
            </w:r>
          </w:p>
        </w:tc>
        <w:tc>
          <w:tcPr>
            <w:tcW w:w="843" w:type="dxa"/>
            <w:gridSpan w:val="3"/>
            <w:tcBorders>
              <w:top w:val="nil"/>
              <w:left w:val="nil"/>
              <w:bottom w:val="single" w:sz="8" w:space="0" w:color="auto"/>
              <w:right w:val="nil"/>
            </w:tcBorders>
            <w:shd w:val="clear" w:color="auto" w:fill="auto"/>
            <w:vAlign w:val="center"/>
            <w:hideMark/>
          </w:tcPr>
          <w:p w14:paraId="5AF26D77" w14:textId="29783D1C" w:rsidR="00E7647D" w:rsidRPr="00422CA9" w:rsidRDefault="00E7647D" w:rsidP="00027C7B">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027C7B" w:rsidRPr="00422CA9">
              <w:rPr>
                <w:rFonts w:ascii="Times New Roman" w:eastAsia="Times New Roman" w:hAnsi="Times New Roman" w:cs="Times New Roman"/>
                <w:b/>
                <w:bCs/>
                <w:kern w:val="0"/>
                <w:sz w:val="16"/>
                <w:szCs w:val="16"/>
                <w:lang w:eastAsia="uk-UA"/>
              </w:rPr>
              <w:t>187 477</w:t>
            </w:r>
            <w:r w:rsidRPr="00422CA9">
              <w:rPr>
                <w:rFonts w:ascii="Times New Roman" w:eastAsia="Times New Roman" w:hAnsi="Times New Roman" w:cs="Times New Roman"/>
                <w:b/>
                <w:bCs/>
                <w:kern w:val="0"/>
                <w:sz w:val="16"/>
                <w:szCs w:val="16"/>
                <w:lang w:val="en-US" w:eastAsia="uk-UA"/>
              </w:rPr>
              <w:t>)</w:t>
            </w:r>
          </w:p>
        </w:tc>
        <w:tc>
          <w:tcPr>
            <w:tcW w:w="965" w:type="dxa"/>
            <w:gridSpan w:val="3"/>
            <w:tcBorders>
              <w:top w:val="nil"/>
              <w:left w:val="nil"/>
              <w:bottom w:val="single" w:sz="8" w:space="0" w:color="auto"/>
              <w:right w:val="nil"/>
            </w:tcBorders>
            <w:shd w:val="clear" w:color="auto" w:fill="auto"/>
            <w:vAlign w:val="center"/>
            <w:hideMark/>
          </w:tcPr>
          <w:p w14:paraId="215E49CC" w14:textId="0837871E"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187 477</w:t>
            </w:r>
            <w:r w:rsidRPr="00422CA9">
              <w:rPr>
                <w:rFonts w:ascii="Times New Roman" w:eastAsia="Times New Roman" w:hAnsi="Times New Roman" w:cs="Times New Roman"/>
                <w:b/>
                <w:bCs/>
                <w:kern w:val="0"/>
                <w:sz w:val="16"/>
                <w:szCs w:val="16"/>
                <w:lang w:val="en-US" w:eastAsia="uk-UA"/>
              </w:rPr>
              <w:t>)</w:t>
            </w:r>
          </w:p>
        </w:tc>
        <w:tc>
          <w:tcPr>
            <w:tcW w:w="726" w:type="dxa"/>
            <w:gridSpan w:val="3"/>
            <w:tcBorders>
              <w:top w:val="nil"/>
              <w:left w:val="nil"/>
              <w:bottom w:val="single" w:sz="8" w:space="0" w:color="auto"/>
              <w:right w:val="nil"/>
            </w:tcBorders>
            <w:shd w:val="clear" w:color="auto" w:fill="auto"/>
            <w:vAlign w:val="center"/>
            <w:hideMark/>
          </w:tcPr>
          <w:p w14:paraId="3941C93D"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p>
        </w:tc>
        <w:tc>
          <w:tcPr>
            <w:tcW w:w="1241" w:type="dxa"/>
            <w:gridSpan w:val="4"/>
            <w:tcBorders>
              <w:top w:val="single" w:sz="8" w:space="0" w:color="auto"/>
              <w:left w:val="nil"/>
              <w:bottom w:val="single" w:sz="8" w:space="0" w:color="auto"/>
              <w:right w:val="single" w:sz="4" w:space="0" w:color="auto"/>
            </w:tcBorders>
            <w:shd w:val="clear" w:color="auto" w:fill="auto"/>
            <w:vAlign w:val="center"/>
            <w:hideMark/>
          </w:tcPr>
          <w:p w14:paraId="2BD1F07E" w14:textId="379064FA"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101 914</w:t>
            </w:r>
          </w:p>
        </w:tc>
        <w:tc>
          <w:tcPr>
            <w:tcW w:w="946" w:type="dxa"/>
            <w:gridSpan w:val="4"/>
            <w:tcBorders>
              <w:top w:val="nil"/>
              <w:left w:val="single" w:sz="4" w:space="0" w:color="auto"/>
              <w:bottom w:val="single" w:sz="8" w:space="0" w:color="auto"/>
              <w:right w:val="nil"/>
            </w:tcBorders>
            <w:shd w:val="clear" w:color="auto" w:fill="auto"/>
            <w:vAlign w:val="center"/>
            <w:hideMark/>
          </w:tcPr>
          <w:p w14:paraId="3003E89E" w14:textId="1AF38FF3"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375 178</w:t>
            </w:r>
          </w:p>
        </w:tc>
        <w:tc>
          <w:tcPr>
            <w:tcW w:w="851" w:type="dxa"/>
            <w:gridSpan w:val="2"/>
            <w:tcBorders>
              <w:top w:val="nil"/>
              <w:left w:val="nil"/>
              <w:bottom w:val="single" w:sz="8" w:space="0" w:color="auto"/>
              <w:right w:val="nil"/>
            </w:tcBorders>
            <w:shd w:val="clear" w:color="auto" w:fill="auto"/>
            <w:vAlign w:val="center"/>
            <w:hideMark/>
          </w:tcPr>
          <w:p w14:paraId="20FFBCE2" w14:textId="7356D922" w:rsidR="00E7647D" w:rsidRPr="00422CA9" w:rsidRDefault="00E7647D" w:rsidP="00872D7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2D79" w:rsidRPr="00422CA9">
              <w:rPr>
                <w:rFonts w:ascii="Times New Roman" w:eastAsia="Times New Roman" w:hAnsi="Times New Roman" w:cs="Times New Roman"/>
                <w:b/>
                <w:bCs/>
                <w:kern w:val="0"/>
                <w:sz w:val="16"/>
                <w:szCs w:val="16"/>
                <w:lang w:eastAsia="uk-UA"/>
              </w:rPr>
              <w:t>287 497</w:t>
            </w:r>
            <w:r w:rsidRPr="00422CA9">
              <w:rPr>
                <w:rFonts w:ascii="Times New Roman" w:eastAsia="Times New Roman" w:hAnsi="Times New Roman" w:cs="Times New Roman"/>
                <w:b/>
                <w:bCs/>
                <w:kern w:val="0"/>
                <w:sz w:val="16"/>
                <w:szCs w:val="16"/>
                <w:lang w:val="en-US" w:eastAsia="uk-UA"/>
              </w:rPr>
              <w:t>)</w:t>
            </w:r>
          </w:p>
        </w:tc>
        <w:tc>
          <w:tcPr>
            <w:tcW w:w="850" w:type="dxa"/>
            <w:gridSpan w:val="4"/>
            <w:tcBorders>
              <w:top w:val="nil"/>
              <w:left w:val="nil"/>
              <w:bottom w:val="single" w:sz="8" w:space="0" w:color="auto"/>
              <w:right w:val="nil"/>
            </w:tcBorders>
            <w:shd w:val="clear" w:color="auto" w:fill="auto"/>
            <w:vAlign w:val="center"/>
            <w:hideMark/>
          </w:tcPr>
          <w:p w14:paraId="0DFDE885" w14:textId="2DD8429C"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287 497</w:t>
            </w:r>
            <w:r w:rsidRPr="00422CA9">
              <w:rPr>
                <w:rFonts w:ascii="Times New Roman" w:eastAsia="Times New Roman" w:hAnsi="Times New Roman" w:cs="Times New Roman"/>
                <w:b/>
                <w:bCs/>
                <w:kern w:val="0"/>
                <w:sz w:val="16"/>
                <w:szCs w:val="16"/>
                <w:lang w:val="en-US" w:eastAsia="uk-UA"/>
              </w:rPr>
              <w:t>)</w:t>
            </w:r>
          </w:p>
        </w:tc>
        <w:tc>
          <w:tcPr>
            <w:tcW w:w="709" w:type="dxa"/>
            <w:gridSpan w:val="6"/>
            <w:tcBorders>
              <w:top w:val="nil"/>
              <w:left w:val="nil"/>
              <w:bottom w:val="single" w:sz="8" w:space="0" w:color="auto"/>
              <w:right w:val="nil"/>
            </w:tcBorders>
            <w:shd w:val="clear" w:color="auto" w:fill="auto"/>
            <w:vAlign w:val="center"/>
            <w:hideMark/>
          </w:tcPr>
          <w:p w14:paraId="60CDF58E" w14:textId="77777777" w:rsidR="00E7647D" w:rsidRPr="00422CA9" w:rsidRDefault="00E7647D" w:rsidP="00E7647D">
            <w:pPr>
              <w:spacing w:after="0" w:line="240" w:lineRule="auto"/>
              <w:jc w:val="right"/>
              <w:rPr>
                <w:rFonts w:ascii="Times New Roman" w:eastAsia="Times New Roman" w:hAnsi="Times New Roman" w:cs="Times New Roman"/>
                <w:b/>
                <w:bCs/>
                <w:kern w:val="0"/>
                <w:sz w:val="16"/>
                <w:szCs w:val="16"/>
                <w:lang w:val="en-US" w:eastAsia="uk-UA"/>
              </w:rPr>
            </w:pPr>
          </w:p>
        </w:tc>
        <w:tc>
          <w:tcPr>
            <w:tcW w:w="992" w:type="dxa"/>
            <w:gridSpan w:val="2"/>
            <w:tcBorders>
              <w:top w:val="single" w:sz="8" w:space="0" w:color="auto"/>
              <w:left w:val="nil"/>
              <w:bottom w:val="single" w:sz="8" w:space="0" w:color="auto"/>
              <w:right w:val="nil"/>
            </w:tcBorders>
            <w:shd w:val="clear" w:color="auto" w:fill="auto"/>
            <w:vAlign w:val="center"/>
            <w:hideMark/>
          </w:tcPr>
          <w:p w14:paraId="58522E1D" w14:textId="207EAD07"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87 682</w:t>
            </w:r>
          </w:p>
        </w:tc>
      </w:tr>
      <w:tr w:rsidR="00E7647D" w:rsidRPr="00422CA9" w14:paraId="6DBA1158" w14:textId="77777777" w:rsidTr="00952084">
        <w:trPr>
          <w:gridAfter w:val="1"/>
          <w:wAfter w:w="140" w:type="dxa"/>
          <w:trHeight w:val="861"/>
        </w:trPr>
        <w:tc>
          <w:tcPr>
            <w:tcW w:w="1114" w:type="dxa"/>
            <w:gridSpan w:val="2"/>
            <w:tcBorders>
              <w:top w:val="nil"/>
              <w:left w:val="nil"/>
              <w:bottom w:val="single" w:sz="8" w:space="0" w:color="auto"/>
              <w:right w:val="nil"/>
            </w:tcBorders>
            <w:shd w:val="clear" w:color="auto" w:fill="auto"/>
            <w:vAlign w:val="center"/>
            <w:hideMark/>
          </w:tcPr>
          <w:p w14:paraId="54F79466" w14:textId="77777777" w:rsidR="00E7647D" w:rsidRPr="00422CA9" w:rsidRDefault="00E7647D" w:rsidP="00E7647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 за страховими контрактами на 31 грудня</w:t>
            </w:r>
          </w:p>
        </w:tc>
        <w:tc>
          <w:tcPr>
            <w:tcW w:w="969" w:type="dxa"/>
            <w:gridSpan w:val="2"/>
            <w:tcBorders>
              <w:top w:val="nil"/>
              <w:left w:val="nil"/>
              <w:bottom w:val="single" w:sz="8" w:space="0" w:color="auto"/>
              <w:right w:val="nil"/>
            </w:tcBorders>
            <w:shd w:val="clear" w:color="auto" w:fill="auto"/>
            <w:vAlign w:val="center"/>
            <w:hideMark/>
          </w:tcPr>
          <w:p w14:paraId="3904EF5D" w14:textId="03F24129"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82 701</w:t>
            </w:r>
          </w:p>
        </w:tc>
        <w:tc>
          <w:tcPr>
            <w:tcW w:w="843" w:type="dxa"/>
            <w:gridSpan w:val="3"/>
            <w:tcBorders>
              <w:top w:val="nil"/>
              <w:left w:val="nil"/>
              <w:bottom w:val="single" w:sz="8" w:space="0" w:color="auto"/>
              <w:right w:val="nil"/>
            </w:tcBorders>
            <w:shd w:val="clear" w:color="auto" w:fill="auto"/>
            <w:vAlign w:val="center"/>
            <w:hideMark/>
          </w:tcPr>
          <w:p w14:paraId="0D5F8241" w14:textId="3B8EE6CD"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69 112</w:t>
            </w:r>
          </w:p>
        </w:tc>
        <w:tc>
          <w:tcPr>
            <w:tcW w:w="965" w:type="dxa"/>
            <w:gridSpan w:val="3"/>
            <w:tcBorders>
              <w:top w:val="nil"/>
              <w:left w:val="nil"/>
              <w:bottom w:val="single" w:sz="8" w:space="0" w:color="auto"/>
              <w:right w:val="nil"/>
            </w:tcBorders>
            <w:shd w:val="clear" w:color="auto" w:fill="auto"/>
            <w:vAlign w:val="center"/>
            <w:hideMark/>
          </w:tcPr>
          <w:p w14:paraId="2414A552" w14:textId="0620150A"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64 119</w:t>
            </w:r>
          </w:p>
        </w:tc>
        <w:tc>
          <w:tcPr>
            <w:tcW w:w="726" w:type="dxa"/>
            <w:gridSpan w:val="3"/>
            <w:tcBorders>
              <w:top w:val="nil"/>
              <w:left w:val="nil"/>
              <w:bottom w:val="single" w:sz="8" w:space="0" w:color="auto"/>
              <w:right w:val="nil"/>
            </w:tcBorders>
            <w:shd w:val="clear" w:color="auto" w:fill="auto"/>
            <w:vAlign w:val="center"/>
            <w:hideMark/>
          </w:tcPr>
          <w:p w14:paraId="47170CFC" w14:textId="176F6C54"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4993</w:t>
            </w:r>
          </w:p>
        </w:tc>
        <w:tc>
          <w:tcPr>
            <w:tcW w:w="1241" w:type="dxa"/>
            <w:gridSpan w:val="4"/>
            <w:tcBorders>
              <w:top w:val="nil"/>
              <w:left w:val="nil"/>
              <w:bottom w:val="single" w:sz="8" w:space="0" w:color="auto"/>
              <w:right w:val="single" w:sz="4" w:space="0" w:color="auto"/>
            </w:tcBorders>
            <w:shd w:val="clear" w:color="auto" w:fill="auto"/>
            <w:vAlign w:val="center"/>
            <w:hideMark/>
          </w:tcPr>
          <w:p w14:paraId="5A5A035A" w14:textId="423BA61E" w:rsidR="00E7647D" w:rsidRPr="00422CA9" w:rsidRDefault="00027C7B"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151 813</w:t>
            </w:r>
          </w:p>
        </w:tc>
        <w:tc>
          <w:tcPr>
            <w:tcW w:w="946" w:type="dxa"/>
            <w:gridSpan w:val="4"/>
            <w:tcBorders>
              <w:top w:val="nil"/>
              <w:left w:val="single" w:sz="4" w:space="0" w:color="auto"/>
              <w:bottom w:val="single" w:sz="8" w:space="0" w:color="auto"/>
              <w:right w:val="nil"/>
            </w:tcBorders>
            <w:shd w:val="clear" w:color="auto" w:fill="auto"/>
            <w:vAlign w:val="center"/>
            <w:hideMark/>
          </w:tcPr>
          <w:p w14:paraId="4A3F6B70" w14:textId="4A0A6B3A"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120 334</w:t>
            </w:r>
          </w:p>
        </w:tc>
        <w:tc>
          <w:tcPr>
            <w:tcW w:w="851" w:type="dxa"/>
            <w:gridSpan w:val="2"/>
            <w:tcBorders>
              <w:top w:val="nil"/>
              <w:left w:val="nil"/>
              <w:bottom w:val="single" w:sz="8" w:space="0" w:color="auto"/>
              <w:right w:val="nil"/>
            </w:tcBorders>
            <w:shd w:val="clear" w:color="auto" w:fill="auto"/>
            <w:vAlign w:val="center"/>
            <w:hideMark/>
          </w:tcPr>
          <w:p w14:paraId="7E09760F" w14:textId="467E995A"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73 609</w:t>
            </w:r>
          </w:p>
        </w:tc>
        <w:tc>
          <w:tcPr>
            <w:tcW w:w="850" w:type="dxa"/>
            <w:gridSpan w:val="4"/>
            <w:tcBorders>
              <w:top w:val="nil"/>
              <w:left w:val="nil"/>
              <w:bottom w:val="single" w:sz="8" w:space="0" w:color="auto"/>
              <w:right w:val="nil"/>
            </w:tcBorders>
            <w:shd w:val="clear" w:color="auto" w:fill="auto"/>
            <w:vAlign w:val="center"/>
            <w:hideMark/>
          </w:tcPr>
          <w:p w14:paraId="4C031D80" w14:textId="1E702D0D"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67 110</w:t>
            </w:r>
          </w:p>
        </w:tc>
        <w:tc>
          <w:tcPr>
            <w:tcW w:w="709" w:type="dxa"/>
            <w:gridSpan w:val="6"/>
            <w:tcBorders>
              <w:top w:val="nil"/>
              <w:left w:val="nil"/>
              <w:bottom w:val="single" w:sz="8" w:space="0" w:color="auto"/>
              <w:right w:val="nil"/>
            </w:tcBorders>
            <w:shd w:val="clear" w:color="auto" w:fill="auto"/>
            <w:vAlign w:val="center"/>
            <w:hideMark/>
          </w:tcPr>
          <w:p w14:paraId="2E8FA1AD" w14:textId="029E46AC"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6 499</w:t>
            </w:r>
          </w:p>
        </w:tc>
        <w:tc>
          <w:tcPr>
            <w:tcW w:w="992" w:type="dxa"/>
            <w:gridSpan w:val="2"/>
            <w:tcBorders>
              <w:top w:val="nil"/>
              <w:left w:val="nil"/>
              <w:bottom w:val="single" w:sz="8" w:space="0" w:color="auto"/>
              <w:right w:val="nil"/>
            </w:tcBorders>
            <w:shd w:val="clear" w:color="auto" w:fill="auto"/>
            <w:vAlign w:val="center"/>
            <w:hideMark/>
          </w:tcPr>
          <w:p w14:paraId="573A2C15" w14:textId="38F975AE" w:rsidR="00E7647D" w:rsidRPr="00422CA9" w:rsidRDefault="00872D79" w:rsidP="00E7647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193 94</w:t>
            </w:r>
            <w:r w:rsidR="005D1FE1">
              <w:rPr>
                <w:rFonts w:ascii="Times New Roman" w:eastAsia="Times New Roman" w:hAnsi="Times New Roman" w:cs="Times New Roman"/>
                <w:b/>
                <w:bCs/>
                <w:kern w:val="0"/>
                <w:sz w:val="16"/>
                <w:szCs w:val="16"/>
                <w:lang w:eastAsia="uk-UA"/>
              </w:rPr>
              <w:t>3</w:t>
            </w:r>
          </w:p>
        </w:tc>
      </w:tr>
      <w:tr w:rsidR="00263B34" w:rsidRPr="00422CA9" w14:paraId="454BB6B5" w14:textId="77777777" w:rsidTr="006F720F">
        <w:trPr>
          <w:gridAfter w:val="1"/>
          <w:wAfter w:w="140" w:type="dxa"/>
          <w:trHeight w:val="198"/>
        </w:trPr>
        <w:tc>
          <w:tcPr>
            <w:tcW w:w="4714" w:type="dxa"/>
            <w:gridSpan w:val="14"/>
            <w:tcBorders>
              <w:top w:val="nil"/>
              <w:left w:val="nil"/>
              <w:bottom w:val="single" w:sz="8" w:space="0" w:color="auto"/>
              <w:right w:val="nil"/>
            </w:tcBorders>
            <w:shd w:val="clear" w:color="auto" w:fill="auto"/>
            <w:vAlign w:val="center"/>
            <w:hideMark/>
          </w:tcPr>
          <w:p w14:paraId="03A838D7" w14:textId="4ECD11B1"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2C2C9635" w14:textId="650D6288"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4D89D9AA" w14:textId="6E3A5D2F"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5015C690" w14:textId="307FD1E0"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32A34C87" w14:textId="77777777"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70486C1D" w14:textId="77777777"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2B0ACFDB" w14:textId="77777777"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4B630804" w14:textId="77777777" w:rsidR="00EF4342" w:rsidRDefault="00EF4342" w:rsidP="00476E6C">
            <w:pPr>
              <w:spacing w:after="0" w:line="240" w:lineRule="auto"/>
              <w:rPr>
                <w:rFonts w:ascii="Times New Roman" w:eastAsia="Times New Roman" w:hAnsi="Times New Roman" w:cs="Times New Roman"/>
                <w:b/>
                <w:bCs/>
                <w:kern w:val="0"/>
                <w:sz w:val="20"/>
                <w:szCs w:val="20"/>
                <w:lang w:eastAsia="uk-UA"/>
              </w:rPr>
            </w:pPr>
          </w:p>
          <w:p w14:paraId="180CABCC" w14:textId="2C08098C" w:rsidR="00263B34" w:rsidRPr="00422CA9" w:rsidRDefault="00733AFE" w:rsidP="00476E6C">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20"/>
                <w:szCs w:val="20"/>
                <w:lang w:eastAsia="uk-UA"/>
              </w:rPr>
              <w:t xml:space="preserve">Звіряння активу за </w:t>
            </w:r>
            <w:proofErr w:type="spellStart"/>
            <w:r w:rsidRPr="00422CA9">
              <w:rPr>
                <w:rFonts w:ascii="Times New Roman" w:eastAsia="Times New Roman" w:hAnsi="Times New Roman" w:cs="Times New Roman"/>
                <w:b/>
                <w:bCs/>
                <w:kern w:val="0"/>
                <w:sz w:val="20"/>
                <w:szCs w:val="20"/>
                <w:lang w:eastAsia="uk-UA"/>
              </w:rPr>
              <w:t>аквізиційними</w:t>
            </w:r>
            <w:proofErr w:type="spellEnd"/>
            <w:r w:rsidRPr="00422CA9">
              <w:rPr>
                <w:rFonts w:ascii="Times New Roman" w:eastAsia="Times New Roman" w:hAnsi="Times New Roman" w:cs="Times New Roman"/>
                <w:b/>
                <w:bCs/>
                <w:kern w:val="0"/>
                <w:sz w:val="20"/>
                <w:szCs w:val="20"/>
                <w:lang w:eastAsia="uk-UA"/>
              </w:rPr>
              <w:t xml:space="preserve"> грошовими потоками</w:t>
            </w:r>
          </w:p>
        </w:tc>
        <w:tc>
          <w:tcPr>
            <w:tcW w:w="1414" w:type="dxa"/>
            <w:gridSpan w:val="4"/>
            <w:tcBorders>
              <w:top w:val="nil"/>
              <w:left w:val="nil"/>
              <w:bottom w:val="single" w:sz="8" w:space="0" w:color="auto"/>
              <w:right w:val="nil"/>
            </w:tcBorders>
            <w:shd w:val="clear" w:color="auto" w:fill="auto"/>
            <w:vAlign w:val="center"/>
          </w:tcPr>
          <w:p w14:paraId="392760D7" w14:textId="20C41194" w:rsidR="00263B34" w:rsidRPr="00422CA9" w:rsidRDefault="00263B34" w:rsidP="00476E6C">
            <w:pPr>
              <w:spacing w:after="0" w:line="240" w:lineRule="auto"/>
              <w:jc w:val="right"/>
              <w:rPr>
                <w:rFonts w:ascii="Times New Roman" w:eastAsia="Times New Roman" w:hAnsi="Times New Roman" w:cs="Times New Roman"/>
                <w:b/>
                <w:bCs/>
                <w:kern w:val="0"/>
                <w:sz w:val="16"/>
                <w:szCs w:val="16"/>
                <w:lang w:eastAsia="uk-UA"/>
              </w:rPr>
            </w:pPr>
          </w:p>
        </w:tc>
        <w:tc>
          <w:tcPr>
            <w:tcW w:w="1281" w:type="dxa"/>
            <w:gridSpan w:val="4"/>
            <w:tcBorders>
              <w:top w:val="nil"/>
              <w:left w:val="nil"/>
              <w:bottom w:val="single" w:sz="8" w:space="0" w:color="auto"/>
              <w:right w:val="nil"/>
            </w:tcBorders>
            <w:shd w:val="clear" w:color="auto" w:fill="auto"/>
            <w:vAlign w:val="center"/>
          </w:tcPr>
          <w:p w14:paraId="36BAE6A2" w14:textId="3962DCF9" w:rsidR="00263B34" w:rsidRPr="00422CA9" w:rsidRDefault="00263B34" w:rsidP="00476E6C">
            <w:pPr>
              <w:spacing w:after="0" w:line="240" w:lineRule="auto"/>
              <w:jc w:val="right"/>
              <w:rPr>
                <w:rFonts w:ascii="Times New Roman" w:eastAsia="Times New Roman" w:hAnsi="Times New Roman" w:cs="Times New Roman"/>
                <w:b/>
                <w:bCs/>
                <w:kern w:val="0"/>
                <w:sz w:val="16"/>
                <w:szCs w:val="16"/>
                <w:lang w:eastAsia="uk-UA"/>
              </w:rPr>
            </w:pPr>
          </w:p>
        </w:tc>
        <w:tc>
          <w:tcPr>
            <w:tcW w:w="1281" w:type="dxa"/>
            <w:gridSpan w:val="7"/>
            <w:tcBorders>
              <w:top w:val="nil"/>
              <w:left w:val="nil"/>
              <w:bottom w:val="nil"/>
              <w:right w:val="nil"/>
            </w:tcBorders>
            <w:shd w:val="clear" w:color="auto" w:fill="auto"/>
            <w:noWrap/>
            <w:vAlign w:val="bottom"/>
            <w:hideMark/>
          </w:tcPr>
          <w:p w14:paraId="3B2E961D"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0541B865"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6F720F" w:rsidRPr="00422CA9" w14:paraId="489E7927" w14:textId="77777777" w:rsidTr="006F720F">
        <w:trPr>
          <w:gridAfter w:val="1"/>
          <w:wAfter w:w="140" w:type="dxa"/>
          <w:trHeight w:val="60"/>
        </w:trPr>
        <w:tc>
          <w:tcPr>
            <w:tcW w:w="4714" w:type="dxa"/>
            <w:gridSpan w:val="14"/>
            <w:tcBorders>
              <w:top w:val="single" w:sz="8" w:space="0" w:color="auto"/>
              <w:left w:val="nil"/>
              <w:bottom w:val="single" w:sz="4" w:space="0" w:color="auto"/>
              <w:right w:val="nil"/>
            </w:tcBorders>
            <w:shd w:val="clear" w:color="auto" w:fill="auto"/>
            <w:vAlign w:val="center"/>
          </w:tcPr>
          <w:p w14:paraId="3E622538" w14:textId="77777777" w:rsidR="006F720F" w:rsidRPr="00422CA9" w:rsidRDefault="006F720F" w:rsidP="00476E6C">
            <w:pPr>
              <w:spacing w:after="0" w:line="240" w:lineRule="auto"/>
              <w:rPr>
                <w:rFonts w:ascii="Times New Roman" w:eastAsia="Times New Roman" w:hAnsi="Times New Roman" w:cs="Times New Roman"/>
                <w:b/>
                <w:bCs/>
                <w:kern w:val="0"/>
                <w:sz w:val="16"/>
                <w:szCs w:val="16"/>
                <w:lang w:eastAsia="uk-UA"/>
              </w:rPr>
            </w:pPr>
          </w:p>
        </w:tc>
        <w:tc>
          <w:tcPr>
            <w:tcW w:w="1414" w:type="dxa"/>
            <w:gridSpan w:val="4"/>
            <w:tcBorders>
              <w:top w:val="single" w:sz="8" w:space="0" w:color="auto"/>
              <w:left w:val="nil"/>
              <w:bottom w:val="single" w:sz="4" w:space="0" w:color="auto"/>
              <w:right w:val="nil"/>
            </w:tcBorders>
            <w:shd w:val="clear" w:color="auto" w:fill="auto"/>
            <w:vAlign w:val="center"/>
          </w:tcPr>
          <w:p w14:paraId="563A9E8C" w14:textId="69442647" w:rsidR="006F720F" w:rsidRPr="006F720F" w:rsidRDefault="006F720F" w:rsidP="00476E6C">
            <w:pPr>
              <w:spacing w:after="0" w:line="240" w:lineRule="auto"/>
              <w:jc w:val="right"/>
              <w:rPr>
                <w:rFonts w:ascii="Times New Roman" w:eastAsia="Times New Roman" w:hAnsi="Times New Roman" w:cs="Times New Roman"/>
                <w:b/>
                <w:bCs/>
                <w:kern w:val="0"/>
                <w:sz w:val="16"/>
                <w:szCs w:val="16"/>
                <w:lang w:val="en-US" w:eastAsia="uk-UA"/>
              </w:rPr>
            </w:pPr>
            <w:r>
              <w:rPr>
                <w:rFonts w:ascii="Times New Roman" w:eastAsia="Times New Roman" w:hAnsi="Times New Roman" w:cs="Times New Roman"/>
                <w:b/>
                <w:bCs/>
                <w:kern w:val="0"/>
                <w:sz w:val="16"/>
                <w:szCs w:val="16"/>
                <w:lang w:val="en-US" w:eastAsia="uk-UA"/>
              </w:rPr>
              <w:t>2023</w:t>
            </w:r>
          </w:p>
        </w:tc>
        <w:tc>
          <w:tcPr>
            <w:tcW w:w="1281" w:type="dxa"/>
            <w:gridSpan w:val="4"/>
            <w:tcBorders>
              <w:top w:val="single" w:sz="8" w:space="0" w:color="auto"/>
              <w:left w:val="nil"/>
              <w:bottom w:val="single" w:sz="4" w:space="0" w:color="auto"/>
              <w:right w:val="nil"/>
            </w:tcBorders>
            <w:shd w:val="clear" w:color="auto" w:fill="auto"/>
            <w:vAlign w:val="center"/>
          </w:tcPr>
          <w:p w14:paraId="21E14C75" w14:textId="5EB31F95" w:rsidR="006F720F" w:rsidRPr="006F720F" w:rsidRDefault="006F720F" w:rsidP="00476E6C">
            <w:pPr>
              <w:spacing w:after="0" w:line="240" w:lineRule="auto"/>
              <w:jc w:val="right"/>
              <w:rPr>
                <w:rFonts w:ascii="Times New Roman" w:eastAsia="Times New Roman" w:hAnsi="Times New Roman" w:cs="Times New Roman"/>
                <w:b/>
                <w:bCs/>
                <w:kern w:val="0"/>
                <w:sz w:val="16"/>
                <w:szCs w:val="16"/>
                <w:lang w:val="en-US" w:eastAsia="uk-UA"/>
              </w:rPr>
            </w:pPr>
            <w:r>
              <w:rPr>
                <w:rFonts w:ascii="Times New Roman" w:eastAsia="Times New Roman" w:hAnsi="Times New Roman" w:cs="Times New Roman"/>
                <w:b/>
                <w:bCs/>
                <w:kern w:val="0"/>
                <w:sz w:val="16"/>
                <w:szCs w:val="16"/>
                <w:lang w:val="en-US" w:eastAsia="uk-UA"/>
              </w:rPr>
              <w:t>2024</w:t>
            </w:r>
          </w:p>
        </w:tc>
        <w:tc>
          <w:tcPr>
            <w:tcW w:w="1281" w:type="dxa"/>
            <w:gridSpan w:val="7"/>
            <w:tcBorders>
              <w:top w:val="nil"/>
              <w:left w:val="nil"/>
              <w:bottom w:val="nil"/>
              <w:right w:val="nil"/>
            </w:tcBorders>
            <w:shd w:val="clear" w:color="auto" w:fill="auto"/>
            <w:noWrap/>
            <w:vAlign w:val="bottom"/>
          </w:tcPr>
          <w:p w14:paraId="5B3EF80C" w14:textId="77777777" w:rsidR="006F720F" w:rsidRPr="00422CA9" w:rsidRDefault="006F720F"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tcPr>
          <w:p w14:paraId="19BED282" w14:textId="77777777" w:rsidR="006F720F" w:rsidRPr="00422CA9" w:rsidRDefault="006F720F"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00C1046E" w14:textId="77777777" w:rsidTr="006F720F">
        <w:trPr>
          <w:gridAfter w:val="1"/>
          <w:wAfter w:w="140" w:type="dxa"/>
          <w:trHeight w:val="60"/>
        </w:trPr>
        <w:tc>
          <w:tcPr>
            <w:tcW w:w="4714" w:type="dxa"/>
            <w:gridSpan w:val="14"/>
            <w:tcBorders>
              <w:top w:val="single" w:sz="4" w:space="0" w:color="auto"/>
              <w:left w:val="nil"/>
              <w:bottom w:val="nil"/>
              <w:right w:val="nil"/>
            </w:tcBorders>
            <w:shd w:val="clear" w:color="auto" w:fill="auto"/>
            <w:vAlign w:val="center"/>
            <w:hideMark/>
          </w:tcPr>
          <w:p w14:paraId="04AD2A8E" w14:textId="77777777" w:rsidR="00263B34" w:rsidRPr="00422CA9" w:rsidRDefault="00263B34" w:rsidP="00476E6C">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Початковий актив</w:t>
            </w:r>
          </w:p>
        </w:tc>
        <w:tc>
          <w:tcPr>
            <w:tcW w:w="1414" w:type="dxa"/>
            <w:gridSpan w:val="4"/>
            <w:tcBorders>
              <w:top w:val="single" w:sz="4" w:space="0" w:color="auto"/>
              <w:left w:val="nil"/>
              <w:bottom w:val="nil"/>
              <w:right w:val="nil"/>
            </w:tcBorders>
            <w:shd w:val="clear" w:color="auto" w:fill="auto"/>
            <w:vAlign w:val="center"/>
            <w:hideMark/>
          </w:tcPr>
          <w:p w14:paraId="0246332D" w14:textId="77777777" w:rsidR="00263B34" w:rsidRPr="00422CA9" w:rsidRDefault="00263B34" w:rsidP="00476E6C">
            <w:pPr>
              <w:spacing w:after="0" w:line="240" w:lineRule="auto"/>
              <w:jc w:val="right"/>
              <w:rPr>
                <w:rFonts w:ascii="Times New Roman" w:eastAsia="Times New Roman" w:hAnsi="Times New Roman" w:cs="Times New Roman"/>
                <w:b/>
                <w:bCs/>
                <w:kern w:val="0"/>
                <w:sz w:val="16"/>
                <w:szCs w:val="16"/>
                <w:lang w:eastAsia="uk-UA"/>
              </w:rPr>
            </w:pPr>
          </w:p>
        </w:tc>
        <w:tc>
          <w:tcPr>
            <w:tcW w:w="1281" w:type="dxa"/>
            <w:gridSpan w:val="4"/>
            <w:tcBorders>
              <w:top w:val="single" w:sz="4" w:space="0" w:color="auto"/>
              <w:left w:val="nil"/>
              <w:bottom w:val="nil"/>
              <w:right w:val="nil"/>
            </w:tcBorders>
            <w:shd w:val="clear" w:color="auto" w:fill="auto"/>
            <w:vAlign w:val="center"/>
            <w:hideMark/>
          </w:tcPr>
          <w:p w14:paraId="5A25F18E" w14:textId="77777777" w:rsidR="00263B34" w:rsidRPr="00422CA9" w:rsidRDefault="00263B34" w:rsidP="00476E6C">
            <w:pPr>
              <w:spacing w:after="0" w:line="240" w:lineRule="auto"/>
              <w:jc w:val="right"/>
              <w:rPr>
                <w:rFonts w:ascii="Times New Roman" w:eastAsia="Times New Roman" w:hAnsi="Times New Roman" w:cs="Times New Roman"/>
                <w:b/>
                <w:bCs/>
                <w:kern w:val="0"/>
                <w:sz w:val="16"/>
                <w:szCs w:val="16"/>
                <w:lang w:eastAsia="uk-UA"/>
              </w:rPr>
            </w:pPr>
          </w:p>
        </w:tc>
        <w:tc>
          <w:tcPr>
            <w:tcW w:w="1281" w:type="dxa"/>
            <w:gridSpan w:val="7"/>
            <w:tcBorders>
              <w:top w:val="nil"/>
              <w:left w:val="nil"/>
              <w:bottom w:val="nil"/>
              <w:right w:val="nil"/>
            </w:tcBorders>
            <w:shd w:val="clear" w:color="auto" w:fill="auto"/>
            <w:noWrap/>
            <w:vAlign w:val="bottom"/>
            <w:hideMark/>
          </w:tcPr>
          <w:p w14:paraId="7CB0B4DE"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2217A927"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746EA350" w14:textId="77777777" w:rsidTr="00952084">
        <w:trPr>
          <w:gridAfter w:val="1"/>
          <w:wAfter w:w="140" w:type="dxa"/>
          <w:trHeight w:val="80"/>
        </w:trPr>
        <w:tc>
          <w:tcPr>
            <w:tcW w:w="4714" w:type="dxa"/>
            <w:gridSpan w:val="14"/>
            <w:tcBorders>
              <w:top w:val="nil"/>
              <w:left w:val="nil"/>
              <w:bottom w:val="nil"/>
              <w:right w:val="nil"/>
            </w:tcBorders>
            <w:shd w:val="clear" w:color="auto" w:fill="auto"/>
            <w:vAlign w:val="center"/>
            <w:hideMark/>
          </w:tcPr>
          <w:p w14:paraId="07D3997A"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потоки, визнані за рік як актив</w:t>
            </w:r>
          </w:p>
        </w:tc>
        <w:tc>
          <w:tcPr>
            <w:tcW w:w="1414" w:type="dxa"/>
            <w:gridSpan w:val="4"/>
            <w:tcBorders>
              <w:top w:val="nil"/>
              <w:left w:val="nil"/>
              <w:bottom w:val="nil"/>
              <w:right w:val="nil"/>
            </w:tcBorders>
            <w:shd w:val="clear" w:color="auto" w:fill="auto"/>
            <w:vAlign w:val="center"/>
            <w:hideMark/>
          </w:tcPr>
          <w:p w14:paraId="5BB3828F" w14:textId="31FF527A"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w:t>
            </w:r>
            <w:r w:rsidR="001371AD" w:rsidRPr="00422CA9">
              <w:rPr>
                <w:rFonts w:ascii="Times New Roman" w:eastAsia="Times New Roman" w:hAnsi="Times New Roman" w:cs="Times New Roman"/>
                <w:kern w:val="0"/>
                <w:sz w:val="16"/>
                <w:szCs w:val="16"/>
                <w:lang w:eastAsia="uk-UA"/>
              </w:rPr>
              <w:t xml:space="preserve"> </w:t>
            </w:r>
            <w:r w:rsidRPr="00422CA9">
              <w:rPr>
                <w:rFonts w:ascii="Times New Roman" w:eastAsia="Times New Roman" w:hAnsi="Times New Roman" w:cs="Times New Roman"/>
                <w:kern w:val="0"/>
                <w:sz w:val="16"/>
                <w:szCs w:val="16"/>
                <w:lang w:eastAsia="uk-UA"/>
              </w:rPr>
              <w:t>337</w:t>
            </w:r>
          </w:p>
        </w:tc>
        <w:tc>
          <w:tcPr>
            <w:tcW w:w="1281" w:type="dxa"/>
            <w:gridSpan w:val="4"/>
            <w:tcBorders>
              <w:top w:val="nil"/>
              <w:left w:val="nil"/>
              <w:bottom w:val="nil"/>
              <w:right w:val="nil"/>
            </w:tcBorders>
            <w:shd w:val="clear" w:color="auto" w:fill="auto"/>
            <w:vAlign w:val="center"/>
            <w:hideMark/>
          </w:tcPr>
          <w:p w14:paraId="10A497DC" w14:textId="1A416799" w:rsidR="00263B34" w:rsidRPr="00422CA9" w:rsidRDefault="001371AD"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54 998</w:t>
            </w:r>
          </w:p>
        </w:tc>
        <w:tc>
          <w:tcPr>
            <w:tcW w:w="1281" w:type="dxa"/>
            <w:gridSpan w:val="7"/>
            <w:tcBorders>
              <w:top w:val="nil"/>
              <w:left w:val="nil"/>
              <w:bottom w:val="nil"/>
              <w:right w:val="nil"/>
            </w:tcBorders>
            <w:shd w:val="clear" w:color="auto" w:fill="auto"/>
            <w:noWrap/>
            <w:vAlign w:val="bottom"/>
            <w:hideMark/>
          </w:tcPr>
          <w:p w14:paraId="15627DEF"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7E85F756"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5B7CC2C9" w14:textId="77777777" w:rsidTr="00952084">
        <w:trPr>
          <w:gridAfter w:val="1"/>
          <w:wAfter w:w="140" w:type="dxa"/>
          <w:trHeight w:val="132"/>
        </w:trPr>
        <w:tc>
          <w:tcPr>
            <w:tcW w:w="4714" w:type="dxa"/>
            <w:gridSpan w:val="14"/>
            <w:tcBorders>
              <w:top w:val="nil"/>
              <w:left w:val="nil"/>
              <w:bottom w:val="nil"/>
              <w:right w:val="nil"/>
            </w:tcBorders>
            <w:shd w:val="clear" w:color="auto" w:fill="auto"/>
            <w:vAlign w:val="center"/>
            <w:hideMark/>
          </w:tcPr>
          <w:p w14:paraId="537C24AE"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Суми, визнання яких припинено при початковому визнанні групи страхових контрактів</w:t>
            </w:r>
          </w:p>
        </w:tc>
        <w:tc>
          <w:tcPr>
            <w:tcW w:w="1414" w:type="dxa"/>
            <w:gridSpan w:val="4"/>
            <w:tcBorders>
              <w:top w:val="nil"/>
              <w:left w:val="nil"/>
              <w:bottom w:val="nil"/>
              <w:right w:val="nil"/>
            </w:tcBorders>
            <w:shd w:val="clear" w:color="auto" w:fill="auto"/>
            <w:vAlign w:val="center"/>
            <w:hideMark/>
          </w:tcPr>
          <w:p w14:paraId="5C980159"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p>
        </w:tc>
        <w:tc>
          <w:tcPr>
            <w:tcW w:w="1281" w:type="dxa"/>
            <w:gridSpan w:val="4"/>
            <w:tcBorders>
              <w:top w:val="nil"/>
              <w:left w:val="nil"/>
              <w:bottom w:val="nil"/>
              <w:right w:val="nil"/>
            </w:tcBorders>
            <w:shd w:val="clear" w:color="auto" w:fill="auto"/>
            <w:vAlign w:val="center"/>
            <w:hideMark/>
          </w:tcPr>
          <w:p w14:paraId="4E78A0E0"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p>
        </w:tc>
        <w:tc>
          <w:tcPr>
            <w:tcW w:w="1281" w:type="dxa"/>
            <w:gridSpan w:val="7"/>
            <w:tcBorders>
              <w:top w:val="nil"/>
              <w:left w:val="nil"/>
              <w:bottom w:val="nil"/>
              <w:right w:val="nil"/>
            </w:tcBorders>
            <w:shd w:val="clear" w:color="auto" w:fill="auto"/>
            <w:noWrap/>
            <w:vAlign w:val="bottom"/>
            <w:hideMark/>
          </w:tcPr>
          <w:p w14:paraId="04C0A0A6"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6CDFA9AA"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6FE6B719" w14:textId="77777777" w:rsidTr="00952084">
        <w:trPr>
          <w:gridAfter w:val="1"/>
          <w:wAfter w:w="140" w:type="dxa"/>
          <w:trHeight w:val="80"/>
        </w:trPr>
        <w:tc>
          <w:tcPr>
            <w:tcW w:w="4714" w:type="dxa"/>
            <w:gridSpan w:val="14"/>
            <w:tcBorders>
              <w:top w:val="nil"/>
              <w:left w:val="nil"/>
              <w:bottom w:val="nil"/>
              <w:right w:val="nil"/>
            </w:tcBorders>
            <w:shd w:val="clear" w:color="auto" w:fill="auto"/>
            <w:vAlign w:val="center"/>
            <w:hideMark/>
          </w:tcPr>
          <w:p w14:paraId="5C4985BD"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Втрати від знецінення, визнані за рік</w:t>
            </w:r>
          </w:p>
        </w:tc>
        <w:tc>
          <w:tcPr>
            <w:tcW w:w="1414" w:type="dxa"/>
            <w:gridSpan w:val="4"/>
            <w:tcBorders>
              <w:top w:val="nil"/>
              <w:left w:val="nil"/>
              <w:bottom w:val="nil"/>
              <w:right w:val="nil"/>
            </w:tcBorders>
            <w:shd w:val="clear" w:color="auto" w:fill="auto"/>
            <w:vAlign w:val="center"/>
            <w:hideMark/>
          </w:tcPr>
          <w:p w14:paraId="0B9C9302"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p>
        </w:tc>
        <w:tc>
          <w:tcPr>
            <w:tcW w:w="1281" w:type="dxa"/>
            <w:gridSpan w:val="4"/>
            <w:tcBorders>
              <w:top w:val="nil"/>
              <w:left w:val="nil"/>
              <w:bottom w:val="nil"/>
              <w:right w:val="nil"/>
            </w:tcBorders>
            <w:shd w:val="clear" w:color="auto" w:fill="auto"/>
            <w:vAlign w:val="center"/>
            <w:hideMark/>
          </w:tcPr>
          <w:p w14:paraId="10C0640F"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p>
        </w:tc>
        <w:tc>
          <w:tcPr>
            <w:tcW w:w="1281" w:type="dxa"/>
            <w:gridSpan w:val="7"/>
            <w:tcBorders>
              <w:top w:val="nil"/>
              <w:left w:val="nil"/>
              <w:bottom w:val="nil"/>
              <w:right w:val="nil"/>
            </w:tcBorders>
            <w:shd w:val="clear" w:color="auto" w:fill="auto"/>
            <w:noWrap/>
            <w:vAlign w:val="bottom"/>
            <w:hideMark/>
          </w:tcPr>
          <w:p w14:paraId="3FCB4CFF"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7555994B"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582B586F" w14:textId="77777777" w:rsidTr="00952084">
        <w:trPr>
          <w:gridAfter w:val="1"/>
          <w:wAfter w:w="140" w:type="dxa"/>
          <w:trHeight w:val="80"/>
        </w:trPr>
        <w:tc>
          <w:tcPr>
            <w:tcW w:w="4714" w:type="dxa"/>
            <w:gridSpan w:val="14"/>
            <w:tcBorders>
              <w:top w:val="nil"/>
              <w:left w:val="nil"/>
              <w:bottom w:val="single" w:sz="8" w:space="0" w:color="auto"/>
              <w:right w:val="nil"/>
            </w:tcBorders>
            <w:shd w:val="clear" w:color="auto" w:fill="auto"/>
            <w:vAlign w:val="center"/>
            <w:hideMark/>
          </w:tcPr>
          <w:p w14:paraId="010B26CF"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Сторнування втрат від знецінення, визнаних в попередні періоди</w:t>
            </w:r>
          </w:p>
        </w:tc>
        <w:tc>
          <w:tcPr>
            <w:tcW w:w="1414" w:type="dxa"/>
            <w:gridSpan w:val="4"/>
            <w:tcBorders>
              <w:top w:val="nil"/>
              <w:left w:val="nil"/>
              <w:bottom w:val="single" w:sz="8" w:space="0" w:color="auto"/>
              <w:right w:val="nil"/>
            </w:tcBorders>
            <w:shd w:val="clear" w:color="auto" w:fill="auto"/>
            <w:vAlign w:val="center"/>
            <w:hideMark/>
          </w:tcPr>
          <w:p w14:paraId="23DC75E5"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81" w:type="dxa"/>
            <w:gridSpan w:val="4"/>
            <w:tcBorders>
              <w:top w:val="nil"/>
              <w:left w:val="nil"/>
              <w:bottom w:val="single" w:sz="8" w:space="0" w:color="auto"/>
              <w:right w:val="nil"/>
            </w:tcBorders>
            <w:shd w:val="clear" w:color="auto" w:fill="auto"/>
            <w:vAlign w:val="center"/>
            <w:hideMark/>
          </w:tcPr>
          <w:p w14:paraId="5BA3897D"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81" w:type="dxa"/>
            <w:gridSpan w:val="7"/>
            <w:tcBorders>
              <w:top w:val="nil"/>
              <w:left w:val="nil"/>
              <w:bottom w:val="nil"/>
              <w:right w:val="nil"/>
            </w:tcBorders>
            <w:shd w:val="clear" w:color="auto" w:fill="auto"/>
            <w:noWrap/>
            <w:vAlign w:val="bottom"/>
            <w:hideMark/>
          </w:tcPr>
          <w:p w14:paraId="2BDE67B3"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0E3D13C0"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3BF27DFF" w14:textId="77777777" w:rsidTr="00952084">
        <w:trPr>
          <w:gridAfter w:val="1"/>
          <w:wAfter w:w="140" w:type="dxa"/>
          <w:trHeight w:val="80"/>
        </w:trPr>
        <w:tc>
          <w:tcPr>
            <w:tcW w:w="4714" w:type="dxa"/>
            <w:gridSpan w:val="14"/>
            <w:tcBorders>
              <w:top w:val="nil"/>
              <w:left w:val="nil"/>
              <w:bottom w:val="single" w:sz="8" w:space="0" w:color="auto"/>
              <w:right w:val="nil"/>
            </w:tcBorders>
            <w:shd w:val="clear" w:color="auto" w:fill="auto"/>
            <w:vAlign w:val="center"/>
            <w:hideMark/>
          </w:tcPr>
          <w:p w14:paraId="11EC7032" w14:textId="77777777" w:rsidR="00263B34" w:rsidRPr="00422CA9" w:rsidRDefault="00263B34" w:rsidP="00476E6C">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Кінцевий актив</w:t>
            </w:r>
          </w:p>
        </w:tc>
        <w:tc>
          <w:tcPr>
            <w:tcW w:w="1414" w:type="dxa"/>
            <w:gridSpan w:val="4"/>
            <w:tcBorders>
              <w:top w:val="nil"/>
              <w:left w:val="nil"/>
              <w:bottom w:val="single" w:sz="8" w:space="0" w:color="auto"/>
              <w:right w:val="nil"/>
            </w:tcBorders>
            <w:shd w:val="clear" w:color="auto" w:fill="auto"/>
            <w:vAlign w:val="center"/>
            <w:hideMark/>
          </w:tcPr>
          <w:p w14:paraId="3698E7C9" w14:textId="6002FD28" w:rsidR="00263B34" w:rsidRPr="00422CA9" w:rsidRDefault="00263B34" w:rsidP="00476E6C">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27</w:t>
            </w:r>
            <w:r w:rsidR="001371AD" w:rsidRPr="00422CA9">
              <w:rPr>
                <w:rFonts w:ascii="Times New Roman" w:eastAsia="Times New Roman" w:hAnsi="Times New Roman" w:cs="Times New Roman"/>
                <w:b/>
                <w:bCs/>
                <w:kern w:val="0"/>
                <w:sz w:val="16"/>
                <w:szCs w:val="16"/>
                <w:lang w:eastAsia="uk-UA"/>
              </w:rPr>
              <w:t xml:space="preserve"> </w:t>
            </w:r>
            <w:r w:rsidRPr="00422CA9">
              <w:rPr>
                <w:rFonts w:ascii="Times New Roman" w:eastAsia="Times New Roman" w:hAnsi="Times New Roman" w:cs="Times New Roman"/>
                <w:b/>
                <w:bCs/>
                <w:kern w:val="0"/>
                <w:sz w:val="16"/>
                <w:szCs w:val="16"/>
                <w:lang w:eastAsia="uk-UA"/>
              </w:rPr>
              <w:t>337</w:t>
            </w:r>
          </w:p>
        </w:tc>
        <w:tc>
          <w:tcPr>
            <w:tcW w:w="1281" w:type="dxa"/>
            <w:gridSpan w:val="4"/>
            <w:tcBorders>
              <w:top w:val="nil"/>
              <w:left w:val="nil"/>
              <w:bottom w:val="single" w:sz="8" w:space="0" w:color="auto"/>
              <w:right w:val="nil"/>
            </w:tcBorders>
            <w:shd w:val="clear" w:color="auto" w:fill="auto"/>
            <w:vAlign w:val="center"/>
            <w:hideMark/>
          </w:tcPr>
          <w:p w14:paraId="2300D7A6" w14:textId="5F3865D7" w:rsidR="00263B34" w:rsidRPr="00422CA9" w:rsidRDefault="001371AD" w:rsidP="00476E6C">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54 998</w:t>
            </w:r>
          </w:p>
        </w:tc>
        <w:tc>
          <w:tcPr>
            <w:tcW w:w="1281" w:type="dxa"/>
            <w:gridSpan w:val="7"/>
            <w:tcBorders>
              <w:top w:val="nil"/>
              <w:left w:val="nil"/>
              <w:bottom w:val="nil"/>
              <w:right w:val="nil"/>
            </w:tcBorders>
            <w:shd w:val="clear" w:color="auto" w:fill="auto"/>
            <w:noWrap/>
            <w:vAlign w:val="bottom"/>
            <w:hideMark/>
          </w:tcPr>
          <w:p w14:paraId="725DB5AC"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100F746F"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19828611" w14:textId="77777777" w:rsidTr="00952084">
        <w:trPr>
          <w:gridAfter w:val="1"/>
          <w:wAfter w:w="140" w:type="dxa"/>
          <w:trHeight w:val="154"/>
        </w:trPr>
        <w:tc>
          <w:tcPr>
            <w:tcW w:w="4714" w:type="dxa"/>
            <w:gridSpan w:val="14"/>
            <w:tcBorders>
              <w:top w:val="nil"/>
              <w:left w:val="nil"/>
              <w:bottom w:val="single" w:sz="8" w:space="0" w:color="auto"/>
              <w:right w:val="nil"/>
            </w:tcBorders>
            <w:shd w:val="clear" w:color="auto" w:fill="auto"/>
            <w:vAlign w:val="center"/>
            <w:hideMark/>
          </w:tcPr>
          <w:p w14:paraId="60D877E7"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Кумулятивне знецінення, без сторнування, визнане на кінець періоду</w:t>
            </w:r>
          </w:p>
        </w:tc>
        <w:tc>
          <w:tcPr>
            <w:tcW w:w="1414" w:type="dxa"/>
            <w:gridSpan w:val="4"/>
            <w:tcBorders>
              <w:top w:val="nil"/>
              <w:left w:val="nil"/>
              <w:bottom w:val="single" w:sz="8" w:space="0" w:color="auto"/>
              <w:right w:val="nil"/>
            </w:tcBorders>
            <w:shd w:val="clear" w:color="auto" w:fill="auto"/>
            <w:vAlign w:val="center"/>
            <w:hideMark/>
          </w:tcPr>
          <w:p w14:paraId="6B7CB1B5"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81" w:type="dxa"/>
            <w:gridSpan w:val="4"/>
            <w:tcBorders>
              <w:top w:val="nil"/>
              <w:left w:val="nil"/>
              <w:bottom w:val="single" w:sz="8" w:space="0" w:color="auto"/>
              <w:right w:val="nil"/>
            </w:tcBorders>
            <w:shd w:val="clear" w:color="auto" w:fill="auto"/>
            <w:vAlign w:val="center"/>
            <w:hideMark/>
          </w:tcPr>
          <w:p w14:paraId="29BA4FF6" w14:textId="77777777" w:rsidR="00263B34" w:rsidRPr="00422CA9" w:rsidRDefault="00263B34" w:rsidP="00476E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81" w:type="dxa"/>
            <w:gridSpan w:val="7"/>
            <w:tcBorders>
              <w:top w:val="nil"/>
              <w:left w:val="nil"/>
              <w:bottom w:val="nil"/>
              <w:right w:val="nil"/>
            </w:tcBorders>
            <w:shd w:val="clear" w:color="auto" w:fill="auto"/>
            <w:noWrap/>
            <w:vAlign w:val="bottom"/>
            <w:hideMark/>
          </w:tcPr>
          <w:p w14:paraId="6B9A56B9"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1AFDE68E" w14:textId="77777777" w:rsidR="00263B34" w:rsidRPr="00422CA9" w:rsidRDefault="00263B34" w:rsidP="00476E6C">
            <w:pPr>
              <w:spacing w:after="0" w:line="240" w:lineRule="auto"/>
              <w:rPr>
                <w:rFonts w:ascii="Times New Roman" w:eastAsia="Times New Roman" w:hAnsi="Times New Roman" w:cs="Times New Roman"/>
                <w:kern w:val="0"/>
                <w:sz w:val="16"/>
                <w:szCs w:val="16"/>
                <w:lang w:eastAsia="uk-UA"/>
              </w:rPr>
            </w:pPr>
          </w:p>
        </w:tc>
      </w:tr>
      <w:tr w:rsidR="00263B34" w:rsidRPr="00422CA9" w14:paraId="0163DA9C" w14:textId="77777777" w:rsidTr="00952084">
        <w:trPr>
          <w:gridAfter w:val="1"/>
          <w:wAfter w:w="140" w:type="dxa"/>
          <w:trHeight w:val="60"/>
        </w:trPr>
        <w:tc>
          <w:tcPr>
            <w:tcW w:w="10206" w:type="dxa"/>
            <w:gridSpan w:val="35"/>
            <w:tcBorders>
              <w:top w:val="nil"/>
              <w:left w:val="nil"/>
              <w:bottom w:val="nil"/>
              <w:right w:val="nil"/>
            </w:tcBorders>
            <w:shd w:val="clear" w:color="auto" w:fill="auto"/>
            <w:noWrap/>
            <w:vAlign w:val="center"/>
            <w:hideMark/>
          </w:tcPr>
          <w:p w14:paraId="0C99BFE8" w14:textId="77777777" w:rsidR="00263B34" w:rsidRPr="00422CA9" w:rsidRDefault="00263B34" w:rsidP="00263B3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Очікуваний час припинення визнання активу за </w:t>
            </w:r>
            <w:proofErr w:type="spellStart"/>
            <w:r w:rsidRPr="00422CA9">
              <w:rPr>
                <w:rFonts w:ascii="Times New Roman" w:eastAsia="Times New Roman" w:hAnsi="Times New Roman" w:cs="Times New Roman"/>
                <w:b/>
                <w:bCs/>
                <w:kern w:val="0"/>
                <w:sz w:val="16"/>
                <w:szCs w:val="16"/>
                <w:lang w:eastAsia="uk-UA"/>
              </w:rPr>
              <w:t>аквізиційними</w:t>
            </w:r>
            <w:proofErr w:type="spellEnd"/>
            <w:r w:rsidRPr="00422CA9">
              <w:rPr>
                <w:rFonts w:ascii="Times New Roman" w:eastAsia="Times New Roman" w:hAnsi="Times New Roman" w:cs="Times New Roman"/>
                <w:b/>
                <w:bCs/>
                <w:kern w:val="0"/>
                <w:sz w:val="16"/>
                <w:szCs w:val="16"/>
                <w:lang w:eastAsia="uk-UA"/>
              </w:rPr>
              <w:t xml:space="preserve"> грошовими потоками</w:t>
            </w:r>
          </w:p>
        </w:tc>
      </w:tr>
      <w:tr w:rsidR="00263B34" w:rsidRPr="00422CA9" w14:paraId="38261450" w14:textId="77777777" w:rsidTr="00952084">
        <w:trPr>
          <w:gridAfter w:val="1"/>
          <w:wAfter w:w="140" w:type="dxa"/>
          <w:trHeight w:val="80"/>
        </w:trPr>
        <w:tc>
          <w:tcPr>
            <w:tcW w:w="4714" w:type="dxa"/>
            <w:gridSpan w:val="14"/>
            <w:tcBorders>
              <w:top w:val="nil"/>
              <w:left w:val="nil"/>
              <w:bottom w:val="nil"/>
              <w:right w:val="nil"/>
            </w:tcBorders>
            <w:shd w:val="clear" w:color="auto" w:fill="auto"/>
            <w:noWrap/>
            <w:vAlign w:val="bottom"/>
            <w:hideMark/>
          </w:tcPr>
          <w:p w14:paraId="6EC65668"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p>
        </w:tc>
        <w:tc>
          <w:tcPr>
            <w:tcW w:w="1414" w:type="dxa"/>
            <w:gridSpan w:val="4"/>
            <w:tcBorders>
              <w:top w:val="nil"/>
              <w:left w:val="nil"/>
              <w:bottom w:val="nil"/>
              <w:right w:val="nil"/>
            </w:tcBorders>
            <w:shd w:val="clear" w:color="auto" w:fill="auto"/>
            <w:noWrap/>
            <w:vAlign w:val="bottom"/>
            <w:hideMark/>
          </w:tcPr>
          <w:p w14:paraId="49EDB56A"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p>
        </w:tc>
        <w:tc>
          <w:tcPr>
            <w:tcW w:w="1281" w:type="dxa"/>
            <w:gridSpan w:val="4"/>
            <w:tcBorders>
              <w:top w:val="nil"/>
              <w:left w:val="nil"/>
              <w:bottom w:val="nil"/>
              <w:right w:val="nil"/>
            </w:tcBorders>
            <w:shd w:val="clear" w:color="auto" w:fill="auto"/>
            <w:noWrap/>
            <w:vAlign w:val="bottom"/>
            <w:hideMark/>
          </w:tcPr>
          <w:p w14:paraId="3F557C99"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p>
        </w:tc>
        <w:tc>
          <w:tcPr>
            <w:tcW w:w="1281" w:type="dxa"/>
            <w:gridSpan w:val="7"/>
            <w:tcBorders>
              <w:top w:val="nil"/>
              <w:left w:val="nil"/>
              <w:bottom w:val="nil"/>
              <w:right w:val="nil"/>
            </w:tcBorders>
            <w:shd w:val="clear" w:color="auto" w:fill="auto"/>
            <w:noWrap/>
            <w:vAlign w:val="bottom"/>
            <w:hideMark/>
          </w:tcPr>
          <w:p w14:paraId="4D99D24C"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noWrap/>
            <w:vAlign w:val="bottom"/>
            <w:hideMark/>
          </w:tcPr>
          <w:p w14:paraId="212589D9"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p>
        </w:tc>
      </w:tr>
      <w:tr w:rsidR="00263B34" w:rsidRPr="00422CA9" w14:paraId="2D466475" w14:textId="77777777" w:rsidTr="00952084">
        <w:trPr>
          <w:gridAfter w:val="1"/>
          <w:wAfter w:w="140" w:type="dxa"/>
          <w:trHeight w:val="80"/>
        </w:trPr>
        <w:tc>
          <w:tcPr>
            <w:tcW w:w="4714" w:type="dxa"/>
            <w:gridSpan w:val="14"/>
            <w:tcBorders>
              <w:top w:val="nil"/>
              <w:left w:val="nil"/>
              <w:bottom w:val="single" w:sz="8" w:space="0" w:color="auto"/>
              <w:right w:val="nil"/>
            </w:tcBorders>
            <w:shd w:val="clear" w:color="auto" w:fill="auto"/>
            <w:vAlign w:val="center"/>
            <w:hideMark/>
          </w:tcPr>
          <w:p w14:paraId="27E609AB" w14:textId="77777777" w:rsidR="00263B34" w:rsidRPr="00422CA9" w:rsidRDefault="00263B34" w:rsidP="00263B3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Кількість років до очікуваного припинення визнання</w:t>
            </w:r>
          </w:p>
        </w:tc>
        <w:tc>
          <w:tcPr>
            <w:tcW w:w="1414" w:type="dxa"/>
            <w:gridSpan w:val="4"/>
            <w:tcBorders>
              <w:top w:val="nil"/>
              <w:left w:val="nil"/>
              <w:bottom w:val="single" w:sz="8" w:space="0" w:color="auto"/>
              <w:right w:val="nil"/>
            </w:tcBorders>
            <w:shd w:val="clear" w:color="auto" w:fill="auto"/>
            <w:vAlign w:val="center"/>
            <w:hideMark/>
          </w:tcPr>
          <w:p w14:paraId="3F0DBF56" w14:textId="77777777" w:rsidR="00263B34" w:rsidRPr="00422CA9" w:rsidRDefault="00263B34" w:rsidP="00263B3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w:t>
            </w:r>
          </w:p>
        </w:tc>
        <w:tc>
          <w:tcPr>
            <w:tcW w:w="1281" w:type="dxa"/>
            <w:gridSpan w:val="4"/>
            <w:tcBorders>
              <w:top w:val="nil"/>
              <w:left w:val="nil"/>
              <w:bottom w:val="single" w:sz="8" w:space="0" w:color="auto"/>
              <w:right w:val="nil"/>
            </w:tcBorders>
            <w:shd w:val="clear" w:color="auto" w:fill="auto"/>
            <w:vAlign w:val="center"/>
            <w:hideMark/>
          </w:tcPr>
          <w:p w14:paraId="0D721465" w14:textId="77777777" w:rsidR="00263B34" w:rsidRPr="00422CA9" w:rsidRDefault="00263B34" w:rsidP="00263B3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p>
        </w:tc>
        <w:tc>
          <w:tcPr>
            <w:tcW w:w="1281" w:type="dxa"/>
            <w:gridSpan w:val="7"/>
            <w:tcBorders>
              <w:top w:val="nil"/>
              <w:left w:val="nil"/>
              <w:bottom w:val="single" w:sz="8" w:space="0" w:color="auto"/>
              <w:right w:val="nil"/>
            </w:tcBorders>
            <w:shd w:val="clear" w:color="auto" w:fill="auto"/>
            <w:vAlign w:val="center"/>
            <w:hideMark/>
          </w:tcPr>
          <w:p w14:paraId="6C852B79" w14:textId="77777777" w:rsidR="00263B34" w:rsidRPr="00422CA9" w:rsidRDefault="00263B34" w:rsidP="00263B3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p>
        </w:tc>
        <w:tc>
          <w:tcPr>
            <w:tcW w:w="1516" w:type="dxa"/>
            <w:gridSpan w:val="6"/>
            <w:tcBorders>
              <w:top w:val="nil"/>
              <w:left w:val="nil"/>
              <w:bottom w:val="single" w:sz="8" w:space="0" w:color="auto"/>
              <w:right w:val="nil"/>
            </w:tcBorders>
            <w:shd w:val="clear" w:color="auto" w:fill="auto"/>
            <w:vAlign w:val="center"/>
            <w:hideMark/>
          </w:tcPr>
          <w:p w14:paraId="4BE1B76B" w14:textId="77777777" w:rsidR="00263B34" w:rsidRPr="00422CA9" w:rsidRDefault="00263B34" w:rsidP="00263B3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263B34" w:rsidRPr="00422CA9" w14:paraId="5FE81B19" w14:textId="77777777" w:rsidTr="00952084">
        <w:trPr>
          <w:gridAfter w:val="1"/>
          <w:wAfter w:w="140" w:type="dxa"/>
          <w:trHeight w:val="60"/>
        </w:trPr>
        <w:tc>
          <w:tcPr>
            <w:tcW w:w="4714" w:type="dxa"/>
            <w:gridSpan w:val="14"/>
            <w:tcBorders>
              <w:top w:val="nil"/>
              <w:left w:val="nil"/>
              <w:bottom w:val="nil"/>
              <w:right w:val="nil"/>
            </w:tcBorders>
            <w:shd w:val="clear" w:color="auto" w:fill="auto"/>
            <w:vAlign w:val="center"/>
            <w:hideMark/>
          </w:tcPr>
          <w:p w14:paraId="00889527" w14:textId="77777777" w:rsidR="00263B34" w:rsidRPr="00422CA9" w:rsidRDefault="00263B34" w:rsidP="00263B3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31 грудня 2023</w:t>
            </w:r>
          </w:p>
        </w:tc>
        <w:tc>
          <w:tcPr>
            <w:tcW w:w="1414" w:type="dxa"/>
            <w:gridSpan w:val="4"/>
            <w:tcBorders>
              <w:top w:val="nil"/>
              <w:left w:val="nil"/>
              <w:bottom w:val="nil"/>
              <w:right w:val="nil"/>
            </w:tcBorders>
            <w:shd w:val="clear" w:color="auto" w:fill="auto"/>
            <w:vAlign w:val="center"/>
            <w:hideMark/>
          </w:tcPr>
          <w:p w14:paraId="12CEB8EF" w14:textId="2C1C8D7A"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w:t>
            </w:r>
            <w:r w:rsidR="001371AD" w:rsidRPr="00422CA9">
              <w:rPr>
                <w:rFonts w:ascii="Times New Roman" w:eastAsia="Times New Roman" w:hAnsi="Times New Roman" w:cs="Times New Roman"/>
                <w:kern w:val="0"/>
                <w:sz w:val="16"/>
                <w:szCs w:val="16"/>
                <w:lang w:eastAsia="uk-UA"/>
              </w:rPr>
              <w:t xml:space="preserve"> </w:t>
            </w:r>
            <w:r w:rsidRPr="00422CA9">
              <w:rPr>
                <w:rFonts w:ascii="Times New Roman" w:eastAsia="Times New Roman" w:hAnsi="Times New Roman" w:cs="Times New Roman"/>
                <w:kern w:val="0"/>
                <w:sz w:val="16"/>
                <w:szCs w:val="16"/>
                <w:lang w:eastAsia="uk-UA"/>
              </w:rPr>
              <w:t>337</w:t>
            </w:r>
          </w:p>
        </w:tc>
        <w:tc>
          <w:tcPr>
            <w:tcW w:w="1281" w:type="dxa"/>
            <w:gridSpan w:val="4"/>
            <w:tcBorders>
              <w:top w:val="nil"/>
              <w:left w:val="nil"/>
              <w:bottom w:val="nil"/>
              <w:right w:val="nil"/>
            </w:tcBorders>
            <w:shd w:val="clear" w:color="auto" w:fill="auto"/>
            <w:vAlign w:val="center"/>
            <w:hideMark/>
          </w:tcPr>
          <w:p w14:paraId="1F997268" w14:textId="77777777"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p>
        </w:tc>
        <w:tc>
          <w:tcPr>
            <w:tcW w:w="1281" w:type="dxa"/>
            <w:gridSpan w:val="7"/>
            <w:tcBorders>
              <w:top w:val="nil"/>
              <w:left w:val="nil"/>
              <w:bottom w:val="nil"/>
              <w:right w:val="nil"/>
            </w:tcBorders>
            <w:shd w:val="clear" w:color="auto" w:fill="auto"/>
            <w:vAlign w:val="center"/>
            <w:hideMark/>
          </w:tcPr>
          <w:p w14:paraId="5CC6CCFE" w14:textId="77777777"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p>
        </w:tc>
        <w:tc>
          <w:tcPr>
            <w:tcW w:w="1516" w:type="dxa"/>
            <w:gridSpan w:val="6"/>
            <w:tcBorders>
              <w:top w:val="nil"/>
              <w:left w:val="nil"/>
              <w:bottom w:val="nil"/>
              <w:right w:val="nil"/>
            </w:tcBorders>
            <w:shd w:val="clear" w:color="auto" w:fill="auto"/>
            <w:vAlign w:val="center"/>
            <w:hideMark/>
          </w:tcPr>
          <w:p w14:paraId="51B32039" w14:textId="2EBA5B55"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w:t>
            </w:r>
            <w:r w:rsidR="001371AD" w:rsidRPr="00422CA9">
              <w:rPr>
                <w:rFonts w:ascii="Times New Roman" w:eastAsia="Times New Roman" w:hAnsi="Times New Roman" w:cs="Times New Roman"/>
                <w:kern w:val="0"/>
                <w:sz w:val="16"/>
                <w:szCs w:val="16"/>
                <w:lang w:eastAsia="uk-UA"/>
              </w:rPr>
              <w:t xml:space="preserve"> </w:t>
            </w:r>
            <w:r w:rsidRPr="00422CA9">
              <w:rPr>
                <w:rFonts w:ascii="Times New Roman" w:eastAsia="Times New Roman" w:hAnsi="Times New Roman" w:cs="Times New Roman"/>
                <w:kern w:val="0"/>
                <w:sz w:val="16"/>
                <w:szCs w:val="16"/>
                <w:lang w:eastAsia="uk-UA"/>
              </w:rPr>
              <w:t>337</w:t>
            </w:r>
          </w:p>
        </w:tc>
      </w:tr>
      <w:tr w:rsidR="00263B34" w:rsidRPr="00422CA9" w14:paraId="314F2869" w14:textId="77777777" w:rsidTr="00952084">
        <w:trPr>
          <w:gridAfter w:val="1"/>
          <w:wAfter w:w="140" w:type="dxa"/>
          <w:trHeight w:val="80"/>
        </w:trPr>
        <w:tc>
          <w:tcPr>
            <w:tcW w:w="4714" w:type="dxa"/>
            <w:gridSpan w:val="14"/>
            <w:tcBorders>
              <w:top w:val="nil"/>
              <w:left w:val="nil"/>
              <w:bottom w:val="single" w:sz="8" w:space="0" w:color="auto"/>
              <w:right w:val="nil"/>
            </w:tcBorders>
            <w:shd w:val="clear" w:color="auto" w:fill="auto"/>
            <w:vAlign w:val="center"/>
            <w:hideMark/>
          </w:tcPr>
          <w:p w14:paraId="6664799A" w14:textId="6E809D18" w:rsidR="00263B34" w:rsidRPr="00422CA9" w:rsidRDefault="001371AD" w:rsidP="00263B3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31 грудня 2024</w:t>
            </w:r>
          </w:p>
        </w:tc>
        <w:tc>
          <w:tcPr>
            <w:tcW w:w="1414" w:type="dxa"/>
            <w:gridSpan w:val="4"/>
            <w:tcBorders>
              <w:top w:val="nil"/>
              <w:left w:val="nil"/>
              <w:bottom w:val="single" w:sz="8" w:space="0" w:color="auto"/>
              <w:right w:val="nil"/>
            </w:tcBorders>
            <w:shd w:val="clear" w:color="auto" w:fill="auto"/>
            <w:vAlign w:val="center"/>
            <w:hideMark/>
          </w:tcPr>
          <w:p w14:paraId="3799FBE3" w14:textId="3DA9B618" w:rsidR="00263B34" w:rsidRPr="00422CA9" w:rsidRDefault="001371AD"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54 998</w:t>
            </w:r>
          </w:p>
        </w:tc>
        <w:tc>
          <w:tcPr>
            <w:tcW w:w="1281" w:type="dxa"/>
            <w:gridSpan w:val="4"/>
            <w:tcBorders>
              <w:top w:val="nil"/>
              <w:left w:val="nil"/>
              <w:bottom w:val="single" w:sz="8" w:space="0" w:color="auto"/>
              <w:right w:val="nil"/>
            </w:tcBorders>
            <w:shd w:val="clear" w:color="auto" w:fill="auto"/>
            <w:vAlign w:val="center"/>
            <w:hideMark/>
          </w:tcPr>
          <w:p w14:paraId="2960FF5E" w14:textId="77777777"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281" w:type="dxa"/>
            <w:gridSpan w:val="7"/>
            <w:tcBorders>
              <w:top w:val="nil"/>
              <w:left w:val="nil"/>
              <w:bottom w:val="single" w:sz="8" w:space="0" w:color="auto"/>
              <w:right w:val="nil"/>
            </w:tcBorders>
            <w:shd w:val="clear" w:color="auto" w:fill="auto"/>
            <w:vAlign w:val="center"/>
            <w:hideMark/>
          </w:tcPr>
          <w:p w14:paraId="09319311" w14:textId="77777777" w:rsidR="00263B34" w:rsidRPr="00422CA9" w:rsidRDefault="00263B34"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516" w:type="dxa"/>
            <w:gridSpan w:val="6"/>
            <w:tcBorders>
              <w:top w:val="nil"/>
              <w:left w:val="nil"/>
              <w:bottom w:val="single" w:sz="8" w:space="0" w:color="auto"/>
              <w:right w:val="nil"/>
            </w:tcBorders>
            <w:shd w:val="clear" w:color="auto" w:fill="auto"/>
            <w:vAlign w:val="center"/>
            <w:hideMark/>
          </w:tcPr>
          <w:p w14:paraId="4DE3A574" w14:textId="6185EB24" w:rsidR="00263B34" w:rsidRPr="00422CA9" w:rsidRDefault="001371AD" w:rsidP="00263B34">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54 998</w:t>
            </w:r>
          </w:p>
        </w:tc>
      </w:tr>
      <w:tr w:rsidR="0098489A" w:rsidRPr="00422CA9" w14:paraId="36BEA987" w14:textId="77777777" w:rsidTr="00952084">
        <w:trPr>
          <w:gridAfter w:val="2"/>
          <w:wAfter w:w="373" w:type="dxa"/>
          <w:trHeight w:val="300"/>
        </w:trPr>
        <w:tc>
          <w:tcPr>
            <w:tcW w:w="9973" w:type="dxa"/>
            <w:gridSpan w:val="34"/>
            <w:tcBorders>
              <w:top w:val="nil"/>
              <w:left w:val="nil"/>
              <w:bottom w:val="nil"/>
              <w:right w:val="nil"/>
            </w:tcBorders>
            <w:shd w:val="clear" w:color="auto" w:fill="auto"/>
            <w:vAlign w:val="center"/>
            <w:hideMark/>
          </w:tcPr>
          <w:p w14:paraId="64724142" w14:textId="77777777" w:rsidR="00952084" w:rsidRDefault="00952084" w:rsidP="0098489A">
            <w:pPr>
              <w:spacing w:after="0" w:line="240" w:lineRule="auto"/>
              <w:rPr>
                <w:rFonts w:ascii="Times New Roman" w:eastAsia="Times New Roman" w:hAnsi="Times New Roman" w:cs="Times New Roman"/>
                <w:b/>
                <w:bCs/>
                <w:kern w:val="0"/>
                <w:sz w:val="20"/>
                <w:szCs w:val="20"/>
                <w:lang w:eastAsia="uk-UA"/>
              </w:rPr>
            </w:pPr>
          </w:p>
          <w:p w14:paraId="23BD7859" w14:textId="1D1908C5" w:rsidR="0098489A" w:rsidRPr="00422CA9" w:rsidRDefault="0098489A" w:rsidP="0098489A">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w:t>
            </w:r>
            <w:r w:rsidR="00BB7C79">
              <w:rPr>
                <w:rFonts w:ascii="Times New Roman" w:eastAsia="Times New Roman" w:hAnsi="Times New Roman" w:cs="Times New Roman"/>
                <w:b/>
                <w:bCs/>
                <w:kern w:val="0"/>
                <w:sz w:val="20"/>
                <w:szCs w:val="20"/>
                <w:lang w:eastAsia="uk-UA"/>
              </w:rPr>
              <w:t>1</w:t>
            </w:r>
            <w:r w:rsidRPr="00422CA9">
              <w:rPr>
                <w:rFonts w:ascii="Times New Roman" w:eastAsia="Times New Roman" w:hAnsi="Times New Roman" w:cs="Times New Roman"/>
                <w:b/>
                <w:bCs/>
                <w:kern w:val="0"/>
                <w:sz w:val="20"/>
                <w:szCs w:val="20"/>
                <w:lang w:eastAsia="uk-UA"/>
              </w:rPr>
              <w:t>.1 Розвиток вимог на брутто-основі</w:t>
            </w:r>
          </w:p>
        </w:tc>
      </w:tr>
      <w:tr w:rsidR="001371AD" w:rsidRPr="00422CA9" w14:paraId="19DB1D80" w14:textId="77777777" w:rsidTr="00952084">
        <w:trPr>
          <w:gridAfter w:val="2"/>
          <w:wAfter w:w="373" w:type="dxa"/>
          <w:trHeight w:val="315"/>
        </w:trPr>
        <w:tc>
          <w:tcPr>
            <w:tcW w:w="2519" w:type="dxa"/>
            <w:gridSpan w:val="6"/>
            <w:tcBorders>
              <w:top w:val="single" w:sz="4" w:space="0" w:color="auto"/>
              <w:left w:val="nil"/>
              <w:bottom w:val="single" w:sz="8" w:space="0" w:color="auto"/>
              <w:right w:val="nil"/>
            </w:tcBorders>
            <w:shd w:val="clear" w:color="auto" w:fill="auto"/>
            <w:vAlign w:val="center"/>
            <w:hideMark/>
          </w:tcPr>
          <w:p w14:paraId="3582B101" w14:textId="44AF4B1E"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r w:rsidR="006E1B88" w:rsidRPr="00422CA9">
              <w:rPr>
                <w:rFonts w:ascii="Times New Roman" w:eastAsia="Times New Roman" w:hAnsi="Times New Roman" w:cs="Times New Roman"/>
                <w:b/>
                <w:bCs/>
                <w:kern w:val="0"/>
                <w:sz w:val="16"/>
                <w:szCs w:val="16"/>
                <w:lang w:eastAsia="uk-UA"/>
              </w:rPr>
              <w:t>Рік випадку</w:t>
            </w:r>
          </w:p>
        </w:tc>
        <w:tc>
          <w:tcPr>
            <w:tcW w:w="986" w:type="dxa"/>
            <w:gridSpan w:val="3"/>
            <w:tcBorders>
              <w:top w:val="single" w:sz="4" w:space="0" w:color="auto"/>
              <w:left w:val="nil"/>
              <w:bottom w:val="single" w:sz="8" w:space="0" w:color="auto"/>
              <w:right w:val="nil"/>
            </w:tcBorders>
            <w:shd w:val="clear" w:color="auto" w:fill="auto"/>
            <w:vAlign w:val="center"/>
            <w:hideMark/>
          </w:tcPr>
          <w:p w14:paraId="71CD555E" w14:textId="688C0E45"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2019</w:t>
            </w:r>
          </w:p>
        </w:tc>
        <w:tc>
          <w:tcPr>
            <w:tcW w:w="993" w:type="dxa"/>
            <w:gridSpan w:val="3"/>
            <w:tcBorders>
              <w:top w:val="single" w:sz="4" w:space="0" w:color="auto"/>
              <w:left w:val="nil"/>
              <w:bottom w:val="single" w:sz="8" w:space="0" w:color="auto"/>
              <w:right w:val="nil"/>
            </w:tcBorders>
            <w:shd w:val="clear" w:color="auto" w:fill="auto"/>
            <w:vAlign w:val="center"/>
            <w:hideMark/>
          </w:tcPr>
          <w:p w14:paraId="6D50E777" w14:textId="5755C6E9"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2020</w:t>
            </w:r>
          </w:p>
        </w:tc>
        <w:tc>
          <w:tcPr>
            <w:tcW w:w="1097" w:type="dxa"/>
            <w:gridSpan w:val="4"/>
            <w:tcBorders>
              <w:top w:val="single" w:sz="4" w:space="0" w:color="auto"/>
              <w:left w:val="nil"/>
              <w:bottom w:val="single" w:sz="8" w:space="0" w:color="auto"/>
              <w:right w:val="nil"/>
            </w:tcBorders>
            <w:shd w:val="clear" w:color="auto" w:fill="auto"/>
            <w:vAlign w:val="center"/>
            <w:hideMark/>
          </w:tcPr>
          <w:p w14:paraId="53CCA4DC" w14:textId="33BBBDD7"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2021</w:t>
            </w:r>
          </w:p>
        </w:tc>
        <w:tc>
          <w:tcPr>
            <w:tcW w:w="1097" w:type="dxa"/>
            <w:gridSpan w:val="4"/>
            <w:tcBorders>
              <w:top w:val="single" w:sz="4" w:space="0" w:color="auto"/>
              <w:left w:val="nil"/>
              <w:bottom w:val="single" w:sz="8" w:space="0" w:color="auto"/>
              <w:right w:val="nil"/>
            </w:tcBorders>
            <w:shd w:val="clear" w:color="auto" w:fill="auto"/>
            <w:vAlign w:val="center"/>
            <w:hideMark/>
          </w:tcPr>
          <w:p w14:paraId="6CDD63A9" w14:textId="630755A0"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2022</w:t>
            </w:r>
          </w:p>
        </w:tc>
        <w:tc>
          <w:tcPr>
            <w:tcW w:w="1097" w:type="dxa"/>
            <w:gridSpan w:val="5"/>
            <w:tcBorders>
              <w:top w:val="single" w:sz="4" w:space="0" w:color="auto"/>
              <w:left w:val="nil"/>
              <w:bottom w:val="single" w:sz="8" w:space="0" w:color="auto"/>
              <w:right w:val="nil"/>
            </w:tcBorders>
            <w:shd w:val="clear" w:color="auto" w:fill="auto"/>
            <w:vAlign w:val="center"/>
            <w:hideMark/>
          </w:tcPr>
          <w:p w14:paraId="04453F23" w14:textId="05BA6A25"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1097" w:type="dxa"/>
            <w:gridSpan w:val="6"/>
            <w:tcBorders>
              <w:top w:val="single" w:sz="4" w:space="0" w:color="auto"/>
              <w:left w:val="nil"/>
              <w:bottom w:val="single" w:sz="8" w:space="0" w:color="auto"/>
              <w:right w:val="nil"/>
            </w:tcBorders>
            <w:shd w:val="clear" w:color="auto" w:fill="auto"/>
            <w:vAlign w:val="center"/>
            <w:hideMark/>
          </w:tcPr>
          <w:p w14:paraId="6F93D530" w14:textId="5D6FB459"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c>
          <w:tcPr>
            <w:tcW w:w="1087" w:type="dxa"/>
            <w:gridSpan w:val="3"/>
            <w:tcBorders>
              <w:top w:val="single" w:sz="4" w:space="0" w:color="auto"/>
              <w:left w:val="nil"/>
              <w:bottom w:val="single" w:sz="8" w:space="0" w:color="auto"/>
              <w:right w:val="nil"/>
            </w:tcBorders>
            <w:shd w:val="clear" w:color="auto" w:fill="auto"/>
            <w:vAlign w:val="center"/>
            <w:hideMark/>
          </w:tcPr>
          <w:p w14:paraId="15668A7A" w14:textId="7BE9B8A1" w:rsidR="001371AD" w:rsidRPr="00422CA9" w:rsidRDefault="001371AD" w:rsidP="00DC10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8489A" w:rsidRPr="00422CA9" w14:paraId="6521CF75" w14:textId="77777777" w:rsidTr="00952084">
        <w:trPr>
          <w:gridAfter w:val="2"/>
          <w:wAfter w:w="373" w:type="dxa"/>
          <w:trHeight w:val="659"/>
        </w:trPr>
        <w:tc>
          <w:tcPr>
            <w:tcW w:w="2519" w:type="dxa"/>
            <w:gridSpan w:val="6"/>
            <w:tcBorders>
              <w:top w:val="nil"/>
              <w:left w:val="nil"/>
              <w:bottom w:val="nil"/>
              <w:right w:val="nil"/>
            </w:tcBorders>
            <w:shd w:val="clear" w:color="auto" w:fill="auto"/>
            <w:vAlign w:val="center"/>
            <w:hideMark/>
          </w:tcPr>
          <w:p w14:paraId="06076D4D"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Оцінка кінцевої вартості вимог (включаючи перестрахування, недисконтовані та всі інші прямі витрати, пов’язані з управлінням вимогами)</w:t>
            </w:r>
          </w:p>
        </w:tc>
        <w:tc>
          <w:tcPr>
            <w:tcW w:w="986" w:type="dxa"/>
            <w:gridSpan w:val="3"/>
            <w:tcBorders>
              <w:top w:val="nil"/>
              <w:left w:val="nil"/>
              <w:bottom w:val="nil"/>
              <w:right w:val="nil"/>
            </w:tcBorders>
            <w:shd w:val="clear" w:color="auto" w:fill="auto"/>
            <w:vAlign w:val="center"/>
            <w:hideMark/>
          </w:tcPr>
          <w:p w14:paraId="65F8E67B" w14:textId="77777777" w:rsidR="0098489A" w:rsidRPr="00422CA9" w:rsidRDefault="0098489A" w:rsidP="00E432F9">
            <w:pPr>
              <w:spacing w:after="0" w:line="240" w:lineRule="auto"/>
              <w:jc w:val="right"/>
              <w:rPr>
                <w:rFonts w:ascii="Times New Roman" w:eastAsia="Times New Roman" w:hAnsi="Times New Roman" w:cs="Times New Roman"/>
                <w:kern w:val="0"/>
                <w:sz w:val="16"/>
                <w:szCs w:val="16"/>
                <w:lang w:eastAsia="uk-UA"/>
              </w:rPr>
            </w:pPr>
          </w:p>
        </w:tc>
        <w:tc>
          <w:tcPr>
            <w:tcW w:w="993" w:type="dxa"/>
            <w:gridSpan w:val="3"/>
            <w:tcBorders>
              <w:top w:val="nil"/>
              <w:left w:val="nil"/>
              <w:bottom w:val="nil"/>
              <w:right w:val="nil"/>
            </w:tcBorders>
            <w:shd w:val="clear" w:color="auto" w:fill="auto"/>
            <w:vAlign w:val="center"/>
            <w:hideMark/>
          </w:tcPr>
          <w:p w14:paraId="18AEEFC7" w14:textId="77777777" w:rsidR="0098489A" w:rsidRPr="00422CA9" w:rsidRDefault="0098489A" w:rsidP="00E432F9">
            <w:pPr>
              <w:spacing w:after="0" w:line="240" w:lineRule="auto"/>
              <w:jc w:val="right"/>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0A3158C6"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22274F3E"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5917B08C"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7CDCDF72"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40750A88"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1371AD" w:rsidRPr="00422CA9" w14:paraId="5CFECCF6"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5D20A35A"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кінець року випадку</w:t>
            </w:r>
          </w:p>
        </w:tc>
        <w:tc>
          <w:tcPr>
            <w:tcW w:w="986" w:type="dxa"/>
            <w:gridSpan w:val="3"/>
            <w:tcBorders>
              <w:top w:val="nil"/>
              <w:left w:val="nil"/>
              <w:bottom w:val="nil"/>
              <w:right w:val="nil"/>
            </w:tcBorders>
            <w:shd w:val="clear" w:color="auto" w:fill="auto"/>
            <w:vAlign w:val="center"/>
            <w:hideMark/>
          </w:tcPr>
          <w:p w14:paraId="4827AA75" w14:textId="003692E1"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203 977</w:t>
            </w:r>
          </w:p>
        </w:tc>
        <w:tc>
          <w:tcPr>
            <w:tcW w:w="993" w:type="dxa"/>
            <w:gridSpan w:val="3"/>
            <w:tcBorders>
              <w:top w:val="nil"/>
              <w:left w:val="nil"/>
              <w:bottom w:val="nil"/>
              <w:right w:val="nil"/>
            </w:tcBorders>
            <w:shd w:val="clear" w:color="auto" w:fill="auto"/>
            <w:vAlign w:val="center"/>
            <w:hideMark/>
          </w:tcPr>
          <w:p w14:paraId="34C32086" w14:textId="438A58BB"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277 152</w:t>
            </w:r>
          </w:p>
        </w:tc>
        <w:tc>
          <w:tcPr>
            <w:tcW w:w="1097" w:type="dxa"/>
            <w:gridSpan w:val="4"/>
            <w:tcBorders>
              <w:top w:val="nil"/>
              <w:left w:val="nil"/>
              <w:bottom w:val="nil"/>
              <w:right w:val="nil"/>
            </w:tcBorders>
            <w:shd w:val="clear" w:color="auto" w:fill="auto"/>
            <w:vAlign w:val="center"/>
            <w:hideMark/>
          </w:tcPr>
          <w:p w14:paraId="3CC37C3D" w14:textId="59C65A5B"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359 270</w:t>
            </w:r>
          </w:p>
        </w:tc>
        <w:tc>
          <w:tcPr>
            <w:tcW w:w="1097" w:type="dxa"/>
            <w:gridSpan w:val="4"/>
            <w:tcBorders>
              <w:top w:val="nil"/>
              <w:left w:val="nil"/>
              <w:bottom w:val="nil"/>
              <w:right w:val="nil"/>
            </w:tcBorders>
            <w:shd w:val="clear" w:color="auto" w:fill="auto"/>
            <w:vAlign w:val="center"/>
            <w:hideMark/>
          </w:tcPr>
          <w:p w14:paraId="3281F58B" w14:textId="758A5D8B"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220 794</w:t>
            </w:r>
          </w:p>
        </w:tc>
        <w:tc>
          <w:tcPr>
            <w:tcW w:w="1097" w:type="dxa"/>
            <w:gridSpan w:val="5"/>
            <w:tcBorders>
              <w:top w:val="nil"/>
              <w:left w:val="nil"/>
              <w:bottom w:val="nil"/>
              <w:right w:val="nil"/>
            </w:tcBorders>
            <w:shd w:val="clear" w:color="auto" w:fill="auto"/>
            <w:vAlign w:val="center"/>
            <w:hideMark/>
          </w:tcPr>
          <w:p w14:paraId="3EB5B6FA" w14:textId="4CDCE8E1"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205 472</w:t>
            </w:r>
          </w:p>
        </w:tc>
        <w:tc>
          <w:tcPr>
            <w:tcW w:w="1097" w:type="dxa"/>
            <w:gridSpan w:val="6"/>
            <w:tcBorders>
              <w:top w:val="nil"/>
              <w:left w:val="nil"/>
              <w:bottom w:val="nil"/>
              <w:right w:val="nil"/>
            </w:tcBorders>
            <w:shd w:val="clear" w:color="auto" w:fill="auto"/>
            <w:vAlign w:val="center"/>
            <w:hideMark/>
          </w:tcPr>
          <w:p w14:paraId="5C397AB9" w14:textId="6C2B817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266 220</w:t>
            </w:r>
          </w:p>
        </w:tc>
        <w:tc>
          <w:tcPr>
            <w:tcW w:w="1087" w:type="dxa"/>
            <w:gridSpan w:val="3"/>
            <w:tcBorders>
              <w:top w:val="nil"/>
              <w:left w:val="nil"/>
              <w:bottom w:val="nil"/>
              <w:right w:val="nil"/>
            </w:tcBorders>
            <w:shd w:val="clear" w:color="auto" w:fill="auto"/>
            <w:vAlign w:val="center"/>
            <w:hideMark/>
          </w:tcPr>
          <w:p w14:paraId="2425E63F" w14:textId="01637704"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2EEE30DC"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3609DD8C"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рік по тому</w:t>
            </w:r>
          </w:p>
        </w:tc>
        <w:tc>
          <w:tcPr>
            <w:tcW w:w="986" w:type="dxa"/>
            <w:gridSpan w:val="3"/>
            <w:tcBorders>
              <w:top w:val="nil"/>
              <w:left w:val="nil"/>
              <w:bottom w:val="nil"/>
              <w:right w:val="nil"/>
            </w:tcBorders>
            <w:shd w:val="clear" w:color="auto" w:fill="auto"/>
            <w:vAlign w:val="center"/>
            <w:hideMark/>
          </w:tcPr>
          <w:p w14:paraId="33851814" w14:textId="36B3AD79"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207 241</w:t>
            </w:r>
          </w:p>
        </w:tc>
        <w:tc>
          <w:tcPr>
            <w:tcW w:w="993" w:type="dxa"/>
            <w:gridSpan w:val="3"/>
            <w:tcBorders>
              <w:top w:val="nil"/>
              <w:left w:val="nil"/>
              <w:bottom w:val="nil"/>
              <w:right w:val="nil"/>
            </w:tcBorders>
            <w:shd w:val="clear" w:color="auto" w:fill="auto"/>
            <w:vAlign w:val="center"/>
            <w:hideMark/>
          </w:tcPr>
          <w:p w14:paraId="13F99767" w14:textId="38E5458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276 524</w:t>
            </w:r>
          </w:p>
        </w:tc>
        <w:tc>
          <w:tcPr>
            <w:tcW w:w="1097" w:type="dxa"/>
            <w:gridSpan w:val="4"/>
            <w:tcBorders>
              <w:top w:val="nil"/>
              <w:left w:val="nil"/>
              <w:bottom w:val="nil"/>
              <w:right w:val="nil"/>
            </w:tcBorders>
            <w:shd w:val="clear" w:color="auto" w:fill="auto"/>
            <w:vAlign w:val="center"/>
            <w:hideMark/>
          </w:tcPr>
          <w:p w14:paraId="6931FF9D" w14:textId="485EB4F3"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373 734</w:t>
            </w:r>
          </w:p>
        </w:tc>
        <w:tc>
          <w:tcPr>
            <w:tcW w:w="1097" w:type="dxa"/>
            <w:gridSpan w:val="4"/>
            <w:tcBorders>
              <w:top w:val="nil"/>
              <w:left w:val="nil"/>
              <w:bottom w:val="nil"/>
              <w:right w:val="nil"/>
            </w:tcBorders>
            <w:shd w:val="clear" w:color="auto" w:fill="auto"/>
            <w:vAlign w:val="center"/>
            <w:hideMark/>
          </w:tcPr>
          <w:p w14:paraId="3E2828E4" w14:textId="53D8A96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222 866</w:t>
            </w:r>
          </w:p>
        </w:tc>
        <w:tc>
          <w:tcPr>
            <w:tcW w:w="1097" w:type="dxa"/>
            <w:gridSpan w:val="5"/>
            <w:tcBorders>
              <w:top w:val="nil"/>
              <w:left w:val="nil"/>
              <w:bottom w:val="nil"/>
              <w:right w:val="nil"/>
            </w:tcBorders>
            <w:shd w:val="clear" w:color="auto" w:fill="auto"/>
            <w:vAlign w:val="center"/>
            <w:hideMark/>
          </w:tcPr>
          <w:p w14:paraId="25B57A29" w14:textId="6B1139D3"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213 101</w:t>
            </w:r>
          </w:p>
        </w:tc>
        <w:tc>
          <w:tcPr>
            <w:tcW w:w="1097" w:type="dxa"/>
            <w:gridSpan w:val="6"/>
            <w:tcBorders>
              <w:top w:val="nil"/>
              <w:left w:val="nil"/>
              <w:bottom w:val="nil"/>
              <w:right w:val="nil"/>
            </w:tcBorders>
            <w:shd w:val="clear" w:color="auto" w:fill="auto"/>
            <w:vAlign w:val="center"/>
            <w:hideMark/>
          </w:tcPr>
          <w:p w14:paraId="3E1C4DBD" w14:textId="0EE44339"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5EDF1324" w14:textId="4F5B1EF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05CD0DE5"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02D5272A"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роки по тому</w:t>
            </w:r>
          </w:p>
        </w:tc>
        <w:tc>
          <w:tcPr>
            <w:tcW w:w="986" w:type="dxa"/>
            <w:gridSpan w:val="3"/>
            <w:tcBorders>
              <w:top w:val="nil"/>
              <w:left w:val="nil"/>
              <w:bottom w:val="nil"/>
              <w:right w:val="nil"/>
            </w:tcBorders>
            <w:shd w:val="clear" w:color="auto" w:fill="auto"/>
            <w:vAlign w:val="center"/>
            <w:hideMark/>
          </w:tcPr>
          <w:p w14:paraId="464C356C" w14:textId="5B2B6DC6"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206 068</w:t>
            </w:r>
          </w:p>
        </w:tc>
        <w:tc>
          <w:tcPr>
            <w:tcW w:w="993" w:type="dxa"/>
            <w:gridSpan w:val="3"/>
            <w:tcBorders>
              <w:top w:val="nil"/>
              <w:left w:val="nil"/>
              <w:bottom w:val="nil"/>
              <w:right w:val="nil"/>
            </w:tcBorders>
            <w:shd w:val="clear" w:color="auto" w:fill="auto"/>
            <w:vAlign w:val="center"/>
            <w:hideMark/>
          </w:tcPr>
          <w:p w14:paraId="74AA4ECB" w14:textId="457588FE"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277 248</w:t>
            </w:r>
          </w:p>
        </w:tc>
        <w:tc>
          <w:tcPr>
            <w:tcW w:w="1097" w:type="dxa"/>
            <w:gridSpan w:val="4"/>
            <w:tcBorders>
              <w:top w:val="nil"/>
              <w:left w:val="nil"/>
              <w:bottom w:val="nil"/>
              <w:right w:val="nil"/>
            </w:tcBorders>
            <w:shd w:val="clear" w:color="auto" w:fill="auto"/>
            <w:vAlign w:val="center"/>
            <w:hideMark/>
          </w:tcPr>
          <w:p w14:paraId="449DBB6E" w14:textId="4FA04F5D"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374 339</w:t>
            </w:r>
          </w:p>
        </w:tc>
        <w:tc>
          <w:tcPr>
            <w:tcW w:w="1097" w:type="dxa"/>
            <w:gridSpan w:val="4"/>
            <w:tcBorders>
              <w:top w:val="nil"/>
              <w:left w:val="nil"/>
              <w:bottom w:val="nil"/>
              <w:right w:val="nil"/>
            </w:tcBorders>
            <w:shd w:val="clear" w:color="auto" w:fill="auto"/>
            <w:vAlign w:val="center"/>
            <w:hideMark/>
          </w:tcPr>
          <w:p w14:paraId="722C4433" w14:textId="410BB396"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224 139</w:t>
            </w:r>
          </w:p>
        </w:tc>
        <w:tc>
          <w:tcPr>
            <w:tcW w:w="1097" w:type="dxa"/>
            <w:gridSpan w:val="5"/>
            <w:tcBorders>
              <w:top w:val="nil"/>
              <w:left w:val="nil"/>
              <w:bottom w:val="nil"/>
              <w:right w:val="nil"/>
            </w:tcBorders>
            <w:shd w:val="clear" w:color="auto" w:fill="auto"/>
            <w:vAlign w:val="center"/>
            <w:hideMark/>
          </w:tcPr>
          <w:p w14:paraId="27413F2E" w14:textId="78F557E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0D219BDC" w14:textId="7739637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5D64F9B9" w14:textId="0DAB0303"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3A7EAF9E"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269ABBF2"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роки по тому</w:t>
            </w:r>
          </w:p>
        </w:tc>
        <w:tc>
          <w:tcPr>
            <w:tcW w:w="986" w:type="dxa"/>
            <w:gridSpan w:val="3"/>
            <w:tcBorders>
              <w:top w:val="nil"/>
              <w:left w:val="nil"/>
              <w:bottom w:val="nil"/>
              <w:right w:val="nil"/>
            </w:tcBorders>
            <w:shd w:val="clear" w:color="auto" w:fill="auto"/>
            <w:vAlign w:val="center"/>
            <w:hideMark/>
          </w:tcPr>
          <w:p w14:paraId="1928FDC5" w14:textId="1C4332C3"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206 074</w:t>
            </w:r>
          </w:p>
        </w:tc>
        <w:tc>
          <w:tcPr>
            <w:tcW w:w="993" w:type="dxa"/>
            <w:gridSpan w:val="3"/>
            <w:tcBorders>
              <w:top w:val="nil"/>
              <w:left w:val="nil"/>
              <w:bottom w:val="nil"/>
              <w:right w:val="nil"/>
            </w:tcBorders>
            <w:shd w:val="clear" w:color="auto" w:fill="auto"/>
            <w:vAlign w:val="center"/>
            <w:hideMark/>
          </w:tcPr>
          <w:p w14:paraId="549C33A6" w14:textId="51E1BB3A"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277 639</w:t>
            </w:r>
          </w:p>
        </w:tc>
        <w:tc>
          <w:tcPr>
            <w:tcW w:w="1097" w:type="dxa"/>
            <w:gridSpan w:val="4"/>
            <w:tcBorders>
              <w:top w:val="nil"/>
              <w:left w:val="nil"/>
              <w:bottom w:val="nil"/>
              <w:right w:val="nil"/>
            </w:tcBorders>
            <w:shd w:val="clear" w:color="auto" w:fill="auto"/>
            <w:vAlign w:val="center"/>
            <w:hideMark/>
          </w:tcPr>
          <w:p w14:paraId="07765348" w14:textId="1E224AC8"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374 076</w:t>
            </w:r>
          </w:p>
        </w:tc>
        <w:tc>
          <w:tcPr>
            <w:tcW w:w="1097" w:type="dxa"/>
            <w:gridSpan w:val="4"/>
            <w:tcBorders>
              <w:top w:val="nil"/>
              <w:left w:val="nil"/>
              <w:bottom w:val="nil"/>
              <w:right w:val="nil"/>
            </w:tcBorders>
            <w:shd w:val="clear" w:color="auto" w:fill="auto"/>
            <w:vAlign w:val="center"/>
            <w:hideMark/>
          </w:tcPr>
          <w:p w14:paraId="61659AD1" w14:textId="249B8D3C"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11F11D78" w14:textId="7E86019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6A043A64" w14:textId="75F748E1"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3F40F834" w14:textId="4F3BCDF9"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4617BCCA"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29241A3D"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роки по тому</w:t>
            </w:r>
          </w:p>
        </w:tc>
        <w:tc>
          <w:tcPr>
            <w:tcW w:w="986" w:type="dxa"/>
            <w:gridSpan w:val="3"/>
            <w:tcBorders>
              <w:top w:val="nil"/>
              <w:left w:val="nil"/>
              <w:bottom w:val="nil"/>
              <w:right w:val="nil"/>
            </w:tcBorders>
            <w:shd w:val="clear" w:color="auto" w:fill="auto"/>
            <w:vAlign w:val="center"/>
            <w:hideMark/>
          </w:tcPr>
          <w:p w14:paraId="690F67D4" w14:textId="3EC341CE"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205 534</w:t>
            </w:r>
          </w:p>
        </w:tc>
        <w:tc>
          <w:tcPr>
            <w:tcW w:w="993" w:type="dxa"/>
            <w:gridSpan w:val="3"/>
            <w:tcBorders>
              <w:top w:val="nil"/>
              <w:left w:val="nil"/>
              <w:bottom w:val="nil"/>
              <w:right w:val="nil"/>
            </w:tcBorders>
            <w:shd w:val="clear" w:color="auto" w:fill="auto"/>
            <w:vAlign w:val="center"/>
            <w:hideMark/>
          </w:tcPr>
          <w:p w14:paraId="0F0F2FC6" w14:textId="664A2C8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277 622</w:t>
            </w:r>
          </w:p>
        </w:tc>
        <w:tc>
          <w:tcPr>
            <w:tcW w:w="1097" w:type="dxa"/>
            <w:gridSpan w:val="4"/>
            <w:tcBorders>
              <w:top w:val="nil"/>
              <w:left w:val="nil"/>
              <w:bottom w:val="nil"/>
              <w:right w:val="nil"/>
            </w:tcBorders>
            <w:shd w:val="clear" w:color="auto" w:fill="auto"/>
            <w:vAlign w:val="center"/>
            <w:hideMark/>
          </w:tcPr>
          <w:p w14:paraId="54A866CA" w14:textId="469A58A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5B7C457F" w14:textId="2A471DCA"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49830B7A" w14:textId="054E872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435C2834" w14:textId="30A4BD6A"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417F2769" w14:textId="08A7E34C"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4E0C7519" w14:textId="77777777" w:rsidTr="00952084">
        <w:trPr>
          <w:gridAfter w:val="2"/>
          <w:wAfter w:w="373" w:type="dxa"/>
          <w:trHeight w:val="229"/>
        </w:trPr>
        <w:tc>
          <w:tcPr>
            <w:tcW w:w="2519" w:type="dxa"/>
            <w:gridSpan w:val="6"/>
            <w:tcBorders>
              <w:top w:val="nil"/>
              <w:left w:val="nil"/>
              <w:bottom w:val="nil"/>
              <w:right w:val="nil"/>
            </w:tcBorders>
            <w:shd w:val="clear" w:color="auto" w:fill="auto"/>
            <w:vAlign w:val="center"/>
            <w:hideMark/>
          </w:tcPr>
          <w:p w14:paraId="17B25C77"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років по тому</w:t>
            </w:r>
          </w:p>
        </w:tc>
        <w:tc>
          <w:tcPr>
            <w:tcW w:w="986" w:type="dxa"/>
            <w:gridSpan w:val="3"/>
            <w:tcBorders>
              <w:top w:val="nil"/>
              <w:left w:val="nil"/>
              <w:bottom w:val="nil"/>
              <w:right w:val="nil"/>
            </w:tcBorders>
            <w:shd w:val="clear" w:color="auto" w:fill="auto"/>
            <w:vAlign w:val="center"/>
            <w:hideMark/>
          </w:tcPr>
          <w:p w14:paraId="3091F4DB" w14:textId="224C4C09"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203 556</w:t>
            </w:r>
          </w:p>
        </w:tc>
        <w:tc>
          <w:tcPr>
            <w:tcW w:w="993" w:type="dxa"/>
            <w:gridSpan w:val="3"/>
            <w:tcBorders>
              <w:top w:val="nil"/>
              <w:left w:val="nil"/>
              <w:bottom w:val="nil"/>
              <w:right w:val="nil"/>
            </w:tcBorders>
            <w:shd w:val="clear" w:color="auto" w:fill="auto"/>
            <w:vAlign w:val="center"/>
            <w:hideMark/>
          </w:tcPr>
          <w:p w14:paraId="6A6B552A" w14:textId="640DC1B2"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32AF23C5" w14:textId="7ECCADFD"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03FC0B8B" w14:textId="0D3BCB6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77539834" w14:textId="49F81300"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5D02F262" w14:textId="4CFDD13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55197E3B" w14:textId="0A1546BE"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1371AD" w:rsidRPr="00422CA9" w14:paraId="4BA1F838" w14:textId="77777777" w:rsidTr="00952084">
        <w:trPr>
          <w:gridAfter w:val="2"/>
          <w:wAfter w:w="373" w:type="dxa"/>
          <w:trHeight w:val="298"/>
        </w:trPr>
        <w:tc>
          <w:tcPr>
            <w:tcW w:w="2519" w:type="dxa"/>
            <w:gridSpan w:val="6"/>
            <w:tcBorders>
              <w:top w:val="nil"/>
              <w:left w:val="nil"/>
              <w:bottom w:val="single" w:sz="8" w:space="0" w:color="auto"/>
              <w:right w:val="nil"/>
            </w:tcBorders>
            <w:shd w:val="clear" w:color="auto" w:fill="auto"/>
            <w:vAlign w:val="center"/>
            <w:hideMark/>
          </w:tcPr>
          <w:p w14:paraId="4EF52DDA"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Кумулятивні сплачені валові вимоги та інші прямі витрати</w:t>
            </w:r>
          </w:p>
        </w:tc>
        <w:tc>
          <w:tcPr>
            <w:tcW w:w="986" w:type="dxa"/>
            <w:gridSpan w:val="3"/>
            <w:tcBorders>
              <w:top w:val="nil"/>
              <w:left w:val="nil"/>
              <w:bottom w:val="single" w:sz="8" w:space="0" w:color="auto"/>
              <w:right w:val="nil"/>
            </w:tcBorders>
            <w:shd w:val="clear" w:color="auto" w:fill="auto"/>
            <w:vAlign w:val="center"/>
            <w:hideMark/>
          </w:tcPr>
          <w:p w14:paraId="2EECE202" w14:textId="7C1916FA"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203</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036</w:t>
            </w:r>
            <w:r>
              <w:rPr>
                <w:rFonts w:ascii="Times New Roman" w:eastAsia="Times New Roman" w:hAnsi="Times New Roman" w:cs="Times New Roman"/>
                <w:kern w:val="0"/>
                <w:sz w:val="16"/>
                <w:szCs w:val="16"/>
                <w:lang w:eastAsia="uk-UA"/>
              </w:rPr>
              <w:t>)</w:t>
            </w:r>
          </w:p>
        </w:tc>
        <w:tc>
          <w:tcPr>
            <w:tcW w:w="993" w:type="dxa"/>
            <w:gridSpan w:val="3"/>
            <w:tcBorders>
              <w:top w:val="nil"/>
              <w:left w:val="nil"/>
              <w:bottom w:val="single" w:sz="8" w:space="0" w:color="auto"/>
              <w:right w:val="nil"/>
            </w:tcBorders>
            <w:shd w:val="clear" w:color="auto" w:fill="auto"/>
            <w:vAlign w:val="center"/>
            <w:hideMark/>
          </w:tcPr>
          <w:p w14:paraId="50A72A16" w14:textId="11214979"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277</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206</w:t>
            </w:r>
            <w:r>
              <w:rPr>
                <w:rFonts w:ascii="Times New Roman" w:eastAsia="Times New Roman" w:hAnsi="Times New Roman" w:cs="Times New Roman"/>
                <w:kern w:val="0"/>
                <w:sz w:val="16"/>
                <w:szCs w:val="16"/>
                <w:lang w:eastAsia="uk-UA"/>
              </w:rPr>
              <w:t>)</w:t>
            </w:r>
          </w:p>
        </w:tc>
        <w:tc>
          <w:tcPr>
            <w:tcW w:w="1097" w:type="dxa"/>
            <w:gridSpan w:val="4"/>
            <w:tcBorders>
              <w:top w:val="nil"/>
              <w:left w:val="nil"/>
              <w:bottom w:val="single" w:sz="8" w:space="0" w:color="auto"/>
              <w:right w:val="nil"/>
            </w:tcBorders>
            <w:shd w:val="clear" w:color="auto" w:fill="auto"/>
            <w:vAlign w:val="center"/>
            <w:hideMark/>
          </w:tcPr>
          <w:p w14:paraId="38067325" w14:textId="39AB542F"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373</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412</w:t>
            </w:r>
            <w:r>
              <w:rPr>
                <w:rFonts w:ascii="Times New Roman" w:eastAsia="Times New Roman" w:hAnsi="Times New Roman" w:cs="Times New Roman"/>
                <w:kern w:val="0"/>
                <w:sz w:val="16"/>
                <w:szCs w:val="16"/>
                <w:lang w:eastAsia="uk-UA"/>
              </w:rPr>
              <w:t>)</w:t>
            </w:r>
          </w:p>
        </w:tc>
        <w:tc>
          <w:tcPr>
            <w:tcW w:w="1097" w:type="dxa"/>
            <w:gridSpan w:val="4"/>
            <w:tcBorders>
              <w:top w:val="nil"/>
              <w:left w:val="nil"/>
              <w:bottom w:val="single" w:sz="8" w:space="0" w:color="auto"/>
              <w:right w:val="nil"/>
            </w:tcBorders>
            <w:shd w:val="clear" w:color="auto" w:fill="auto"/>
            <w:vAlign w:val="center"/>
            <w:hideMark/>
          </w:tcPr>
          <w:p w14:paraId="6A7C3485" w14:textId="117B815A"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223</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632</w:t>
            </w:r>
            <w:r>
              <w:rPr>
                <w:rFonts w:ascii="Times New Roman" w:eastAsia="Times New Roman" w:hAnsi="Times New Roman" w:cs="Times New Roman"/>
                <w:kern w:val="0"/>
                <w:sz w:val="16"/>
                <w:szCs w:val="16"/>
                <w:lang w:eastAsia="uk-UA"/>
              </w:rPr>
              <w:t>)</w:t>
            </w:r>
          </w:p>
        </w:tc>
        <w:tc>
          <w:tcPr>
            <w:tcW w:w="1097" w:type="dxa"/>
            <w:gridSpan w:val="5"/>
            <w:tcBorders>
              <w:top w:val="nil"/>
              <w:left w:val="nil"/>
              <w:bottom w:val="single" w:sz="8" w:space="0" w:color="auto"/>
              <w:right w:val="nil"/>
            </w:tcBorders>
            <w:shd w:val="clear" w:color="auto" w:fill="auto"/>
            <w:vAlign w:val="center"/>
            <w:hideMark/>
          </w:tcPr>
          <w:p w14:paraId="39F7C99A" w14:textId="179F5C60"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210</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910</w:t>
            </w:r>
            <w:r>
              <w:rPr>
                <w:rFonts w:ascii="Times New Roman" w:eastAsia="Times New Roman" w:hAnsi="Times New Roman" w:cs="Times New Roman"/>
                <w:kern w:val="0"/>
                <w:sz w:val="16"/>
                <w:szCs w:val="16"/>
                <w:lang w:eastAsia="uk-UA"/>
              </w:rPr>
              <w:t>)</w:t>
            </w:r>
          </w:p>
        </w:tc>
        <w:tc>
          <w:tcPr>
            <w:tcW w:w="1097" w:type="dxa"/>
            <w:gridSpan w:val="6"/>
            <w:tcBorders>
              <w:top w:val="nil"/>
              <w:left w:val="nil"/>
              <w:bottom w:val="single" w:sz="8" w:space="0" w:color="auto"/>
              <w:right w:val="nil"/>
            </w:tcBorders>
            <w:shd w:val="clear" w:color="auto" w:fill="auto"/>
            <w:vAlign w:val="center"/>
            <w:hideMark/>
          </w:tcPr>
          <w:p w14:paraId="71FDF960" w14:textId="5D7678D1" w:rsidR="001371AD" w:rsidRPr="00422CA9" w:rsidRDefault="00E50AEC" w:rsidP="001371AD">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201</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440</w:t>
            </w:r>
            <w:r>
              <w:rPr>
                <w:rFonts w:ascii="Times New Roman" w:eastAsia="Times New Roman" w:hAnsi="Times New Roman" w:cs="Times New Roman"/>
                <w:kern w:val="0"/>
                <w:sz w:val="16"/>
                <w:szCs w:val="16"/>
                <w:lang w:eastAsia="uk-UA"/>
              </w:rPr>
              <w:t>)</w:t>
            </w:r>
          </w:p>
        </w:tc>
        <w:tc>
          <w:tcPr>
            <w:tcW w:w="1087" w:type="dxa"/>
            <w:gridSpan w:val="3"/>
            <w:tcBorders>
              <w:top w:val="nil"/>
              <w:left w:val="nil"/>
              <w:bottom w:val="single" w:sz="8" w:space="0" w:color="auto"/>
              <w:right w:val="nil"/>
            </w:tcBorders>
            <w:shd w:val="clear" w:color="auto" w:fill="auto"/>
            <w:vAlign w:val="center"/>
            <w:hideMark/>
          </w:tcPr>
          <w:p w14:paraId="3754CF50" w14:textId="0716A090" w:rsidR="001371AD" w:rsidRPr="00422CA9" w:rsidRDefault="00E50AEC" w:rsidP="001371AD">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1 489</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637</w:t>
            </w:r>
            <w:r>
              <w:rPr>
                <w:rFonts w:ascii="Times New Roman" w:eastAsia="Times New Roman" w:hAnsi="Times New Roman" w:cs="Times New Roman"/>
                <w:kern w:val="0"/>
                <w:sz w:val="16"/>
                <w:szCs w:val="16"/>
                <w:lang w:eastAsia="uk-UA"/>
              </w:rPr>
              <w:t>)</w:t>
            </w:r>
          </w:p>
        </w:tc>
      </w:tr>
      <w:tr w:rsidR="001371AD" w:rsidRPr="00422CA9" w14:paraId="0CAAD246" w14:textId="77777777" w:rsidTr="00952084">
        <w:trPr>
          <w:gridAfter w:val="2"/>
          <w:wAfter w:w="373" w:type="dxa"/>
          <w:trHeight w:val="374"/>
        </w:trPr>
        <w:tc>
          <w:tcPr>
            <w:tcW w:w="2519" w:type="dxa"/>
            <w:gridSpan w:val="6"/>
            <w:tcBorders>
              <w:top w:val="nil"/>
              <w:left w:val="nil"/>
              <w:bottom w:val="nil"/>
              <w:right w:val="nil"/>
            </w:tcBorders>
            <w:shd w:val="clear" w:color="auto" w:fill="auto"/>
            <w:vAlign w:val="center"/>
            <w:hideMark/>
          </w:tcPr>
          <w:p w14:paraId="1FBC531D"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Валові кумулятивні зобов’язання за вимогами – роки випадків 2018-2023</w:t>
            </w:r>
          </w:p>
        </w:tc>
        <w:tc>
          <w:tcPr>
            <w:tcW w:w="986" w:type="dxa"/>
            <w:gridSpan w:val="3"/>
            <w:tcBorders>
              <w:top w:val="nil"/>
              <w:left w:val="nil"/>
              <w:bottom w:val="nil"/>
              <w:right w:val="nil"/>
            </w:tcBorders>
            <w:shd w:val="clear" w:color="auto" w:fill="auto"/>
            <w:vAlign w:val="center"/>
            <w:hideMark/>
          </w:tcPr>
          <w:p w14:paraId="16CD400D" w14:textId="0B61A7F0"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520</w:t>
            </w:r>
          </w:p>
        </w:tc>
        <w:tc>
          <w:tcPr>
            <w:tcW w:w="993" w:type="dxa"/>
            <w:gridSpan w:val="3"/>
            <w:tcBorders>
              <w:top w:val="nil"/>
              <w:left w:val="nil"/>
              <w:bottom w:val="nil"/>
              <w:right w:val="nil"/>
            </w:tcBorders>
            <w:shd w:val="clear" w:color="auto" w:fill="auto"/>
            <w:vAlign w:val="center"/>
            <w:hideMark/>
          </w:tcPr>
          <w:p w14:paraId="5B1EF542" w14:textId="5427220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416</w:t>
            </w:r>
          </w:p>
        </w:tc>
        <w:tc>
          <w:tcPr>
            <w:tcW w:w="1097" w:type="dxa"/>
            <w:gridSpan w:val="4"/>
            <w:tcBorders>
              <w:top w:val="nil"/>
              <w:left w:val="nil"/>
              <w:bottom w:val="nil"/>
              <w:right w:val="nil"/>
            </w:tcBorders>
            <w:shd w:val="clear" w:color="auto" w:fill="auto"/>
            <w:vAlign w:val="center"/>
            <w:hideMark/>
          </w:tcPr>
          <w:p w14:paraId="4DB3CA34" w14:textId="53B5660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664</w:t>
            </w:r>
          </w:p>
        </w:tc>
        <w:tc>
          <w:tcPr>
            <w:tcW w:w="1097" w:type="dxa"/>
            <w:gridSpan w:val="4"/>
            <w:tcBorders>
              <w:top w:val="nil"/>
              <w:left w:val="nil"/>
              <w:bottom w:val="nil"/>
              <w:right w:val="nil"/>
            </w:tcBorders>
            <w:shd w:val="clear" w:color="auto" w:fill="auto"/>
            <w:vAlign w:val="center"/>
            <w:hideMark/>
          </w:tcPr>
          <w:p w14:paraId="056115F2" w14:textId="6CD155E1"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506</w:t>
            </w:r>
          </w:p>
        </w:tc>
        <w:tc>
          <w:tcPr>
            <w:tcW w:w="1097" w:type="dxa"/>
            <w:gridSpan w:val="5"/>
            <w:tcBorders>
              <w:top w:val="nil"/>
              <w:left w:val="nil"/>
              <w:bottom w:val="nil"/>
              <w:right w:val="nil"/>
            </w:tcBorders>
            <w:shd w:val="clear" w:color="auto" w:fill="auto"/>
            <w:vAlign w:val="center"/>
            <w:hideMark/>
          </w:tcPr>
          <w:p w14:paraId="78938B59" w14:textId="50FD2C78"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2 191</w:t>
            </w:r>
          </w:p>
        </w:tc>
        <w:tc>
          <w:tcPr>
            <w:tcW w:w="1097" w:type="dxa"/>
            <w:gridSpan w:val="6"/>
            <w:tcBorders>
              <w:top w:val="nil"/>
              <w:left w:val="nil"/>
              <w:bottom w:val="nil"/>
              <w:right w:val="nil"/>
            </w:tcBorders>
            <w:shd w:val="clear" w:color="auto" w:fill="auto"/>
            <w:vAlign w:val="center"/>
            <w:hideMark/>
          </w:tcPr>
          <w:p w14:paraId="4F55DC81" w14:textId="5FE16216"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64 780</w:t>
            </w:r>
          </w:p>
        </w:tc>
        <w:tc>
          <w:tcPr>
            <w:tcW w:w="1087" w:type="dxa"/>
            <w:gridSpan w:val="3"/>
            <w:tcBorders>
              <w:top w:val="nil"/>
              <w:left w:val="nil"/>
              <w:bottom w:val="nil"/>
              <w:right w:val="nil"/>
            </w:tcBorders>
            <w:shd w:val="clear" w:color="auto" w:fill="auto"/>
            <w:vAlign w:val="center"/>
            <w:hideMark/>
          </w:tcPr>
          <w:p w14:paraId="2BF90E6A" w14:textId="22A6EB3B" w:rsidR="001371AD" w:rsidRPr="00422CA9" w:rsidRDefault="001371AD" w:rsidP="001371A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69 078</w:t>
            </w:r>
          </w:p>
        </w:tc>
      </w:tr>
      <w:tr w:rsidR="001371AD" w:rsidRPr="00422CA9" w14:paraId="476F65DC" w14:textId="77777777" w:rsidTr="00952084">
        <w:trPr>
          <w:gridAfter w:val="2"/>
          <w:wAfter w:w="373" w:type="dxa"/>
          <w:trHeight w:val="105"/>
        </w:trPr>
        <w:tc>
          <w:tcPr>
            <w:tcW w:w="2519" w:type="dxa"/>
            <w:gridSpan w:val="6"/>
            <w:tcBorders>
              <w:top w:val="nil"/>
              <w:left w:val="nil"/>
              <w:bottom w:val="nil"/>
              <w:right w:val="nil"/>
            </w:tcBorders>
            <w:shd w:val="clear" w:color="auto" w:fill="auto"/>
            <w:vAlign w:val="center"/>
            <w:hideMark/>
          </w:tcPr>
          <w:p w14:paraId="10519223"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Валові кумулятивні зобов’язання за вимогами – попередні роки випадків</w:t>
            </w:r>
          </w:p>
        </w:tc>
        <w:tc>
          <w:tcPr>
            <w:tcW w:w="986" w:type="dxa"/>
            <w:gridSpan w:val="3"/>
            <w:tcBorders>
              <w:top w:val="nil"/>
              <w:left w:val="nil"/>
              <w:bottom w:val="nil"/>
              <w:right w:val="nil"/>
            </w:tcBorders>
            <w:shd w:val="clear" w:color="auto" w:fill="auto"/>
            <w:vAlign w:val="center"/>
            <w:hideMark/>
          </w:tcPr>
          <w:p w14:paraId="245FFFDD"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993" w:type="dxa"/>
            <w:gridSpan w:val="3"/>
            <w:tcBorders>
              <w:top w:val="nil"/>
              <w:left w:val="nil"/>
              <w:bottom w:val="nil"/>
              <w:right w:val="nil"/>
            </w:tcBorders>
            <w:shd w:val="clear" w:color="auto" w:fill="auto"/>
            <w:vAlign w:val="center"/>
            <w:hideMark/>
          </w:tcPr>
          <w:p w14:paraId="11E78F24"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7B6B00FC"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5311CA7E"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6C9222DB"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3D5018A8"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44CEAA7D" w14:textId="6E08D367" w:rsidR="001371AD" w:rsidRPr="00422CA9" w:rsidRDefault="001371AD" w:rsidP="001371A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166</w:t>
            </w:r>
          </w:p>
        </w:tc>
      </w:tr>
      <w:tr w:rsidR="001371AD" w:rsidRPr="00422CA9" w14:paraId="22235C6E" w14:textId="77777777" w:rsidTr="00952084">
        <w:trPr>
          <w:gridAfter w:val="2"/>
          <w:wAfter w:w="373" w:type="dxa"/>
          <w:trHeight w:val="80"/>
        </w:trPr>
        <w:tc>
          <w:tcPr>
            <w:tcW w:w="2519" w:type="dxa"/>
            <w:gridSpan w:val="6"/>
            <w:tcBorders>
              <w:top w:val="nil"/>
              <w:left w:val="nil"/>
              <w:bottom w:val="nil"/>
              <w:right w:val="nil"/>
            </w:tcBorders>
            <w:shd w:val="clear" w:color="auto" w:fill="auto"/>
            <w:vAlign w:val="center"/>
            <w:hideMark/>
          </w:tcPr>
          <w:p w14:paraId="17A38AB5"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Вплив дисконтування</w:t>
            </w:r>
          </w:p>
        </w:tc>
        <w:tc>
          <w:tcPr>
            <w:tcW w:w="986" w:type="dxa"/>
            <w:gridSpan w:val="3"/>
            <w:tcBorders>
              <w:top w:val="nil"/>
              <w:left w:val="nil"/>
              <w:bottom w:val="nil"/>
              <w:right w:val="nil"/>
            </w:tcBorders>
            <w:shd w:val="clear" w:color="auto" w:fill="auto"/>
            <w:vAlign w:val="center"/>
            <w:hideMark/>
          </w:tcPr>
          <w:p w14:paraId="780CF6CD"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993" w:type="dxa"/>
            <w:gridSpan w:val="3"/>
            <w:tcBorders>
              <w:top w:val="nil"/>
              <w:left w:val="nil"/>
              <w:bottom w:val="nil"/>
              <w:right w:val="nil"/>
            </w:tcBorders>
            <w:shd w:val="clear" w:color="auto" w:fill="auto"/>
            <w:vAlign w:val="center"/>
            <w:hideMark/>
          </w:tcPr>
          <w:p w14:paraId="24650764"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52D956FA"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4"/>
            <w:tcBorders>
              <w:top w:val="nil"/>
              <w:left w:val="nil"/>
              <w:bottom w:val="nil"/>
              <w:right w:val="nil"/>
            </w:tcBorders>
            <w:shd w:val="clear" w:color="auto" w:fill="auto"/>
            <w:vAlign w:val="center"/>
            <w:hideMark/>
          </w:tcPr>
          <w:p w14:paraId="76EA91E1"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5"/>
            <w:tcBorders>
              <w:top w:val="nil"/>
              <w:left w:val="nil"/>
              <w:bottom w:val="nil"/>
              <w:right w:val="nil"/>
            </w:tcBorders>
            <w:shd w:val="clear" w:color="auto" w:fill="auto"/>
            <w:vAlign w:val="center"/>
            <w:hideMark/>
          </w:tcPr>
          <w:p w14:paraId="1FEB5582"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97" w:type="dxa"/>
            <w:gridSpan w:val="6"/>
            <w:tcBorders>
              <w:top w:val="nil"/>
              <w:left w:val="nil"/>
              <w:bottom w:val="nil"/>
              <w:right w:val="nil"/>
            </w:tcBorders>
            <w:shd w:val="clear" w:color="auto" w:fill="auto"/>
            <w:vAlign w:val="center"/>
            <w:hideMark/>
          </w:tcPr>
          <w:p w14:paraId="223C1DF1"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p>
        </w:tc>
        <w:tc>
          <w:tcPr>
            <w:tcW w:w="1087" w:type="dxa"/>
            <w:gridSpan w:val="3"/>
            <w:tcBorders>
              <w:top w:val="nil"/>
              <w:left w:val="nil"/>
              <w:bottom w:val="nil"/>
              <w:right w:val="nil"/>
            </w:tcBorders>
            <w:shd w:val="clear" w:color="auto" w:fill="auto"/>
            <w:vAlign w:val="center"/>
            <w:hideMark/>
          </w:tcPr>
          <w:p w14:paraId="7755657D" w14:textId="14A269E8" w:rsidR="001371AD" w:rsidRPr="00422CA9" w:rsidRDefault="00E50AEC" w:rsidP="001371AD">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1371AD"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 </w:t>
            </w:r>
            <w:r w:rsidR="001371AD" w:rsidRPr="00422CA9">
              <w:rPr>
                <w:rFonts w:ascii="Times New Roman" w:eastAsia="Times New Roman" w:hAnsi="Times New Roman" w:cs="Times New Roman"/>
                <w:kern w:val="0"/>
                <w:sz w:val="16"/>
                <w:szCs w:val="16"/>
                <w:lang w:eastAsia="uk-UA"/>
              </w:rPr>
              <w:t>297</w:t>
            </w:r>
            <w:r>
              <w:rPr>
                <w:rFonts w:ascii="Times New Roman" w:eastAsia="Times New Roman" w:hAnsi="Times New Roman" w:cs="Times New Roman"/>
                <w:kern w:val="0"/>
                <w:sz w:val="16"/>
                <w:szCs w:val="16"/>
                <w:lang w:eastAsia="uk-UA"/>
              </w:rPr>
              <w:t>)</w:t>
            </w:r>
          </w:p>
        </w:tc>
      </w:tr>
      <w:tr w:rsidR="001371AD" w:rsidRPr="00422CA9" w14:paraId="4E4EF472" w14:textId="77777777" w:rsidTr="00952084">
        <w:trPr>
          <w:gridAfter w:val="2"/>
          <w:wAfter w:w="373" w:type="dxa"/>
          <w:trHeight w:val="356"/>
        </w:trPr>
        <w:tc>
          <w:tcPr>
            <w:tcW w:w="2519" w:type="dxa"/>
            <w:gridSpan w:val="6"/>
            <w:tcBorders>
              <w:top w:val="nil"/>
              <w:left w:val="nil"/>
              <w:bottom w:val="single" w:sz="8" w:space="0" w:color="auto"/>
              <w:right w:val="nil"/>
            </w:tcBorders>
            <w:shd w:val="clear" w:color="auto" w:fill="auto"/>
            <w:vAlign w:val="center"/>
            <w:hideMark/>
          </w:tcPr>
          <w:p w14:paraId="419DB0B7" w14:textId="77777777"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Вплив коригування на нефінансові ризики</w:t>
            </w:r>
          </w:p>
        </w:tc>
        <w:tc>
          <w:tcPr>
            <w:tcW w:w="986" w:type="dxa"/>
            <w:gridSpan w:val="3"/>
            <w:tcBorders>
              <w:top w:val="nil"/>
              <w:left w:val="nil"/>
              <w:bottom w:val="single" w:sz="8" w:space="0" w:color="auto"/>
              <w:right w:val="nil"/>
            </w:tcBorders>
            <w:shd w:val="clear" w:color="auto" w:fill="auto"/>
            <w:vAlign w:val="center"/>
            <w:hideMark/>
          </w:tcPr>
          <w:p w14:paraId="599144A1" w14:textId="13DDF6AE"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993" w:type="dxa"/>
            <w:gridSpan w:val="3"/>
            <w:tcBorders>
              <w:top w:val="nil"/>
              <w:left w:val="nil"/>
              <w:bottom w:val="single" w:sz="8" w:space="0" w:color="auto"/>
              <w:right w:val="nil"/>
            </w:tcBorders>
            <w:shd w:val="clear" w:color="auto" w:fill="auto"/>
            <w:vAlign w:val="center"/>
            <w:hideMark/>
          </w:tcPr>
          <w:p w14:paraId="3502C0C3" w14:textId="454D1F98"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097" w:type="dxa"/>
            <w:gridSpan w:val="4"/>
            <w:tcBorders>
              <w:top w:val="nil"/>
              <w:left w:val="nil"/>
              <w:bottom w:val="single" w:sz="8" w:space="0" w:color="auto"/>
              <w:right w:val="nil"/>
            </w:tcBorders>
            <w:shd w:val="clear" w:color="auto" w:fill="auto"/>
            <w:vAlign w:val="center"/>
            <w:hideMark/>
          </w:tcPr>
          <w:p w14:paraId="45A9BE60" w14:textId="3AC1E568"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097" w:type="dxa"/>
            <w:gridSpan w:val="4"/>
            <w:tcBorders>
              <w:top w:val="nil"/>
              <w:left w:val="nil"/>
              <w:bottom w:val="single" w:sz="8" w:space="0" w:color="auto"/>
              <w:right w:val="nil"/>
            </w:tcBorders>
            <w:shd w:val="clear" w:color="auto" w:fill="auto"/>
            <w:vAlign w:val="center"/>
            <w:hideMark/>
          </w:tcPr>
          <w:p w14:paraId="1BF931EF" w14:textId="3B8AA2CB"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097" w:type="dxa"/>
            <w:gridSpan w:val="5"/>
            <w:tcBorders>
              <w:top w:val="nil"/>
              <w:left w:val="nil"/>
              <w:bottom w:val="single" w:sz="8" w:space="0" w:color="auto"/>
              <w:right w:val="nil"/>
            </w:tcBorders>
            <w:shd w:val="clear" w:color="auto" w:fill="auto"/>
            <w:vAlign w:val="center"/>
            <w:hideMark/>
          </w:tcPr>
          <w:p w14:paraId="41FD551F" w14:textId="509421AF"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097" w:type="dxa"/>
            <w:gridSpan w:val="6"/>
            <w:tcBorders>
              <w:top w:val="nil"/>
              <w:left w:val="nil"/>
              <w:bottom w:val="single" w:sz="8" w:space="0" w:color="auto"/>
              <w:right w:val="nil"/>
            </w:tcBorders>
            <w:shd w:val="clear" w:color="auto" w:fill="auto"/>
            <w:vAlign w:val="center"/>
            <w:hideMark/>
          </w:tcPr>
          <w:p w14:paraId="2EB7620D" w14:textId="5DDD0B8B" w:rsidR="001371AD" w:rsidRPr="00422CA9" w:rsidRDefault="001371AD" w:rsidP="001371A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087" w:type="dxa"/>
            <w:gridSpan w:val="3"/>
            <w:tcBorders>
              <w:top w:val="nil"/>
              <w:left w:val="nil"/>
              <w:bottom w:val="single" w:sz="8" w:space="0" w:color="auto"/>
              <w:right w:val="nil"/>
            </w:tcBorders>
            <w:shd w:val="clear" w:color="auto" w:fill="auto"/>
            <w:vAlign w:val="center"/>
            <w:hideMark/>
          </w:tcPr>
          <w:p w14:paraId="4C3953C1" w14:textId="0EB9CF36" w:rsidR="001371AD" w:rsidRPr="00422CA9" w:rsidRDefault="001371AD" w:rsidP="001371A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6 662</w:t>
            </w:r>
          </w:p>
        </w:tc>
      </w:tr>
      <w:tr w:rsidR="0098489A" w:rsidRPr="00422CA9" w14:paraId="02B0C75D" w14:textId="77777777" w:rsidTr="00952084">
        <w:trPr>
          <w:gridAfter w:val="2"/>
          <w:wAfter w:w="373" w:type="dxa"/>
          <w:trHeight w:val="115"/>
        </w:trPr>
        <w:tc>
          <w:tcPr>
            <w:tcW w:w="2519" w:type="dxa"/>
            <w:gridSpan w:val="6"/>
            <w:tcBorders>
              <w:top w:val="nil"/>
              <w:left w:val="nil"/>
              <w:bottom w:val="single" w:sz="8" w:space="0" w:color="auto"/>
              <w:right w:val="nil"/>
            </w:tcBorders>
            <w:shd w:val="clear" w:color="auto" w:fill="auto"/>
            <w:vAlign w:val="center"/>
            <w:hideMark/>
          </w:tcPr>
          <w:p w14:paraId="46049161" w14:textId="685D9EB3" w:rsidR="0098489A" w:rsidRPr="00422CA9" w:rsidRDefault="0098489A" w:rsidP="00046C5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Валовий LIC для наданих контрактів </w:t>
            </w:r>
          </w:p>
        </w:tc>
        <w:tc>
          <w:tcPr>
            <w:tcW w:w="986" w:type="dxa"/>
            <w:gridSpan w:val="3"/>
            <w:tcBorders>
              <w:top w:val="nil"/>
              <w:left w:val="nil"/>
              <w:bottom w:val="single" w:sz="8" w:space="0" w:color="auto"/>
              <w:right w:val="nil"/>
            </w:tcBorders>
            <w:shd w:val="clear" w:color="auto" w:fill="auto"/>
            <w:vAlign w:val="center"/>
            <w:hideMark/>
          </w:tcPr>
          <w:p w14:paraId="384A1985" w14:textId="41EF233E"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993" w:type="dxa"/>
            <w:gridSpan w:val="3"/>
            <w:tcBorders>
              <w:top w:val="nil"/>
              <w:left w:val="nil"/>
              <w:bottom w:val="single" w:sz="8" w:space="0" w:color="auto"/>
              <w:right w:val="nil"/>
            </w:tcBorders>
            <w:shd w:val="clear" w:color="auto" w:fill="auto"/>
            <w:vAlign w:val="center"/>
            <w:hideMark/>
          </w:tcPr>
          <w:p w14:paraId="0DC1D0A5" w14:textId="0E27DD77"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1097" w:type="dxa"/>
            <w:gridSpan w:val="4"/>
            <w:tcBorders>
              <w:top w:val="nil"/>
              <w:left w:val="nil"/>
              <w:bottom w:val="single" w:sz="8" w:space="0" w:color="auto"/>
              <w:right w:val="nil"/>
            </w:tcBorders>
            <w:shd w:val="clear" w:color="auto" w:fill="auto"/>
            <w:vAlign w:val="center"/>
            <w:hideMark/>
          </w:tcPr>
          <w:p w14:paraId="5F6E0ECD" w14:textId="2A67CCD6"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1097" w:type="dxa"/>
            <w:gridSpan w:val="4"/>
            <w:tcBorders>
              <w:top w:val="nil"/>
              <w:left w:val="nil"/>
              <w:bottom w:val="single" w:sz="8" w:space="0" w:color="auto"/>
              <w:right w:val="nil"/>
            </w:tcBorders>
            <w:shd w:val="clear" w:color="auto" w:fill="auto"/>
            <w:vAlign w:val="center"/>
            <w:hideMark/>
          </w:tcPr>
          <w:p w14:paraId="1C3AA58B" w14:textId="6B2A06D4"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1097" w:type="dxa"/>
            <w:gridSpan w:val="5"/>
            <w:tcBorders>
              <w:top w:val="nil"/>
              <w:left w:val="nil"/>
              <w:bottom w:val="single" w:sz="8" w:space="0" w:color="auto"/>
              <w:right w:val="nil"/>
            </w:tcBorders>
            <w:shd w:val="clear" w:color="auto" w:fill="auto"/>
            <w:vAlign w:val="center"/>
            <w:hideMark/>
          </w:tcPr>
          <w:p w14:paraId="10ED7B86" w14:textId="4654F218"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1097" w:type="dxa"/>
            <w:gridSpan w:val="6"/>
            <w:tcBorders>
              <w:top w:val="nil"/>
              <w:left w:val="nil"/>
              <w:bottom w:val="single" w:sz="8" w:space="0" w:color="auto"/>
              <w:right w:val="nil"/>
            </w:tcBorders>
            <w:shd w:val="clear" w:color="auto" w:fill="auto"/>
            <w:vAlign w:val="center"/>
            <w:hideMark/>
          </w:tcPr>
          <w:p w14:paraId="01A875BC" w14:textId="43D85EF5" w:rsidR="0098489A" w:rsidRPr="00422CA9" w:rsidRDefault="0098489A" w:rsidP="00046C5B">
            <w:pPr>
              <w:spacing w:after="0" w:line="240" w:lineRule="auto"/>
              <w:jc w:val="center"/>
              <w:rPr>
                <w:rFonts w:ascii="Times New Roman" w:eastAsia="Times New Roman" w:hAnsi="Times New Roman" w:cs="Times New Roman"/>
                <w:kern w:val="0"/>
                <w:sz w:val="16"/>
                <w:szCs w:val="16"/>
                <w:lang w:eastAsia="uk-UA"/>
              </w:rPr>
            </w:pPr>
          </w:p>
        </w:tc>
        <w:tc>
          <w:tcPr>
            <w:tcW w:w="1087" w:type="dxa"/>
            <w:gridSpan w:val="3"/>
            <w:tcBorders>
              <w:top w:val="nil"/>
              <w:left w:val="nil"/>
              <w:bottom w:val="single" w:sz="8" w:space="0" w:color="auto"/>
              <w:right w:val="nil"/>
            </w:tcBorders>
            <w:shd w:val="clear" w:color="auto" w:fill="auto"/>
            <w:vAlign w:val="center"/>
            <w:hideMark/>
          </w:tcPr>
          <w:p w14:paraId="36B96DA9" w14:textId="79712C91" w:rsidR="0098489A" w:rsidRPr="00422CA9" w:rsidRDefault="001371AD" w:rsidP="00CD61E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73 609</w:t>
            </w:r>
          </w:p>
        </w:tc>
      </w:tr>
      <w:tr w:rsidR="0098489A" w:rsidRPr="00422CA9" w14:paraId="1868F403" w14:textId="77777777" w:rsidTr="00952084">
        <w:trPr>
          <w:gridAfter w:val="2"/>
          <w:wAfter w:w="373" w:type="dxa"/>
          <w:trHeight w:val="300"/>
        </w:trPr>
        <w:tc>
          <w:tcPr>
            <w:tcW w:w="4428" w:type="dxa"/>
            <w:gridSpan w:val="11"/>
            <w:tcBorders>
              <w:top w:val="nil"/>
              <w:left w:val="nil"/>
              <w:bottom w:val="nil"/>
              <w:right w:val="nil"/>
            </w:tcBorders>
            <w:shd w:val="clear" w:color="auto" w:fill="auto"/>
            <w:noWrap/>
            <w:vAlign w:val="center"/>
            <w:hideMark/>
          </w:tcPr>
          <w:p w14:paraId="4CDD0CB3" w14:textId="77777777" w:rsidR="006E1B88" w:rsidRDefault="006E1B88" w:rsidP="00046C5B">
            <w:pPr>
              <w:spacing w:after="0" w:line="240" w:lineRule="auto"/>
              <w:rPr>
                <w:rFonts w:ascii="Times New Roman" w:eastAsia="Times New Roman" w:hAnsi="Times New Roman" w:cs="Times New Roman"/>
                <w:b/>
                <w:bCs/>
                <w:kern w:val="0"/>
                <w:sz w:val="20"/>
                <w:szCs w:val="20"/>
                <w:lang w:eastAsia="uk-UA"/>
              </w:rPr>
            </w:pPr>
          </w:p>
          <w:p w14:paraId="7F967E8E" w14:textId="72B884B9" w:rsidR="0098489A" w:rsidRPr="00422CA9" w:rsidRDefault="00046C5B" w:rsidP="00046C5B">
            <w:pPr>
              <w:spacing w:after="0" w:line="240" w:lineRule="auto"/>
              <w:rPr>
                <w:rFonts w:ascii="Times New Roman" w:eastAsia="Times New Roman" w:hAnsi="Times New Roman" w:cs="Times New Roman"/>
                <w:b/>
                <w:bCs/>
                <w:kern w:val="0"/>
                <w:sz w:val="20"/>
                <w:szCs w:val="20"/>
                <w:lang w:eastAsia="uk-UA"/>
              </w:rPr>
            </w:pPr>
            <w:r w:rsidRPr="00422CA9">
              <w:rPr>
                <w:rFonts w:ascii="Times New Roman" w:eastAsia="Times New Roman" w:hAnsi="Times New Roman" w:cs="Times New Roman"/>
                <w:b/>
                <w:bCs/>
                <w:kern w:val="0"/>
                <w:sz w:val="20"/>
                <w:szCs w:val="20"/>
                <w:lang w:eastAsia="uk-UA"/>
              </w:rPr>
              <w:t>2</w:t>
            </w:r>
            <w:r w:rsidR="00BB7C79">
              <w:rPr>
                <w:rFonts w:ascii="Times New Roman" w:eastAsia="Times New Roman" w:hAnsi="Times New Roman" w:cs="Times New Roman"/>
                <w:b/>
                <w:bCs/>
                <w:kern w:val="0"/>
                <w:sz w:val="20"/>
                <w:szCs w:val="20"/>
                <w:lang w:eastAsia="uk-UA"/>
              </w:rPr>
              <w:t>1</w:t>
            </w:r>
            <w:r w:rsidRPr="00422CA9">
              <w:rPr>
                <w:rFonts w:ascii="Times New Roman" w:eastAsia="Times New Roman" w:hAnsi="Times New Roman" w:cs="Times New Roman"/>
                <w:b/>
                <w:bCs/>
                <w:kern w:val="0"/>
                <w:sz w:val="20"/>
                <w:szCs w:val="20"/>
                <w:lang w:eastAsia="uk-UA"/>
              </w:rPr>
              <w:t>.2</w:t>
            </w:r>
            <w:r w:rsidR="0098489A" w:rsidRPr="00422CA9">
              <w:rPr>
                <w:rFonts w:ascii="Times New Roman" w:eastAsia="Times New Roman" w:hAnsi="Times New Roman" w:cs="Times New Roman"/>
                <w:b/>
                <w:bCs/>
                <w:kern w:val="0"/>
                <w:sz w:val="20"/>
                <w:szCs w:val="20"/>
                <w:lang w:eastAsia="uk-UA"/>
              </w:rPr>
              <w:t xml:space="preserve"> Розвиток вимог на </w:t>
            </w:r>
            <w:proofErr w:type="spellStart"/>
            <w:r w:rsidR="0098489A" w:rsidRPr="00422CA9">
              <w:rPr>
                <w:rFonts w:ascii="Times New Roman" w:eastAsia="Times New Roman" w:hAnsi="Times New Roman" w:cs="Times New Roman"/>
                <w:b/>
                <w:bCs/>
                <w:kern w:val="0"/>
                <w:sz w:val="20"/>
                <w:szCs w:val="20"/>
                <w:lang w:eastAsia="uk-UA"/>
              </w:rPr>
              <w:t>нет</w:t>
            </w:r>
            <w:r w:rsidR="00895F1E" w:rsidRPr="00422CA9">
              <w:rPr>
                <w:rFonts w:ascii="Times New Roman" w:eastAsia="Times New Roman" w:hAnsi="Times New Roman" w:cs="Times New Roman"/>
                <w:b/>
                <w:bCs/>
                <w:kern w:val="0"/>
                <w:sz w:val="20"/>
                <w:szCs w:val="20"/>
                <w:lang w:eastAsia="uk-UA"/>
              </w:rPr>
              <w:t>т</w:t>
            </w:r>
            <w:r w:rsidR="0098489A" w:rsidRPr="00422CA9">
              <w:rPr>
                <w:rFonts w:ascii="Times New Roman" w:eastAsia="Times New Roman" w:hAnsi="Times New Roman" w:cs="Times New Roman"/>
                <w:b/>
                <w:bCs/>
                <w:kern w:val="0"/>
                <w:sz w:val="20"/>
                <w:szCs w:val="20"/>
                <w:lang w:eastAsia="uk-UA"/>
              </w:rPr>
              <w:t>о</w:t>
            </w:r>
            <w:proofErr w:type="spellEnd"/>
            <w:r w:rsidR="0098489A" w:rsidRPr="00422CA9">
              <w:rPr>
                <w:rFonts w:ascii="Times New Roman" w:eastAsia="Times New Roman" w:hAnsi="Times New Roman" w:cs="Times New Roman"/>
                <w:b/>
                <w:bCs/>
                <w:kern w:val="0"/>
                <w:sz w:val="20"/>
                <w:szCs w:val="20"/>
                <w:lang w:eastAsia="uk-UA"/>
              </w:rPr>
              <w:t>-основі</w:t>
            </w:r>
          </w:p>
        </w:tc>
        <w:tc>
          <w:tcPr>
            <w:tcW w:w="1109" w:type="dxa"/>
            <w:gridSpan w:val="4"/>
            <w:tcBorders>
              <w:top w:val="nil"/>
              <w:left w:val="nil"/>
              <w:bottom w:val="nil"/>
              <w:right w:val="nil"/>
            </w:tcBorders>
            <w:shd w:val="clear" w:color="auto" w:fill="auto"/>
            <w:noWrap/>
            <w:vAlign w:val="bottom"/>
            <w:hideMark/>
          </w:tcPr>
          <w:p w14:paraId="4B820E16"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noWrap/>
            <w:vAlign w:val="bottom"/>
            <w:hideMark/>
          </w:tcPr>
          <w:p w14:paraId="57634F9C"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p>
        </w:tc>
        <w:tc>
          <w:tcPr>
            <w:tcW w:w="1109" w:type="dxa"/>
            <w:gridSpan w:val="5"/>
            <w:tcBorders>
              <w:top w:val="nil"/>
              <w:left w:val="nil"/>
              <w:bottom w:val="nil"/>
              <w:right w:val="nil"/>
            </w:tcBorders>
            <w:shd w:val="clear" w:color="auto" w:fill="auto"/>
            <w:noWrap/>
            <w:vAlign w:val="bottom"/>
            <w:hideMark/>
          </w:tcPr>
          <w:p w14:paraId="17F209E9"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p>
        </w:tc>
        <w:tc>
          <w:tcPr>
            <w:tcW w:w="1109" w:type="dxa"/>
            <w:gridSpan w:val="6"/>
            <w:tcBorders>
              <w:top w:val="nil"/>
              <w:left w:val="nil"/>
              <w:bottom w:val="nil"/>
              <w:right w:val="nil"/>
            </w:tcBorders>
            <w:shd w:val="clear" w:color="auto" w:fill="auto"/>
            <w:noWrap/>
            <w:vAlign w:val="bottom"/>
            <w:hideMark/>
          </w:tcPr>
          <w:p w14:paraId="3B72FB3F"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noWrap/>
            <w:vAlign w:val="bottom"/>
            <w:hideMark/>
          </w:tcPr>
          <w:p w14:paraId="451D844A"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p>
        </w:tc>
      </w:tr>
      <w:tr w:rsidR="00DC105F" w:rsidRPr="00422CA9" w14:paraId="2767808B" w14:textId="77777777" w:rsidTr="00952084">
        <w:trPr>
          <w:gridAfter w:val="2"/>
          <w:wAfter w:w="373" w:type="dxa"/>
          <w:trHeight w:val="122"/>
        </w:trPr>
        <w:tc>
          <w:tcPr>
            <w:tcW w:w="2447" w:type="dxa"/>
            <w:gridSpan w:val="5"/>
            <w:tcBorders>
              <w:top w:val="nil"/>
              <w:left w:val="nil"/>
              <w:bottom w:val="single" w:sz="8" w:space="0" w:color="auto"/>
              <w:right w:val="nil"/>
            </w:tcBorders>
            <w:shd w:val="clear" w:color="auto" w:fill="auto"/>
            <w:vAlign w:val="center"/>
            <w:hideMark/>
          </w:tcPr>
          <w:p w14:paraId="1EAAE131" w14:textId="0E6E5431" w:rsidR="00DC105F" w:rsidRPr="00422CA9" w:rsidRDefault="00DC105F" w:rsidP="00DC10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r w:rsidR="006E1B88" w:rsidRPr="00422CA9">
              <w:rPr>
                <w:rFonts w:ascii="Times New Roman" w:eastAsia="Times New Roman" w:hAnsi="Times New Roman" w:cs="Times New Roman"/>
                <w:b/>
                <w:bCs/>
                <w:kern w:val="0"/>
                <w:sz w:val="16"/>
                <w:szCs w:val="16"/>
                <w:lang w:eastAsia="uk-UA"/>
              </w:rPr>
              <w:t>Рік випадку</w:t>
            </w:r>
          </w:p>
        </w:tc>
        <w:tc>
          <w:tcPr>
            <w:tcW w:w="984" w:type="dxa"/>
            <w:gridSpan w:val="3"/>
            <w:tcBorders>
              <w:top w:val="nil"/>
              <w:left w:val="nil"/>
              <w:bottom w:val="single" w:sz="8" w:space="0" w:color="auto"/>
              <w:right w:val="nil"/>
            </w:tcBorders>
            <w:shd w:val="clear" w:color="auto" w:fill="auto"/>
            <w:vAlign w:val="center"/>
            <w:hideMark/>
          </w:tcPr>
          <w:p w14:paraId="1C8DCDD3" w14:textId="1DBA01A8"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2019</w:t>
            </w:r>
          </w:p>
        </w:tc>
        <w:tc>
          <w:tcPr>
            <w:tcW w:w="997" w:type="dxa"/>
            <w:gridSpan w:val="3"/>
            <w:tcBorders>
              <w:top w:val="nil"/>
              <w:left w:val="nil"/>
              <w:bottom w:val="single" w:sz="8" w:space="0" w:color="auto"/>
              <w:right w:val="nil"/>
            </w:tcBorders>
            <w:shd w:val="clear" w:color="auto" w:fill="auto"/>
            <w:vAlign w:val="center"/>
            <w:hideMark/>
          </w:tcPr>
          <w:p w14:paraId="071DD3E6" w14:textId="013DA6A4"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2020</w:t>
            </w:r>
          </w:p>
        </w:tc>
        <w:tc>
          <w:tcPr>
            <w:tcW w:w="1109" w:type="dxa"/>
            <w:gridSpan w:val="4"/>
            <w:tcBorders>
              <w:top w:val="nil"/>
              <w:left w:val="nil"/>
              <w:bottom w:val="single" w:sz="8" w:space="0" w:color="auto"/>
              <w:right w:val="nil"/>
            </w:tcBorders>
            <w:shd w:val="clear" w:color="auto" w:fill="auto"/>
            <w:vAlign w:val="center"/>
            <w:hideMark/>
          </w:tcPr>
          <w:p w14:paraId="1E56D388" w14:textId="58E4F711"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2021</w:t>
            </w:r>
          </w:p>
        </w:tc>
        <w:tc>
          <w:tcPr>
            <w:tcW w:w="1109" w:type="dxa"/>
            <w:gridSpan w:val="4"/>
            <w:tcBorders>
              <w:top w:val="nil"/>
              <w:left w:val="nil"/>
              <w:bottom w:val="single" w:sz="8" w:space="0" w:color="auto"/>
              <w:right w:val="nil"/>
            </w:tcBorders>
            <w:shd w:val="clear" w:color="auto" w:fill="auto"/>
            <w:vAlign w:val="center"/>
            <w:hideMark/>
          </w:tcPr>
          <w:p w14:paraId="03FDCBFF" w14:textId="587E7180"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2022</w:t>
            </w:r>
          </w:p>
        </w:tc>
        <w:tc>
          <w:tcPr>
            <w:tcW w:w="1109" w:type="dxa"/>
            <w:gridSpan w:val="5"/>
            <w:tcBorders>
              <w:top w:val="nil"/>
              <w:left w:val="nil"/>
              <w:bottom w:val="single" w:sz="8" w:space="0" w:color="auto"/>
              <w:right w:val="nil"/>
            </w:tcBorders>
            <w:shd w:val="clear" w:color="auto" w:fill="auto"/>
            <w:vAlign w:val="center"/>
            <w:hideMark/>
          </w:tcPr>
          <w:p w14:paraId="3A87A2F8" w14:textId="5DC55811"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1109" w:type="dxa"/>
            <w:gridSpan w:val="6"/>
            <w:tcBorders>
              <w:top w:val="nil"/>
              <w:left w:val="nil"/>
              <w:bottom w:val="single" w:sz="8" w:space="0" w:color="auto"/>
              <w:right w:val="nil"/>
            </w:tcBorders>
            <w:shd w:val="clear" w:color="auto" w:fill="auto"/>
            <w:vAlign w:val="center"/>
            <w:hideMark/>
          </w:tcPr>
          <w:p w14:paraId="0083D9D1" w14:textId="322F5713"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c>
          <w:tcPr>
            <w:tcW w:w="1109" w:type="dxa"/>
            <w:gridSpan w:val="4"/>
            <w:tcBorders>
              <w:top w:val="nil"/>
              <w:left w:val="nil"/>
              <w:bottom w:val="single" w:sz="8" w:space="0" w:color="auto"/>
              <w:right w:val="nil"/>
            </w:tcBorders>
            <w:shd w:val="clear" w:color="auto" w:fill="auto"/>
            <w:vAlign w:val="center"/>
            <w:hideMark/>
          </w:tcPr>
          <w:p w14:paraId="5D47D29C" w14:textId="0747C85B" w:rsidR="00DC105F" w:rsidRPr="00422CA9" w:rsidRDefault="00DC105F" w:rsidP="00DC105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8489A" w:rsidRPr="00422CA9" w14:paraId="443CD283" w14:textId="77777777" w:rsidTr="00952084">
        <w:trPr>
          <w:gridAfter w:val="2"/>
          <w:wAfter w:w="373" w:type="dxa"/>
          <w:trHeight w:val="847"/>
        </w:trPr>
        <w:tc>
          <w:tcPr>
            <w:tcW w:w="2447" w:type="dxa"/>
            <w:gridSpan w:val="5"/>
            <w:tcBorders>
              <w:top w:val="nil"/>
              <w:left w:val="nil"/>
              <w:bottom w:val="nil"/>
              <w:right w:val="nil"/>
            </w:tcBorders>
            <w:shd w:val="clear" w:color="auto" w:fill="auto"/>
            <w:vAlign w:val="center"/>
            <w:hideMark/>
          </w:tcPr>
          <w:p w14:paraId="48BB1994" w14:textId="77777777" w:rsidR="0098489A" w:rsidRPr="00422CA9" w:rsidRDefault="0098489A" w:rsidP="0098489A">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Оцінка кінцевої вартості вимог (без перестрахування, недисконтованих, включаючи інші прямі витрати, пов’язані з управлінням вимогами)</w:t>
            </w:r>
          </w:p>
        </w:tc>
        <w:tc>
          <w:tcPr>
            <w:tcW w:w="984" w:type="dxa"/>
            <w:gridSpan w:val="3"/>
            <w:tcBorders>
              <w:top w:val="nil"/>
              <w:left w:val="nil"/>
              <w:bottom w:val="nil"/>
              <w:right w:val="nil"/>
            </w:tcBorders>
            <w:shd w:val="clear" w:color="auto" w:fill="auto"/>
            <w:vAlign w:val="center"/>
            <w:hideMark/>
          </w:tcPr>
          <w:p w14:paraId="4CD12EBD" w14:textId="77777777" w:rsidR="0098489A" w:rsidRPr="00422CA9" w:rsidRDefault="0098489A" w:rsidP="00E432F9">
            <w:pPr>
              <w:spacing w:after="0" w:line="240" w:lineRule="auto"/>
              <w:jc w:val="right"/>
              <w:rPr>
                <w:rFonts w:ascii="Times New Roman" w:eastAsia="Times New Roman" w:hAnsi="Times New Roman" w:cs="Times New Roman"/>
                <w:kern w:val="0"/>
                <w:sz w:val="16"/>
                <w:szCs w:val="16"/>
                <w:lang w:eastAsia="uk-UA"/>
              </w:rPr>
            </w:pPr>
          </w:p>
        </w:tc>
        <w:tc>
          <w:tcPr>
            <w:tcW w:w="997" w:type="dxa"/>
            <w:gridSpan w:val="3"/>
            <w:tcBorders>
              <w:top w:val="nil"/>
              <w:left w:val="nil"/>
              <w:bottom w:val="nil"/>
              <w:right w:val="nil"/>
            </w:tcBorders>
            <w:shd w:val="clear" w:color="auto" w:fill="auto"/>
            <w:vAlign w:val="center"/>
            <w:hideMark/>
          </w:tcPr>
          <w:p w14:paraId="0FFAD8B0" w14:textId="77777777" w:rsidR="0098489A" w:rsidRPr="00422CA9" w:rsidRDefault="0098489A" w:rsidP="00E432F9">
            <w:pPr>
              <w:spacing w:after="0" w:line="240" w:lineRule="auto"/>
              <w:jc w:val="right"/>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25578B1E"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2A80B3B3"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109" w:type="dxa"/>
            <w:gridSpan w:val="5"/>
            <w:tcBorders>
              <w:top w:val="nil"/>
              <w:left w:val="nil"/>
              <w:bottom w:val="nil"/>
              <w:right w:val="nil"/>
            </w:tcBorders>
            <w:shd w:val="clear" w:color="auto" w:fill="auto"/>
            <w:vAlign w:val="center"/>
            <w:hideMark/>
          </w:tcPr>
          <w:p w14:paraId="267A9D8A"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109" w:type="dxa"/>
            <w:gridSpan w:val="6"/>
            <w:tcBorders>
              <w:top w:val="nil"/>
              <w:left w:val="nil"/>
              <w:bottom w:val="nil"/>
              <w:right w:val="nil"/>
            </w:tcBorders>
            <w:shd w:val="clear" w:color="auto" w:fill="auto"/>
            <w:vAlign w:val="center"/>
            <w:hideMark/>
          </w:tcPr>
          <w:p w14:paraId="48FA83DC"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4DA168C3" w14:textId="77777777" w:rsidR="0098489A" w:rsidRPr="00422CA9" w:rsidRDefault="0098489A"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BA36C2" w:rsidRPr="00422CA9" w14:paraId="520F3F34" w14:textId="77777777" w:rsidTr="00952084">
        <w:trPr>
          <w:gridAfter w:val="2"/>
          <w:wAfter w:w="373" w:type="dxa"/>
          <w:trHeight w:val="123"/>
        </w:trPr>
        <w:tc>
          <w:tcPr>
            <w:tcW w:w="2447" w:type="dxa"/>
            <w:gridSpan w:val="5"/>
            <w:tcBorders>
              <w:top w:val="nil"/>
              <w:left w:val="nil"/>
              <w:bottom w:val="nil"/>
              <w:right w:val="nil"/>
            </w:tcBorders>
            <w:shd w:val="clear" w:color="auto" w:fill="auto"/>
            <w:vAlign w:val="center"/>
            <w:hideMark/>
          </w:tcPr>
          <w:p w14:paraId="6C64C4FA"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кінець року випадку</w:t>
            </w:r>
          </w:p>
        </w:tc>
        <w:tc>
          <w:tcPr>
            <w:tcW w:w="984" w:type="dxa"/>
            <w:gridSpan w:val="3"/>
            <w:tcBorders>
              <w:top w:val="nil"/>
              <w:left w:val="nil"/>
              <w:bottom w:val="nil"/>
              <w:right w:val="nil"/>
            </w:tcBorders>
            <w:shd w:val="clear" w:color="auto" w:fill="auto"/>
            <w:vAlign w:val="center"/>
            <w:hideMark/>
          </w:tcPr>
          <w:p w14:paraId="70E59F68" w14:textId="5ED8C1F2"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201 230</w:t>
            </w:r>
          </w:p>
        </w:tc>
        <w:tc>
          <w:tcPr>
            <w:tcW w:w="997" w:type="dxa"/>
            <w:gridSpan w:val="3"/>
            <w:tcBorders>
              <w:top w:val="nil"/>
              <w:left w:val="nil"/>
              <w:bottom w:val="nil"/>
              <w:right w:val="nil"/>
            </w:tcBorders>
            <w:shd w:val="clear" w:color="auto" w:fill="auto"/>
            <w:vAlign w:val="center"/>
            <w:hideMark/>
          </w:tcPr>
          <w:p w14:paraId="34214AE6" w14:textId="491A94D0"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276 487</w:t>
            </w:r>
          </w:p>
        </w:tc>
        <w:tc>
          <w:tcPr>
            <w:tcW w:w="1109" w:type="dxa"/>
            <w:gridSpan w:val="4"/>
            <w:tcBorders>
              <w:top w:val="nil"/>
              <w:left w:val="nil"/>
              <w:bottom w:val="nil"/>
              <w:right w:val="nil"/>
            </w:tcBorders>
            <w:shd w:val="clear" w:color="auto" w:fill="auto"/>
            <w:vAlign w:val="center"/>
            <w:hideMark/>
          </w:tcPr>
          <w:p w14:paraId="7C43259B" w14:textId="740005D4"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349 510</w:t>
            </w:r>
          </w:p>
        </w:tc>
        <w:tc>
          <w:tcPr>
            <w:tcW w:w="1109" w:type="dxa"/>
            <w:gridSpan w:val="4"/>
            <w:tcBorders>
              <w:top w:val="nil"/>
              <w:left w:val="nil"/>
              <w:bottom w:val="nil"/>
              <w:right w:val="nil"/>
            </w:tcBorders>
            <w:shd w:val="clear" w:color="auto" w:fill="auto"/>
            <w:vAlign w:val="center"/>
            <w:hideMark/>
          </w:tcPr>
          <w:p w14:paraId="37069329" w14:textId="70FE431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209 418</w:t>
            </w:r>
          </w:p>
        </w:tc>
        <w:tc>
          <w:tcPr>
            <w:tcW w:w="1109" w:type="dxa"/>
            <w:gridSpan w:val="5"/>
            <w:tcBorders>
              <w:top w:val="nil"/>
              <w:left w:val="nil"/>
              <w:bottom w:val="nil"/>
              <w:right w:val="nil"/>
            </w:tcBorders>
            <w:shd w:val="clear" w:color="auto" w:fill="auto"/>
            <w:vAlign w:val="center"/>
            <w:hideMark/>
          </w:tcPr>
          <w:p w14:paraId="12485C72" w14:textId="4B01FD3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194 951</w:t>
            </w:r>
          </w:p>
        </w:tc>
        <w:tc>
          <w:tcPr>
            <w:tcW w:w="1109" w:type="dxa"/>
            <w:gridSpan w:val="6"/>
            <w:tcBorders>
              <w:top w:val="nil"/>
              <w:left w:val="nil"/>
              <w:bottom w:val="nil"/>
              <w:right w:val="nil"/>
            </w:tcBorders>
            <w:shd w:val="clear" w:color="auto" w:fill="auto"/>
            <w:vAlign w:val="center"/>
            <w:hideMark/>
          </w:tcPr>
          <w:p w14:paraId="7D0F3F00" w14:textId="309B80D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257 110</w:t>
            </w:r>
          </w:p>
        </w:tc>
        <w:tc>
          <w:tcPr>
            <w:tcW w:w="1109" w:type="dxa"/>
            <w:gridSpan w:val="4"/>
            <w:tcBorders>
              <w:top w:val="nil"/>
              <w:left w:val="nil"/>
              <w:bottom w:val="nil"/>
              <w:right w:val="nil"/>
            </w:tcBorders>
            <w:shd w:val="clear" w:color="auto" w:fill="auto"/>
            <w:vAlign w:val="center"/>
            <w:hideMark/>
          </w:tcPr>
          <w:p w14:paraId="4CF0EF0A" w14:textId="33EFDBD0"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7B87929B" w14:textId="77777777" w:rsidTr="00952084">
        <w:trPr>
          <w:gridAfter w:val="2"/>
          <w:wAfter w:w="373" w:type="dxa"/>
          <w:trHeight w:val="96"/>
        </w:trPr>
        <w:tc>
          <w:tcPr>
            <w:tcW w:w="2447" w:type="dxa"/>
            <w:gridSpan w:val="5"/>
            <w:tcBorders>
              <w:top w:val="nil"/>
              <w:left w:val="nil"/>
              <w:bottom w:val="nil"/>
              <w:right w:val="nil"/>
            </w:tcBorders>
            <w:shd w:val="clear" w:color="auto" w:fill="auto"/>
            <w:vAlign w:val="center"/>
            <w:hideMark/>
          </w:tcPr>
          <w:p w14:paraId="2DF88F4D"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рік по тому</w:t>
            </w:r>
          </w:p>
        </w:tc>
        <w:tc>
          <w:tcPr>
            <w:tcW w:w="984" w:type="dxa"/>
            <w:gridSpan w:val="3"/>
            <w:tcBorders>
              <w:top w:val="nil"/>
              <w:left w:val="nil"/>
              <w:bottom w:val="nil"/>
              <w:right w:val="nil"/>
            </w:tcBorders>
            <w:shd w:val="clear" w:color="auto" w:fill="auto"/>
            <w:vAlign w:val="center"/>
            <w:hideMark/>
          </w:tcPr>
          <w:p w14:paraId="339E358B" w14:textId="432AACFB"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207 241</w:t>
            </w:r>
          </w:p>
        </w:tc>
        <w:tc>
          <w:tcPr>
            <w:tcW w:w="997" w:type="dxa"/>
            <w:gridSpan w:val="3"/>
            <w:tcBorders>
              <w:top w:val="nil"/>
              <w:left w:val="nil"/>
              <w:bottom w:val="nil"/>
              <w:right w:val="nil"/>
            </w:tcBorders>
            <w:shd w:val="clear" w:color="auto" w:fill="auto"/>
            <w:vAlign w:val="center"/>
            <w:hideMark/>
          </w:tcPr>
          <w:p w14:paraId="5778F4A7" w14:textId="08E67D3F"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276 524</w:t>
            </w:r>
          </w:p>
        </w:tc>
        <w:tc>
          <w:tcPr>
            <w:tcW w:w="1109" w:type="dxa"/>
            <w:gridSpan w:val="4"/>
            <w:tcBorders>
              <w:top w:val="nil"/>
              <w:left w:val="nil"/>
              <w:bottom w:val="nil"/>
              <w:right w:val="nil"/>
            </w:tcBorders>
            <w:shd w:val="clear" w:color="auto" w:fill="auto"/>
            <w:vAlign w:val="center"/>
            <w:hideMark/>
          </w:tcPr>
          <w:p w14:paraId="564E9EBB" w14:textId="27150B12"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373 734</w:t>
            </w:r>
          </w:p>
        </w:tc>
        <w:tc>
          <w:tcPr>
            <w:tcW w:w="1109" w:type="dxa"/>
            <w:gridSpan w:val="4"/>
            <w:tcBorders>
              <w:top w:val="nil"/>
              <w:left w:val="nil"/>
              <w:bottom w:val="nil"/>
              <w:right w:val="nil"/>
            </w:tcBorders>
            <w:shd w:val="clear" w:color="auto" w:fill="auto"/>
            <w:vAlign w:val="center"/>
            <w:hideMark/>
          </w:tcPr>
          <w:p w14:paraId="212C53A3" w14:textId="279BEE8C"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222 866</w:t>
            </w:r>
          </w:p>
        </w:tc>
        <w:tc>
          <w:tcPr>
            <w:tcW w:w="1109" w:type="dxa"/>
            <w:gridSpan w:val="5"/>
            <w:tcBorders>
              <w:top w:val="nil"/>
              <w:left w:val="nil"/>
              <w:bottom w:val="nil"/>
              <w:right w:val="nil"/>
            </w:tcBorders>
            <w:shd w:val="clear" w:color="auto" w:fill="auto"/>
            <w:vAlign w:val="center"/>
            <w:hideMark/>
          </w:tcPr>
          <w:p w14:paraId="3C9156AD" w14:textId="446419D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213 101</w:t>
            </w:r>
          </w:p>
        </w:tc>
        <w:tc>
          <w:tcPr>
            <w:tcW w:w="1109" w:type="dxa"/>
            <w:gridSpan w:val="6"/>
            <w:tcBorders>
              <w:top w:val="nil"/>
              <w:left w:val="nil"/>
              <w:bottom w:val="nil"/>
              <w:right w:val="nil"/>
            </w:tcBorders>
            <w:shd w:val="clear" w:color="auto" w:fill="auto"/>
            <w:vAlign w:val="center"/>
            <w:hideMark/>
          </w:tcPr>
          <w:p w14:paraId="2EB7091C" w14:textId="6A7C2B1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3EE53DFB" w14:textId="3306E291"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7B3487A4" w14:textId="77777777" w:rsidTr="00952084">
        <w:trPr>
          <w:gridAfter w:val="2"/>
          <w:wAfter w:w="373" w:type="dxa"/>
          <w:trHeight w:val="198"/>
        </w:trPr>
        <w:tc>
          <w:tcPr>
            <w:tcW w:w="2447" w:type="dxa"/>
            <w:gridSpan w:val="5"/>
            <w:tcBorders>
              <w:top w:val="nil"/>
              <w:left w:val="nil"/>
              <w:bottom w:val="nil"/>
              <w:right w:val="nil"/>
            </w:tcBorders>
            <w:shd w:val="clear" w:color="auto" w:fill="auto"/>
            <w:vAlign w:val="center"/>
            <w:hideMark/>
          </w:tcPr>
          <w:p w14:paraId="1B104F01"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роки по тому</w:t>
            </w:r>
          </w:p>
        </w:tc>
        <w:tc>
          <w:tcPr>
            <w:tcW w:w="984" w:type="dxa"/>
            <w:gridSpan w:val="3"/>
            <w:tcBorders>
              <w:top w:val="nil"/>
              <w:left w:val="nil"/>
              <w:bottom w:val="nil"/>
              <w:right w:val="nil"/>
            </w:tcBorders>
            <w:shd w:val="clear" w:color="auto" w:fill="auto"/>
            <w:vAlign w:val="center"/>
            <w:hideMark/>
          </w:tcPr>
          <w:p w14:paraId="5BB3953B" w14:textId="5BAA9278"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206 068</w:t>
            </w:r>
          </w:p>
        </w:tc>
        <w:tc>
          <w:tcPr>
            <w:tcW w:w="997" w:type="dxa"/>
            <w:gridSpan w:val="3"/>
            <w:tcBorders>
              <w:top w:val="nil"/>
              <w:left w:val="nil"/>
              <w:bottom w:val="nil"/>
              <w:right w:val="nil"/>
            </w:tcBorders>
            <w:shd w:val="clear" w:color="auto" w:fill="auto"/>
            <w:vAlign w:val="center"/>
            <w:hideMark/>
          </w:tcPr>
          <w:p w14:paraId="1370D74C" w14:textId="5FAADFB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277 248</w:t>
            </w:r>
          </w:p>
        </w:tc>
        <w:tc>
          <w:tcPr>
            <w:tcW w:w="1109" w:type="dxa"/>
            <w:gridSpan w:val="4"/>
            <w:tcBorders>
              <w:top w:val="nil"/>
              <w:left w:val="nil"/>
              <w:bottom w:val="nil"/>
              <w:right w:val="nil"/>
            </w:tcBorders>
            <w:shd w:val="clear" w:color="auto" w:fill="auto"/>
            <w:vAlign w:val="center"/>
            <w:hideMark/>
          </w:tcPr>
          <w:p w14:paraId="6B00306F" w14:textId="1BAAB545"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374 339</w:t>
            </w:r>
          </w:p>
        </w:tc>
        <w:tc>
          <w:tcPr>
            <w:tcW w:w="1109" w:type="dxa"/>
            <w:gridSpan w:val="4"/>
            <w:tcBorders>
              <w:top w:val="nil"/>
              <w:left w:val="nil"/>
              <w:bottom w:val="nil"/>
              <w:right w:val="nil"/>
            </w:tcBorders>
            <w:shd w:val="clear" w:color="auto" w:fill="auto"/>
            <w:vAlign w:val="center"/>
            <w:hideMark/>
          </w:tcPr>
          <w:p w14:paraId="014F0A83" w14:textId="2A465DED"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224 139</w:t>
            </w:r>
          </w:p>
        </w:tc>
        <w:tc>
          <w:tcPr>
            <w:tcW w:w="1109" w:type="dxa"/>
            <w:gridSpan w:val="5"/>
            <w:tcBorders>
              <w:top w:val="nil"/>
              <w:left w:val="nil"/>
              <w:bottom w:val="nil"/>
              <w:right w:val="nil"/>
            </w:tcBorders>
            <w:shd w:val="clear" w:color="auto" w:fill="auto"/>
            <w:vAlign w:val="center"/>
            <w:hideMark/>
          </w:tcPr>
          <w:p w14:paraId="5053048D" w14:textId="3056186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6"/>
            <w:tcBorders>
              <w:top w:val="nil"/>
              <w:left w:val="nil"/>
              <w:bottom w:val="nil"/>
              <w:right w:val="nil"/>
            </w:tcBorders>
            <w:shd w:val="clear" w:color="auto" w:fill="auto"/>
            <w:vAlign w:val="center"/>
            <w:hideMark/>
          </w:tcPr>
          <w:p w14:paraId="1BE28193" w14:textId="1F9BBBDB"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5B919601" w14:textId="0FE31E51"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4F1F37B5" w14:textId="77777777" w:rsidTr="00952084">
        <w:trPr>
          <w:gridAfter w:val="2"/>
          <w:wAfter w:w="373" w:type="dxa"/>
          <w:trHeight w:val="131"/>
        </w:trPr>
        <w:tc>
          <w:tcPr>
            <w:tcW w:w="2447" w:type="dxa"/>
            <w:gridSpan w:val="5"/>
            <w:tcBorders>
              <w:top w:val="nil"/>
              <w:left w:val="nil"/>
              <w:bottom w:val="nil"/>
              <w:right w:val="nil"/>
            </w:tcBorders>
            <w:shd w:val="clear" w:color="auto" w:fill="auto"/>
            <w:vAlign w:val="center"/>
            <w:hideMark/>
          </w:tcPr>
          <w:p w14:paraId="29449245"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роки по тому</w:t>
            </w:r>
          </w:p>
        </w:tc>
        <w:tc>
          <w:tcPr>
            <w:tcW w:w="984" w:type="dxa"/>
            <w:gridSpan w:val="3"/>
            <w:tcBorders>
              <w:top w:val="nil"/>
              <w:left w:val="nil"/>
              <w:bottom w:val="nil"/>
              <w:right w:val="nil"/>
            </w:tcBorders>
            <w:shd w:val="clear" w:color="auto" w:fill="auto"/>
            <w:vAlign w:val="center"/>
            <w:hideMark/>
          </w:tcPr>
          <w:p w14:paraId="46AC25ED" w14:textId="2EE15404"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206 074</w:t>
            </w:r>
          </w:p>
        </w:tc>
        <w:tc>
          <w:tcPr>
            <w:tcW w:w="997" w:type="dxa"/>
            <w:gridSpan w:val="3"/>
            <w:tcBorders>
              <w:top w:val="nil"/>
              <w:left w:val="nil"/>
              <w:bottom w:val="nil"/>
              <w:right w:val="nil"/>
            </w:tcBorders>
            <w:shd w:val="clear" w:color="auto" w:fill="auto"/>
            <w:vAlign w:val="center"/>
            <w:hideMark/>
          </w:tcPr>
          <w:p w14:paraId="5537CC2A" w14:textId="44A84229"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277 639</w:t>
            </w:r>
          </w:p>
        </w:tc>
        <w:tc>
          <w:tcPr>
            <w:tcW w:w="1109" w:type="dxa"/>
            <w:gridSpan w:val="4"/>
            <w:tcBorders>
              <w:top w:val="nil"/>
              <w:left w:val="nil"/>
              <w:bottom w:val="nil"/>
              <w:right w:val="nil"/>
            </w:tcBorders>
            <w:shd w:val="clear" w:color="auto" w:fill="auto"/>
            <w:vAlign w:val="center"/>
            <w:hideMark/>
          </w:tcPr>
          <w:p w14:paraId="58A043A5" w14:textId="1EF8743C"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374 076</w:t>
            </w:r>
          </w:p>
        </w:tc>
        <w:tc>
          <w:tcPr>
            <w:tcW w:w="1109" w:type="dxa"/>
            <w:gridSpan w:val="4"/>
            <w:tcBorders>
              <w:top w:val="nil"/>
              <w:left w:val="nil"/>
              <w:bottom w:val="nil"/>
              <w:right w:val="nil"/>
            </w:tcBorders>
            <w:shd w:val="clear" w:color="auto" w:fill="auto"/>
            <w:vAlign w:val="center"/>
            <w:hideMark/>
          </w:tcPr>
          <w:p w14:paraId="174FE95C" w14:textId="75ADA7D2"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5"/>
            <w:tcBorders>
              <w:top w:val="nil"/>
              <w:left w:val="nil"/>
              <w:bottom w:val="nil"/>
              <w:right w:val="nil"/>
            </w:tcBorders>
            <w:shd w:val="clear" w:color="auto" w:fill="auto"/>
            <w:vAlign w:val="center"/>
            <w:hideMark/>
          </w:tcPr>
          <w:p w14:paraId="6FB82EC8" w14:textId="47612305"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6"/>
            <w:tcBorders>
              <w:top w:val="nil"/>
              <w:left w:val="nil"/>
              <w:bottom w:val="nil"/>
              <w:right w:val="nil"/>
            </w:tcBorders>
            <w:shd w:val="clear" w:color="auto" w:fill="auto"/>
            <w:vAlign w:val="center"/>
            <w:hideMark/>
          </w:tcPr>
          <w:p w14:paraId="07E7AFFC" w14:textId="528EF2B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5E571DCD" w14:textId="581C38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575DE2EB" w14:textId="77777777" w:rsidTr="00952084">
        <w:trPr>
          <w:gridAfter w:val="2"/>
          <w:wAfter w:w="373" w:type="dxa"/>
          <w:trHeight w:val="91"/>
        </w:trPr>
        <w:tc>
          <w:tcPr>
            <w:tcW w:w="2447" w:type="dxa"/>
            <w:gridSpan w:val="5"/>
            <w:tcBorders>
              <w:top w:val="nil"/>
              <w:left w:val="nil"/>
              <w:bottom w:val="nil"/>
              <w:right w:val="nil"/>
            </w:tcBorders>
            <w:shd w:val="clear" w:color="auto" w:fill="auto"/>
            <w:vAlign w:val="center"/>
            <w:hideMark/>
          </w:tcPr>
          <w:p w14:paraId="7BA90CB7"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роки по тому</w:t>
            </w:r>
          </w:p>
        </w:tc>
        <w:tc>
          <w:tcPr>
            <w:tcW w:w="984" w:type="dxa"/>
            <w:gridSpan w:val="3"/>
            <w:tcBorders>
              <w:top w:val="nil"/>
              <w:left w:val="nil"/>
              <w:bottom w:val="nil"/>
              <w:right w:val="nil"/>
            </w:tcBorders>
            <w:shd w:val="clear" w:color="auto" w:fill="auto"/>
            <w:vAlign w:val="center"/>
            <w:hideMark/>
          </w:tcPr>
          <w:p w14:paraId="1F59D340" w14:textId="50D136A3"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205 534</w:t>
            </w:r>
          </w:p>
        </w:tc>
        <w:tc>
          <w:tcPr>
            <w:tcW w:w="997" w:type="dxa"/>
            <w:gridSpan w:val="3"/>
            <w:tcBorders>
              <w:top w:val="nil"/>
              <w:left w:val="nil"/>
              <w:bottom w:val="nil"/>
              <w:right w:val="nil"/>
            </w:tcBorders>
            <w:shd w:val="clear" w:color="auto" w:fill="auto"/>
            <w:vAlign w:val="center"/>
            <w:hideMark/>
          </w:tcPr>
          <w:p w14:paraId="540A0103" w14:textId="3697F57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277 622</w:t>
            </w:r>
          </w:p>
        </w:tc>
        <w:tc>
          <w:tcPr>
            <w:tcW w:w="1109" w:type="dxa"/>
            <w:gridSpan w:val="4"/>
            <w:tcBorders>
              <w:top w:val="nil"/>
              <w:left w:val="nil"/>
              <w:bottom w:val="nil"/>
              <w:right w:val="nil"/>
            </w:tcBorders>
            <w:shd w:val="clear" w:color="auto" w:fill="auto"/>
            <w:vAlign w:val="center"/>
            <w:hideMark/>
          </w:tcPr>
          <w:p w14:paraId="1ED5A3DD" w14:textId="6DB860E4"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04FC0B9D" w14:textId="5D1CA758"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5"/>
            <w:tcBorders>
              <w:top w:val="nil"/>
              <w:left w:val="nil"/>
              <w:bottom w:val="nil"/>
              <w:right w:val="nil"/>
            </w:tcBorders>
            <w:shd w:val="clear" w:color="auto" w:fill="auto"/>
            <w:vAlign w:val="center"/>
            <w:hideMark/>
          </w:tcPr>
          <w:p w14:paraId="54562D99" w14:textId="3175A4AF"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6"/>
            <w:tcBorders>
              <w:top w:val="nil"/>
              <w:left w:val="nil"/>
              <w:bottom w:val="nil"/>
              <w:right w:val="nil"/>
            </w:tcBorders>
            <w:shd w:val="clear" w:color="auto" w:fill="auto"/>
            <w:vAlign w:val="center"/>
            <w:hideMark/>
          </w:tcPr>
          <w:p w14:paraId="09201CD4" w14:textId="5072C09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2FFEA71D" w14:textId="6F38DE70"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4953F19F" w14:textId="77777777" w:rsidTr="00952084">
        <w:trPr>
          <w:gridAfter w:val="2"/>
          <w:wAfter w:w="373" w:type="dxa"/>
          <w:trHeight w:val="80"/>
        </w:trPr>
        <w:tc>
          <w:tcPr>
            <w:tcW w:w="2447" w:type="dxa"/>
            <w:gridSpan w:val="5"/>
            <w:tcBorders>
              <w:top w:val="nil"/>
              <w:left w:val="nil"/>
              <w:bottom w:val="nil"/>
              <w:right w:val="nil"/>
            </w:tcBorders>
            <w:shd w:val="clear" w:color="auto" w:fill="auto"/>
            <w:vAlign w:val="center"/>
            <w:hideMark/>
          </w:tcPr>
          <w:p w14:paraId="47D733FA"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років по тому</w:t>
            </w:r>
          </w:p>
        </w:tc>
        <w:tc>
          <w:tcPr>
            <w:tcW w:w="984" w:type="dxa"/>
            <w:gridSpan w:val="3"/>
            <w:tcBorders>
              <w:top w:val="nil"/>
              <w:left w:val="nil"/>
              <w:bottom w:val="nil"/>
              <w:right w:val="nil"/>
            </w:tcBorders>
            <w:shd w:val="clear" w:color="auto" w:fill="auto"/>
            <w:vAlign w:val="center"/>
            <w:hideMark/>
          </w:tcPr>
          <w:p w14:paraId="25F1D929" w14:textId="502EEA2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203 556</w:t>
            </w:r>
          </w:p>
        </w:tc>
        <w:tc>
          <w:tcPr>
            <w:tcW w:w="997" w:type="dxa"/>
            <w:gridSpan w:val="3"/>
            <w:tcBorders>
              <w:top w:val="nil"/>
              <w:left w:val="nil"/>
              <w:bottom w:val="nil"/>
              <w:right w:val="nil"/>
            </w:tcBorders>
            <w:shd w:val="clear" w:color="auto" w:fill="auto"/>
            <w:vAlign w:val="center"/>
            <w:hideMark/>
          </w:tcPr>
          <w:p w14:paraId="4A24BD7B" w14:textId="79D510D1"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7E85EB60" w14:textId="6F8E8A7B"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72A3BDF4" w14:textId="64EE91EC"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5"/>
            <w:tcBorders>
              <w:top w:val="nil"/>
              <w:left w:val="nil"/>
              <w:bottom w:val="nil"/>
              <w:right w:val="nil"/>
            </w:tcBorders>
            <w:shd w:val="clear" w:color="auto" w:fill="auto"/>
            <w:vAlign w:val="center"/>
            <w:hideMark/>
          </w:tcPr>
          <w:p w14:paraId="0EBB320E" w14:textId="35EDED64"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6"/>
            <w:tcBorders>
              <w:top w:val="nil"/>
              <w:left w:val="nil"/>
              <w:bottom w:val="nil"/>
              <w:right w:val="nil"/>
            </w:tcBorders>
            <w:shd w:val="clear" w:color="auto" w:fill="auto"/>
            <w:vAlign w:val="center"/>
            <w:hideMark/>
          </w:tcPr>
          <w:p w14:paraId="3E7BF2AA" w14:textId="66D64C2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c>
          <w:tcPr>
            <w:tcW w:w="1109" w:type="dxa"/>
            <w:gridSpan w:val="4"/>
            <w:tcBorders>
              <w:top w:val="nil"/>
              <w:left w:val="nil"/>
              <w:bottom w:val="nil"/>
              <w:right w:val="nil"/>
            </w:tcBorders>
            <w:shd w:val="clear" w:color="auto" w:fill="auto"/>
            <w:vAlign w:val="center"/>
            <w:hideMark/>
          </w:tcPr>
          <w:p w14:paraId="34194AB6" w14:textId="5AB38D2C"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BA36C2" w:rsidRPr="00422CA9" w14:paraId="6E67A1AA" w14:textId="77777777" w:rsidTr="00952084">
        <w:trPr>
          <w:gridAfter w:val="2"/>
          <w:wAfter w:w="373" w:type="dxa"/>
          <w:trHeight w:val="402"/>
        </w:trPr>
        <w:tc>
          <w:tcPr>
            <w:tcW w:w="2447" w:type="dxa"/>
            <w:gridSpan w:val="5"/>
            <w:tcBorders>
              <w:top w:val="nil"/>
              <w:left w:val="nil"/>
              <w:bottom w:val="single" w:sz="8" w:space="0" w:color="auto"/>
              <w:right w:val="nil"/>
            </w:tcBorders>
            <w:shd w:val="clear" w:color="auto" w:fill="auto"/>
            <w:vAlign w:val="center"/>
            <w:hideMark/>
          </w:tcPr>
          <w:p w14:paraId="346941DF"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Кумулятивні сплачені чисті вимоги та інші прямі витрати</w:t>
            </w:r>
          </w:p>
        </w:tc>
        <w:tc>
          <w:tcPr>
            <w:tcW w:w="984" w:type="dxa"/>
            <w:gridSpan w:val="3"/>
            <w:tcBorders>
              <w:top w:val="nil"/>
              <w:left w:val="nil"/>
              <w:bottom w:val="single" w:sz="8" w:space="0" w:color="auto"/>
              <w:right w:val="nil"/>
            </w:tcBorders>
            <w:shd w:val="clear" w:color="auto" w:fill="auto"/>
            <w:vAlign w:val="center"/>
            <w:hideMark/>
          </w:tcPr>
          <w:p w14:paraId="4510CB13" w14:textId="28DB08CE"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203 036</w:t>
            </w:r>
            <w:r w:rsidRPr="00422CA9">
              <w:rPr>
                <w:rFonts w:ascii="Times New Roman" w:eastAsia="Times New Roman" w:hAnsi="Times New Roman" w:cs="Times New Roman"/>
                <w:kern w:val="0"/>
                <w:sz w:val="16"/>
                <w:szCs w:val="16"/>
                <w:lang w:eastAsia="uk-UA"/>
              </w:rPr>
              <w:t>)</w:t>
            </w:r>
          </w:p>
        </w:tc>
        <w:tc>
          <w:tcPr>
            <w:tcW w:w="997" w:type="dxa"/>
            <w:gridSpan w:val="3"/>
            <w:tcBorders>
              <w:top w:val="nil"/>
              <w:left w:val="nil"/>
              <w:bottom w:val="single" w:sz="8" w:space="0" w:color="auto"/>
              <w:right w:val="nil"/>
            </w:tcBorders>
            <w:shd w:val="clear" w:color="auto" w:fill="auto"/>
            <w:vAlign w:val="center"/>
            <w:hideMark/>
          </w:tcPr>
          <w:p w14:paraId="304B612F" w14:textId="531A8D91"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277 206</w:t>
            </w:r>
            <w:r w:rsidRPr="00422CA9">
              <w:rPr>
                <w:rFonts w:ascii="Times New Roman" w:eastAsia="Times New Roman" w:hAnsi="Times New Roman" w:cs="Times New Roman"/>
                <w:kern w:val="0"/>
                <w:sz w:val="16"/>
                <w:szCs w:val="16"/>
                <w:lang w:eastAsia="uk-UA"/>
              </w:rPr>
              <w:t>)</w:t>
            </w:r>
          </w:p>
        </w:tc>
        <w:tc>
          <w:tcPr>
            <w:tcW w:w="1109" w:type="dxa"/>
            <w:gridSpan w:val="4"/>
            <w:tcBorders>
              <w:top w:val="nil"/>
              <w:left w:val="nil"/>
              <w:bottom w:val="single" w:sz="8" w:space="0" w:color="auto"/>
              <w:right w:val="nil"/>
            </w:tcBorders>
            <w:shd w:val="clear" w:color="auto" w:fill="auto"/>
            <w:vAlign w:val="center"/>
            <w:hideMark/>
          </w:tcPr>
          <w:p w14:paraId="56DC1446" w14:textId="7CC12D88"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373 412</w:t>
            </w:r>
            <w:r w:rsidRPr="00422CA9">
              <w:rPr>
                <w:rFonts w:ascii="Times New Roman" w:eastAsia="Times New Roman" w:hAnsi="Times New Roman" w:cs="Times New Roman"/>
                <w:kern w:val="0"/>
                <w:sz w:val="16"/>
                <w:szCs w:val="16"/>
                <w:lang w:eastAsia="uk-UA"/>
              </w:rPr>
              <w:t>)</w:t>
            </w:r>
          </w:p>
        </w:tc>
        <w:tc>
          <w:tcPr>
            <w:tcW w:w="1109" w:type="dxa"/>
            <w:gridSpan w:val="4"/>
            <w:tcBorders>
              <w:top w:val="nil"/>
              <w:left w:val="nil"/>
              <w:bottom w:val="single" w:sz="8" w:space="0" w:color="auto"/>
              <w:right w:val="nil"/>
            </w:tcBorders>
            <w:shd w:val="clear" w:color="auto" w:fill="auto"/>
            <w:vAlign w:val="center"/>
            <w:hideMark/>
          </w:tcPr>
          <w:p w14:paraId="5402B737" w14:textId="712F297E"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223 632</w:t>
            </w:r>
            <w:r w:rsidRPr="00422CA9">
              <w:rPr>
                <w:rFonts w:ascii="Times New Roman" w:eastAsia="Times New Roman" w:hAnsi="Times New Roman" w:cs="Times New Roman"/>
                <w:kern w:val="0"/>
                <w:sz w:val="16"/>
                <w:szCs w:val="16"/>
                <w:lang w:eastAsia="uk-UA"/>
              </w:rPr>
              <w:t>)</w:t>
            </w:r>
          </w:p>
        </w:tc>
        <w:tc>
          <w:tcPr>
            <w:tcW w:w="1109" w:type="dxa"/>
            <w:gridSpan w:val="5"/>
            <w:tcBorders>
              <w:top w:val="nil"/>
              <w:left w:val="nil"/>
              <w:bottom w:val="single" w:sz="8" w:space="0" w:color="auto"/>
              <w:right w:val="nil"/>
            </w:tcBorders>
            <w:shd w:val="clear" w:color="auto" w:fill="auto"/>
            <w:vAlign w:val="center"/>
            <w:hideMark/>
          </w:tcPr>
          <w:p w14:paraId="073BA781" w14:textId="7B292F3D"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210 910</w:t>
            </w:r>
            <w:r w:rsidRPr="00422CA9">
              <w:rPr>
                <w:rFonts w:ascii="Times New Roman" w:eastAsia="Times New Roman" w:hAnsi="Times New Roman" w:cs="Times New Roman"/>
                <w:kern w:val="0"/>
                <w:sz w:val="16"/>
                <w:szCs w:val="16"/>
                <w:lang w:eastAsia="uk-UA"/>
              </w:rPr>
              <w:t>)</w:t>
            </w:r>
          </w:p>
        </w:tc>
        <w:tc>
          <w:tcPr>
            <w:tcW w:w="1109" w:type="dxa"/>
            <w:gridSpan w:val="6"/>
            <w:tcBorders>
              <w:top w:val="nil"/>
              <w:left w:val="nil"/>
              <w:bottom w:val="single" w:sz="8" w:space="0" w:color="auto"/>
              <w:right w:val="nil"/>
            </w:tcBorders>
            <w:shd w:val="clear" w:color="auto" w:fill="auto"/>
            <w:vAlign w:val="center"/>
            <w:hideMark/>
          </w:tcPr>
          <w:p w14:paraId="1695B045" w14:textId="01688A88" w:rsidR="00BA36C2" w:rsidRPr="00422CA9" w:rsidRDefault="0025767B"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201 440</w:t>
            </w:r>
            <w:r w:rsidRPr="00422CA9">
              <w:rPr>
                <w:rFonts w:ascii="Times New Roman" w:eastAsia="Times New Roman" w:hAnsi="Times New Roman" w:cs="Times New Roman"/>
                <w:kern w:val="0"/>
                <w:sz w:val="16"/>
                <w:szCs w:val="16"/>
                <w:lang w:eastAsia="uk-UA"/>
              </w:rPr>
              <w:t>)</w:t>
            </w:r>
          </w:p>
        </w:tc>
        <w:tc>
          <w:tcPr>
            <w:tcW w:w="1109" w:type="dxa"/>
            <w:gridSpan w:val="4"/>
            <w:tcBorders>
              <w:top w:val="nil"/>
              <w:left w:val="nil"/>
              <w:bottom w:val="single" w:sz="8" w:space="0" w:color="auto"/>
              <w:right w:val="nil"/>
            </w:tcBorders>
            <w:shd w:val="clear" w:color="auto" w:fill="auto"/>
            <w:vAlign w:val="center"/>
            <w:hideMark/>
          </w:tcPr>
          <w:p w14:paraId="07980795" w14:textId="3EF2CFD5" w:rsidR="00BA36C2" w:rsidRPr="00422CA9" w:rsidRDefault="0025767B" w:rsidP="00BA36C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1 489 637</w:t>
            </w:r>
            <w:r w:rsidRPr="00422CA9">
              <w:rPr>
                <w:rFonts w:ascii="Times New Roman" w:eastAsia="Times New Roman" w:hAnsi="Times New Roman" w:cs="Times New Roman"/>
                <w:kern w:val="0"/>
                <w:sz w:val="16"/>
                <w:szCs w:val="16"/>
                <w:lang w:eastAsia="uk-UA"/>
              </w:rPr>
              <w:t>)</w:t>
            </w:r>
          </w:p>
        </w:tc>
      </w:tr>
      <w:tr w:rsidR="00BA36C2" w:rsidRPr="00422CA9" w14:paraId="4B5C1A8B" w14:textId="77777777" w:rsidTr="00952084">
        <w:trPr>
          <w:gridAfter w:val="2"/>
          <w:wAfter w:w="373" w:type="dxa"/>
          <w:trHeight w:val="420"/>
        </w:trPr>
        <w:tc>
          <w:tcPr>
            <w:tcW w:w="2447" w:type="dxa"/>
            <w:gridSpan w:val="5"/>
            <w:tcBorders>
              <w:top w:val="nil"/>
              <w:left w:val="nil"/>
              <w:bottom w:val="nil"/>
              <w:right w:val="nil"/>
            </w:tcBorders>
            <w:shd w:val="clear" w:color="auto" w:fill="auto"/>
            <w:vAlign w:val="center"/>
            <w:hideMark/>
          </w:tcPr>
          <w:p w14:paraId="18B1DBFD"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Чисті кумулятивні зобов’язання за вимогами – роки випадків 2018-2023</w:t>
            </w:r>
          </w:p>
        </w:tc>
        <w:tc>
          <w:tcPr>
            <w:tcW w:w="984" w:type="dxa"/>
            <w:gridSpan w:val="3"/>
            <w:tcBorders>
              <w:top w:val="nil"/>
              <w:left w:val="nil"/>
              <w:bottom w:val="nil"/>
              <w:right w:val="nil"/>
            </w:tcBorders>
            <w:shd w:val="clear" w:color="auto" w:fill="auto"/>
            <w:vAlign w:val="center"/>
            <w:hideMark/>
          </w:tcPr>
          <w:p w14:paraId="7A513BAB" w14:textId="1AC1DB5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520</w:t>
            </w:r>
          </w:p>
        </w:tc>
        <w:tc>
          <w:tcPr>
            <w:tcW w:w="997" w:type="dxa"/>
            <w:gridSpan w:val="3"/>
            <w:tcBorders>
              <w:top w:val="nil"/>
              <w:left w:val="nil"/>
              <w:bottom w:val="nil"/>
              <w:right w:val="nil"/>
            </w:tcBorders>
            <w:shd w:val="clear" w:color="auto" w:fill="auto"/>
            <w:vAlign w:val="center"/>
            <w:hideMark/>
          </w:tcPr>
          <w:p w14:paraId="196B0942" w14:textId="4776202D"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416</w:t>
            </w:r>
          </w:p>
        </w:tc>
        <w:tc>
          <w:tcPr>
            <w:tcW w:w="1109" w:type="dxa"/>
            <w:gridSpan w:val="4"/>
            <w:tcBorders>
              <w:top w:val="nil"/>
              <w:left w:val="nil"/>
              <w:bottom w:val="nil"/>
              <w:right w:val="nil"/>
            </w:tcBorders>
            <w:shd w:val="clear" w:color="auto" w:fill="auto"/>
            <w:vAlign w:val="center"/>
            <w:hideMark/>
          </w:tcPr>
          <w:p w14:paraId="3A4EDF73" w14:textId="0CA569A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664</w:t>
            </w:r>
          </w:p>
        </w:tc>
        <w:tc>
          <w:tcPr>
            <w:tcW w:w="1109" w:type="dxa"/>
            <w:gridSpan w:val="4"/>
            <w:tcBorders>
              <w:top w:val="nil"/>
              <w:left w:val="nil"/>
              <w:bottom w:val="nil"/>
              <w:right w:val="nil"/>
            </w:tcBorders>
            <w:shd w:val="clear" w:color="auto" w:fill="auto"/>
            <w:vAlign w:val="center"/>
            <w:hideMark/>
          </w:tcPr>
          <w:p w14:paraId="7EDF1AA3" w14:textId="77931FE8"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506</w:t>
            </w:r>
          </w:p>
        </w:tc>
        <w:tc>
          <w:tcPr>
            <w:tcW w:w="1109" w:type="dxa"/>
            <w:gridSpan w:val="5"/>
            <w:tcBorders>
              <w:top w:val="nil"/>
              <w:left w:val="nil"/>
              <w:bottom w:val="nil"/>
              <w:right w:val="nil"/>
            </w:tcBorders>
            <w:shd w:val="clear" w:color="auto" w:fill="auto"/>
            <w:vAlign w:val="center"/>
            <w:hideMark/>
          </w:tcPr>
          <w:p w14:paraId="500DD394" w14:textId="355981F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2 191</w:t>
            </w:r>
          </w:p>
        </w:tc>
        <w:tc>
          <w:tcPr>
            <w:tcW w:w="1109" w:type="dxa"/>
            <w:gridSpan w:val="6"/>
            <w:tcBorders>
              <w:top w:val="nil"/>
              <w:left w:val="nil"/>
              <w:bottom w:val="nil"/>
              <w:right w:val="nil"/>
            </w:tcBorders>
            <w:shd w:val="clear" w:color="auto" w:fill="auto"/>
            <w:vAlign w:val="center"/>
            <w:hideMark/>
          </w:tcPr>
          <w:p w14:paraId="3D7AB20D" w14:textId="149D9DBF"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64 215</w:t>
            </w:r>
          </w:p>
        </w:tc>
        <w:tc>
          <w:tcPr>
            <w:tcW w:w="1109" w:type="dxa"/>
            <w:gridSpan w:val="4"/>
            <w:tcBorders>
              <w:top w:val="nil"/>
              <w:left w:val="nil"/>
              <w:bottom w:val="nil"/>
              <w:right w:val="nil"/>
            </w:tcBorders>
            <w:shd w:val="clear" w:color="auto" w:fill="auto"/>
            <w:vAlign w:val="center"/>
            <w:hideMark/>
          </w:tcPr>
          <w:p w14:paraId="270D7C09" w14:textId="4D19C708" w:rsidR="00BA36C2" w:rsidRPr="00422CA9" w:rsidRDefault="00BA36C2" w:rsidP="00BA36C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68 513</w:t>
            </w:r>
          </w:p>
        </w:tc>
      </w:tr>
      <w:tr w:rsidR="00BA36C2" w:rsidRPr="00422CA9" w14:paraId="327BB497" w14:textId="77777777" w:rsidTr="00952084">
        <w:trPr>
          <w:gridAfter w:val="2"/>
          <w:wAfter w:w="373" w:type="dxa"/>
          <w:trHeight w:val="420"/>
        </w:trPr>
        <w:tc>
          <w:tcPr>
            <w:tcW w:w="2447" w:type="dxa"/>
            <w:gridSpan w:val="5"/>
            <w:tcBorders>
              <w:top w:val="nil"/>
              <w:left w:val="nil"/>
              <w:bottom w:val="nil"/>
              <w:right w:val="nil"/>
            </w:tcBorders>
            <w:shd w:val="clear" w:color="auto" w:fill="auto"/>
            <w:vAlign w:val="center"/>
            <w:hideMark/>
          </w:tcPr>
          <w:p w14:paraId="277325F5"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Чисті кумулятивні зобов’язання за вимогами – попередні роки випадків</w:t>
            </w:r>
          </w:p>
        </w:tc>
        <w:tc>
          <w:tcPr>
            <w:tcW w:w="984" w:type="dxa"/>
            <w:gridSpan w:val="3"/>
            <w:tcBorders>
              <w:top w:val="nil"/>
              <w:left w:val="nil"/>
              <w:bottom w:val="nil"/>
              <w:right w:val="nil"/>
            </w:tcBorders>
            <w:shd w:val="clear" w:color="auto" w:fill="auto"/>
            <w:vAlign w:val="center"/>
            <w:hideMark/>
          </w:tcPr>
          <w:p w14:paraId="0783EB38"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997" w:type="dxa"/>
            <w:gridSpan w:val="3"/>
            <w:tcBorders>
              <w:top w:val="nil"/>
              <w:left w:val="nil"/>
              <w:bottom w:val="nil"/>
              <w:right w:val="nil"/>
            </w:tcBorders>
            <w:shd w:val="clear" w:color="auto" w:fill="auto"/>
            <w:vAlign w:val="center"/>
            <w:hideMark/>
          </w:tcPr>
          <w:p w14:paraId="6AE37432"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32ED8C7D"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5E3367A8"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5"/>
            <w:tcBorders>
              <w:top w:val="nil"/>
              <w:left w:val="nil"/>
              <w:bottom w:val="nil"/>
              <w:right w:val="nil"/>
            </w:tcBorders>
            <w:shd w:val="clear" w:color="auto" w:fill="auto"/>
            <w:vAlign w:val="center"/>
            <w:hideMark/>
          </w:tcPr>
          <w:p w14:paraId="751C8679"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6"/>
            <w:tcBorders>
              <w:top w:val="nil"/>
              <w:left w:val="nil"/>
              <w:bottom w:val="nil"/>
              <w:right w:val="nil"/>
            </w:tcBorders>
            <w:shd w:val="clear" w:color="auto" w:fill="auto"/>
            <w:vAlign w:val="center"/>
            <w:hideMark/>
          </w:tcPr>
          <w:p w14:paraId="625FC61E"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0F4057F9" w14:textId="0FE0844D" w:rsidR="00BA36C2" w:rsidRPr="00422CA9" w:rsidRDefault="00BA36C2" w:rsidP="00BA36C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166</w:t>
            </w:r>
          </w:p>
        </w:tc>
      </w:tr>
      <w:tr w:rsidR="00BA36C2" w:rsidRPr="00422CA9" w14:paraId="3CEBAF6B" w14:textId="77777777" w:rsidTr="00952084">
        <w:trPr>
          <w:gridAfter w:val="2"/>
          <w:wAfter w:w="373" w:type="dxa"/>
          <w:trHeight w:val="80"/>
        </w:trPr>
        <w:tc>
          <w:tcPr>
            <w:tcW w:w="2447" w:type="dxa"/>
            <w:gridSpan w:val="5"/>
            <w:tcBorders>
              <w:top w:val="nil"/>
              <w:left w:val="nil"/>
              <w:bottom w:val="nil"/>
              <w:right w:val="nil"/>
            </w:tcBorders>
            <w:shd w:val="clear" w:color="auto" w:fill="auto"/>
            <w:vAlign w:val="center"/>
            <w:hideMark/>
          </w:tcPr>
          <w:p w14:paraId="4ECBC31F"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Вплив дисконтування</w:t>
            </w:r>
          </w:p>
        </w:tc>
        <w:tc>
          <w:tcPr>
            <w:tcW w:w="984" w:type="dxa"/>
            <w:gridSpan w:val="3"/>
            <w:tcBorders>
              <w:top w:val="nil"/>
              <w:left w:val="nil"/>
              <w:bottom w:val="nil"/>
              <w:right w:val="nil"/>
            </w:tcBorders>
            <w:shd w:val="clear" w:color="auto" w:fill="auto"/>
            <w:vAlign w:val="center"/>
            <w:hideMark/>
          </w:tcPr>
          <w:p w14:paraId="7A0953ED"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997" w:type="dxa"/>
            <w:gridSpan w:val="3"/>
            <w:tcBorders>
              <w:top w:val="nil"/>
              <w:left w:val="nil"/>
              <w:bottom w:val="nil"/>
              <w:right w:val="nil"/>
            </w:tcBorders>
            <w:shd w:val="clear" w:color="auto" w:fill="auto"/>
            <w:vAlign w:val="center"/>
            <w:hideMark/>
          </w:tcPr>
          <w:p w14:paraId="52E598DE"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4D265A88"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536C0419"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5"/>
            <w:tcBorders>
              <w:top w:val="nil"/>
              <w:left w:val="nil"/>
              <w:bottom w:val="nil"/>
              <w:right w:val="nil"/>
            </w:tcBorders>
            <w:shd w:val="clear" w:color="auto" w:fill="auto"/>
            <w:vAlign w:val="center"/>
            <w:hideMark/>
          </w:tcPr>
          <w:p w14:paraId="71E6141D"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6"/>
            <w:tcBorders>
              <w:top w:val="nil"/>
              <w:left w:val="nil"/>
              <w:bottom w:val="nil"/>
              <w:right w:val="nil"/>
            </w:tcBorders>
            <w:shd w:val="clear" w:color="auto" w:fill="auto"/>
            <w:vAlign w:val="center"/>
            <w:hideMark/>
          </w:tcPr>
          <w:p w14:paraId="229E7EFE"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p>
        </w:tc>
        <w:tc>
          <w:tcPr>
            <w:tcW w:w="1109" w:type="dxa"/>
            <w:gridSpan w:val="4"/>
            <w:tcBorders>
              <w:top w:val="nil"/>
              <w:left w:val="nil"/>
              <w:bottom w:val="nil"/>
              <w:right w:val="nil"/>
            </w:tcBorders>
            <w:shd w:val="clear" w:color="auto" w:fill="auto"/>
            <w:vAlign w:val="center"/>
            <w:hideMark/>
          </w:tcPr>
          <w:p w14:paraId="357AA3D3" w14:textId="2C78F7DF" w:rsidR="00BA36C2" w:rsidRPr="00422CA9" w:rsidRDefault="0025767B" w:rsidP="00BA36C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BA36C2" w:rsidRPr="00422CA9">
              <w:rPr>
                <w:rFonts w:ascii="Times New Roman" w:eastAsia="Times New Roman" w:hAnsi="Times New Roman" w:cs="Times New Roman"/>
                <w:kern w:val="0"/>
                <w:sz w:val="16"/>
                <w:szCs w:val="16"/>
                <w:lang w:eastAsia="uk-UA"/>
              </w:rPr>
              <w:t>2 297</w:t>
            </w:r>
            <w:r w:rsidRPr="00422CA9">
              <w:rPr>
                <w:rFonts w:ascii="Times New Roman" w:eastAsia="Times New Roman" w:hAnsi="Times New Roman" w:cs="Times New Roman"/>
                <w:kern w:val="0"/>
                <w:sz w:val="16"/>
                <w:szCs w:val="16"/>
                <w:lang w:eastAsia="uk-UA"/>
              </w:rPr>
              <w:t>)</w:t>
            </w:r>
          </w:p>
        </w:tc>
      </w:tr>
      <w:tr w:rsidR="00BA36C2" w:rsidRPr="00422CA9" w14:paraId="707408B9" w14:textId="77777777" w:rsidTr="00952084">
        <w:trPr>
          <w:gridAfter w:val="2"/>
          <w:wAfter w:w="373" w:type="dxa"/>
          <w:trHeight w:val="118"/>
        </w:trPr>
        <w:tc>
          <w:tcPr>
            <w:tcW w:w="2447" w:type="dxa"/>
            <w:gridSpan w:val="5"/>
            <w:tcBorders>
              <w:top w:val="nil"/>
              <w:left w:val="nil"/>
              <w:bottom w:val="single" w:sz="8" w:space="0" w:color="auto"/>
              <w:right w:val="nil"/>
            </w:tcBorders>
            <w:shd w:val="clear" w:color="auto" w:fill="auto"/>
            <w:vAlign w:val="center"/>
            <w:hideMark/>
          </w:tcPr>
          <w:p w14:paraId="38B56693" w14:textId="7777777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Вплив коригування на нефінансові ризики</w:t>
            </w:r>
          </w:p>
        </w:tc>
        <w:tc>
          <w:tcPr>
            <w:tcW w:w="984" w:type="dxa"/>
            <w:gridSpan w:val="3"/>
            <w:tcBorders>
              <w:top w:val="nil"/>
              <w:left w:val="nil"/>
              <w:bottom w:val="single" w:sz="8" w:space="0" w:color="auto"/>
              <w:right w:val="nil"/>
            </w:tcBorders>
            <w:shd w:val="clear" w:color="auto" w:fill="auto"/>
            <w:vAlign w:val="center"/>
            <w:hideMark/>
          </w:tcPr>
          <w:p w14:paraId="222CF2EA" w14:textId="388E188E"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997" w:type="dxa"/>
            <w:gridSpan w:val="3"/>
            <w:tcBorders>
              <w:top w:val="nil"/>
              <w:left w:val="nil"/>
              <w:bottom w:val="single" w:sz="8" w:space="0" w:color="auto"/>
              <w:right w:val="nil"/>
            </w:tcBorders>
            <w:shd w:val="clear" w:color="auto" w:fill="auto"/>
            <w:vAlign w:val="center"/>
            <w:hideMark/>
          </w:tcPr>
          <w:p w14:paraId="316FC8DC" w14:textId="3E50C39F"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28796F33" w14:textId="3B6D81E7"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55ABB1BF" w14:textId="731D5E45"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5"/>
            <w:tcBorders>
              <w:top w:val="nil"/>
              <w:left w:val="nil"/>
              <w:bottom w:val="single" w:sz="8" w:space="0" w:color="auto"/>
              <w:right w:val="nil"/>
            </w:tcBorders>
            <w:shd w:val="clear" w:color="auto" w:fill="auto"/>
            <w:vAlign w:val="center"/>
            <w:hideMark/>
          </w:tcPr>
          <w:p w14:paraId="36CECB66" w14:textId="48B677B9"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6"/>
            <w:tcBorders>
              <w:top w:val="nil"/>
              <w:left w:val="nil"/>
              <w:bottom w:val="single" w:sz="8" w:space="0" w:color="auto"/>
              <w:right w:val="nil"/>
            </w:tcBorders>
            <w:shd w:val="clear" w:color="auto" w:fill="auto"/>
            <w:vAlign w:val="center"/>
            <w:hideMark/>
          </w:tcPr>
          <w:p w14:paraId="365DC7D2" w14:textId="1B1BDB63"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46C78CDE" w14:textId="49B1D0D5" w:rsidR="00BA36C2" w:rsidRPr="00422CA9" w:rsidRDefault="00BA36C2" w:rsidP="00BA36C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6 612</w:t>
            </w:r>
          </w:p>
        </w:tc>
      </w:tr>
      <w:tr w:rsidR="00BA36C2" w:rsidRPr="00422CA9" w14:paraId="178723DB" w14:textId="77777777" w:rsidTr="00952084">
        <w:trPr>
          <w:gridAfter w:val="2"/>
          <w:wAfter w:w="373" w:type="dxa"/>
          <w:trHeight w:val="402"/>
        </w:trPr>
        <w:tc>
          <w:tcPr>
            <w:tcW w:w="2447" w:type="dxa"/>
            <w:gridSpan w:val="5"/>
            <w:tcBorders>
              <w:top w:val="nil"/>
              <w:left w:val="nil"/>
              <w:bottom w:val="single" w:sz="8" w:space="0" w:color="auto"/>
              <w:right w:val="nil"/>
            </w:tcBorders>
            <w:shd w:val="clear" w:color="auto" w:fill="auto"/>
            <w:vAlign w:val="center"/>
            <w:hideMark/>
          </w:tcPr>
          <w:p w14:paraId="2E7F8683" w14:textId="654F5E36" w:rsidR="00BA36C2" w:rsidRPr="00422CA9" w:rsidRDefault="00BA36C2" w:rsidP="00BA36C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Чистий LIC для наданих контрактів </w:t>
            </w:r>
          </w:p>
        </w:tc>
        <w:tc>
          <w:tcPr>
            <w:tcW w:w="984" w:type="dxa"/>
            <w:gridSpan w:val="3"/>
            <w:tcBorders>
              <w:top w:val="nil"/>
              <w:left w:val="nil"/>
              <w:bottom w:val="single" w:sz="8" w:space="0" w:color="auto"/>
              <w:right w:val="nil"/>
            </w:tcBorders>
            <w:shd w:val="clear" w:color="auto" w:fill="auto"/>
            <w:vAlign w:val="center"/>
            <w:hideMark/>
          </w:tcPr>
          <w:p w14:paraId="6D58193E" w14:textId="45A565ED"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997" w:type="dxa"/>
            <w:gridSpan w:val="3"/>
            <w:tcBorders>
              <w:top w:val="nil"/>
              <w:left w:val="nil"/>
              <w:bottom w:val="single" w:sz="8" w:space="0" w:color="auto"/>
              <w:right w:val="nil"/>
            </w:tcBorders>
            <w:shd w:val="clear" w:color="auto" w:fill="auto"/>
            <w:vAlign w:val="center"/>
            <w:hideMark/>
          </w:tcPr>
          <w:p w14:paraId="67CD4E91" w14:textId="75441A2C"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4A4BF202" w14:textId="50AD0B76"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5E900EB1" w14:textId="199D82EA"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5"/>
            <w:tcBorders>
              <w:top w:val="nil"/>
              <w:left w:val="nil"/>
              <w:bottom w:val="single" w:sz="8" w:space="0" w:color="auto"/>
              <w:right w:val="nil"/>
            </w:tcBorders>
            <w:shd w:val="clear" w:color="auto" w:fill="auto"/>
            <w:vAlign w:val="center"/>
            <w:hideMark/>
          </w:tcPr>
          <w:p w14:paraId="57907F94" w14:textId="4AB404B4"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6"/>
            <w:tcBorders>
              <w:top w:val="nil"/>
              <w:left w:val="nil"/>
              <w:bottom w:val="single" w:sz="8" w:space="0" w:color="auto"/>
              <w:right w:val="nil"/>
            </w:tcBorders>
            <w:shd w:val="clear" w:color="auto" w:fill="auto"/>
            <w:vAlign w:val="center"/>
            <w:hideMark/>
          </w:tcPr>
          <w:p w14:paraId="5D7B4474" w14:textId="772541FB" w:rsidR="00BA36C2" w:rsidRPr="00422CA9" w:rsidRDefault="00BA36C2" w:rsidP="00BA36C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109" w:type="dxa"/>
            <w:gridSpan w:val="4"/>
            <w:tcBorders>
              <w:top w:val="nil"/>
              <w:left w:val="nil"/>
              <w:bottom w:val="single" w:sz="8" w:space="0" w:color="auto"/>
              <w:right w:val="nil"/>
            </w:tcBorders>
            <w:shd w:val="clear" w:color="auto" w:fill="auto"/>
            <w:vAlign w:val="center"/>
            <w:hideMark/>
          </w:tcPr>
          <w:p w14:paraId="5CFE015D" w14:textId="0C7414DB" w:rsidR="00BA36C2" w:rsidRPr="00422CA9" w:rsidRDefault="00BA36C2" w:rsidP="00BA36C2">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72 994</w:t>
            </w:r>
          </w:p>
        </w:tc>
      </w:tr>
    </w:tbl>
    <w:p w14:paraId="4424EAB9" w14:textId="77777777" w:rsidR="00952084" w:rsidRDefault="00952084" w:rsidP="003961F0">
      <w:pPr>
        <w:spacing w:after="0" w:line="240" w:lineRule="auto"/>
        <w:jc w:val="both"/>
        <w:rPr>
          <w:rFonts w:ascii="Times New Roman" w:eastAsia="Times New Roman" w:hAnsi="Times New Roman" w:cs="Times New Roman"/>
          <w:b/>
          <w:kern w:val="0"/>
          <w:sz w:val="20"/>
          <w:szCs w:val="20"/>
          <w:lang w:eastAsia="ru-RU"/>
        </w:rPr>
      </w:pPr>
    </w:p>
    <w:p w14:paraId="0FFAAF93" w14:textId="292323E6" w:rsidR="00837CD1" w:rsidRPr="00422CA9" w:rsidRDefault="00837CD1" w:rsidP="003961F0">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eastAsia="Times New Roman" w:hAnsi="Times New Roman" w:cs="Times New Roman"/>
          <w:b/>
          <w:kern w:val="0"/>
          <w:sz w:val="20"/>
          <w:szCs w:val="20"/>
          <w:lang w:eastAsia="ru-RU"/>
        </w:rPr>
        <w:t>2</w:t>
      </w:r>
      <w:r w:rsidR="00BB7C79">
        <w:rPr>
          <w:rFonts w:ascii="Times New Roman" w:eastAsia="Times New Roman" w:hAnsi="Times New Roman" w:cs="Times New Roman"/>
          <w:b/>
          <w:kern w:val="0"/>
          <w:sz w:val="20"/>
          <w:szCs w:val="20"/>
          <w:lang w:eastAsia="ru-RU"/>
        </w:rPr>
        <w:t>2</w:t>
      </w:r>
      <w:r w:rsidRPr="00422CA9">
        <w:rPr>
          <w:rFonts w:ascii="Times New Roman" w:eastAsia="Times New Roman" w:hAnsi="Times New Roman" w:cs="Times New Roman"/>
          <w:b/>
          <w:kern w:val="0"/>
          <w:sz w:val="20"/>
          <w:szCs w:val="20"/>
          <w:lang w:eastAsia="ru-RU"/>
        </w:rPr>
        <w:t>.Зобов'язання за орендою</w:t>
      </w:r>
    </w:p>
    <w:tbl>
      <w:tblPr>
        <w:tblW w:w="5000" w:type="pct"/>
        <w:tblLook w:val="04A0" w:firstRow="1" w:lastRow="0" w:firstColumn="1" w:lastColumn="0" w:noHBand="0" w:noVBand="1"/>
      </w:tblPr>
      <w:tblGrid>
        <w:gridCol w:w="5651"/>
        <w:gridCol w:w="2047"/>
        <w:gridCol w:w="1941"/>
      </w:tblGrid>
      <w:tr w:rsidR="00924ECB" w:rsidRPr="00422CA9" w14:paraId="2E221B21" w14:textId="77777777" w:rsidTr="007054E0">
        <w:trPr>
          <w:trHeight w:val="150"/>
        </w:trPr>
        <w:tc>
          <w:tcPr>
            <w:tcW w:w="2931" w:type="pct"/>
            <w:tcBorders>
              <w:top w:val="nil"/>
              <w:left w:val="nil"/>
              <w:bottom w:val="single" w:sz="4" w:space="0" w:color="auto"/>
              <w:right w:val="nil"/>
            </w:tcBorders>
            <w:shd w:val="clear" w:color="auto" w:fill="auto"/>
            <w:noWrap/>
            <w:vAlign w:val="center"/>
            <w:hideMark/>
          </w:tcPr>
          <w:p w14:paraId="6F5D368D" w14:textId="77777777" w:rsidR="00924ECB" w:rsidRPr="00422CA9" w:rsidRDefault="00924ECB" w:rsidP="00BB2A4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1062" w:type="pct"/>
            <w:tcBorders>
              <w:left w:val="nil"/>
              <w:bottom w:val="single" w:sz="4" w:space="0" w:color="auto"/>
              <w:right w:val="nil"/>
            </w:tcBorders>
            <w:shd w:val="clear" w:color="auto" w:fill="auto"/>
            <w:noWrap/>
            <w:vAlign w:val="center"/>
            <w:hideMark/>
          </w:tcPr>
          <w:p w14:paraId="6602A8F2" w14:textId="77777777" w:rsidR="00924ECB" w:rsidRPr="00422CA9" w:rsidRDefault="00924ECB" w:rsidP="00BB2A4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1007" w:type="pct"/>
            <w:tcBorders>
              <w:left w:val="nil"/>
              <w:bottom w:val="single" w:sz="4" w:space="0" w:color="auto"/>
              <w:right w:val="nil"/>
            </w:tcBorders>
            <w:shd w:val="clear" w:color="auto" w:fill="auto"/>
            <w:noWrap/>
            <w:vAlign w:val="center"/>
            <w:hideMark/>
          </w:tcPr>
          <w:p w14:paraId="0F183125" w14:textId="3C98295D" w:rsidR="00924ECB" w:rsidRPr="00422CA9" w:rsidRDefault="00C94093" w:rsidP="00BB2A4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924ECB" w:rsidRPr="00422CA9" w14:paraId="39565E76" w14:textId="77777777" w:rsidTr="007054E0">
        <w:trPr>
          <w:trHeight w:val="240"/>
        </w:trPr>
        <w:tc>
          <w:tcPr>
            <w:tcW w:w="2931" w:type="pct"/>
            <w:tcBorders>
              <w:top w:val="nil"/>
              <w:left w:val="nil"/>
              <w:bottom w:val="nil"/>
              <w:right w:val="nil"/>
            </w:tcBorders>
            <w:shd w:val="clear" w:color="auto" w:fill="auto"/>
            <w:noWrap/>
            <w:vAlign w:val="center"/>
            <w:hideMark/>
          </w:tcPr>
          <w:p w14:paraId="6D778DCA" w14:textId="2A22D658" w:rsidR="00924ECB" w:rsidRPr="00D047FF" w:rsidRDefault="00D047FF" w:rsidP="00BB2A48">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Сальдо на початок</w:t>
            </w:r>
          </w:p>
        </w:tc>
        <w:tc>
          <w:tcPr>
            <w:tcW w:w="1062" w:type="pct"/>
            <w:tcBorders>
              <w:top w:val="single" w:sz="4" w:space="0" w:color="auto"/>
              <w:left w:val="nil"/>
              <w:right w:val="nil"/>
            </w:tcBorders>
            <w:shd w:val="clear" w:color="auto" w:fill="auto"/>
            <w:noWrap/>
            <w:vAlign w:val="bottom"/>
            <w:hideMark/>
          </w:tcPr>
          <w:p w14:paraId="1E875F31" w14:textId="27D39778" w:rsidR="00924ECB" w:rsidRPr="00D047FF"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7 976</w:t>
            </w:r>
          </w:p>
        </w:tc>
        <w:tc>
          <w:tcPr>
            <w:tcW w:w="1007" w:type="pct"/>
            <w:tcBorders>
              <w:top w:val="single" w:sz="4" w:space="0" w:color="auto"/>
              <w:left w:val="nil"/>
              <w:right w:val="nil"/>
            </w:tcBorders>
            <w:shd w:val="clear" w:color="auto" w:fill="auto"/>
            <w:noWrap/>
            <w:vAlign w:val="bottom"/>
            <w:hideMark/>
          </w:tcPr>
          <w:p w14:paraId="4A5BA85A" w14:textId="17F1030C" w:rsidR="00924ECB" w:rsidRPr="00422CA9"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4 205</w:t>
            </w:r>
          </w:p>
        </w:tc>
      </w:tr>
      <w:tr w:rsidR="00E85020" w:rsidRPr="00422CA9" w14:paraId="43B8364F" w14:textId="77777777" w:rsidTr="007054E0">
        <w:trPr>
          <w:trHeight w:val="240"/>
        </w:trPr>
        <w:tc>
          <w:tcPr>
            <w:tcW w:w="2931" w:type="pct"/>
            <w:tcBorders>
              <w:top w:val="nil"/>
              <w:left w:val="nil"/>
              <w:bottom w:val="nil"/>
              <w:right w:val="nil"/>
            </w:tcBorders>
            <w:shd w:val="clear" w:color="auto" w:fill="auto"/>
            <w:noWrap/>
            <w:vAlign w:val="center"/>
          </w:tcPr>
          <w:p w14:paraId="5B7DB7E5" w14:textId="2AC1C6FC" w:rsidR="00E85020" w:rsidRPr="00422CA9" w:rsidRDefault="00D047FF" w:rsidP="00BB2A48">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Грошові зміни</w:t>
            </w:r>
          </w:p>
        </w:tc>
        <w:tc>
          <w:tcPr>
            <w:tcW w:w="1062" w:type="pct"/>
            <w:tcBorders>
              <w:left w:val="nil"/>
              <w:right w:val="nil"/>
            </w:tcBorders>
            <w:shd w:val="clear" w:color="auto" w:fill="auto"/>
            <w:noWrap/>
            <w:vAlign w:val="bottom"/>
          </w:tcPr>
          <w:p w14:paraId="0104BF49" w14:textId="24D7B579" w:rsidR="00E85020" w:rsidRPr="00D047FF"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4 643</w:t>
            </w:r>
          </w:p>
        </w:tc>
        <w:tc>
          <w:tcPr>
            <w:tcW w:w="1007" w:type="pct"/>
            <w:tcBorders>
              <w:left w:val="nil"/>
              <w:right w:val="nil"/>
            </w:tcBorders>
            <w:shd w:val="clear" w:color="auto" w:fill="auto"/>
            <w:noWrap/>
            <w:vAlign w:val="bottom"/>
          </w:tcPr>
          <w:p w14:paraId="2E2B06FF" w14:textId="436DCE53" w:rsidR="00E85020" w:rsidRPr="00422CA9"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4 563</w:t>
            </w:r>
          </w:p>
        </w:tc>
      </w:tr>
      <w:tr w:rsidR="00E85020" w:rsidRPr="00422CA9" w14:paraId="67CA6B27" w14:textId="77777777" w:rsidTr="007054E0">
        <w:trPr>
          <w:trHeight w:val="240"/>
        </w:trPr>
        <w:tc>
          <w:tcPr>
            <w:tcW w:w="2931" w:type="pct"/>
            <w:tcBorders>
              <w:top w:val="nil"/>
              <w:left w:val="nil"/>
              <w:bottom w:val="nil"/>
              <w:right w:val="nil"/>
            </w:tcBorders>
            <w:shd w:val="clear" w:color="auto" w:fill="auto"/>
            <w:noWrap/>
            <w:vAlign w:val="center"/>
          </w:tcPr>
          <w:p w14:paraId="62554BB3" w14:textId="0DB922E8" w:rsidR="00E85020" w:rsidRPr="00422CA9" w:rsidRDefault="00D047FF" w:rsidP="00BB2A48">
            <w:pPr>
              <w:spacing w:after="0" w:line="240" w:lineRule="auto"/>
              <w:rPr>
                <w:rFonts w:ascii="Times New Roman" w:eastAsia="Times New Roman" w:hAnsi="Times New Roman" w:cs="Times New Roman"/>
                <w:kern w:val="0"/>
                <w:sz w:val="16"/>
                <w:szCs w:val="16"/>
                <w:lang w:eastAsia="uk-UA"/>
              </w:rPr>
            </w:pPr>
            <w:proofErr w:type="spellStart"/>
            <w:r>
              <w:rPr>
                <w:rFonts w:ascii="Times New Roman" w:eastAsia="Times New Roman" w:hAnsi="Times New Roman" w:cs="Times New Roman"/>
                <w:kern w:val="0"/>
                <w:sz w:val="16"/>
                <w:szCs w:val="16"/>
                <w:lang w:eastAsia="uk-UA"/>
              </w:rPr>
              <w:t>Негрошови</w:t>
            </w:r>
            <w:proofErr w:type="spellEnd"/>
            <w:r>
              <w:rPr>
                <w:rFonts w:ascii="Times New Roman" w:eastAsia="Times New Roman" w:hAnsi="Times New Roman" w:cs="Times New Roman"/>
                <w:kern w:val="0"/>
                <w:sz w:val="16"/>
                <w:szCs w:val="16"/>
                <w:lang w:eastAsia="uk-UA"/>
              </w:rPr>
              <w:t xml:space="preserve"> зміни</w:t>
            </w:r>
          </w:p>
        </w:tc>
        <w:tc>
          <w:tcPr>
            <w:tcW w:w="1062" w:type="pct"/>
            <w:tcBorders>
              <w:left w:val="nil"/>
              <w:right w:val="nil"/>
            </w:tcBorders>
            <w:shd w:val="clear" w:color="auto" w:fill="auto"/>
            <w:noWrap/>
            <w:vAlign w:val="bottom"/>
          </w:tcPr>
          <w:p w14:paraId="7D4603EA" w14:textId="7B93F1DD" w:rsidR="00E85020" w:rsidRPr="00D047FF"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872</w:t>
            </w:r>
          </w:p>
        </w:tc>
        <w:tc>
          <w:tcPr>
            <w:tcW w:w="1007" w:type="pct"/>
            <w:tcBorders>
              <w:left w:val="nil"/>
              <w:right w:val="nil"/>
            </w:tcBorders>
            <w:shd w:val="clear" w:color="auto" w:fill="auto"/>
            <w:noWrap/>
            <w:vAlign w:val="bottom"/>
          </w:tcPr>
          <w:p w14:paraId="02112BD0" w14:textId="1A1CBF62" w:rsidR="00E85020" w:rsidRPr="00422CA9" w:rsidRDefault="00D047FF" w:rsidP="00BB2A48">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14 821</w:t>
            </w:r>
          </w:p>
        </w:tc>
      </w:tr>
      <w:tr w:rsidR="00D047FF" w:rsidRPr="00422CA9" w14:paraId="049A00E0" w14:textId="77777777" w:rsidTr="007054E0">
        <w:trPr>
          <w:trHeight w:val="240"/>
        </w:trPr>
        <w:tc>
          <w:tcPr>
            <w:tcW w:w="2931" w:type="pct"/>
            <w:tcBorders>
              <w:top w:val="nil"/>
              <w:left w:val="nil"/>
              <w:bottom w:val="single" w:sz="4" w:space="0" w:color="auto"/>
              <w:right w:val="nil"/>
            </w:tcBorders>
            <w:shd w:val="clear" w:color="auto" w:fill="auto"/>
            <w:noWrap/>
            <w:vAlign w:val="center"/>
          </w:tcPr>
          <w:p w14:paraId="3227D69D" w14:textId="160D7C6B" w:rsidR="00D047FF" w:rsidRPr="00422CA9" w:rsidRDefault="00D047FF" w:rsidP="00D047FF">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Сальдо на кінець</w:t>
            </w:r>
          </w:p>
        </w:tc>
        <w:tc>
          <w:tcPr>
            <w:tcW w:w="1062" w:type="pct"/>
            <w:tcBorders>
              <w:left w:val="nil"/>
              <w:bottom w:val="single" w:sz="4" w:space="0" w:color="auto"/>
              <w:right w:val="nil"/>
            </w:tcBorders>
            <w:shd w:val="clear" w:color="auto" w:fill="auto"/>
            <w:noWrap/>
            <w:vAlign w:val="bottom"/>
          </w:tcPr>
          <w:p w14:paraId="3D611AAE" w14:textId="1EE0D831" w:rsidR="00D047FF" w:rsidRPr="00422CA9" w:rsidRDefault="00D047FF" w:rsidP="00D047FF">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4</w:t>
            </w:r>
            <w:r>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val="en-US" w:eastAsia="uk-UA"/>
              </w:rPr>
              <w:t>205</w:t>
            </w:r>
          </w:p>
        </w:tc>
        <w:tc>
          <w:tcPr>
            <w:tcW w:w="1007" w:type="pct"/>
            <w:tcBorders>
              <w:left w:val="nil"/>
              <w:bottom w:val="single" w:sz="4" w:space="0" w:color="auto"/>
              <w:right w:val="nil"/>
            </w:tcBorders>
            <w:shd w:val="clear" w:color="auto" w:fill="auto"/>
            <w:noWrap/>
            <w:vAlign w:val="bottom"/>
          </w:tcPr>
          <w:p w14:paraId="5149504A" w14:textId="32D29F73" w:rsidR="00D047FF" w:rsidRPr="00422CA9" w:rsidRDefault="00D047FF" w:rsidP="00D047FF">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14 463</w:t>
            </w:r>
          </w:p>
        </w:tc>
      </w:tr>
    </w:tbl>
    <w:p w14:paraId="3AEC22E6" w14:textId="77777777" w:rsidR="004B4CF3" w:rsidRPr="00422CA9" w:rsidRDefault="004B4CF3" w:rsidP="00924ECB">
      <w:pPr>
        <w:spacing w:after="0" w:line="240" w:lineRule="auto"/>
        <w:jc w:val="both"/>
        <w:rPr>
          <w:rFonts w:ascii="Times New Roman" w:eastAsia="Times New Roman" w:hAnsi="Times New Roman" w:cs="Times New Roman"/>
          <w:bCs/>
          <w:kern w:val="0"/>
          <w:sz w:val="20"/>
          <w:szCs w:val="20"/>
          <w:lang w:eastAsia="ru-RU"/>
        </w:rPr>
      </w:pPr>
    </w:p>
    <w:p w14:paraId="4C7B08FC" w14:textId="3065F475" w:rsidR="00924ECB" w:rsidRPr="00422CA9" w:rsidRDefault="00924ECB" w:rsidP="00924ECB">
      <w:pPr>
        <w:spacing w:after="0" w:line="240" w:lineRule="auto"/>
        <w:jc w:val="both"/>
        <w:rPr>
          <w:rFonts w:ascii="Times New Roman" w:eastAsia="Times New Roman" w:hAnsi="Times New Roman" w:cs="Times New Roman"/>
          <w:bCs/>
          <w:kern w:val="0"/>
          <w:sz w:val="20"/>
          <w:szCs w:val="20"/>
          <w:lang w:eastAsia="ru-RU"/>
        </w:rPr>
      </w:pPr>
      <w:r w:rsidRPr="00422CA9">
        <w:rPr>
          <w:rFonts w:ascii="Times New Roman" w:eastAsia="Times New Roman" w:hAnsi="Times New Roman" w:cs="Times New Roman"/>
          <w:bCs/>
          <w:kern w:val="0"/>
          <w:sz w:val="20"/>
          <w:szCs w:val="20"/>
          <w:lang w:eastAsia="ru-RU"/>
        </w:rPr>
        <w:t>Зобов’язання за фінансовою орендою станом на 31.12.2023 року та 31.12.202</w:t>
      </w:r>
      <w:r w:rsidR="00C94093" w:rsidRPr="00422CA9">
        <w:rPr>
          <w:rFonts w:ascii="Times New Roman" w:eastAsia="Times New Roman" w:hAnsi="Times New Roman" w:cs="Times New Roman"/>
          <w:bCs/>
          <w:kern w:val="0"/>
          <w:sz w:val="20"/>
          <w:szCs w:val="20"/>
          <w:lang w:eastAsia="ru-RU"/>
        </w:rPr>
        <w:t>4</w:t>
      </w:r>
      <w:r w:rsidRPr="00422CA9">
        <w:rPr>
          <w:rFonts w:ascii="Times New Roman" w:eastAsia="Times New Roman" w:hAnsi="Times New Roman" w:cs="Times New Roman"/>
          <w:bCs/>
          <w:kern w:val="0"/>
          <w:sz w:val="20"/>
          <w:szCs w:val="20"/>
          <w:lang w:eastAsia="ru-RU"/>
        </w:rPr>
        <w:t xml:space="preserve"> року представлена наступним чином:</w:t>
      </w:r>
    </w:p>
    <w:p w14:paraId="27149BDE" w14:textId="77777777" w:rsidR="00924ECB" w:rsidRPr="00422CA9" w:rsidRDefault="00924ECB" w:rsidP="00924ECB">
      <w:pPr>
        <w:spacing w:after="0" w:line="240" w:lineRule="auto"/>
        <w:jc w:val="both"/>
        <w:rPr>
          <w:rFonts w:ascii="Times New Roman" w:eastAsia="Times New Roman" w:hAnsi="Times New Roman" w:cs="Times New Roman"/>
          <w:bCs/>
          <w:kern w:val="0"/>
          <w:sz w:val="20"/>
          <w:szCs w:val="20"/>
          <w:lang w:eastAsia="ru-RU"/>
        </w:rPr>
      </w:pPr>
    </w:p>
    <w:tbl>
      <w:tblPr>
        <w:tblW w:w="5000" w:type="pct"/>
        <w:tblBorders>
          <w:top w:val="single" w:sz="4" w:space="0" w:color="auto"/>
        </w:tblBorders>
        <w:tblLook w:val="04A0" w:firstRow="1" w:lastRow="0" w:firstColumn="1" w:lastColumn="0" w:noHBand="0" w:noVBand="1"/>
      </w:tblPr>
      <w:tblGrid>
        <w:gridCol w:w="5063"/>
        <w:gridCol w:w="1020"/>
        <w:gridCol w:w="1589"/>
        <w:gridCol w:w="733"/>
        <w:gridCol w:w="1234"/>
      </w:tblGrid>
      <w:tr w:rsidR="00924ECB" w:rsidRPr="00422CA9" w14:paraId="1E1F886D" w14:textId="77777777" w:rsidTr="00D047FF">
        <w:trPr>
          <w:trHeight w:val="98"/>
        </w:trPr>
        <w:tc>
          <w:tcPr>
            <w:tcW w:w="2627" w:type="pct"/>
            <w:tcBorders>
              <w:top w:val="single" w:sz="4" w:space="0" w:color="auto"/>
              <w:bottom w:val="single" w:sz="4" w:space="0" w:color="auto"/>
            </w:tcBorders>
            <w:shd w:val="clear" w:color="auto" w:fill="auto"/>
            <w:noWrap/>
            <w:vAlign w:val="bottom"/>
            <w:hideMark/>
          </w:tcPr>
          <w:p w14:paraId="1FA288B9" w14:textId="29E6227E" w:rsidR="00924ECB" w:rsidRPr="00422CA9" w:rsidRDefault="004B4CF3" w:rsidP="00BB2A4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 за фінансовою орендою</w:t>
            </w:r>
          </w:p>
        </w:tc>
        <w:tc>
          <w:tcPr>
            <w:tcW w:w="529" w:type="pct"/>
            <w:tcBorders>
              <w:top w:val="single" w:sz="4" w:space="0" w:color="auto"/>
              <w:bottom w:val="single" w:sz="4" w:space="0" w:color="auto"/>
            </w:tcBorders>
            <w:shd w:val="clear" w:color="auto" w:fill="auto"/>
            <w:noWrap/>
            <w:vAlign w:val="bottom"/>
            <w:hideMark/>
          </w:tcPr>
          <w:p w14:paraId="3963EACA"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824" w:type="pct"/>
            <w:tcBorders>
              <w:top w:val="single" w:sz="4" w:space="0" w:color="auto"/>
              <w:bottom w:val="single" w:sz="4" w:space="0" w:color="auto"/>
            </w:tcBorders>
            <w:shd w:val="clear" w:color="auto" w:fill="auto"/>
            <w:noWrap/>
            <w:vAlign w:val="bottom"/>
            <w:hideMark/>
          </w:tcPr>
          <w:p w14:paraId="49330918" w14:textId="67DFE120" w:rsidR="00924ECB" w:rsidRPr="00422CA9" w:rsidRDefault="003F444F" w:rsidP="00BB2A48">
            <w:pPr>
              <w:spacing w:after="0" w:line="240" w:lineRule="auto"/>
              <w:jc w:val="right"/>
              <w:rPr>
                <w:rFonts w:ascii="Times New Roman" w:eastAsia="Times New Roman" w:hAnsi="Times New Roman" w:cs="Times New Roman"/>
                <w:b/>
                <w:bCs/>
                <w:kern w:val="0"/>
                <w:sz w:val="16"/>
                <w:szCs w:val="16"/>
                <w:lang w:val="en-US" w:eastAsia="uk-UA"/>
              </w:rPr>
            </w:pPr>
            <w:r>
              <w:rPr>
                <w:rFonts w:ascii="Times New Roman" w:eastAsia="Times New Roman" w:hAnsi="Times New Roman" w:cs="Times New Roman"/>
                <w:b/>
                <w:bCs/>
                <w:kern w:val="0"/>
                <w:sz w:val="16"/>
                <w:szCs w:val="16"/>
                <w:lang w:eastAsia="uk-UA"/>
              </w:rPr>
              <w:t xml:space="preserve">   </w:t>
            </w:r>
            <w:r w:rsidR="00924ECB" w:rsidRPr="00422CA9">
              <w:rPr>
                <w:rFonts w:ascii="Times New Roman" w:eastAsia="Times New Roman" w:hAnsi="Times New Roman" w:cs="Times New Roman"/>
                <w:b/>
                <w:bCs/>
                <w:kern w:val="0"/>
                <w:sz w:val="16"/>
                <w:szCs w:val="16"/>
                <w:lang w:eastAsia="uk-UA"/>
              </w:rPr>
              <w:t>31.12.202</w:t>
            </w:r>
            <w:r w:rsidR="00924ECB" w:rsidRPr="00422CA9">
              <w:rPr>
                <w:rFonts w:ascii="Times New Roman" w:eastAsia="Times New Roman" w:hAnsi="Times New Roman" w:cs="Times New Roman"/>
                <w:b/>
                <w:bCs/>
                <w:kern w:val="0"/>
                <w:sz w:val="16"/>
                <w:szCs w:val="16"/>
                <w:lang w:val="en-US" w:eastAsia="uk-UA"/>
              </w:rPr>
              <w:t>3</w:t>
            </w:r>
          </w:p>
        </w:tc>
        <w:tc>
          <w:tcPr>
            <w:tcW w:w="380" w:type="pct"/>
            <w:tcBorders>
              <w:top w:val="single" w:sz="4" w:space="0" w:color="auto"/>
              <w:bottom w:val="single" w:sz="4" w:space="0" w:color="auto"/>
            </w:tcBorders>
            <w:shd w:val="clear" w:color="auto" w:fill="auto"/>
            <w:noWrap/>
            <w:vAlign w:val="bottom"/>
            <w:hideMark/>
          </w:tcPr>
          <w:p w14:paraId="45F0C306"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640" w:type="pct"/>
            <w:tcBorders>
              <w:top w:val="single" w:sz="4" w:space="0" w:color="auto"/>
              <w:bottom w:val="single" w:sz="4" w:space="0" w:color="auto"/>
            </w:tcBorders>
            <w:shd w:val="clear" w:color="auto" w:fill="auto"/>
            <w:noWrap/>
            <w:vAlign w:val="bottom"/>
            <w:hideMark/>
          </w:tcPr>
          <w:p w14:paraId="407686D6" w14:textId="4636A48A" w:rsidR="00924ECB" w:rsidRPr="00422CA9" w:rsidRDefault="00C94093" w:rsidP="00BB2A4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924ECB" w:rsidRPr="00422CA9" w14:paraId="41861F56" w14:textId="77777777" w:rsidTr="00D047FF">
        <w:trPr>
          <w:trHeight w:val="224"/>
        </w:trPr>
        <w:tc>
          <w:tcPr>
            <w:tcW w:w="2627" w:type="pct"/>
            <w:tcBorders>
              <w:bottom w:val="nil"/>
            </w:tcBorders>
            <w:shd w:val="clear" w:color="auto" w:fill="auto"/>
            <w:vAlign w:val="bottom"/>
            <w:hideMark/>
          </w:tcPr>
          <w:p w14:paraId="75A298A2"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Поточні зобов'язання заборгованість з фінансової оренди</w:t>
            </w:r>
          </w:p>
        </w:tc>
        <w:tc>
          <w:tcPr>
            <w:tcW w:w="529" w:type="pct"/>
            <w:tcBorders>
              <w:bottom w:val="nil"/>
            </w:tcBorders>
            <w:shd w:val="clear" w:color="auto" w:fill="auto"/>
            <w:noWrap/>
            <w:vAlign w:val="bottom"/>
            <w:hideMark/>
          </w:tcPr>
          <w:p w14:paraId="79C66CC5"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824" w:type="pct"/>
            <w:tcBorders>
              <w:bottom w:val="nil"/>
            </w:tcBorders>
            <w:shd w:val="clear" w:color="auto" w:fill="auto"/>
            <w:noWrap/>
            <w:vAlign w:val="center"/>
            <w:hideMark/>
          </w:tcPr>
          <w:p w14:paraId="4C47AD63" w14:textId="54B7A91E" w:rsidR="00924ECB" w:rsidRPr="00422CA9" w:rsidRDefault="00924ECB" w:rsidP="00BB2A4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4</w:t>
            </w:r>
            <w:r w:rsidR="00E85020">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val="en-US" w:eastAsia="uk-UA"/>
              </w:rPr>
              <w:t>205</w:t>
            </w:r>
          </w:p>
        </w:tc>
        <w:tc>
          <w:tcPr>
            <w:tcW w:w="380" w:type="pct"/>
            <w:tcBorders>
              <w:bottom w:val="nil"/>
            </w:tcBorders>
            <w:shd w:val="clear" w:color="auto" w:fill="auto"/>
            <w:noWrap/>
            <w:vAlign w:val="bottom"/>
            <w:hideMark/>
          </w:tcPr>
          <w:p w14:paraId="74D3977D"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640" w:type="pct"/>
            <w:tcBorders>
              <w:bottom w:val="nil"/>
            </w:tcBorders>
            <w:shd w:val="clear" w:color="auto" w:fill="auto"/>
            <w:noWrap/>
            <w:vAlign w:val="center"/>
            <w:hideMark/>
          </w:tcPr>
          <w:p w14:paraId="74677F28" w14:textId="71B906DA" w:rsidR="00924ECB" w:rsidRPr="00E85020" w:rsidRDefault="00E85020" w:rsidP="00BB2A48">
            <w:pPr>
              <w:spacing w:after="0" w:line="240" w:lineRule="auto"/>
              <w:jc w:val="right"/>
              <w:rPr>
                <w:rFonts w:ascii="Times New Roman" w:eastAsia="Times New Roman" w:hAnsi="Times New Roman" w:cs="Times New Roman"/>
                <w:kern w:val="0"/>
                <w:sz w:val="16"/>
                <w:szCs w:val="16"/>
                <w:lang w:val="en-US" w:eastAsia="uk-UA"/>
              </w:rPr>
            </w:pPr>
            <w:r>
              <w:rPr>
                <w:rFonts w:ascii="Times New Roman" w:eastAsia="Times New Roman" w:hAnsi="Times New Roman" w:cs="Times New Roman"/>
                <w:kern w:val="0"/>
                <w:sz w:val="16"/>
                <w:szCs w:val="16"/>
                <w:lang w:val="en-US" w:eastAsia="uk-UA"/>
              </w:rPr>
              <w:t>4 178</w:t>
            </w:r>
          </w:p>
        </w:tc>
      </w:tr>
      <w:tr w:rsidR="00924ECB" w:rsidRPr="00422CA9" w14:paraId="49CF51A5" w14:textId="77777777" w:rsidTr="00D047FF">
        <w:trPr>
          <w:trHeight w:val="280"/>
        </w:trPr>
        <w:tc>
          <w:tcPr>
            <w:tcW w:w="2627" w:type="pct"/>
            <w:tcBorders>
              <w:top w:val="nil"/>
              <w:bottom w:val="single" w:sz="4" w:space="0" w:color="auto"/>
            </w:tcBorders>
            <w:shd w:val="clear" w:color="auto" w:fill="auto"/>
            <w:vAlign w:val="bottom"/>
            <w:hideMark/>
          </w:tcPr>
          <w:p w14:paraId="516CFF2E"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Довгострокові зобов'язання з фінансової оренди</w:t>
            </w:r>
          </w:p>
        </w:tc>
        <w:tc>
          <w:tcPr>
            <w:tcW w:w="529" w:type="pct"/>
            <w:tcBorders>
              <w:top w:val="nil"/>
              <w:bottom w:val="single" w:sz="4" w:space="0" w:color="auto"/>
            </w:tcBorders>
            <w:shd w:val="clear" w:color="auto" w:fill="auto"/>
            <w:noWrap/>
            <w:vAlign w:val="bottom"/>
            <w:hideMark/>
          </w:tcPr>
          <w:p w14:paraId="5D8678DA"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824" w:type="pct"/>
            <w:tcBorders>
              <w:top w:val="nil"/>
              <w:bottom w:val="single" w:sz="4" w:space="0" w:color="auto"/>
            </w:tcBorders>
            <w:shd w:val="clear" w:color="auto" w:fill="auto"/>
            <w:noWrap/>
            <w:vAlign w:val="center"/>
            <w:hideMark/>
          </w:tcPr>
          <w:p w14:paraId="0AD727AD" w14:textId="77777777" w:rsidR="00924ECB" w:rsidRPr="00422CA9" w:rsidRDefault="00924ECB" w:rsidP="00BB2A48">
            <w:pPr>
              <w:spacing w:after="0" w:line="240" w:lineRule="auto"/>
              <w:jc w:val="right"/>
              <w:rPr>
                <w:rFonts w:ascii="Times New Roman" w:eastAsia="Times New Roman" w:hAnsi="Times New Roman" w:cs="Times New Roman"/>
                <w:kern w:val="0"/>
                <w:sz w:val="16"/>
                <w:szCs w:val="16"/>
                <w:lang w:eastAsia="uk-UA"/>
              </w:rPr>
            </w:pPr>
          </w:p>
        </w:tc>
        <w:tc>
          <w:tcPr>
            <w:tcW w:w="380" w:type="pct"/>
            <w:tcBorders>
              <w:top w:val="nil"/>
              <w:bottom w:val="single" w:sz="4" w:space="0" w:color="auto"/>
            </w:tcBorders>
            <w:shd w:val="clear" w:color="auto" w:fill="auto"/>
            <w:noWrap/>
            <w:vAlign w:val="bottom"/>
            <w:hideMark/>
          </w:tcPr>
          <w:p w14:paraId="7B19E193" w14:textId="77777777" w:rsidR="00924ECB" w:rsidRPr="00422CA9" w:rsidRDefault="00924ECB" w:rsidP="00BB2A48">
            <w:pPr>
              <w:spacing w:after="0" w:line="240" w:lineRule="auto"/>
              <w:rPr>
                <w:rFonts w:ascii="Times New Roman" w:eastAsia="Times New Roman" w:hAnsi="Times New Roman" w:cs="Times New Roman"/>
                <w:kern w:val="0"/>
                <w:sz w:val="16"/>
                <w:szCs w:val="16"/>
                <w:lang w:eastAsia="uk-UA"/>
              </w:rPr>
            </w:pPr>
          </w:p>
        </w:tc>
        <w:tc>
          <w:tcPr>
            <w:tcW w:w="640" w:type="pct"/>
            <w:tcBorders>
              <w:top w:val="nil"/>
              <w:bottom w:val="single" w:sz="4" w:space="0" w:color="auto"/>
            </w:tcBorders>
            <w:shd w:val="clear" w:color="auto" w:fill="auto"/>
            <w:noWrap/>
            <w:vAlign w:val="center"/>
            <w:hideMark/>
          </w:tcPr>
          <w:p w14:paraId="2AEFBA6B" w14:textId="601319DD" w:rsidR="00924ECB" w:rsidRPr="00E85020" w:rsidRDefault="00E85020" w:rsidP="00C94093">
            <w:pPr>
              <w:spacing w:after="0" w:line="240" w:lineRule="auto"/>
              <w:jc w:val="right"/>
              <w:rPr>
                <w:rFonts w:ascii="Times New Roman" w:eastAsia="Times New Roman" w:hAnsi="Times New Roman" w:cs="Times New Roman"/>
                <w:kern w:val="0"/>
                <w:sz w:val="16"/>
                <w:szCs w:val="16"/>
                <w:lang w:val="en-US" w:eastAsia="uk-UA"/>
              </w:rPr>
            </w:pPr>
            <w:r>
              <w:rPr>
                <w:rFonts w:ascii="Times New Roman" w:eastAsia="Times New Roman" w:hAnsi="Times New Roman" w:cs="Times New Roman"/>
                <w:kern w:val="0"/>
                <w:sz w:val="16"/>
                <w:szCs w:val="16"/>
                <w:lang w:val="en-US" w:eastAsia="uk-UA"/>
              </w:rPr>
              <w:t>10 285</w:t>
            </w:r>
          </w:p>
        </w:tc>
      </w:tr>
    </w:tbl>
    <w:p w14:paraId="317BF851" w14:textId="0065EC81" w:rsidR="00924ECB" w:rsidRDefault="00924ECB" w:rsidP="00924ECB">
      <w:pPr>
        <w:rPr>
          <w:rFonts w:ascii="Times New Roman" w:eastAsia="Times New Roman" w:hAnsi="Times New Roman" w:cs="Times New Roman"/>
          <w:b/>
          <w:kern w:val="0"/>
          <w:sz w:val="20"/>
          <w:szCs w:val="20"/>
          <w:lang w:eastAsia="ru-RU"/>
        </w:rPr>
      </w:pPr>
    </w:p>
    <w:tbl>
      <w:tblPr>
        <w:tblW w:w="5000" w:type="pct"/>
        <w:tblLook w:val="04A0" w:firstRow="1" w:lastRow="0" w:firstColumn="1" w:lastColumn="0" w:noHBand="0" w:noVBand="1"/>
      </w:tblPr>
      <w:tblGrid>
        <w:gridCol w:w="5647"/>
        <w:gridCol w:w="2045"/>
        <w:gridCol w:w="1947"/>
      </w:tblGrid>
      <w:tr w:rsidR="00D047FF" w:rsidRPr="00422CA9" w14:paraId="0CFBA00C" w14:textId="77777777" w:rsidTr="007054E0">
        <w:trPr>
          <w:trHeight w:val="150"/>
        </w:trPr>
        <w:tc>
          <w:tcPr>
            <w:tcW w:w="2931" w:type="pct"/>
            <w:tcBorders>
              <w:top w:val="nil"/>
              <w:left w:val="nil"/>
              <w:bottom w:val="single" w:sz="4" w:space="0" w:color="auto"/>
              <w:right w:val="nil"/>
            </w:tcBorders>
            <w:shd w:val="clear" w:color="auto" w:fill="auto"/>
            <w:noWrap/>
            <w:vAlign w:val="center"/>
            <w:hideMark/>
          </w:tcPr>
          <w:p w14:paraId="58BE92B9" w14:textId="7656F8C0" w:rsidR="00D047FF" w:rsidRPr="00422CA9" w:rsidRDefault="00D047FF" w:rsidP="00915DE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1062" w:type="pct"/>
            <w:tcBorders>
              <w:left w:val="nil"/>
              <w:bottom w:val="single" w:sz="4" w:space="0" w:color="auto"/>
              <w:right w:val="nil"/>
            </w:tcBorders>
            <w:shd w:val="clear" w:color="auto" w:fill="auto"/>
            <w:noWrap/>
            <w:vAlign w:val="center"/>
            <w:hideMark/>
          </w:tcPr>
          <w:p w14:paraId="220F970E" w14:textId="23351456" w:rsidR="00D047FF" w:rsidRPr="00422CA9" w:rsidRDefault="00915DE2" w:rsidP="00D047FF">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Дисконтована основа</w:t>
            </w:r>
          </w:p>
        </w:tc>
        <w:tc>
          <w:tcPr>
            <w:tcW w:w="1007" w:type="pct"/>
            <w:tcBorders>
              <w:left w:val="nil"/>
              <w:bottom w:val="single" w:sz="4" w:space="0" w:color="auto"/>
              <w:right w:val="nil"/>
            </w:tcBorders>
            <w:shd w:val="clear" w:color="auto" w:fill="auto"/>
            <w:noWrap/>
            <w:vAlign w:val="center"/>
            <w:hideMark/>
          </w:tcPr>
          <w:p w14:paraId="4B22B160" w14:textId="1DCDF1AD" w:rsidR="00D047FF" w:rsidRPr="00422CA9" w:rsidRDefault="00915DE2" w:rsidP="00D047FF">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Недисконтована основа</w:t>
            </w:r>
          </w:p>
        </w:tc>
      </w:tr>
      <w:tr w:rsidR="00D047FF" w:rsidRPr="00422CA9" w14:paraId="5FB31236" w14:textId="77777777" w:rsidTr="007054E0">
        <w:trPr>
          <w:trHeight w:val="240"/>
        </w:trPr>
        <w:tc>
          <w:tcPr>
            <w:tcW w:w="2931" w:type="pct"/>
            <w:tcBorders>
              <w:top w:val="nil"/>
              <w:left w:val="nil"/>
              <w:bottom w:val="nil"/>
              <w:right w:val="nil"/>
            </w:tcBorders>
            <w:shd w:val="clear" w:color="auto" w:fill="auto"/>
            <w:noWrap/>
            <w:vAlign w:val="center"/>
            <w:hideMark/>
          </w:tcPr>
          <w:p w14:paraId="2C379C9D" w14:textId="72B29C7F" w:rsidR="00D047FF" w:rsidRPr="00D047FF" w:rsidRDefault="00915DE2" w:rsidP="00D047FF">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Наступний рік</w:t>
            </w:r>
          </w:p>
        </w:tc>
        <w:tc>
          <w:tcPr>
            <w:tcW w:w="1062" w:type="pct"/>
            <w:tcBorders>
              <w:top w:val="single" w:sz="4" w:space="0" w:color="auto"/>
              <w:left w:val="nil"/>
              <w:right w:val="nil"/>
            </w:tcBorders>
            <w:shd w:val="clear" w:color="auto" w:fill="auto"/>
            <w:noWrap/>
            <w:vAlign w:val="bottom"/>
            <w:hideMark/>
          </w:tcPr>
          <w:p w14:paraId="6C800BF9" w14:textId="2D107EF2" w:rsidR="00D047FF" w:rsidRPr="00D047FF"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4 178</w:t>
            </w:r>
          </w:p>
        </w:tc>
        <w:tc>
          <w:tcPr>
            <w:tcW w:w="1007" w:type="pct"/>
            <w:tcBorders>
              <w:top w:val="single" w:sz="4" w:space="0" w:color="auto"/>
              <w:left w:val="nil"/>
              <w:right w:val="nil"/>
            </w:tcBorders>
            <w:shd w:val="clear" w:color="auto" w:fill="auto"/>
            <w:noWrap/>
            <w:vAlign w:val="bottom"/>
            <w:hideMark/>
          </w:tcPr>
          <w:p w14:paraId="0758409A" w14:textId="6AE1D888" w:rsidR="00D047FF" w:rsidRPr="00422CA9"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 xml:space="preserve"> 6 250</w:t>
            </w:r>
          </w:p>
        </w:tc>
      </w:tr>
      <w:tr w:rsidR="00D047FF" w:rsidRPr="00422CA9" w14:paraId="4775D6E0" w14:textId="77777777" w:rsidTr="007054E0">
        <w:trPr>
          <w:trHeight w:val="240"/>
        </w:trPr>
        <w:tc>
          <w:tcPr>
            <w:tcW w:w="2931" w:type="pct"/>
            <w:tcBorders>
              <w:top w:val="nil"/>
              <w:left w:val="nil"/>
              <w:bottom w:val="nil"/>
              <w:right w:val="nil"/>
            </w:tcBorders>
            <w:shd w:val="clear" w:color="auto" w:fill="auto"/>
            <w:noWrap/>
            <w:vAlign w:val="center"/>
          </w:tcPr>
          <w:p w14:paraId="73CE7948" w14:textId="7A11990D" w:rsidR="00D047FF" w:rsidRPr="00422CA9" w:rsidRDefault="00915DE2" w:rsidP="00D047FF">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Другий рік оренди</w:t>
            </w:r>
          </w:p>
        </w:tc>
        <w:tc>
          <w:tcPr>
            <w:tcW w:w="1062" w:type="pct"/>
            <w:tcBorders>
              <w:left w:val="nil"/>
              <w:right w:val="nil"/>
            </w:tcBorders>
            <w:shd w:val="clear" w:color="auto" w:fill="auto"/>
            <w:noWrap/>
            <w:vAlign w:val="bottom"/>
          </w:tcPr>
          <w:p w14:paraId="530FACED" w14:textId="6720BA00" w:rsidR="00D047FF" w:rsidRPr="00D047FF"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4 738</w:t>
            </w:r>
          </w:p>
        </w:tc>
        <w:tc>
          <w:tcPr>
            <w:tcW w:w="1007" w:type="pct"/>
            <w:tcBorders>
              <w:left w:val="nil"/>
              <w:right w:val="nil"/>
            </w:tcBorders>
            <w:shd w:val="clear" w:color="auto" w:fill="auto"/>
            <w:noWrap/>
            <w:vAlign w:val="bottom"/>
          </w:tcPr>
          <w:p w14:paraId="1B69DDFC" w14:textId="17E30EDF" w:rsidR="00D047FF" w:rsidRPr="00422CA9"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6 250</w:t>
            </w:r>
          </w:p>
        </w:tc>
      </w:tr>
      <w:tr w:rsidR="00D047FF" w:rsidRPr="00422CA9" w14:paraId="51191524" w14:textId="77777777" w:rsidTr="007054E0">
        <w:trPr>
          <w:trHeight w:val="240"/>
        </w:trPr>
        <w:tc>
          <w:tcPr>
            <w:tcW w:w="2931" w:type="pct"/>
            <w:tcBorders>
              <w:top w:val="nil"/>
              <w:left w:val="nil"/>
              <w:bottom w:val="nil"/>
              <w:right w:val="nil"/>
            </w:tcBorders>
            <w:shd w:val="clear" w:color="auto" w:fill="auto"/>
            <w:noWrap/>
            <w:vAlign w:val="center"/>
          </w:tcPr>
          <w:p w14:paraId="0EC13069" w14:textId="262C5906" w:rsidR="00D047FF" w:rsidRPr="00422CA9" w:rsidRDefault="00915DE2" w:rsidP="00D047FF">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Третій рік оренди</w:t>
            </w:r>
          </w:p>
        </w:tc>
        <w:tc>
          <w:tcPr>
            <w:tcW w:w="1062" w:type="pct"/>
            <w:tcBorders>
              <w:left w:val="nil"/>
              <w:right w:val="nil"/>
            </w:tcBorders>
            <w:shd w:val="clear" w:color="auto" w:fill="auto"/>
            <w:noWrap/>
            <w:vAlign w:val="bottom"/>
          </w:tcPr>
          <w:p w14:paraId="246AE83D" w14:textId="31927A44" w:rsidR="00D047FF" w:rsidRPr="00D047FF"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5 547</w:t>
            </w:r>
          </w:p>
        </w:tc>
        <w:tc>
          <w:tcPr>
            <w:tcW w:w="1007" w:type="pct"/>
            <w:tcBorders>
              <w:left w:val="nil"/>
              <w:right w:val="nil"/>
            </w:tcBorders>
            <w:shd w:val="clear" w:color="auto" w:fill="auto"/>
            <w:noWrap/>
            <w:vAlign w:val="bottom"/>
          </w:tcPr>
          <w:p w14:paraId="345C3990" w14:textId="075A02CE" w:rsidR="00D047FF" w:rsidRPr="00422CA9" w:rsidRDefault="00915DE2" w:rsidP="00D047FF">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6 132</w:t>
            </w:r>
          </w:p>
        </w:tc>
      </w:tr>
      <w:tr w:rsidR="00D047FF" w:rsidRPr="00422CA9" w14:paraId="3BE1608A" w14:textId="77777777" w:rsidTr="007054E0">
        <w:trPr>
          <w:trHeight w:val="240"/>
        </w:trPr>
        <w:tc>
          <w:tcPr>
            <w:tcW w:w="2931" w:type="pct"/>
            <w:tcBorders>
              <w:top w:val="nil"/>
              <w:left w:val="nil"/>
              <w:bottom w:val="single" w:sz="4" w:space="0" w:color="auto"/>
              <w:right w:val="nil"/>
            </w:tcBorders>
            <w:shd w:val="clear" w:color="auto" w:fill="auto"/>
            <w:noWrap/>
            <w:vAlign w:val="center"/>
          </w:tcPr>
          <w:p w14:paraId="4A4CD906" w14:textId="34225CBA" w:rsidR="00D047FF" w:rsidRPr="00915DE2" w:rsidRDefault="00915DE2" w:rsidP="00D047FF">
            <w:pPr>
              <w:spacing w:after="0" w:line="240" w:lineRule="auto"/>
              <w:rPr>
                <w:rFonts w:ascii="Times New Roman" w:eastAsia="Times New Roman" w:hAnsi="Times New Roman" w:cs="Times New Roman"/>
                <w:b/>
                <w:kern w:val="0"/>
                <w:sz w:val="16"/>
                <w:szCs w:val="16"/>
                <w:lang w:eastAsia="uk-UA"/>
              </w:rPr>
            </w:pPr>
            <w:r w:rsidRPr="00915DE2">
              <w:rPr>
                <w:rFonts w:ascii="Times New Roman" w:eastAsia="Times New Roman" w:hAnsi="Times New Roman" w:cs="Times New Roman"/>
                <w:b/>
                <w:kern w:val="0"/>
                <w:sz w:val="16"/>
                <w:szCs w:val="16"/>
                <w:lang w:eastAsia="uk-UA"/>
              </w:rPr>
              <w:t>Разом</w:t>
            </w:r>
          </w:p>
        </w:tc>
        <w:tc>
          <w:tcPr>
            <w:tcW w:w="1062" w:type="pct"/>
            <w:tcBorders>
              <w:left w:val="nil"/>
              <w:bottom w:val="single" w:sz="4" w:space="0" w:color="auto"/>
              <w:right w:val="nil"/>
            </w:tcBorders>
            <w:shd w:val="clear" w:color="auto" w:fill="auto"/>
            <w:noWrap/>
            <w:vAlign w:val="bottom"/>
          </w:tcPr>
          <w:p w14:paraId="012E97F2" w14:textId="041EC044" w:rsidR="00D047FF" w:rsidRPr="00915DE2" w:rsidRDefault="00915DE2" w:rsidP="00D047FF">
            <w:pPr>
              <w:spacing w:after="0" w:line="240" w:lineRule="auto"/>
              <w:jc w:val="right"/>
              <w:rPr>
                <w:rFonts w:ascii="Times New Roman" w:eastAsia="Times New Roman" w:hAnsi="Times New Roman" w:cs="Times New Roman"/>
                <w:b/>
                <w:kern w:val="0"/>
                <w:sz w:val="16"/>
                <w:szCs w:val="16"/>
                <w:lang w:eastAsia="uk-UA"/>
              </w:rPr>
            </w:pPr>
            <w:r w:rsidRPr="00915DE2">
              <w:rPr>
                <w:rFonts w:ascii="Times New Roman" w:eastAsia="Times New Roman" w:hAnsi="Times New Roman" w:cs="Times New Roman"/>
                <w:b/>
                <w:kern w:val="0"/>
                <w:sz w:val="16"/>
                <w:szCs w:val="16"/>
                <w:lang w:eastAsia="uk-UA"/>
              </w:rPr>
              <w:t>14 463</w:t>
            </w:r>
          </w:p>
        </w:tc>
        <w:tc>
          <w:tcPr>
            <w:tcW w:w="1007" w:type="pct"/>
            <w:tcBorders>
              <w:left w:val="nil"/>
              <w:bottom w:val="single" w:sz="4" w:space="0" w:color="auto"/>
              <w:right w:val="nil"/>
            </w:tcBorders>
            <w:shd w:val="clear" w:color="auto" w:fill="auto"/>
            <w:noWrap/>
            <w:vAlign w:val="bottom"/>
          </w:tcPr>
          <w:p w14:paraId="7387CD71" w14:textId="614CC2BB" w:rsidR="00D047FF" w:rsidRPr="00915DE2" w:rsidRDefault="008400A7" w:rsidP="00D047FF">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18 632</w:t>
            </w:r>
          </w:p>
        </w:tc>
      </w:tr>
    </w:tbl>
    <w:p w14:paraId="615A7D89" w14:textId="5E25CB75" w:rsidR="00D047FF" w:rsidRDefault="00D047FF" w:rsidP="00924ECB">
      <w:pPr>
        <w:rPr>
          <w:rFonts w:ascii="Times New Roman" w:eastAsia="Times New Roman" w:hAnsi="Times New Roman" w:cs="Times New Roman"/>
          <w:b/>
          <w:kern w:val="0"/>
          <w:sz w:val="20"/>
          <w:szCs w:val="20"/>
          <w:lang w:eastAsia="ru-RU"/>
        </w:rPr>
      </w:pPr>
    </w:p>
    <w:p w14:paraId="0FB0AADA" w14:textId="06A8AF26" w:rsidR="005E135F" w:rsidRPr="00422CA9" w:rsidRDefault="00BE3DE4" w:rsidP="003961F0">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23</w:t>
      </w:r>
      <w:r w:rsidR="00837CD1" w:rsidRPr="00422CA9">
        <w:rPr>
          <w:rFonts w:ascii="Times New Roman" w:eastAsia="Times New Roman" w:hAnsi="Times New Roman" w:cs="Times New Roman"/>
          <w:b/>
          <w:kern w:val="0"/>
          <w:sz w:val="20"/>
          <w:szCs w:val="20"/>
          <w:lang w:eastAsia="ru-RU"/>
        </w:rPr>
        <w:t>.Зобов’язання за виплатами працівникам</w:t>
      </w:r>
    </w:p>
    <w:p w14:paraId="189ACB77" w14:textId="080DA74A" w:rsidR="00907F53" w:rsidRPr="00422CA9" w:rsidRDefault="00907F53" w:rsidP="003961F0">
      <w:pPr>
        <w:spacing w:after="0" w:line="240" w:lineRule="auto"/>
        <w:jc w:val="both"/>
        <w:rPr>
          <w:rFonts w:ascii="Times New Roman" w:eastAsia="Times New Roman" w:hAnsi="Times New Roman" w:cs="Times New Roman"/>
          <w:b/>
          <w:kern w:val="0"/>
          <w:sz w:val="20"/>
          <w:szCs w:val="20"/>
          <w:lang w:eastAsia="ru-RU"/>
        </w:rPr>
      </w:pPr>
    </w:p>
    <w:p w14:paraId="3BA0875E" w14:textId="5DE6F383" w:rsidR="00907F53" w:rsidRPr="00422CA9" w:rsidRDefault="00907F53" w:rsidP="00907F53">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kern w:val="0"/>
          <w:sz w:val="20"/>
          <w:szCs w:val="20"/>
          <w:lang w:eastAsia="ru-RU"/>
        </w:rPr>
        <w:t>Зобов’язання за виплатами працівникам включають:</w:t>
      </w:r>
    </w:p>
    <w:p w14:paraId="0ED78792" w14:textId="77777777" w:rsidR="00907F53" w:rsidRPr="00422CA9" w:rsidRDefault="00907F53" w:rsidP="003961F0">
      <w:pPr>
        <w:spacing w:after="0" w:line="240" w:lineRule="auto"/>
        <w:jc w:val="both"/>
        <w:rPr>
          <w:rFonts w:ascii="Times New Roman" w:eastAsia="Times New Roman" w:hAnsi="Times New Roman" w:cs="Times New Roman"/>
          <w:b/>
          <w:kern w:val="0"/>
          <w:sz w:val="20"/>
          <w:szCs w:val="20"/>
          <w:lang w:eastAsia="ru-RU"/>
        </w:rPr>
      </w:pPr>
    </w:p>
    <w:tbl>
      <w:tblPr>
        <w:tblW w:w="5000" w:type="pct"/>
        <w:tblLook w:val="04A0" w:firstRow="1" w:lastRow="0" w:firstColumn="1" w:lastColumn="0" w:noHBand="0" w:noVBand="1"/>
      </w:tblPr>
      <w:tblGrid>
        <w:gridCol w:w="5263"/>
        <w:gridCol w:w="2188"/>
        <w:gridCol w:w="2188"/>
      </w:tblGrid>
      <w:tr w:rsidR="00837CD1" w:rsidRPr="00422CA9" w14:paraId="78DC2010" w14:textId="77777777" w:rsidTr="00E85020">
        <w:trPr>
          <w:trHeight w:val="174"/>
        </w:trPr>
        <w:tc>
          <w:tcPr>
            <w:tcW w:w="2730" w:type="pct"/>
            <w:tcBorders>
              <w:top w:val="single" w:sz="4" w:space="0" w:color="auto"/>
              <w:left w:val="nil"/>
              <w:bottom w:val="single" w:sz="4" w:space="0" w:color="auto"/>
              <w:right w:val="nil"/>
            </w:tcBorders>
            <w:shd w:val="clear" w:color="auto" w:fill="auto"/>
            <w:noWrap/>
            <w:vAlign w:val="bottom"/>
            <w:hideMark/>
          </w:tcPr>
          <w:p w14:paraId="71EECDFE" w14:textId="77777777" w:rsidR="00837CD1" w:rsidRPr="00422CA9" w:rsidRDefault="00837CD1" w:rsidP="00837CD1">
            <w:pPr>
              <w:spacing w:after="0" w:line="240" w:lineRule="auto"/>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Зобов’язання за виплатами працівникам</w:t>
            </w:r>
          </w:p>
          <w:p w14:paraId="2741E25A" w14:textId="77777777" w:rsidR="00837CD1" w:rsidRPr="00422CA9" w:rsidRDefault="00837CD1" w:rsidP="00837CD1">
            <w:pPr>
              <w:spacing w:after="0" w:line="240" w:lineRule="auto"/>
              <w:rPr>
                <w:rFonts w:ascii="Times New Roman" w:eastAsia="Times New Roman" w:hAnsi="Times New Roman" w:cs="Times New Roman"/>
                <w:kern w:val="0"/>
                <w:sz w:val="16"/>
                <w:szCs w:val="16"/>
                <w:lang w:eastAsia="uk-UA"/>
              </w:rPr>
            </w:pPr>
          </w:p>
        </w:tc>
        <w:tc>
          <w:tcPr>
            <w:tcW w:w="1135" w:type="pct"/>
            <w:tcBorders>
              <w:top w:val="single" w:sz="4" w:space="0" w:color="auto"/>
              <w:left w:val="nil"/>
              <w:bottom w:val="single" w:sz="4" w:space="0" w:color="auto"/>
              <w:right w:val="nil"/>
            </w:tcBorders>
            <w:vAlign w:val="bottom"/>
          </w:tcPr>
          <w:p w14:paraId="78E594BD" w14:textId="12A570C7" w:rsidR="00837CD1" w:rsidRPr="00422CA9" w:rsidRDefault="00837CD1" w:rsidP="00837CD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1135" w:type="pct"/>
            <w:tcBorders>
              <w:top w:val="single" w:sz="4" w:space="0" w:color="auto"/>
              <w:left w:val="nil"/>
              <w:bottom w:val="single" w:sz="4" w:space="0" w:color="auto"/>
              <w:right w:val="nil"/>
            </w:tcBorders>
            <w:shd w:val="clear" w:color="auto" w:fill="auto"/>
            <w:noWrap/>
            <w:vAlign w:val="bottom"/>
            <w:hideMark/>
          </w:tcPr>
          <w:p w14:paraId="25956EBD" w14:textId="1A5BE161" w:rsidR="00837CD1" w:rsidRPr="00422CA9" w:rsidRDefault="00A3475B" w:rsidP="00837CD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A3475B" w:rsidRPr="00422CA9" w14:paraId="4DA80C03" w14:textId="77777777" w:rsidTr="00915DE2">
        <w:trPr>
          <w:trHeight w:val="364"/>
        </w:trPr>
        <w:tc>
          <w:tcPr>
            <w:tcW w:w="2730" w:type="pct"/>
            <w:tcBorders>
              <w:top w:val="single" w:sz="4" w:space="0" w:color="auto"/>
            </w:tcBorders>
            <w:shd w:val="clear" w:color="auto" w:fill="auto"/>
            <w:vAlign w:val="center"/>
            <w:hideMark/>
          </w:tcPr>
          <w:p w14:paraId="2FC6F17C" w14:textId="77777777" w:rsidR="00A3475B" w:rsidRPr="00422CA9" w:rsidRDefault="00A3475B" w:rsidP="00A3475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Заборгованість із заробітної плати</w:t>
            </w:r>
          </w:p>
        </w:tc>
        <w:tc>
          <w:tcPr>
            <w:tcW w:w="1135" w:type="pct"/>
            <w:tcBorders>
              <w:top w:val="single" w:sz="4" w:space="0" w:color="auto"/>
            </w:tcBorders>
            <w:vAlign w:val="center"/>
          </w:tcPr>
          <w:p w14:paraId="72662815" w14:textId="6FE439D0"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2 049</w:t>
            </w:r>
          </w:p>
        </w:tc>
        <w:tc>
          <w:tcPr>
            <w:tcW w:w="1135" w:type="pct"/>
            <w:tcBorders>
              <w:top w:val="single" w:sz="4" w:space="0" w:color="auto"/>
            </w:tcBorders>
            <w:shd w:val="clear" w:color="auto" w:fill="auto"/>
            <w:vAlign w:val="center"/>
            <w:hideMark/>
          </w:tcPr>
          <w:p w14:paraId="7E2AFCA2" w14:textId="4C8B1FA0"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1 815</w:t>
            </w:r>
          </w:p>
        </w:tc>
      </w:tr>
      <w:tr w:rsidR="00A3475B" w:rsidRPr="00422CA9" w14:paraId="7A6C92F4" w14:textId="77777777" w:rsidTr="00915DE2">
        <w:trPr>
          <w:trHeight w:val="435"/>
        </w:trPr>
        <w:tc>
          <w:tcPr>
            <w:tcW w:w="2730" w:type="pct"/>
            <w:tcBorders>
              <w:top w:val="nil"/>
            </w:tcBorders>
            <w:shd w:val="clear" w:color="auto" w:fill="auto"/>
            <w:vAlign w:val="center"/>
            <w:hideMark/>
          </w:tcPr>
          <w:p w14:paraId="42E1A110" w14:textId="77777777" w:rsidR="00A3475B" w:rsidRPr="00422CA9" w:rsidRDefault="00A3475B" w:rsidP="00A3475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Заборгованість із розрахунків за обов'язковим соціальним страхуванням</w:t>
            </w:r>
          </w:p>
        </w:tc>
        <w:tc>
          <w:tcPr>
            <w:tcW w:w="1135" w:type="pct"/>
            <w:tcBorders>
              <w:top w:val="nil"/>
            </w:tcBorders>
            <w:vAlign w:val="center"/>
          </w:tcPr>
          <w:p w14:paraId="66D62922" w14:textId="218AD142"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547</w:t>
            </w:r>
          </w:p>
        </w:tc>
        <w:tc>
          <w:tcPr>
            <w:tcW w:w="1135" w:type="pct"/>
            <w:tcBorders>
              <w:top w:val="nil"/>
            </w:tcBorders>
            <w:shd w:val="clear" w:color="auto" w:fill="auto"/>
            <w:vAlign w:val="center"/>
            <w:hideMark/>
          </w:tcPr>
          <w:p w14:paraId="64ECB1B6" w14:textId="60504466"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367</w:t>
            </w:r>
          </w:p>
        </w:tc>
      </w:tr>
      <w:tr w:rsidR="00A3475B" w:rsidRPr="00422CA9" w14:paraId="21B361C9" w14:textId="77777777" w:rsidTr="00E50AEC">
        <w:trPr>
          <w:trHeight w:val="240"/>
        </w:trPr>
        <w:tc>
          <w:tcPr>
            <w:tcW w:w="2730" w:type="pct"/>
            <w:tcBorders>
              <w:top w:val="nil"/>
              <w:bottom w:val="single" w:sz="4" w:space="0" w:color="auto"/>
            </w:tcBorders>
            <w:shd w:val="clear" w:color="auto" w:fill="auto"/>
            <w:vAlign w:val="center"/>
            <w:hideMark/>
          </w:tcPr>
          <w:p w14:paraId="324EA542" w14:textId="77777777" w:rsidR="00A3475B" w:rsidRPr="00422CA9" w:rsidRDefault="00A3475B" w:rsidP="00A3475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Резерв виплат відпусток</w:t>
            </w:r>
          </w:p>
        </w:tc>
        <w:tc>
          <w:tcPr>
            <w:tcW w:w="1135" w:type="pct"/>
            <w:tcBorders>
              <w:top w:val="nil"/>
              <w:bottom w:val="single" w:sz="4" w:space="0" w:color="auto"/>
            </w:tcBorders>
            <w:vAlign w:val="center"/>
          </w:tcPr>
          <w:p w14:paraId="0E5A48AC" w14:textId="658A8BA5"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2 355</w:t>
            </w:r>
          </w:p>
        </w:tc>
        <w:tc>
          <w:tcPr>
            <w:tcW w:w="1135" w:type="pct"/>
            <w:tcBorders>
              <w:top w:val="nil"/>
              <w:bottom w:val="single" w:sz="4" w:space="0" w:color="auto"/>
            </w:tcBorders>
            <w:shd w:val="clear" w:color="auto" w:fill="auto"/>
            <w:noWrap/>
            <w:vAlign w:val="center"/>
            <w:hideMark/>
          </w:tcPr>
          <w:p w14:paraId="0E26B051" w14:textId="41B4FDF2" w:rsidR="00A3475B" w:rsidRPr="00422CA9" w:rsidRDefault="00A3475B" w:rsidP="00A3475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2 470</w:t>
            </w:r>
          </w:p>
        </w:tc>
      </w:tr>
      <w:tr w:rsidR="00A3475B" w:rsidRPr="00422CA9" w14:paraId="7B243DF2" w14:textId="77777777" w:rsidTr="00E85020">
        <w:trPr>
          <w:trHeight w:val="118"/>
        </w:trPr>
        <w:tc>
          <w:tcPr>
            <w:tcW w:w="2730" w:type="pct"/>
            <w:tcBorders>
              <w:top w:val="single" w:sz="4" w:space="0" w:color="auto"/>
              <w:bottom w:val="single" w:sz="4" w:space="0" w:color="auto"/>
            </w:tcBorders>
            <w:shd w:val="clear" w:color="auto" w:fill="auto"/>
            <w:noWrap/>
            <w:vAlign w:val="bottom"/>
            <w:hideMark/>
          </w:tcPr>
          <w:p w14:paraId="79BB31CF" w14:textId="77777777" w:rsidR="00A3475B" w:rsidRPr="00422CA9" w:rsidRDefault="00A3475B" w:rsidP="00A3475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1135" w:type="pct"/>
            <w:tcBorders>
              <w:top w:val="single" w:sz="4" w:space="0" w:color="auto"/>
              <w:bottom w:val="single" w:sz="4" w:space="0" w:color="auto"/>
            </w:tcBorders>
            <w:vAlign w:val="bottom"/>
          </w:tcPr>
          <w:p w14:paraId="518E1327" w14:textId="0F1C1B67" w:rsidR="00A3475B" w:rsidRPr="00422CA9" w:rsidRDefault="00A3475B" w:rsidP="00A3475B">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4 950</w:t>
            </w:r>
          </w:p>
        </w:tc>
        <w:tc>
          <w:tcPr>
            <w:tcW w:w="1135" w:type="pct"/>
            <w:tcBorders>
              <w:top w:val="single" w:sz="4" w:space="0" w:color="auto"/>
              <w:bottom w:val="single" w:sz="4" w:space="0" w:color="auto"/>
            </w:tcBorders>
            <w:shd w:val="clear" w:color="auto" w:fill="auto"/>
            <w:noWrap/>
            <w:vAlign w:val="bottom"/>
            <w:hideMark/>
          </w:tcPr>
          <w:p w14:paraId="1D72D194" w14:textId="3F1C03D3" w:rsidR="00A3475B" w:rsidRPr="00422CA9" w:rsidRDefault="00A3475B" w:rsidP="00A3475B">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4 652</w:t>
            </w:r>
          </w:p>
        </w:tc>
      </w:tr>
    </w:tbl>
    <w:p w14:paraId="574AE5C9" w14:textId="77777777" w:rsidR="00872D79" w:rsidRPr="00422CA9" w:rsidRDefault="00872D79" w:rsidP="003961F0">
      <w:pPr>
        <w:spacing w:after="0" w:line="240" w:lineRule="auto"/>
        <w:jc w:val="both"/>
        <w:rPr>
          <w:rFonts w:ascii="Times New Roman" w:eastAsia="Times New Roman" w:hAnsi="Times New Roman" w:cs="Times New Roman"/>
          <w:b/>
          <w:kern w:val="0"/>
          <w:sz w:val="20"/>
          <w:szCs w:val="20"/>
          <w:lang w:eastAsia="ru-RU"/>
        </w:rPr>
      </w:pPr>
    </w:p>
    <w:p w14:paraId="23174650" w14:textId="73FD25AF" w:rsidR="00907F53" w:rsidRPr="00422CA9" w:rsidRDefault="00BE3DE4" w:rsidP="00907F53">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t>24</w:t>
      </w:r>
      <w:r w:rsidR="00837CD1" w:rsidRPr="00422CA9">
        <w:rPr>
          <w:rFonts w:ascii="Times New Roman" w:eastAsia="Times New Roman" w:hAnsi="Times New Roman" w:cs="Times New Roman"/>
          <w:b/>
          <w:kern w:val="0"/>
          <w:sz w:val="20"/>
          <w:szCs w:val="20"/>
          <w:lang w:eastAsia="ru-RU"/>
        </w:rPr>
        <w:t>.К</w:t>
      </w:r>
      <w:r w:rsidR="003961F0" w:rsidRPr="00422CA9">
        <w:rPr>
          <w:rFonts w:ascii="Times New Roman" w:eastAsia="Times New Roman" w:hAnsi="Times New Roman" w:cs="Times New Roman"/>
          <w:b/>
          <w:kern w:val="0"/>
          <w:sz w:val="20"/>
          <w:szCs w:val="20"/>
          <w:lang w:eastAsia="ru-RU"/>
        </w:rPr>
        <w:t>апітал</w:t>
      </w:r>
    </w:p>
    <w:p w14:paraId="2085BF02" w14:textId="372CEAD6" w:rsidR="003961F0" w:rsidRPr="00422CA9" w:rsidRDefault="003961F0" w:rsidP="00907F53">
      <w:pPr>
        <w:spacing w:after="0" w:line="240" w:lineRule="auto"/>
        <w:jc w:val="both"/>
        <w:rPr>
          <w:rFonts w:ascii="Times New Roman" w:eastAsia="Times New Roman" w:hAnsi="Times New Roman" w:cs="Times New Roman"/>
          <w:b/>
          <w:kern w:val="0"/>
          <w:sz w:val="20"/>
          <w:szCs w:val="20"/>
          <w:lang w:eastAsia="ru-RU"/>
        </w:rPr>
      </w:pPr>
      <w:r w:rsidRPr="00422CA9">
        <w:rPr>
          <w:rFonts w:ascii="Times New Roman" w:hAnsi="Times New Roman" w:cs="Times New Roman"/>
          <w:sz w:val="20"/>
          <w:szCs w:val="20"/>
        </w:rPr>
        <w:t xml:space="preserve">Власний капітал </w:t>
      </w:r>
      <w:r w:rsidR="00837CD1" w:rsidRPr="00422CA9">
        <w:rPr>
          <w:rFonts w:ascii="Times New Roman" w:hAnsi="Times New Roman" w:cs="Times New Roman"/>
          <w:sz w:val="20"/>
          <w:szCs w:val="20"/>
        </w:rPr>
        <w:t>Компанії</w:t>
      </w:r>
      <w:r w:rsidRPr="00422CA9">
        <w:rPr>
          <w:rFonts w:ascii="Times New Roman" w:hAnsi="Times New Roman" w:cs="Times New Roman"/>
          <w:sz w:val="20"/>
          <w:szCs w:val="20"/>
        </w:rPr>
        <w:t xml:space="preserve"> складається з наступних статей:                                                                                                                 </w:t>
      </w:r>
    </w:p>
    <w:tbl>
      <w:tblPr>
        <w:tblW w:w="5000" w:type="pct"/>
        <w:tblLook w:val="04A0" w:firstRow="1" w:lastRow="0" w:firstColumn="1" w:lastColumn="0" w:noHBand="0" w:noVBand="1"/>
      </w:tblPr>
      <w:tblGrid>
        <w:gridCol w:w="4087"/>
        <w:gridCol w:w="2776"/>
        <w:gridCol w:w="2776"/>
      </w:tblGrid>
      <w:tr w:rsidR="005E135F" w:rsidRPr="00422CA9" w14:paraId="6A82D3C3" w14:textId="77777777" w:rsidTr="00A373AE">
        <w:trPr>
          <w:trHeight w:val="240"/>
        </w:trPr>
        <w:tc>
          <w:tcPr>
            <w:tcW w:w="2120" w:type="pct"/>
            <w:tcBorders>
              <w:top w:val="nil"/>
              <w:left w:val="nil"/>
              <w:bottom w:val="single" w:sz="4" w:space="0" w:color="auto"/>
              <w:right w:val="nil"/>
            </w:tcBorders>
            <w:shd w:val="clear" w:color="auto" w:fill="auto"/>
            <w:noWrap/>
            <w:vAlign w:val="bottom"/>
            <w:hideMark/>
          </w:tcPr>
          <w:p w14:paraId="45FD720A" w14:textId="77777777" w:rsidR="005E135F" w:rsidRPr="00422CA9" w:rsidRDefault="005E135F" w:rsidP="00F46A57">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Власний капітал</w:t>
            </w:r>
          </w:p>
        </w:tc>
        <w:tc>
          <w:tcPr>
            <w:tcW w:w="1440" w:type="pct"/>
            <w:tcBorders>
              <w:top w:val="nil"/>
              <w:left w:val="nil"/>
              <w:bottom w:val="single" w:sz="4" w:space="0" w:color="auto"/>
              <w:right w:val="nil"/>
            </w:tcBorders>
          </w:tcPr>
          <w:p w14:paraId="270CB9F5" w14:textId="77777777" w:rsidR="005E135F" w:rsidRPr="00422CA9" w:rsidRDefault="005E135F" w:rsidP="00F46A57">
            <w:pPr>
              <w:spacing w:after="0" w:line="240" w:lineRule="auto"/>
              <w:rPr>
                <w:rFonts w:ascii="Times New Roman" w:eastAsia="Times New Roman" w:hAnsi="Times New Roman" w:cs="Times New Roman"/>
                <w:kern w:val="0"/>
                <w:sz w:val="16"/>
                <w:szCs w:val="16"/>
                <w:lang w:eastAsia="uk-UA"/>
              </w:rPr>
            </w:pPr>
          </w:p>
        </w:tc>
        <w:tc>
          <w:tcPr>
            <w:tcW w:w="1440" w:type="pct"/>
            <w:tcBorders>
              <w:top w:val="nil"/>
              <w:left w:val="nil"/>
              <w:bottom w:val="single" w:sz="4" w:space="0" w:color="auto"/>
              <w:right w:val="nil"/>
            </w:tcBorders>
            <w:shd w:val="clear" w:color="auto" w:fill="auto"/>
            <w:noWrap/>
            <w:vAlign w:val="bottom"/>
            <w:hideMark/>
          </w:tcPr>
          <w:p w14:paraId="2E46BB0E" w14:textId="77777777" w:rsidR="005E135F" w:rsidRPr="00422CA9" w:rsidRDefault="005E135F" w:rsidP="00F46A57">
            <w:pPr>
              <w:spacing w:after="0" w:line="240" w:lineRule="auto"/>
              <w:rPr>
                <w:rFonts w:ascii="Times New Roman" w:eastAsia="Times New Roman" w:hAnsi="Times New Roman" w:cs="Times New Roman"/>
                <w:kern w:val="0"/>
                <w:sz w:val="16"/>
                <w:szCs w:val="16"/>
                <w:lang w:eastAsia="uk-UA"/>
              </w:rPr>
            </w:pPr>
          </w:p>
        </w:tc>
      </w:tr>
      <w:tr w:rsidR="005E135F" w:rsidRPr="00422CA9" w14:paraId="45761B72" w14:textId="77777777" w:rsidTr="00A067C6">
        <w:trPr>
          <w:trHeight w:val="145"/>
        </w:trPr>
        <w:tc>
          <w:tcPr>
            <w:tcW w:w="2120" w:type="pct"/>
            <w:tcBorders>
              <w:top w:val="single" w:sz="4" w:space="0" w:color="auto"/>
              <w:bottom w:val="single" w:sz="4" w:space="0" w:color="auto"/>
            </w:tcBorders>
            <w:shd w:val="clear" w:color="auto" w:fill="auto"/>
            <w:vAlign w:val="center"/>
            <w:hideMark/>
          </w:tcPr>
          <w:p w14:paraId="3802CB37"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40" w:type="pct"/>
            <w:tcBorders>
              <w:top w:val="single" w:sz="4" w:space="0" w:color="auto"/>
              <w:bottom w:val="single" w:sz="4" w:space="0" w:color="auto"/>
            </w:tcBorders>
            <w:vAlign w:val="center"/>
          </w:tcPr>
          <w:p w14:paraId="5E3ABB9E" w14:textId="77777777" w:rsidR="005E135F" w:rsidRPr="00422CA9" w:rsidRDefault="005E135F"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1440" w:type="pct"/>
            <w:tcBorders>
              <w:top w:val="single" w:sz="4" w:space="0" w:color="auto"/>
              <w:bottom w:val="single" w:sz="4" w:space="0" w:color="auto"/>
            </w:tcBorders>
            <w:shd w:val="clear" w:color="auto" w:fill="auto"/>
            <w:vAlign w:val="center"/>
            <w:hideMark/>
          </w:tcPr>
          <w:p w14:paraId="0E3C96E9" w14:textId="3C87629A" w:rsidR="005E135F" w:rsidRPr="00422CA9" w:rsidRDefault="00A3475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5E135F" w:rsidRPr="00422CA9" w14:paraId="1ACA2AB0" w14:textId="77777777" w:rsidTr="00915DE2">
        <w:trPr>
          <w:trHeight w:val="398"/>
        </w:trPr>
        <w:tc>
          <w:tcPr>
            <w:tcW w:w="2120" w:type="pct"/>
            <w:tcBorders>
              <w:top w:val="single" w:sz="4" w:space="0" w:color="auto"/>
            </w:tcBorders>
            <w:shd w:val="clear" w:color="auto" w:fill="auto"/>
            <w:vAlign w:val="center"/>
            <w:hideMark/>
          </w:tcPr>
          <w:p w14:paraId="5F07C419"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Акціонерний капітал</w:t>
            </w:r>
          </w:p>
        </w:tc>
        <w:tc>
          <w:tcPr>
            <w:tcW w:w="1440" w:type="pct"/>
            <w:tcBorders>
              <w:top w:val="single" w:sz="4" w:space="0" w:color="auto"/>
            </w:tcBorders>
            <w:vAlign w:val="center"/>
          </w:tcPr>
          <w:p w14:paraId="47FACB33"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84 985</w:t>
            </w:r>
          </w:p>
        </w:tc>
        <w:tc>
          <w:tcPr>
            <w:tcW w:w="1440" w:type="pct"/>
            <w:tcBorders>
              <w:top w:val="single" w:sz="4" w:space="0" w:color="auto"/>
            </w:tcBorders>
            <w:shd w:val="clear" w:color="auto" w:fill="auto"/>
            <w:noWrap/>
            <w:vAlign w:val="center"/>
            <w:hideMark/>
          </w:tcPr>
          <w:p w14:paraId="7B522E61"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84 985</w:t>
            </w:r>
          </w:p>
        </w:tc>
      </w:tr>
      <w:tr w:rsidR="005E135F" w:rsidRPr="00422CA9" w14:paraId="78282824" w14:textId="77777777" w:rsidTr="00915DE2">
        <w:trPr>
          <w:trHeight w:val="286"/>
        </w:trPr>
        <w:tc>
          <w:tcPr>
            <w:tcW w:w="2120" w:type="pct"/>
            <w:shd w:val="clear" w:color="auto" w:fill="auto"/>
            <w:vAlign w:val="center"/>
            <w:hideMark/>
          </w:tcPr>
          <w:p w14:paraId="58D467B2"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Капітал у дооцінках</w:t>
            </w:r>
          </w:p>
        </w:tc>
        <w:tc>
          <w:tcPr>
            <w:tcW w:w="1440" w:type="pct"/>
            <w:vAlign w:val="center"/>
          </w:tcPr>
          <w:p w14:paraId="679AF59F" w14:textId="0A0457A2" w:rsidR="005E135F"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17 725</w:t>
            </w:r>
          </w:p>
        </w:tc>
        <w:tc>
          <w:tcPr>
            <w:tcW w:w="1440" w:type="pct"/>
            <w:shd w:val="clear" w:color="auto" w:fill="auto"/>
            <w:noWrap/>
            <w:vAlign w:val="center"/>
            <w:hideMark/>
          </w:tcPr>
          <w:p w14:paraId="3ECDCC6C" w14:textId="02065323" w:rsidR="005E135F" w:rsidRPr="00422CA9" w:rsidRDefault="00DB2B0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34 246</w:t>
            </w:r>
          </w:p>
        </w:tc>
      </w:tr>
      <w:tr w:rsidR="00837CD1" w:rsidRPr="00422CA9" w14:paraId="061FEDE8" w14:textId="77777777" w:rsidTr="00915DE2">
        <w:trPr>
          <w:trHeight w:val="276"/>
        </w:trPr>
        <w:tc>
          <w:tcPr>
            <w:tcW w:w="2120" w:type="pct"/>
            <w:shd w:val="clear" w:color="auto" w:fill="auto"/>
            <w:vAlign w:val="center"/>
          </w:tcPr>
          <w:p w14:paraId="75C790F2" w14:textId="3D449034" w:rsidR="00837CD1" w:rsidRPr="00422CA9" w:rsidRDefault="00516FF4"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Нерозподілений прибуток</w:t>
            </w:r>
          </w:p>
        </w:tc>
        <w:tc>
          <w:tcPr>
            <w:tcW w:w="1440" w:type="pct"/>
            <w:vAlign w:val="center"/>
          </w:tcPr>
          <w:p w14:paraId="04108D74" w14:textId="7533FB4F" w:rsidR="00837CD1"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(3 615)</w:t>
            </w:r>
          </w:p>
        </w:tc>
        <w:tc>
          <w:tcPr>
            <w:tcW w:w="1440" w:type="pct"/>
            <w:shd w:val="clear" w:color="auto" w:fill="auto"/>
            <w:noWrap/>
            <w:vAlign w:val="center"/>
          </w:tcPr>
          <w:p w14:paraId="0A0F403C" w14:textId="2104D639" w:rsidR="00837CD1" w:rsidRPr="00422CA9" w:rsidRDefault="00DB2B0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2 668</w:t>
            </w:r>
          </w:p>
        </w:tc>
      </w:tr>
      <w:tr w:rsidR="005E135F" w:rsidRPr="00422CA9" w14:paraId="51EE203B" w14:textId="77777777" w:rsidTr="00A067C6">
        <w:trPr>
          <w:trHeight w:val="168"/>
        </w:trPr>
        <w:tc>
          <w:tcPr>
            <w:tcW w:w="2120" w:type="pct"/>
            <w:tcBorders>
              <w:bottom w:val="single" w:sz="4" w:space="0" w:color="auto"/>
            </w:tcBorders>
            <w:shd w:val="clear" w:color="auto" w:fill="auto"/>
            <w:vAlign w:val="center"/>
            <w:hideMark/>
          </w:tcPr>
          <w:p w14:paraId="3798F646"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Резервний капітал</w:t>
            </w:r>
          </w:p>
        </w:tc>
        <w:tc>
          <w:tcPr>
            <w:tcW w:w="1440" w:type="pct"/>
            <w:tcBorders>
              <w:bottom w:val="single" w:sz="4" w:space="0" w:color="auto"/>
            </w:tcBorders>
            <w:vAlign w:val="center"/>
          </w:tcPr>
          <w:p w14:paraId="022CA563" w14:textId="51356BA8" w:rsidR="005E135F"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18 494</w:t>
            </w:r>
          </w:p>
        </w:tc>
        <w:tc>
          <w:tcPr>
            <w:tcW w:w="1440" w:type="pct"/>
            <w:tcBorders>
              <w:bottom w:val="single" w:sz="4" w:space="0" w:color="auto"/>
            </w:tcBorders>
            <w:shd w:val="clear" w:color="auto" w:fill="auto"/>
            <w:noWrap/>
            <w:vAlign w:val="center"/>
            <w:hideMark/>
          </w:tcPr>
          <w:p w14:paraId="05D18529" w14:textId="21D85AD9" w:rsidR="005E135F" w:rsidRPr="00422CA9" w:rsidRDefault="00DB2B0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14 879</w:t>
            </w:r>
          </w:p>
        </w:tc>
      </w:tr>
      <w:tr w:rsidR="005E135F" w:rsidRPr="00422CA9" w14:paraId="39085951" w14:textId="77777777" w:rsidTr="00A373AE">
        <w:trPr>
          <w:trHeight w:val="240"/>
        </w:trPr>
        <w:tc>
          <w:tcPr>
            <w:tcW w:w="2120" w:type="pct"/>
            <w:tcBorders>
              <w:top w:val="single" w:sz="4" w:space="0" w:color="auto"/>
              <w:bottom w:val="single" w:sz="4" w:space="0" w:color="auto"/>
            </w:tcBorders>
            <w:shd w:val="clear" w:color="auto" w:fill="auto"/>
            <w:vAlign w:val="center"/>
            <w:hideMark/>
          </w:tcPr>
          <w:p w14:paraId="7AE1B0A6"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1440" w:type="pct"/>
            <w:tcBorders>
              <w:top w:val="single" w:sz="4" w:space="0" w:color="auto"/>
              <w:bottom w:val="single" w:sz="4" w:space="0" w:color="auto"/>
            </w:tcBorders>
            <w:vAlign w:val="center"/>
          </w:tcPr>
          <w:p w14:paraId="3F42D2E8" w14:textId="6071C6E5" w:rsidR="005E135F"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117 589</w:t>
            </w:r>
          </w:p>
        </w:tc>
        <w:tc>
          <w:tcPr>
            <w:tcW w:w="1440" w:type="pct"/>
            <w:tcBorders>
              <w:top w:val="single" w:sz="4" w:space="0" w:color="auto"/>
              <w:bottom w:val="single" w:sz="4" w:space="0" w:color="auto"/>
            </w:tcBorders>
            <w:shd w:val="clear" w:color="auto" w:fill="auto"/>
            <w:noWrap/>
            <w:vAlign w:val="center"/>
            <w:hideMark/>
          </w:tcPr>
          <w:p w14:paraId="01A1D8D7" w14:textId="19A3FB26" w:rsidR="005E135F" w:rsidRPr="00422CA9" w:rsidRDefault="00E50AEC" w:rsidP="00E432F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136</w:t>
            </w:r>
            <w:r w:rsidR="00DB2B00" w:rsidRPr="00422CA9">
              <w:rPr>
                <w:rFonts w:ascii="Times New Roman" w:eastAsia="Times New Roman" w:hAnsi="Times New Roman" w:cs="Times New Roman"/>
                <w:b/>
                <w:bCs/>
                <w:kern w:val="0"/>
                <w:sz w:val="16"/>
                <w:szCs w:val="16"/>
                <w:lang w:eastAsia="uk-UA"/>
              </w:rPr>
              <w:t xml:space="preserve"> 778</w:t>
            </w:r>
          </w:p>
        </w:tc>
      </w:tr>
      <w:tr w:rsidR="005E135F" w:rsidRPr="00422CA9" w14:paraId="21609611" w14:textId="77777777" w:rsidTr="00A373AE">
        <w:trPr>
          <w:trHeight w:val="240"/>
        </w:trPr>
        <w:tc>
          <w:tcPr>
            <w:tcW w:w="2120" w:type="pct"/>
            <w:tcBorders>
              <w:top w:val="single" w:sz="4" w:space="0" w:color="auto"/>
              <w:left w:val="nil"/>
            </w:tcBorders>
            <w:shd w:val="clear" w:color="auto" w:fill="auto"/>
            <w:noWrap/>
            <w:vAlign w:val="bottom"/>
            <w:hideMark/>
          </w:tcPr>
          <w:p w14:paraId="10574E86"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p>
        </w:tc>
        <w:tc>
          <w:tcPr>
            <w:tcW w:w="1440" w:type="pct"/>
            <w:tcBorders>
              <w:top w:val="single" w:sz="4" w:space="0" w:color="auto"/>
            </w:tcBorders>
            <w:vAlign w:val="bottom"/>
          </w:tcPr>
          <w:p w14:paraId="006C1E4F" w14:textId="55CDF585"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c>
          <w:tcPr>
            <w:tcW w:w="1440" w:type="pct"/>
            <w:tcBorders>
              <w:top w:val="single" w:sz="4" w:space="0" w:color="auto"/>
              <w:right w:val="nil"/>
            </w:tcBorders>
            <w:shd w:val="clear" w:color="auto" w:fill="auto"/>
            <w:noWrap/>
            <w:vAlign w:val="bottom"/>
            <w:hideMark/>
          </w:tcPr>
          <w:p w14:paraId="4ED375F2" w14:textId="4BA5A34F"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r>
      <w:tr w:rsidR="005E135F" w:rsidRPr="00422CA9" w14:paraId="086FE97D" w14:textId="77777777" w:rsidTr="00A067C6">
        <w:trPr>
          <w:trHeight w:val="80"/>
        </w:trPr>
        <w:tc>
          <w:tcPr>
            <w:tcW w:w="2120" w:type="pct"/>
            <w:tcBorders>
              <w:left w:val="nil"/>
              <w:bottom w:val="single" w:sz="4" w:space="0" w:color="auto"/>
            </w:tcBorders>
            <w:shd w:val="clear" w:color="auto" w:fill="auto"/>
            <w:noWrap/>
            <w:vAlign w:val="bottom"/>
            <w:hideMark/>
          </w:tcPr>
          <w:p w14:paraId="1169BE41"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Капітал в дооцінках</w:t>
            </w:r>
          </w:p>
        </w:tc>
        <w:tc>
          <w:tcPr>
            <w:tcW w:w="1440" w:type="pct"/>
            <w:tcBorders>
              <w:bottom w:val="single" w:sz="4" w:space="0" w:color="auto"/>
            </w:tcBorders>
            <w:vAlign w:val="bottom"/>
          </w:tcPr>
          <w:p w14:paraId="20B4804F"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c>
          <w:tcPr>
            <w:tcW w:w="1440" w:type="pct"/>
            <w:tcBorders>
              <w:bottom w:val="single" w:sz="4" w:space="0" w:color="auto"/>
              <w:right w:val="nil"/>
            </w:tcBorders>
            <w:shd w:val="clear" w:color="auto" w:fill="auto"/>
            <w:noWrap/>
            <w:vAlign w:val="bottom"/>
            <w:hideMark/>
          </w:tcPr>
          <w:p w14:paraId="47AB0F1F" w14:textId="77777777"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p>
        </w:tc>
      </w:tr>
      <w:tr w:rsidR="005E135F" w:rsidRPr="00422CA9" w14:paraId="5420AC7D" w14:textId="77777777" w:rsidTr="00A067C6">
        <w:trPr>
          <w:trHeight w:val="87"/>
        </w:trPr>
        <w:tc>
          <w:tcPr>
            <w:tcW w:w="2120" w:type="pct"/>
            <w:tcBorders>
              <w:top w:val="single" w:sz="4" w:space="0" w:color="auto"/>
              <w:bottom w:val="single" w:sz="4" w:space="0" w:color="auto"/>
            </w:tcBorders>
            <w:shd w:val="clear" w:color="auto" w:fill="auto"/>
            <w:noWrap/>
            <w:vAlign w:val="center"/>
            <w:hideMark/>
          </w:tcPr>
          <w:p w14:paraId="485D0FFD"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440" w:type="pct"/>
            <w:tcBorders>
              <w:top w:val="single" w:sz="4" w:space="0" w:color="auto"/>
              <w:bottom w:val="single" w:sz="4" w:space="0" w:color="auto"/>
            </w:tcBorders>
            <w:vAlign w:val="center"/>
          </w:tcPr>
          <w:p w14:paraId="353B43DD" w14:textId="77777777" w:rsidR="005E135F" w:rsidRPr="00422CA9" w:rsidRDefault="005E135F"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1440" w:type="pct"/>
            <w:tcBorders>
              <w:top w:val="single" w:sz="4" w:space="0" w:color="auto"/>
              <w:bottom w:val="single" w:sz="4" w:space="0" w:color="auto"/>
            </w:tcBorders>
            <w:shd w:val="clear" w:color="auto" w:fill="auto"/>
            <w:noWrap/>
            <w:vAlign w:val="center"/>
            <w:hideMark/>
          </w:tcPr>
          <w:p w14:paraId="3DA73ECA" w14:textId="100592F1" w:rsidR="005E135F" w:rsidRPr="00422CA9" w:rsidRDefault="00A3475B"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r>
      <w:tr w:rsidR="005E135F" w:rsidRPr="00422CA9" w14:paraId="1006BC07" w14:textId="77777777" w:rsidTr="00915DE2">
        <w:trPr>
          <w:trHeight w:val="214"/>
        </w:trPr>
        <w:tc>
          <w:tcPr>
            <w:tcW w:w="2120" w:type="pct"/>
            <w:tcBorders>
              <w:top w:val="single" w:sz="4" w:space="0" w:color="auto"/>
            </w:tcBorders>
            <w:shd w:val="clear" w:color="auto" w:fill="auto"/>
            <w:noWrap/>
            <w:vAlign w:val="center"/>
            <w:hideMark/>
          </w:tcPr>
          <w:p w14:paraId="048620D7"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Залишок на початок року                                                                  </w:t>
            </w:r>
          </w:p>
        </w:tc>
        <w:tc>
          <w:tcPr>
            <w:tcW w:w="1440" w:type="pct"/>
            <w:tcBorders>
              <w:top w:val="single" w:sz="4" w:space="0" w:color="auto"/>
            </w:tcBorders>
            <w:vAlign w:val="bottom"/>
          </w:tcPr>
          <w:p w14:paraId="28A67B06" w14:textId="28C1EB52" w:rsidR="005E135F"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35 621</w:t>
            </w:r>
          </w:p>
        </w:tc>
        <w:tc>
          <w:tcPr>
            <w:tcW w:w="1440" w:type="pct"/>
            <w:tcBorders>
              <w:top w:val="single" w:sz="4" w:space="0" w:color="auto"/>
            </w:tcBorders>
            <w:shd w:val="clear" w:color="auto" w:fill="auto"/>
            <w:noWrap/>
            <w:vAlign w:val="center"/>
            <w:hideMark/>
          </w:tcPr>
          <w:p w14:paraId="15CA6162" w14:textId="7105AD64" w:rsidR="005E135F" w:rsidRPr="00422CA9" w:rsidRDefault="00DB2B0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17 725</w:t>
            </w:r>
          </w:p>
        </w:tc>
      </w:tr>
      <w:tr w:rsidR="005E135F" w:rsidRPr="00422CA9" w14:paraId="75049766" w14:textId="77777777" w:rsidTr="00915DE2">
        <w:trPr>
          <w:trHeight w:val="426"/>
        </w:trPr>
        <w:tc>
          <w:tcPr>
            <w:tcW w:w="2120" w:type="pct"/>
            <w:shd w:val="clear" w:color="auto" w:fill="auto"/>
            <w:vAlign w:val="center"/>
            <w:hideMark/>
          </w:tcPr>
          <w:p w14:paraId="6D6820B2"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Інший сукупний дохід</w:t>
            </w:r>
          </w:p>
        </w:tc>
        <w:tc>
          <w:tcPr>
            <w:tcW w:w="1440" w:type="pct"/>
            <w:vAlign w:val="bottom"/>
          </w:tcPr>
          <w:p w14:paraId="4EBB49CB" w14:textId="3B5EAAC5"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(12 710)</w:t>
            </w:r>
          </w:p>
        </w:tc>
        <w:tc>
          <w:tcPr>
            <w:tcW w:w="1440" w:type="pct"/>
            <w:shd w:val="clear" w:color="auto" w:fill="auto"/>
            <w:vAlign w:val="bottom"/>
            <w:hideMark/>
          </w:tcPr>
          <w:p w14:paraId="020AD7C7" w14:textId="61545001" w:rsidR="005E135F" w:rsidRPr="00422CA9" w:rsidRDefault="00DB2B00" w:rsidP="00DB2B0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25 533</w:t>
            </w:r>
          </w:p>
        </w:tc>
      </w:tr>
      <w:tr w:rsidR="005E135F" w:rsidRPr="00422CA9" w14:paraId="7AD2A5D6" w14:textId="77777777" w:rsidTr="00915DE2">
        <w:trPr>
          <w:trHeight w:val="276"/>
        </w:trPr>
        <w:tc>
          <w:tcPr>
            <w:tcW w:w="2120" w:type="pct"/>
            <w:tcBorders>
              <w:bottom w:val="single" w:sz="4" w:space="0" w:color="auto"/>
            </w:tcBorders>
            <w:shd w:val="clear" w:color="auto" w:fill="auto"/>
            <w:vAlign w:val="center"/>
            <w:hideMark/>
          </w:tcPr>
          <w:p w14:paraId="4C312768" w14:textId="77777777" w:rsidR="005E135F" w:rsidRPr="00422CA9" w:rsidRDefault="005E135F" w:rsidP="005E135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Списання дооцінки</w:t>
            </w:r>
          </w:p>
        </w:tc>
        <w:tc>
          <w:tcPr>
            <w:tcW w:w="1440" w:type="pct"/>
            <w:tcBorders>
              <w:bottom w:val="single" w:sz="4" w:space="0" w:color="auto"/>
            </w:tcBorders>
            <w:vAlign w:val="bottom"/>
          </w:tcPr>
          <w:p w14:paraId="14C19B39" w14:textId="35864B59" w:rsidR="005E135F" w:rsidRPr="00422CA9" w:rsidRDefault="005E135F"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(5 </w:t>
            </w:r>
            <w:r w:rsidR="00516FF4" w:rsidRPr="00422CA9">
              <w:rPr>
                <w:rFonts w:ascii="Times New Roman" w:eastAsia="Times New Roman" w:hAnsi="Times New Roman" w:cs="Times New Roman"/>
                <w:kern w:val="0"/>
                <w:sz w:val="16"/>
                <w:szCs w:val="16"/>
                <w:lang w:eastAsia="uk-UA"/>
              </w:rPr>
              <w:t>186</w:t>
            </w:r>
            <w:r w:rsidRPr="00422CA9">
              <w:rPr>
                <w:rFonts w:ascii="Times New Roman" w:eastAsia="Times New Roman" w:hAnsi="Times New Roman" w:cs="Times New Roman"/>
                <w:kern w:val="0"/>
                <w:sz w:val="16"/>
                <w:szCs w:val="16"/>
                <w:lang w:eastAsia="uk-UA"/>
              </w:rPr>
              <w:t>)</w:t>
            </w:r>
          </w:p>
        </w:tc>
        <w:tc>
          <w:tcPr>
            <w:tcW w:w="1440" w:type="pct"/>
            <w:tcBorders>
              <w:bottom w:val="single" w:sz="4" w:space="0" w:color="auto"/>
            </w:tcBorders>
            <w:shd w:val="clear" w:color="auto" w:fill="auto"/>
            <w:vAlign w:val="bottom"/>
            <w:hideMark/>
          </w:tcPr>
          <w:p w14:paraId="626C9666" w14:textId="31F095D3" w:rsidR="005E135F" w:rsidRPr="00422CA9" w:rsidRDefault="00516FF4" w:rsidP="00DB2B00">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EC4382">
              <w:rPr>
                <w:rFonts w:ascii="Times New Roman" w:eastAsia="Times New Roman" w:hAnsi="Times New Roman" w:cs="Times New Roman"/>
                <w:kern w:val="0"/>
                <w:sz w:val="16"/>
                <w:szCs w:val="16"/>
                <w:lang w:eastAsia="uk-UA"/>
              </w:rPr>
              <w:t>9 012</w:t>
            </w:r>
            <w:r w:rsidR="005E135F" w:rsidRPr="00422CA9">
              <w:rPr>
                <w:rFonts w:ascii="Times New Roman" w:eastAsia="Times New Roman" w:hAnsi="Times New Roman" w:cs="Times New Roman"/>
                <w:kern w:val="0"/>
                <w:sz w:val="16"/>
                <w:szCs w:val="16"/>
                <w:lang w:eastAsia="uk-UA"/>
              </w:rPr>
              <w:t>)</w:t>
            </w:r>
          </w:p>
        </w:tc>
      </w:tr>
      <w:tr w:rsidR="005E135F" w:rsidRPr="00422CA9" w14:paraId="61A032E1" w14:textId="77777777" w:rsidTr="00A373AE">
        <w:trPr>
          <w:trHeight w:val="240"/>
        </w:trPr>
        <w:tc>
          <w:tcPr>
            <w:tcW w:w="2120" w:type="pct"/>
            <w:tcBorders>
              <w:top w:val="single" w:sz="4" w:space="0" w:color="auto"/>
              <w:bottom w:val="single" w:sz="4" w:space="0" w:color="auto"/>
            </w:tcBorders>
            <w:shd w:val="clear" w:color="auto" w:fill="auto"/>
            <w:vAlign w:val="center"/>
            <w:hideMark/>
          </w:tcPr>
          <w:p w14:paraId="7E30FA53" w14:textId="77777777" w:rsidR="005E135F" w:rsidRPr="00422CA9" w:rsidRDefault="005E135F" w:rsidP="005E135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Залишок на кінець періоду                                                                     </w:t>
            </w:r>
          </w:p>
        </w:tc>
        <w:tc>
          <w:tcPr>
            <w:tcW w:w="1440" w:type="pct"/>
            <w:tcBorders>
              <w:top w:val="single" w:sz="4" w:space="0" w:color="auto"/>
              <w:bottom w:val="single" w:sz="4" w:space="0" w:color="auto"/>
            </w:tcBorders>
            <w:vAlign w:val="center"/>
          </w:tcPr>
          <w:p w14:paraId="38003E76" w14:textId="55566DBC" w:rsidR="005E135F"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17 725</w:t>
            </w:r>
          </w:p>
        </w:tc>
        <w:tc>
          <w:tcPr>
            <w:tcW w:w="1440" w:type="pct"/>
            <w:tcBorders>
              <w:top w:val="single" w:sz="4" w:space="0" w:color="auto"/>
              <w:bottom w:val="single" w:sz="4" w:space="0" w:color="auto"/>
            </w:tcBorders>
            <w:shd w:val="clear" w:color="auto" w:fill="auto"/>
            <w:noWrap/>
            <w:vAlign w:val="center"/>
            <w:hideMark/>
          </w:tcPr>
          <w:p w14:paraId="7C68F587" w14:textId="28FBE773" w:rsidR="005E135F" w:rsidRPr="00422CA9" w:rsidRDefault="00EC4382" w:rsidP="00E432F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34 246</w:t>
            </w:r>
          </w:p>
        </w:tc>
      </w:tr>
    </w:tbl>
    <w:p w14:paraId="1E7D36A1" w14:textId="77777777" w:rsidR="00BB7C79" w:rsidRDefault="00BB7C79" w:rsidP="00516FF4">
      <w:pPr>
        <w:spacing w:after="0" w:line="240" w:lineRule="auto"/>
        <w:jc w:val="both"/>
        <w:rPr>
          <w:rFonts w:ascii="Times New Roman" w:eastAsia="Times New Roman" w:hAnsi="Times New Roman" w:cs="Times New Roman"/>
          <w:b/>
          <w:kern w:val="0"/>
          <w:sz w:val="20"/>
          <w:szCs w:val="20"/>
          <w:lang w:eastAsia="ru-RU"/>
        </w:rPr>
      </w:pPr>
    </w:p>
    <w:p w14:paraId="47E34C38" w14:textId="77777777" w:rsidR="00915DE2" w:rsidRDefault="00915DE2" w:rsidP="00516FF4">
      <w:pPr>
        <w:spacing w:after="0" w:line="240" w:lineRule="auto"/>
        <w:jc w:val="both"/>
        <w:rPr>
          <w:rFonts w:ascii="Times New Roman" w:eastAsia="Times New Roman" w:hAnsi="Times New Roman" w:cs="Times New Roman"/>
          <w:b/>
          <w:kern w:val="0"/>
          <w:sz w:val="20"/>
          <w:szCs w:val="20"/>
          <w:lang w:eastAsia="ru-RU"/>
        </w:rPr>
      </w:pPr>
    </w:p>
    <w:p w14:paraId="59476511" w14:textId="77777777" w:rsidR="00915DE2" w:rsidRDefault="00915DE2" w:rsidP="00516FF4">
      <w:pPr>
        <w:spacing w:after="0" w:line="240" w:lineRule="auto"/>
        <w:jc w:val="both"/>
        <w:rPr>
          <w:rFonts w:ascii="Times New Roman" w:eastAsia="Times New Roman" w:hAnsi="Times New Roman" w:cs="Times New Roman"/>
          <w:b/>
          <w:kern w:val="0"/>
          <w:sz w:val="20"/>
          <w:szCs w:val="20"/>
          <w:lang w:eastAsia="ru-RU"/>
        </w:rPr>
      </w:pPr>
    </w:p>
    <w:p w14:paraId="2C59F6D3" w14:textId="11AD55CD" w:rsidR="00915DE2" w:rsidRDefault="00915DE2" w:rsidP="00516FF4">
      <w:pPr>
        <w:spacing w:after="0" w:line="240" w:lineRule="auto"/>
        <w:jc w:val="both"/>
        <w:rPr>
          <w:rFonts w:ascii="Times New Roman" w:eastAsia="Times New Roman" w:hAnsi="Times New Roman" w:cs="Times New Roman"/>
          <w:b/>
          <w:kern w:val="0"/>
          <w:sz w:val="20"/>
          <w:szCs w:val="20"/>
          <w:lang w:eastAsia="ru-RU"/>
        </w:rPr>
      </w:pPr>
    </w:p>
    <w:p w14:paraId="6A971C26" w14:textId="77777777" w:rsidR="00915DE2" w:rsidRDefault="00915DE2" w:rsidP="00516FF4">
      <w:pPr>
        <w:spacing w:after="0" w:line="240" w:lineRule="auto"/>
        <w:jc w:val="both"/>
        <w:rPr>
          <w:rFonts w:ascii="Times New Roman" w:eastAsia="Times New Roman" w:hAnsi="Times New Roman" w:cs="Times New Roman"/>
          <w:b/>
          <w:kern w:val="0"/>
          <w:sz w:val="20"/>
          <w:szCs w:val="20"/>
          <w:lang w:eastAsia="ru-RU"/>
        </w:rPr>
      </w:pPr>
    </w:p>
    <w:p w14:paraId="4A59DC72" w14:textId="77777777" w:rsidR="006F720F" w:rsidRDefault="006F720F" w:rsidP="00516FF4">
      <w:pPr>
        <w:spacing w:after="0" w:line="240" w:lineRule="auto"/>
        <w:jc w:val="both"/>
        <w:rPr>
          <w:rFonts w:ascii="Times New Roman" w:eastAsia="Times New Roman" w:hAnsi="Times New Roman" w:cs="Times New Roman"/>
          <w:b/>
          <w:kern w:val="0"/>
          <w:sz w:val="20"/>
          <w:szCs w:val="20"/>
          <w:lang w:eastAsia="ru-RU"/>
        </w:rPr>
      </w:pPr>
    </w:p>
    <w:p w14:paraId="5198D902" w14:textId="77777777" w:rsidR="006F720F" w:rsidRDefault="006F720F" w:rsidP="00516FF4">
      <w:pPr>
        <w:spacing w:after="0" w:line="240" w:lineRule="auto"/>
        <w:jc w:val="both"/>
        <w:rPr>
          <w:rFonts w:ascii="Times New Roman" w:eastAsia="Times New Roman" w:hAnsi="Times New Roman" w:cs="Times New Roman"/>
          <w:b/>
          <w:kern w:val="0"/>
          <w:sz w:val="20"/>
          <w:szCs w:val="20"/>
          <w:lang w:eastAsia="ru-RU"/>
        </w:rPr>
      </w:pPr>
    </w:p>
    <w:p w14:paraId="46BAFD6A" w14:textId="77777777" w:rsidR="006F720F" w:rsidRDefault="006F720F" w:rsidP="00516FF4">
      <w:pPr>
        <w:spacing w:after="0" w:line="240" w:lineRule="auto"/>
        <w:jc w:val="both"/>
        <w:rPr>
          <w:rFonts w:ascii="Times New Roman" w:eastAsia="Times New Roman" w:hAnsi="Times New Roman" w:cs="Times New Roman"/>
          <w:b/>
          <w:kern w:val="0"/>
          <w:sz w:val="20"/>
          <w:szCs w:val="20"/>
          <w:lang w:eastAsia="ru-RU"/>
        </w:rPr>
      </w:pPr>
    </w:p>
    <w:p w14:paraId="07F6B722" w14:textId="77777777" w:rsidR="006F720F" w:rsidRDefault="006F720F" w:rsidP="00516FF4">
      <w:pPr>
        <w:spacing w:after="0" w:line="240" w:lineRule="auto"/>
        <w:jc w:val="both"/>
        <w:rPr>
          <w:rFonts w:ascii="Times New Roman" w:eastAsia="Times New Roman" w:hAnsi="Times New Roman" w:cs="Times New Roman"/>
          <w:b/>
          <w:kern w:val="0"/>
          <w:sz w:val="20"/>
          <w:szCs w:val="20"/>
          <w:lang w:eastAsia="ru-RU"/>
        </w:rPr>
      </w:pPr>
    </w:p>
    <w:p w14:paraId="357FFC99" w14:textId="6E81E337" w:rsidR="00516FF4" w:rsidRPr="00422CA9" w:rsidRDefault="00BB7C79" w:rsidP="00516FF4">
      <w:pPr>
        <w:spacing w:after="0" w:line="240" w:lineRule="auto"/>
        <w:jc w:val="both"/>
        <w:rPr>
          <w:rFonts w:ascii="Times New Roman" w:eastAsia="Times New Roman" w:hAnsi="Times New Roman" w:cs="Times New Roman"/>
          <w:b/>
          <w:kern w:val="0"/>
          <w:sz w:val="20"/>
          <w:szCs w:val="20"/>
          <w:lang w:eastAsia="ru-RU"/>
        </w:rPr>
      </w:pPr>
      <w:r>
        <w:rPr>
          <w:rFonts w:ascii="Times New Roman" w:eastAsia="Times New Roman" w:hAnsi="Times New Roman" w:cs="Times New Roman"/>
          <w:b/>
          <w:kern w:val="0"/>
          <w:sz w:val="20"/>
          <w:szCs w:val="20"/>
          <w:lang w:eastAsia="ru-RU"/>
        </w:rPr>
        <w:lastRenderedPageBreak/>
        <w:t>25</w:t>
      </w:r>
      <w:r w:rsidR="00516FF4" w:rsidRPr="00422CA9">
        <w:rPr>
          <w:rFonts w:ascii="Times New Roman" w:eastAsia="Times New Roman" w:hAnsi="Times New Roman" w:cs="Times New Roman"/>
          <w:b/>
          <w:kern w:val="0"/>
          <w:sz w:val="20"/>
          <w:szCs w:val="20"/>
          <w:lang w:eastAsia="ru-RU"/>
        </w:rPr>
        <w:t>. Доходи та витрати</w:t>
      </w:r>
    </w:p>
    <w:p w14:paraId="0A0A55AC" w14:textId="77777777" w:rsidR="00516FF4" w:rsidRPr="00422CA9" w:rsidRDefault="00516FF4" w:rsidP="00516FF4">
      <w:pPr>
        <w:spacing w:before="180" w:after="180" w:line="276" w:lineRule="auto"/>
        <w:jc w:val="both"/>
        <w:rPr>
          <w:rFonts w:ascii="Times New Roman" w:hAnsi="Times New Roman" w:cs="Times New Roman"/>
          <w:b/>
          <w:bCs/>
          <w:iCs/>
          <w:sz w:val="16"/>
        </w:rPr>
      </w:pPr>
      <w:r w:rsidRPr="00422CA9">
        <w:rPr>
          <w:rFonts w:ascii="Times New Roman" w:hAnsi="Times New Roman" w:cs="Times New Roman"/>
          <w:b/>
          <w:bCs/>
          <w:iCs/>
          <w:sz w:val="16"/>
        </w:rPr>
        <w:t>Дохід та витрати при страхуванні</w:t>
      </w:r>
    </w:p>
    <w:p w14:paraId="49856407" w14:textId="4995C277" w:rsidR="00516FF4" w:rsidRPr="00422CA9" w:rsidRDefault="00570969" w:rsidP="00516FF4">
      <w:pPr>
        <w:widowControl w:val="0"/>
        <w:spacing w:before="180" w:after="180" w:line="276" w:lineRule="auto"/>
        <w:jc w:val="both"/>
        <w:rPr>
          <w:rFonts w:ascii="Times New Roman" w:hAnsi="Times New Roman" w:cs="Times New Roman"/>
          <w:b/>
          <w:bCs/>
          <w:iCs/>
          <w:sz w:val="16"/>
        </w:rPr>
      </w:pPr>
      <w:r w:rsidRPr="00422CA9">
        <w:rPr>
          <w:rFonts w:ascii="Times New Roman" w:hAnsi="Times New Roman" w:cs="Times New Roman"/>
          <w:b/>
          <w:bCs/>
          <w:iCs/>
          <w:sz w:val="16"/>
        </w:rPr>
        <w:t>2</w:t>
      </w:r>
      <w:r w:rsidR="006E1B88">
        <w:rPr>
          <w:rFonts w:ascii="Times New Roman" w:hAnsi="Times New Roman" w:cs="Times New Roman"/>
          <w:b/>
          <w:bCs/>
          <w:iCs/>
          <w:sz w:val="16"/>
        </w:rPr>
        <w:t>5</w:t>
      </w:r>
      <w:r w:rsidRPr="00422CA9">
        <w:rPr>
          <w:rFonts w:ascii="Times New Roman" w:hAnsi="Times New Roman" w:cs="Times New Roman"/>
          <w:b/>
          <w:bCs/>
          <w:iCs/>
          <w:sz w:val="16"/>
        </w:rPr>
        <w:t xml:space="preserve">.1 </w:t>
      </w:r>
      <w:r w:rsidR="00516FF4" w:rsidRPr="00422CA9">
        <w:rPr>
          <w:rFonts w:ascii="Times New Roman" w:hAnsi="Times New Roman" w:cs="Times New Roman"/>
          <w:b/>
          <w:bCs/>
          <w:iCs/>
          <w:sz w:val="16"/>
        </w:rPr>
        <w:t>Страховий дохід та результат страхових послуг</w:t>
      </w:r>
    </w:p>
    <w:p w14:paraId="1D5B3165" w14:textId="33C940CE" w:rsidR="00516FF4" w:rsidRPr="00422CA9" w:rsidRDefault="00516FF4" w:rsidP="00516FF4">
      <w:pPr>
        <w:spacing w:before="180" w:after="180" w:line="276" w:lineRule="auto"/>
        <w:jc w:val="both"/>
        <w:rPr>
          <w:rFonts w:ascii="Times New Roman" w:hAnsi="Times New Roman" w:cs="Times New Roman"/>
          <w:iCs/>
          <w:sz w:val="16"/>
        </w:rPr>
      </w:pPr>
      <w:r w:rsidRPr="00422CA9">
        <w:rPr>
          <w:rFonts w:ascii="Times New Roman" w:hAnsi="Times New Roman" w:cs="Times New Roman"/>
          <w:iCs/>
          <w:sz w:val="16"/>
        </w:rPr>
        <w:t xml:space="preserve">Аналіз страхового доходу, витрат за страховими послугами та чистих витрат за утримуваними контрактами з перестрахування за </w:t>
      </w:r>
      <w:r w:rsidR="0095662D" w:rsidRPr="00422CA9">
        <w:rPr>
          <w:rFonts w:ascii="Times New Roman" w:hAnsi="Times New Roman" w:cs="Times New Roman"/>
          <w:iCs/>
          <w:sz w:val="16"/>
        </w:rPr>
        <w:t>лініями продуктів в 2023 та 2024</w:t>
      </w:r>
      <w:r w:rsidRPr="00422CA9">
        <w:rPr>
          <w:rFonts w:ascii="Times New Roman" w:hAnsi="Times New Roman" w:cs="Times New Roman"/>
          <w:iCs/>
          <w:sz w:val="16"/>
        </w:rPr>
        <w:t xml:space="preserve"> роках. Додаткову інформацію щодо сум, визнаних в прибутку чи збитку та ІСД, включено в звірку залишків за страховими контрактами в Примітках  </w:t>
      </w:r>
      <w:r w:rsidR="00D35BAB" w:rsidRPr="00422CA9">
        <w:rPr>
          <w:rFonts w:ascii="Times New Roman" w:hAnsi="Times New Roman" w:cs="Times New Roman"/>
          <w:iCs/>
          <w:sz w:val="16"/>
        </w:rPr>
        <w:t>29.1.1, 29.1.2, 29.1.3, 29.1.4</w:t>
      </w:r>
    </w:p>
    <w:tbl>
      <w:tblPr>
        <w:tblW w:w="10206" w:type="dxa"/>
        <w:tblInd w:w="108" w:type="dxa"/>
        <w:tblLook w:val="04A0" w:firstRow="1" w:lastRow="0" w:firstColumn="1" w:lastColumn="0" w:noHBand="0" w:noVBand="1"/>
      </w:tblPr>
      <w:tblGrid>
        <w:gridCol w:w="3011"/>
        <w:gridCol w:w="1525"/>
        <w:gridCol w:w="851"/>
        <w:gridCol w:w="1559"/>
        <w:gridCol w:w="1842"/>
        <w:gridCol w:w="1418"/>
      </w:tblGrid>
      <w:tr w:rsidR="00516FF4" w:rsidRPr="00422CA9" w14:paraId="5992572E" w14:textId="77777777" w:rsidTr="00516FF4">
        <w:trPr>
          <w:trHeight w:val="300"/>
        </w:trPr>
        <w:tc>
          <w:tcPr>
            <w:tcW w:w="8788" w:type="dxa"/>
            <w:gridSpan w:val="5"/>
            <w:tcBorders>
              <w:top w:val="nil"/>
              <w:left w:val="nil"/>
              <w:bottom w:val="nil"/>
              <w:right w:val="nil"/>
            </w:tcBorders>
            <w:shd w:val="clear" w:color="auto" w:fill="auto"/>
            <w:noWrap/>
            <w:vAlign w:val="center"/>
            <w:hideMark/>
          </w:tcPr>
          <w:p w14:paraId="4E82A2CB" w14:textId="77777777" w:rsidR="00516FF4" w:rsidRPr="00422CA9" w:rsidRDefault="00516FF4" w:rsidP="00516FF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Страховий дохід та результат страхових послуг</w:t>
            </w:r>
          </w:p>
        </w:tc>
        <w:tc>
          <w:tcPr>
            <w:tcW w:w="1418" w:type="dxa"/>
            <w:tcBorders>
              <w:top w:val="nil"/>
              <w:left w:val="nil"/>
              <w:bottom w:val="nil"/>
              <w:right w:val="nil"/>
            </w:tcBorders>
            <w:shd w:val="clear" w:color="auto" w:fill="auto"/>
            <w:noWrap/>
            <w:vAlign w:val="bottom"/>
            <w:hideMark/>
          </w:tcPr>
          <w:p w14:paraId="04AC1AF2" w14:textId="77777777" w:rsidR="00516FF4" w:rsidRPr="00422CA9" w:rsidRDefault="00516FF4" w:rsidP="00516FF4">
            <w:pPr>
              <w:spacing w:after="0" w:line="240" w:lineRule="auto"/>
              <w:rPr>
                <w:rFonts w:ascii="Times New Roman" w:eastAsia="Times New Roman" w:hAnsi="Times New Roman" w:cs="Times New Roman"/>
                <w:kern w:val="0"/>
                <w:sz w:val="16"/>
                <w:szCs w:val="16"/>
                <w:lang w:eastAsia="uk-UA"/>
              </w:rPr>
            </w:pPr>
          </w:p>
        </w:tc>
      </w:tr>
      <w:tr w:rsidR="00516FF4" w:rsidRPr="00422CA9" w14:paraId="57978A4B" w14:textId="77777777" w:rsidTr="00A067C6">
        <w:trPr>
          <w:trHeight w:val="356"/>
        </w:trPr>
        <w:tc>
          <w:tcPr>
            <w:tcW w:w="3011" w:type="dxa"/>
            <w:tcBorders>
              <w:top w:val="single" w:sz="8" w:space="0" w:color="auto"/>
              <w:left w:val="nil"/>
              <w:bottom w:val="nil"/>
              <w:right w:val="nil"/>
            </w:tcBorders>
            <w:shd w:val="clear" w:color="auto" w:fill="auto"/>
            <w:vAlign w:val="center"/>
            <w:hideMark/>
          </w:tcPr>
          <w:p w14:paraId="5E27726D" w14:textId="77777777" w:rsidR="00516FF4" w:rsidRPr="00422CA9" w:rsidRDefault="00516FF4" w:rsidP="00516FF4">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1525" w:type="dxa"/>
            <w:tcBorders>
              <w:top w:val="single" w:sz="8" w:space="0" w:color="auto"/>
              <w:left w:val="nil"/>
              <w:bottom w:val="nil"/>
              <w:right w:val="nil"/>
            </w:tcBorders>
            <w:shd w:val="clear" w:color="auto" w:fill="auto"/>
            <w:vAlign w:val="center"/>
            <w:hideMark/>
          </w:tcPr>
          <w:p w14:paraId="2A5D9CF6" w14:textId="35D974E0" w:rsidR="00516FF4" w:rsidRPr="00422CA9" w:rsidRDefault="0095662D" w:rsidP="00516FF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ОСЦПВ</w:t>
            </w:r>
          </w:p>
        </w:tc>
        <w:tc>
          <w:tcPr>
            <w:tcW w:w="851" w:type="dxa"/>
            <w:tcBorders>
              <w:top w:val="single" w:sz="8" w:space="0" w:color="auto"/>
              <w:left w:val="nil"/>
              <w:bottom w:val="nil"/>
              <w:right w:val="nil"/>
            </w:tcBorders>
            <w:shd w:val="clear" w:color="auto" w:fill="auto"/>
            <w:vAlign w:val="center"/>
            <w:hideMark/>
          </w:tcPr>
          <w:p w14:paraId="645B4947" w14:textId="77777777" w:rsidR="00516FF4" w:rsidRPr="00422CA9" w:rsidRDefault="00516FF4" w:rsidP="00516FF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Каско </w:t>
            </w:r>
          </w:p>
        </w:tc>
        <w:tc>
          <w:tcPr>
            <w:tcW w:w="1559" w:type="dxa"/>
            <w:tcBorders>
              <w:top w:val="single" w:sz="8" w:space="0" w:color="auto"/>
              <w:left w:val="nil"/>
              <w:bottom w:val="nil"/>
              <w:right w:val="nil"/>
            </w:tcBorders>
            <w:shd w:val="clear" w:color="auto" w:fill="auto"/>
            <w:vAlign w:val="center"/>
            <w:hideMark/>
          </w:tcPr>
          <w:p w14:paraId="1D1726AD" w14:textId="77777777" w:rsidR="00516FF4" w:rsidRPr="00422CA9" w:rsidRDefault="00516FF4" w:rsidP="00516FF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Здоров’я (медичне страхування)</w:t>
            </w:r>
          </w:p>
        </w:tc>
        <w:tc>
          <w:tcPr>
            <w:tcW w:w="1842" w:type="dxa"/>
            <w:tcBorders>
              <w:top w:val="single" w:sz="8" w:space="0" w:color="auto"/>
              <w:left w:val="nil"/>
              <w:bottom w:val="nil"/>
              <w:right w:val="nil"/>
            </w:tcBorders>
            <w:shd w:val="clear" w:color="auto" w:fill="auto"/>
            <w:vAlign w:val="center"/>
            <w:hideMark/>
          </w:tcPr>
          <w:p w14:paraId="1C337452" w14:textId="77777777" w:rsidR="00516FF4" w:rsidRPr="00422CA9" w:rsidRDefault="00516FF4" w:rsidP="00516FF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види страхування</w:t>
            </w:r>
          </w:p>
        </w:tc>
        <w:tc>
          <w:tcPr>
            <w:tcW w:w="1418" w:type="dxa"/>
            <w:tcBorders>
              <w:top w:val="single" w:sz="8" w:space="0" w:color="auto"/>
              <w:left w:val="nil"/>
              <w:bottom w:val="nil"/>
              <w:right w:val="nil"/>
            </w:tcBorders>
            <w:shd w:val="clear" w:color="auto" w:fill="auto"/>
            <w:vAlign w:val="center"/>
            <w:hideMark/>
          </w:tcPr>
          <w:p w14:paraId="7D022D7A" w14:textId="77777777" w:rsidR="00516FF4" w:rsidRPr="00422CA9" w:rsidRDefault="00516FF4" w:rsidP="00516FF4">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516FF4" w:rsidRPr="00422CA9" w14:paraId="23522164" w14:textId="77777777" w:rsidTr="00A067C6">
        <w:trPr>
          <w:trHeight w:val="315"/>
        </w:trPr>
        <w:tc>
          <w:tcPr>
            <w:tcW w:w="3011" w:type="dxa"/>
            <w:tcBorders>
              <w:top w:val="single" w:sz="8" w:space="0" w:color="auto"/>
              <w:left w:val="nil"/>
              <w:bottom w:val="single" w:sz="8" w:space="0" w:color="auto"/>
              <w:right w:val="nil"/>
            </w:tcBorders>
            <w:shd w:val="clear" w:color="auto" w:fill="auto"/>
            <w:vAlign w:val="center"/>
            <w:hideMark/>
          </w:tcPr>
          <w:p w14:paraId="6BA14B84" w14:textId="77777777" w:rsidR="00516FF4" w:rsidRPr="00422CA9" w:rsidRDefault="00516FF4" w:rsidP="00516FF4">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Примітка</w:t>
            </w:r>
          </w:p>
        </w:tc>
        <w:tc>
          <w:tcPr>
            <w:tcW w:w="1525" w:type="dxa"/>
            <w:tcBorders>
              <w:top w:val="single" w:sz="8" w:space="0" w:color="auto"/>
              <w:left w:val="nil"/>
              <w:bottom w:val="single" w:sz="8" w:space="0" w:color="auto"/>
              <w:right w:val="nil"/>
            </w:tcBorders>
            <w:shd w:val="clear" w:color="auto" w:fill="auto"/>
            <w:vAlign w:val="center"/>
            <w:hideMark/>
          </w:tcPr>
          <w:p w14:paraId="25DAF2DA" w14:textId="546D24D2" w:rsidR="00516FF4" w:rsidRPr="00422CA9" w:rsidRDefault="0095627E" w:rsidP="00E432F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25</w:t>
            </w:r>
            <w:r w:rsidR="00570969" w:rsidRPr="00422CA9">
              <w:rPr>
                <w:rFonts w:ascii="Times New Roman" w:eastAsia="Times New Roman" w:hAnsi="Times New Roman" w:cs="Times New Roman"/>
                <w:kern w:val="0"/>
                <w:sz w:val="16"/>
                <w:szCs w:val="16"/>
                <w:lang w:eastAsia="uk-UA"/>
              </w:rPr>
              <w:t>.1.1</w:t>
            </w:r>
          </w:p>
        </w:tc>
        <w:tc>
          <w:tcPr>
            <w:tcW w:w="851" w:type="dxa"/>
            <w:tcBorders>
              <w:top w:val="single" w:sz="8" w:space="0" w:color="auto"/>
              <w:left w:val="nil"/>
              <w:bottom w:val="single" w:sz="8" w:space="0" w:color="auto"/>
              <w:right w:val="nil"/>
            </w:tcBorders>
            <w:shd w:val="clear" w:color="auto" w:fill="auto"/>
            <w:vAlign w:val="center"/>
            <w:hideMark/>
          </w:tcPr>
          <w:p w14:paraId="5BA35E40" w14:textId="29B3E3FF" w:rsidR="00516FF4" w:rsidRPr="00422CA9" w:rsidRDefault="0095627E" w:rsidP="00E432F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25</w:t>
            </w:r>
            <w:r w:rsidR="00570969" w:rsidRPr="00422CA9">
              <w:rPr>
                <w:rFonts w:ascii="Times New Roman" w:eastAsia="Times New Roman" w:hAnsi="Times New Roman" w:cs="Times New Roman"/>
                <w:kern w:val="0"/>
                <w:sz w:val="16"/>
                <w:szCs w:val="16"/>
                <w:lang w:eastAsia="uk-UA"/>
              </w:rPr>
              <w:t>.1.2</w:t>
            </w:r>
          </w:p>
        </w:tc>
        <w:tc>
          <w:tcPr>
            <w:tcW w:w="1559" w:type="dxa"/>
            <w:tcBorders>
              <w:top w:val="single" w:sz="8" w:space="0" w:color="auto"/>
              <w:left w:val="nil"/>
              <w:bottom w:val="single" w:sz="8" w:space="0" w:color="auto"/>
              <w:right w:val="nil"/>
            </w:tcBorders>
            <w:shd w:val="clear" w:color="auto" w:fill="auto"/>
            <w:vAlign w:val="center"/>
            <w:hideMark/>
          </w:tcPr>
          <w:p w14:paraId="25639AEA" w14:textId="76E7F7BE" w:rsidR="00516FF4" w:rsidRPr="00422CA9" w:rsidRDefault="00570969" w:rsidP="0095627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r w:rsidR="0095627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.1.3</w:t>
            </w:r>
          </w:p>
        </w:tc>
        <w:tc>
          <w:tcPr>
            <w:tcW w:w="1842" w:type="dxa"/>
            <w:tcBorders>
              <w:top w:val="single" w:sz="8" w:space="0" w:color="auto"/>
              <w:left w:val="nil"/>
              <w:bottom w:val="single" w:sz="8" w:space="0" w:color="auto"/>
              <w:right w:val="nil"/>
            </w:tcBorders>
            <w:shd w:val="clear" w:color="auto" w:fill="auto"/>
            <w:vAlign w:val="center"/>
            <w:hideMark/>
          </w:tcPr>
          <w:p w14:paraId="793AB86E" w14:textId="21BE7D60" w:rsidR="00516FF4" w:rsidRPr="00422CA9" w:rsidRDefault="0057096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r w:rsidR="0095627E">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.1.4</w:t>
            </w:r>
          </w:p>
        </w:tc>
        <w:tc>
          <w:tcPr>
            <w:tcW w:w="1418" w:type="dxa"/>
            <w:tcBorders>
              <w:top w:val="single" w:sz="8" w:space="0" w:color="auto"/>
              <w:left w:val="nil"/>
              <w:bottom w:val="single" w:sz="8" w:space="0" w:color="auto"/>
              <w:right w:val="nil"/>
            </w:tcBorders>
            <w:shd w:val="clear" w:color="auto" w:fill="auto"/>
            <w:vAlign w:val="center"/>
            <w:hideMark/>
          </w:tcPr>
          <w:p w14:paraId="5CC2415B" w14:textId="5B08F805"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p>
        </w:tc>
      </w:tr>
      <w:tr w:rsidR="00516FF4" w:rsidRPr="00422CA9" w14:paraId="30C9D396" w14:textId="77777777" w:rsidTr="00A067C6">
        <w:trPr>
          <w:trHeight w:val="210"/>
        </w:trPr>
        <w:tc>
          <w:tcPr>
            <w:tcW w:w="3011" w:type="dxa"/>
            <w:tcBorders>
              <w:top w:val="nil"/>
              <w:left w:val="nil"/>
              <w:bottom w:val="single" w:sz="8" w:space="0" w:color="auto"/>
              <w:right w:val="nil"/>
            </w:tcBorders>
            <w:shd w:val="clear" w:color="auto" w:fill="auto"/>
            <w:vAlign w:val="center"/>
            <w:hideMark/>
          </w:tcPr>
          <w:p w14:paraId="20D7D14C" w14:textId="77777777" w:rsidR="00516FF4" w:rsidRPr="00422CA9" w:rsidRDefault="00516FF4" w:rsidP="00516FF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Страховій дохід від контрактів за PAA</w:t>
            </w:r>
          </w:p>
        </w:tc>
        <w:tc>
          <w:tcPr>
            <w:tcW w:w="1525" w:type="dxa"/>
            <w:tcBorders>
              <w:top w:val="nil"/>
              <w:left w:val="nil"/>
              <w:bottom w:val="single" w:sz="8" w:space="0" w:color="auto"/>
              <w:right w:val="nil"/>
            </w:tcBorders>
            <w:shd w:val="clear" w:color="auto" w:fill="auto"/>
            <w:vAlign w:val="center"/>
            <w:hideMark/>
          </w:tcPr>
          <w:p w14:paraId="12850D87"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125</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134</w:t>
            </w:r>
          </w:p>
        </w:tc>
        <w:tc>
          <w:tcPr>
            <w:tcW w:w="851" w:type="dxa"/>
            <w:tcBorders>
              <w:top w:val="nil"/>
              <w:left w:val="nil"/>
              <w:bottom w:val="single" w:sz="8" w:space="0" w:color="auto"/>
              <w:right w:val="nil"/>
            </w:tcBorders>
            <w:shd w:val="clear" w:color="auto" w:fill="auto"/>
            <w:vAlign w:val="center"/>
            <w:hideMark/>
          </w:tcPr>
          <w:p w14:paraId="1564C15F"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118</w:t>
            </w:r>
          </w:p>
        </w:tc>
        <w:tc>
          <w:tcPr>
            <w:tcW w:w="1559" w:type="dxa"/>
            <w:tcBorders>
              <w:top w:val="nil"/>
              <w:left w:val="nil"/>
              <w:bottom w:val="single" w:sz="8" w:space="0" w:color="auto"/>
              <w:right w:val="nil"/>
            </w:tcBorders>
            <w:shd w:val="clear" w:color="auto" w:fill="auto"/>
            <w:vAlign w:val="center"/>
            <w:hideMark/>
          </w:tcPr>
          <w:p w14:paraId="555B1E5F"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164</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430</w:t>
            </w:r>
          </w:p>
        </w:tc>
        <w:tc>
          <w:tcPr>
            <w:tcW w:w="1842" w:type="dxa"/>
            <w:tcBorders>
              <w:top w:val="nil"/>
              <w:left w:val="nil"/>
              <w:bottom w:val="single" w:sz="8" w:space="0" w:color="auto"/>
              <w:right w:val="nil"/>
            </w:tcBorders>
            <w:shd w:val="clear" w:color="auto" w:fill="auto"/>
            <w:vAlign w:val="center"/>
            <w:hideMark/>
          </w:tcPr>
          <w:p w14:paraId="23A8F995"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33</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304</w:t>
            </w:r>
          </w:p>
        </w:tc>
        <w:tc>
          <w:tcPr>
            <w:tcW w:w="1418" w:type="dxa"/>
            <w:tcBorders>
              <w:top w:val="nil"/>
              <w:left w:val="nil"/>
              <w:bottom w:val="single" w:sz="8" w:space="0" w:color="auto"/>
              <w:right w:val="nil"/>
            </w:tcBorders>
            <w:shd w:val="clear" w:color="auto" w:fill="auto"/>
            <w:vAlign w:val="center"/>
            <w:hideMark/>
          </w:tcPr>
          <w:p w14:paraId="247B7F27"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383</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986</w:t>
            </w:r>
          </w:p>
        </w:tc>
      </w:tr>
      <w:tr w:rsidR="0095662D" w:rsidRPr="00422CA9" w14:paraId="675CBF3B" w14:textId="77777777" w:rsidTr="00A067C6">
        <w:trPr>
          <w:trHeight w:val="100"/>
        </w:trPr>
        <w:tc>
          <w:tcPr>
            <w:tcW w:w="3011" w:type="dxa"/>
            <w:tcBorders>
              <w:top w:val="nil"/>
              <w:left w:val="nil"/>
              <w:bottom w:val="single" w:sz="8" w:space="0" w:color="auto"/>
              <w:right w:val="nil"/>
            </w:tcBorders>
            <w:shd w:val="clear" w:color="auto" w:fill="auto"/>
            <w:vAlign w:val="center"/>
            <w:hideMark/>
          </w:tcPr>
          <w:p w14:paraId="49C6E1DB" w14:textId="77777777" w:rsidR="0095662D" w:rsidRPr="00422CA9" w:rsidRDefault="0095662D" w:rsidP="0095662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страховий дохід</w:t>
            </w:r>
          </w:p>
        </w:tc>
        <w:tc>
          <w:tcPr>
            <w:tcW w:w="1525" w:type="dxa"/>
            <w:tcBorders>
              <w:top w:val="nil"/>
              <w:left w:val="nil"/>
              <w:bottom w:val="single" w:sz="8" w:space="0" w:color="auto"/>
              <w:right w:val="nil"/>
            </w:tcBorders>
            <w:shd w:val="clear" w:color="auto" w:fill="auto"/>
            <w:vAlign w:val="center"/>
            <w:hideMark/>
          </w:tcPr>
          <w:p w14:paraId="6DD36985" w14:textId="1B4D9610" w:rsidR="0095662D" w:rsidRPr="00422CA9" w:rsidRDefault="0095662D" w:rsidP="0095662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125</w:t>
            </w:r>
            <w:r w:rsidRPr="00422CA9">
              <w:rPr>
                <w:rFonts w:ascii="Times New Roman" w:eastAsia="Times New Roman" w:hAnsi="Times New Roman" w:cs="Times New Roman"/>
                <w:b/>
                <w:kern w:val="0"/>
                <w:sz w:val="16"/>
                <w:szCs w:val="16"/>
                <w:lang w:val="en-US" w:eastAsia="uk-UA"/>
              </w:rPr>
              <w:t xml:space="preserve"> </w:t>
            </w:r>
            <w:r w:rsidRPr="00422CA9">
              <w:rPr>
                <w:rFonts w:ascii="Times New Roman" w:eastAsia="Times New Roman" w:hAnsi="Times New Roman" w:cs="Times New Roman"/>
                <w:b/>
                <w:kern w:val="0"/>
                <w:sz w:val="16"/>
                <w:szCs w:val="16"/>
                <w:lang w:eastAsia="uk-UA"/>
              </w:rPr>
              <w:t>134</w:t>
            </w:r>
          </w:p>
        </w:tc>
        <w:tc>
          <w:tcPr>
            <w:tcW w:w="851" w:type="dxa"/>
            <w:tcBorders>
              <w:top w:val="nil"/>
              <w:left w:val="nil"/>
              <w:bottom w:val="single" w:sz="8" w:space="0" w:color="auto"/>
              <w:right w:val="nil"/>
            </w:tcBorders>
            <w:shd w:val="clear" w:color="auto" w:fill="auto"/>
            <w:vAlign w:val="center"/>
            <w:hideMark/>
          </w:tcPr>
          <w:p w14:paraId="628400C9" w14:textId="4F26813A" w:rsidR="0095662D" w:rsidRPr="00422CA9" w:rsidRDefault="0095662D" w:rsidP="0095662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61</w:t>
            </w:r>
            <w:r w:rsidRPr="00422CA9">
              <w:rPr>
                <w:rFonts w:ascii="Times New Roman" w:eastAsia="Times New Roman" w:hAnsi="Times New Roman" w:cs="Times New Roman"/>
                <w:b/>
                <w:kern w:val="0"/>
                <w:sz w:val="16"/>
                <w:szCs w:val="16"/>
                <w:lang w:val="en-US" w:eastAsia="uk-UA"/>
              </w:rPr>
              <w:t xml:space="preserve"> </w:t>
            </w:r>
            <w:r w:rsidRPr="00422CA9">
              <w:rPr>
                <w:rFonts w:ascii="Times New Roman" w:eastAsia="Times New Roman" w:hAnsi="Times New Roman" w:cs="Times New Roman"/>
                <w:b/>
                <w:kern w:val="0"/>
                <w:sz w:val="16"/>
                <w:szCs w:val="16"/>
                <w:lang w:eastAsia="uk-UA"/>
              </w:rPr>
              <w:t>118</w:t>
            </w:r>
          </w:p>
        </w:tc>
        <w:tc>
          <w:tcPr>
            <w:tcW w:w="1559" w:type="dxa"/>
            <w:tcBorders>
              <w:top w:val="nil"/>
              <w:left w:val="nil"/>
              <w:bottom w:val="single" w:sz="8" w:space="0" w:color="auto"/>
              <w:right w:val="nil"/>
            </w:tcBorders>
            <w:shd w:val="clear" w:color="auto" w:fill="auto"/>
            <w:vAlign w:val="center"/>
            <w:hideMark/>
          </w:tcPr>
          <w:p w14:paraId="7D1F0764" w14:textId="7647A3B1" w:rsidR="0095662D" w:rsidRPr="00422CA9" w:rsidRDefault="0095662D" w:rsidP="0095662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164</w:t>
            </w:r>
            <w:r w:rsidRPr="00422CA9">
              <w:rPr>
                <w:rFonts w:ascii="Times New Roman" w:eastAsia="Times New Roman" w:hAnsi="Times New Roman" w:cs="Times New Roman"/>
                <w:b/>
                <w:kern w:val="0"/>
                <w:sz w:val="16"/>
                <w:szCs w:val="16"/>
                <w:lang w:val="en-US" w:eastAsia="uk-UA"/>
              </w:rPr>
              <w:t xml:space="preserve"> </w:t>
            </w:r>
            <w:r w:rsidRPr="00422CA9">
              <w:rPr>
                <w:rFonts w:ascii="Times New Roman" w:eastAsia="Times New Roman" w:hAnsi="Times New Roman" w:cs="Times New Roman"/>
                <w:b/>
                <w:kern w:val="0"/>
                <w:sz w:val="16"/>
                <w:szCs w:val="16"/>
                <w:lang w:eastAsia="uk-UA"/>
              </w:rPr>
              <w:t>430</w:t>
            </w:r>
          </w:p>
        </w:tc>
        <w:tc>
          <w:tcPr>
            <w:tcW w:w="1842" w:type="dxa"/>
            <w:tcBorders>
              <w:top w:val="nil"/>
              <w:left w:val="nil"/>
              <w:bottom w:val="single" w:sz="8" w:space="0" w:color="auto"/>
              <w:right w:val="nil"/>
            </w:tcBorders>
            <w:shd w:val="clear" w:color="auto" w:fill="auto"/>
            <w:vAlign w:val="center"/>
            <w:hideMark/>
          </w:tcPr>
          <w:p w14:paraId="2A6B8882" w14:textId="34D910E8" w:rsidR="0095662D" w:rsidRPr="00422CA9" w:rsidRDefault="0095662D" w:rsidP="0095662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33</w:t>
            </w:r>
            <w:r w:rsidRPr="00422CA9">
              <w:rPr>
                <w:rFonts w:ascii="Times New Roman" w:eastAsia="Times New Roman" w:hAnsi="Times New Roman" w:cs="Times New Roman"/>
                <w:b/>
                <w:kern w:val="0"/>
                <w:sz w:val="16"/>
                <w:szCs w:val="16"/>
                <w:lang w:val="en-US" w:eastAsia="uk-UA"/>
              </w:rPr>
              <w:t xml:space="preserve"> </w:t>
            </w:r>
            <w:r w:rsidRPr="00422CA9">
              <w:rPr>
                <w:rFonts w:ascii="Times New Roman" w:eastAsia="Times New Roman" w:hAnsi="Times New Roman" w:cs="Times New Roman"/>
                <w:b/>
                <w:kern w:val="0"/>
                <w:sz w:val="16"/>
                <w:szCs w:val="16"/>
                <w:lang w:eastAsia="uk-UA"/>
              </w:rPr>
              <w:t>304</w:t>
            </w:r>
          </w:p>
        </w:tc>
        <w:tc>
          <w:tcPr>
            <w:tcW w:w="1418" w:type="dxa"/>
            <w:tcBorders>
              <w:top w:val="nil"/>
              <w:left w:val="nil"/>
              <w:bottom w:val="single" w:sz="8" w:space="0" w:color="auto"/>
              <w:right w:val="nil"/>
            </w:tcBorders>
            <w:shd w:val="clear" w:color="auto" w:fill="auto"/>
            <w:vAlign w:val="center"/>
            <w:hideMark/>
          </w:tcPr>
          <w:p w14:paraId="7A609C65" w14:textId="37B6FEFC" w:rsidR="0095662D" w:rsidRPr="00422CA9" w:rsidRDefault="0095662D" w:rsidP="0095662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kern w:val="0"/>
                <w:sz w:val="16"/>
                <w:szCs w:val="16"/>
                <w:lang w:eastAsia="uk-UA"/>
              </w:rPr>
              <w:t>383</w:t>
            </w:r>
            <w:r w:rsidRPr="00422CA9">
              <w:rPr>
                <w:rFonts w:ascii="Times New Roman" w:eastAsia="Times New Roman" w:hAnsi="Times New Roman" w:cs="Times New Roman"/>
                <w:b/>
                <w:kern w:val="0"/>
                <w:sz w:val="16"/>
                <w:szCs w:val="16"/>
                <w:lang w:val="en-US" w:eastAsia="uk-UA"/>
              </w:rPr>
              <w:t xml:space="preserve"> </w:t>
            </w:r>
            <w:r w:rsidRPr="00422CA9">
              <w:rPr>
                <w:rFonts w:ascii="Times New Roman" w:eastAsia="Times New Roman" w:hAnsi="Times New Roman" w:cs="Times New Roman"/>
                <w:b/>
                <w:kern w:val="0"/>
                <w:sz w:val="16"/>
                <w:szCs w:val="16"/>
                <w:lang w:eastAsia="uk-UA"/>
              </w:rPr>
              <w:t>986</w:t>
            </w:r>
          </w:p>
        </w:tc>
      </w:tr>
      <w:tr w:rsidR="00516FF4" w:rsidRPr="00422CA9" w14:paraId="5384D34F" w14:textId="77777777" w:rsidTr="00A067C6">
        <w:trPr>
          <w:trHeight w:val="202"/>
        </w:trPr>
        <w:tc>
          <w:tcPr>
            <w:tcW w:w="3011" w:type="dxa"/>
            <w:tcBorders>
              <w:top w:val="nil"/>
              <w:left w:val="nil"/>
              <w:bottom w:val="nil"/>
              <w:right w:val="nil"/>
            </w:tcBorders>
            <w:shd w:val="clear" w:color="auto" w:fill="auto"/>
            <w:vAlign w:val="center"/>
            <w:hideMark/>
          </w:tcPr>
          <w:p w14:paraId="6C21340A" w14:textId="77777777" w:rsidR="00516FF4" w:rsidRPr="00422CA9" w:rsidRDefault="00516FF4" w:rsidP="00516FF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1525" w:type="dxa"/>
            <w:tcBorders>
              <w:top w:val="nil"/>
              <w:left w:val="nil"/>
              <w:bottom w:val="nil"/>
              <w:right w:val="nil"/>
            </w:tcBorders>
            <w:shd w:val="clear" w:color="auto" w:fill="auto"/>
            <w:vAlign w:val="center"/>
            <w:hideMark/>
          </w:tcPr>
          <w:p w14:paraId="50D65C44"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4A9E87A0"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559" w:type="dxa"/>
            <w:tcBorders>
              <w:top w:val="nil"/>
              <w:left w:val="nil"/>
              <w:bottom w:val="nil"/>
              <w:right w:val="nil"/>
            </w:tcBorders>
            <w:shd w:val="clear" w:color="auto" w:fill="auto"/>
            <w:vAlign w:val="center"/>
            <w:hideMark/>
          </w:tcPr>
          <w:p w14:paraId="3EC5E6AF"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492F8E15"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418" w:type="dxa"/>
            <w:tcBorders>
              <w:top w:val="nil"/>
              <w:left w:val="nil"/>
              <w:bottom w:val="nil"/>
              <w:right w:val="nil"/>
            </w:tcBorders>
            <w:shd w:val="clear" w:color="auto" w:fill="auto"/>
            <w:vAlign w:val="center"/>
            <w:hideMark/>
          </w:tcPr>
          <w:p w14:paraId="406A928C" w14:textId="337E114D"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r>
      <w:tr w:rsidR="0095662D" w:rsidRPr="00422CA9" w14:paraId="27C102C8" w14:textId="77777777" w:rsidTr="00A067C6">
        <w:trPr>
          <w:trHeight w:val="127"/>
        </w:trPr>
        <w:tc>
          <w:tcPr>
            <w:tcW w:w="3011" w:type="dxa"/>
            <w:tcBorders>
              <w:top w:val="nil"/>
              <w:left w:val="nil"/>
              <w:bottom w:val="nil"/>
              <w:right w:val="nil"/>
            </w:tcBorders>
            <w:shd w:val="clear" w:color="auto" w:fill="auto"/>
            <w:vAlign w:val="center"/>
            <w:hideMark/>
          </w:tcPr>
          <w:p w14:paraId="29AB5E5C" w14:textId="77777777" w:rsidR="0095662D" w:rsidRPr="00422CA9" w:rsidRDefault="0095662D" w:rsidP="0095662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1525" w:type="dxa"/>
            <w:tcBorders>
              <w:top w:val="nil"/>
              <w:left w:val="nil"/>
              <w:bottom w:val="nil"/>
              <w:right w:val="nil"/>
            </w:tcBorders>
            <w:shd w:val="clear" w:color="auto" w:fill="auto"/>
            <w:vAlign w:val="center"/>
            <w:hideMark/>
          </w:tcPr>
          <w:p w14:paraId="2E4FAF0A" w14:textId="7D7C66DB" w:rsidR="0095662D" w:rsidRPr="00422CA9" w:rsidRDefault="0025767B" w:rsidP="0095662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95662D" w:rsidRPr="00422CA9">
              <w:rPr>
                <w:rFonts w:ascii="Times New Roman" w:eastAsia="Times New Roman" w:hAnsi="Times New Roman" w:cs="Times New Roman"/>
                <w:kern w:val="0"/>
                <w:sz w:val="16"/>
                <w:szCs w:val="16"/>
                <w:lang w:eastAsia="uk-UA"/>
              </w:rPr>
              <w:t>47 185</w:t>
            </w:r>
            <w:r w:rsidRPr="00422CA9">
              <w:rPr>
                <w:rFonts w:ascii="Times New Roman" w:eastAsia="Times New Roman" w:hAnsi="Times New Roman" w:cs="Times New Roman"/>
                <w:kern w:val="0"/>
                <w:sz w:val="16"/>
                <w:szCs w:val="16"/>
                <w:lang w:eastAsia="uk-UA"/>
              </w:rPr>
              <w:t>)</w:t>
            </w:r>
          </w:p>
        </w:tc>
        <w:tc>
          <w:tcPr>
            <w:tcW w:w="851" w:type="dxa"/>
            <w:tcBorders>
              <w:top w:val="nil"/>
              <w:left w:val="nil"/>
              <w:bottom w:val="nil"/>
              <w:right w:val="nil"/>
            </w:tcBorders>
            <w:shd w:val="clear" w:color="auto" w:fill="auto"/>
            <w:vAlign w:val="center"/>
            <w:hideMark/>
          </w:tcPr>
          <w:p w14:paraId="41FACE47" w14:textId="4F8F2F60" w:rsidR="0095662D" w:rsidRPr="00422CA9" w:rsidRDefault="0025767B" w:rsidP="0095662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95662D" w:rsidRPr="00422CA9">
              <w:rPr>
                <w:rFonts w:ascii="Times New Roman" w:eastAsia="Times New Roman" w:hAnsi="Times New Roman" w:cs="Times New Roman"/>
                <w:kern w:val="0"/>
                <w:sz w:val="16"/>
                <w:szCs w:val="16"/>
                <w:lang w:eastAsia="uk-UA"/>
              </w:rPr>
              <w:t>26 222</w:t>
            </w:r>
            <w:r w:rsidRPr="00422CA9">
              <w:rPr>
                <w:rFonts w:ascii="Times New Roman" w:eastAsia="Times New Roman" w:hAnsi="Times New Roman" w:cs="Times New Roman"/>
                <w:kern w:val="0"/>
                <w:sz w:val="16"/>
                <w:szCs w:val="16"/>
                <w:lang w:eastAsia="uk-UA"/>
              </w:rPr>
              <w:t>)</w:t>
            </w:r>
          </w:p>
        </w:tc>
        <w:tc>
          <w:tcPr>
            <w:tcW w:w="1559" w:type="dxa"/>
            <w:tcBorders>
              <w:top w:val="nil"/>
              <w:left w:val="nil"/>
              <w:bottom w:val="nil"/>
              <w:right w:val="nil"/>
            </w:tcBorders>
            <w:shd w:val="clear" w:color="auto" w:fill="auto"/>
            <w:vAlign w:val="center"/>
            <w:hideMark/>
          </w:tcPr>
          <w:p w14:paraId="4DC843BF" w14:textId="2BC27397" w:rsidR="0095662D" w:rsidRPr="00422CA9" w:rsidRDefault="0025767B" w:rsidP="0095662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95662D" w:rsidRPr="00422CA9">
              <w:rPr>
                <w:rFonts w:ascii="Times New Roman" w:eastAsia="Times New Roman" w:hAnsi="Times New Roman" w:cs="Times New Roman"/>
                <w:kern w:val="0"/>
                <w:sz w:val="16"/>
                <w:szCs w:val="16"/>
                <w:lang w:eastAsia="uk-UA"/>
              </w:rPr>
              <w:t>115 487</w:t>
            </w:r>
            <w:r w:rsidRPr="00422CA9">
              <w:rPr>
                <w:rFonts w:ascii="Times New Roman" w:eastAsia="Times New Roman" w:hAnsi="Times New Roman" w:cs="Times New Roman"/>
                <w:kern w:val="0"/>
                <w:sz w:val="16"/>
                <w:szCs w:val="16"/>
                <w:lang w:eastAsia="uk-UA"/>
              </w:rPr>
              <w:t>)</w:t>
            </w:r>
          </w:p>
        </w:tc>
        <w:tc>
          <w:tcPr>
            <w:tcW w:w="1842" w:type="dxa"/>
            <w:tcBorders>
              <w:top w:val="nil"/>
              <w:left w:val="nil"/>
              <w:bottom w:val="nil"/>
              <w:right w:val="nil"/>
            </w:tcBorders>
            <w:shd w:val="clear" w:color="auto" w:fill="auto"/>
            <w:vAlign w:val="center"/>
            <w:hideMark/>
          </w:tcPr>
          <w:p w14:paraId="16DBDAF1" w14:textId="4011FE30" w:rsidR="0095662D" w:rsidRPr="00422CA9" w:rsidRDefault="0025767B" w:rsidP="0095662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95662D" w:rsidRPr="00422CA9">
              <w:rPr>
                <w:rFonts w:ascii="Times New Roman" w:eastAsia="Times New Roman" w:hAnsi="Times New Roman" w:cs="Times New Roman"/>
                <w:kern w:val="0"/>
                <w:sz w:val="16"/>
                <w:szCs w:val="16"/>
                <w:lang w:eastAsia="uk-UA"/>
              </w:rPr>
              <w:t>4 365</w:t>
            </w:r>
            <w:r w:rsidRPr="00422CA9">
              <w:rPr>
                <w:rFonts w:ascii="Times New Roman" w:eastAsia="Times New Roman" w:hAnsi="Times New Roman" w:cs="Times New Roman"/>
                <w:kern w:val="0"/>
                <w:sz w:val="16"/>
                <w:szCs w:val="16"/>
                <w:lang w:eastAsia="uk-UA"/>
              </w:rPr>
              <w:t>)</w:t>
            </w:r>
          </w:p>
        </w:tc>
        <w:tc>
          <w:tcPr>
            <w:tcW w:w="1418" w:type="dxa"/>
            <w:tcBorders>
              <w:top w:val="nil"/>
              <w:left w:val="nil"/>
              <w:bottom w:val="nil"/>
              <w:right w:val="nil"/>
            </w:tcBorders>
            <w:shd w:val="clear" w:color="auto" w:fill="auto"/>
            <w:vAlign w:val="center"/>
            <w:hideMark/>
          </w:tcPr>
          <w:p w14:paraId="0B6B2041" w14:textId="0EB5F920" w:rsidR="0095662D" w:rsidRPr="00422CA9" w:rsidRDefault="0025767B" w:rsidP="0095662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0095662D" w:rsidRPr="00422CA9">
              <w:rPr>
                <w:rFonts w:ascii="Times New Roman" w:eastAsia="Times New Roman" w:hAnsi="Times New Roman" w:cs="Times New Roman"/>
                <w:kern w:val="0"/>
                <w:sz w:val="16"/>
                <w:szCs w:val="16"/>
                <w:lang w:eastAsia="uk-UA"/>
              </w:rPr>
              <w:t>193 260</w:t>
            </w:r>
            <w:r w:rsidRPr="00422CA9">
              <w:rPr>
                <w:rFonts w:ascii="Times New Roman" w:eastAsia="Times New Roman" w:hAnsi="Times New Roman" w:cs="Times New Roman"/>
                <w:kern w:val="0"/>
                <w:sz w:val="16"/>
                <w:szCs w:val="16"/>
                <w:lang w:eastAsia="uk-UA"/>
              </w:rPr>
              <w:t>)</w:t>
            </w:r>
          </w:p>
        </w:tc>
      </w:tr>
      <w:tr w:rsidR="0025767B" w:rsidRPr="00422CA9" w14:paraId="294BA56A" w14:textId="77777777" w:rsidTr="00A067C6">
        <w:trPr>
          <w:trHeight w:val="384"/>
        </w:trPr>
        <w:tc>
          <w:tcPr>
            <w:tcW w:w="3011" w:type="dxa"/>
            <w:tcBorders>
              <w:top w:val="nil"/>
              <w:left w:val="nil"/>
              <w:bottom w:val="nil"/>
              <w:right w:val="nil"/>
            </w:tcBorders>
            <w:shd w:val="clear" w:color="auto" w:fill="auto"/>
            <w:vAlign w:val="center"/>
            <w:hideMark/>
          </w:tcPr>
          <w:p w14:paraId="329469BB" w14:textId="77777777" w:rsidR="0025767B" w:rsidRPr="00422CA9" w:rsidRDefault="0025767B" w:rsidP="0025767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1525" w:type="dxa"/>
            <w:tcBorders>
              <w:top w:val="nil"/>
              <w:left w:val="nil"/>
              <w:bottom w:val="nil"/>
              <w:right w:val="nil"/>
            </w:tcBorders>
            <w:shd w:val="clear" w:color="auto" w:fill="auto"/>
            <w:vAlign w:val="center"/>
            <w:hideMark/>
          </w:tcPr>
          <w:p w14:paraId="02A8F1D2" w14:textId="604F2AF6"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(46 176)</w:t>
            </w:r>
          </w:p>
        </w:tc>
        <w:tc>
          <w:tcPr>
            <w:tcW w:w="851" w:type="dxa"/>
            <w:tcBorders>
              <w:top w:val="nil"/>
              <w:left w:val="nil"/>
              <w:bottom w:val="nil"/>
              <w:right w:val="nil"/>
            </w:tcBorders>
            <w:shd w:val="clear" w:color="auto" w:fill="auto"/>
            <w:vAlign w:val="center"/>
            <w:hideMark/>
          </w:tcPr>
          <w:p w14:paraId="2651B253" w14:textId="02DFE294"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(20 468)</w:t>
            </w:r>
          </w:p>
        </w:tc>
        <w:tc>
          <w:tcPr>
            <w:tcW w:w="1559" w:type="dxa"/>
            <w:tcBorders>
              <w:top w:val="nil"/>
              <w:left w:val="nil"/>
              <w:bottom w:val="nil"/>
              <w:right w:val="nil"/>
            </w:tcBorders>
            <w:shd w:val="clear" w:color="auto" w:fill="auto"/>
            <w:vAlign w:val="center"/>
            <w:hideMark/>
          </w:tcPr>
          <w:p w14:paraId="2732D400" w14:textId="737917D1"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(36 998)</w:t>
            </w:r>
          </w:p>
        </w:tc>
        <w:tc>
          <w:tcPr>
            <w:tcW w:w="1842" w:type="dxa"/>
            <w:tcBorders>
              <w:top w:val="nil"/>
              <w:left w:val="nil"/>
              <w:bottom w:val="nil"/>
              <w:right w:val="nil"/>
            </w:tcBorders>
            <w:shd w:val="clear" w:color="auto" w:fill="auto"/>
            <w:vAlign w:val="center"/>
            <w:hideMark/>
          </w:tcPr>
          <w:p w14:paraId="63FBD72B" w14:textId="1D687790"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(14 244)</w:t>
            </w:r>
          </w:p>
        </w:tc>
        <w:tc>
          <w:tcPr>
            <w:tcW w:w="1418" w:type="dxa"/>
            <w:tcBorders>
              <w:top w:val="nil"/>
              <w:left w:val="nil"/>
              <w:bottom w:val="nil"/>
              <w:right w:val="nil"/>
            </w:tcBorders>
            <w:shd w:val="clear" w:color="auto" w:fill="auto"/>
            <w:vAlign w:val="center"/>
            <w:hideMark/>
          </w:tcPr>
          <w:p w14:paraId="4F7A7E49" w14:textId="6B7CE211"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(117 886)</w:t>
            </w:r>
          </w:p>
        </w:tc>
      </w:tr>
      <w:tr w:rsidR="0025767B" w:rsidRPr="00422CA9" w14:paraId="5CE43858" w14:textId="77777777" w:rsidTr="00A067C6">
        <w:trPr>
          <w:trHeight w:val="80"/>
        </w:trPr>
        <w:tc>
          <w:tcPr>
            <w:tcW w:w="3011" w:type="dxa"/>
            <w:tcBorders>
              <w:top w:val="nil"/>
              <w:left w:val="nil"/>
              <w:bottom w:val="single" w:sz="4" w:space="0" w:color="auto"/>
              <w:right w:val="nil"/>
            </w:tcBorders>
            <w:shd w:val="clear" w:color="auto" w:fill="auto"/>
            <w:vAlign w:val="center"/>
            <w:hideMark/>
          </w:tcPr>
          <w:p w14:paraId="5615A6C1" w14:textId="77777777" w:rsidR="0025767B" w:rsidRPr="00422CA9" w:rsidRDefault="0025767B" w:rsidP="0025767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витрати на страхові послуги</w:t>
            </w:r>
          </w:p>
        </w:tc>
        <w:tc>
          <w:tcPr>
            <w:tcW w:w="1525" w:type="dxa"/>
            <w:tcBorders>
              <w:top w:val="nil"/>
              <w:left w:val="nil"/>
              <w:bottom w:val="single" w:sz="4" w:space="0" w:color="auto"/>
              <w:right w:val="nil"/>
            </w:tcBorders>
            <w:shd w:val="clear" w:color="auto" w:fill="auto"/>
            <w:vAlign w:val="center"/>
            <w:hideMark/>
          </w:tcPr>
          <w:p w14:paraId="17AB0C63" w14:textId="767E9748"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(29 618)</w:t>
            </w:r>
          </w:p>
        </w:tc>
        <w:tc>
          <w:tcPr>
            <w:tcW w:w="851" w:type="dxa"/>
            <w:tcBorders>
              <w:top w:val="nil"/>
              <w:left w:val="nil"/>
              <w:bottom w:val="single" w:sz="4" w:space="0" w:color="auto"/>
              <w:right w:val="nil"/>
            </w:tcBorders>
            <w:shd w:val="clear" w:color="auto" w:fill="auto"/>
            <w:vAlign w:val="center"/>
            <w:hideMark/>
          </w:tcPr>
          <w:p w14:paraId="1806F661" w14:textId="609579FF"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(13 671)</w:t>
            </w:r>
          </w:p>
        </w:tc>
        <w:tc>
          <w:tcPr>
            <w:tcW w:w="1559" w:type="dxa"/>
            <w:tcBorders>
              <w:top w:val="nil"/>
              <w:left w:val="nil"/>
              <w:bottom w:val="single" w:sz="4" w:space="0" w:color="auto"/>
              <w:right w:val="nil"/>
            </w:tcBorders>
            <w:shd w:val="clear" w:color="auto" w:fill="auto"/>
            <w:vAlign w:val="center"/>
            <w:hideMark/>
          </w:tcPr>
          <w:p w14:paraId="5E26947E" w14:textId="2572D097"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(35 660)</w:t>
            </w:r>
          </w:p>
        </w:tc>
        <w:tc>
          <w:tcPr>
            <w:tcW w:w="1842" w:type="dxa"/>
            <w:tcBorders>
              <w:top w:val="nil"/>
              <w:left w:val="nil"/>
              <w:bottom w:val="single" w:sz="4" w:space="0" w:color="auto"/>
              <w:right w:val="nil"/>
            </w:tcBorders>
            <w:shd w:val="clear" w:color="auto" w:fill="auto"/>
            <w:vAlign w:val="center"/>
            <w:hideMark/>
          </w:tcPr>
          <w:p w14:paraId="091B9AE4" w14:textId="5BAC40C8"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(8 194)</w:t>
            </w:r>
          </w:p>
        </w:tc>
        <w:tc>
          <w:tcPr>
            <w:tcW w:w="1418" w:type="dxa"/>
            <w:tcBorders>
              <w:top w:val="nil"/>
              <w:left w:val="nil"/>
              <w:bottom w:val="single" w:sz="4" w:space="0" w:color="auto"/>
              <w:right w:val="nil"/>
            </w:tcBorders>
            <w:shd w:val="clear" w:color="auto" w:fill="auto"/>
            <w:vAlign w:val="center"/>
            <w:hideMark/>
          </w:tcPr>
          <w:p w14:paraId="0311CCA3" w14:textId="2DA1D117"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(87 143)</w:t>
            </w:r>
          </w:p>
        </w:tc>
      </w:tr>
      <w:tr w:rsidR="0025767B" w:rsidRPr="00422CA9" w14:paraId="5A54B79F" w14:textId="77777777" w:rsidTr="00A067C6">
        <w:trPr>
          <w:trHeight w:val="458"/>
        </w:trPr>
        <w:tc>
          <w:tcPr>
            <w:tcW w:w="3011" w:type="dxa"/>
            <w:tcBorders>
              <w:top w:val="single" w:sz="4" w:space="0" w:color="auto"/>
              <w:left w:val="nil"/>
              <w:bottom w:val="single" w:sz="8" w:space="0" w:color="auto"/>
              <w:right w:val="nil"/>
            </w:tcBorders>
            <w:shd w:val="clear" w:color="auto" w:fill="auto"/>
            <w:vAlign w:val="center"/>
            <w:hideMark/>
          </w:tcPr>
          <w:p w14:paraId="0A29A6E3" w14:textId="77777777" w:rsidR="0025767B" w:rsidRPr="00422CA9" w:rsidRDefault="0025767B" w:rsidP="0025767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витрати за страховими послугами</w:t>
            </w:r>
          </w:p>
        </w:tc>
        <w:tc>
          <w:tcPr>
            <w:tcW w:w="1525" w:type="dxa"/>
            <w:tcBorders>
              <w:top w:val="single" w:sz="4" w:space="0" w:color="auto"/>
              <w:left w:val="nil"/>
              <w:bottom w:val="single" w:sz="8" w:space="0" w:color="auto"/>
              <w:right w:val="nil"/>
            </w:tcBorders>
            <w:shd w:val="clear" w:color="auto" w:fill="auto"/>
            <w:vAlign w:val="center"/>
            <w:hideMark/>
          </w:tcPr>
          <w:p w14:paraId="7AF41AEB" w14:textId="1CC214E4"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122</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979</w:t>
            </w:r>
            <w:r>
              <w:rPr>
                <w:rFonts w:ascii="Times New Roman" w:eastAsia="Times New Roman" w:hAnsi="Times New Roman" w:cs="Times New Roman"/>
                <w:b/>
                <w:kern w:val="0"/>
                <w:sz w:val="16"/>
                <w:szCs w:val="16"/>
                <w:lang w:eastAsia="uk-UA"/>
              </w:rPr>
              <w:t>)</w:t>
            </w:r>
          </w:p>
        </w:tc>
        <w:tc>
          <w:tcPr>
            <w:tcW w:w="851" w:type="dxa"/>
            <w:tcBorders>
              <w:top w:val="single" w:sz="4" w:space="0" w:color="auto"/>
              <w:left w:val="nil"/>
              <w:bottom w:val="single" w:sz="8" w:space="0" w:color="auto"/>
              <w:right w:val="nil"/>
            </w:tcBorders>
            <w:shd w:val="clear" w:color="auto" w:fill="auto"/>
            <w:vAlign w:val="center"/>
            <w:hideMark/>
          </w:tcPr>
          <w:p w14:paraId="01B99C04" w14:textId="4198D61D"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60</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361</w:t>
            </w:r>
            <w:r>
              <w:rPr>
                <w:rFonts w:ascii="Times New Roman" w:eastAsia="Times New Roman" w:hAnsi="Times New Roman" w:cs="Times New Roman"/>
                <w:b/>
                <w:kern w:val="0"/>
                <w:sz w:val="16"/>
                <w:szCs w:val="16"/>
                <w:lang w:eastAsia="uk-UA"/>
              </w:rPr>
              <w:t>)</w:t>
            </w:r>
          </w:p>
        </w:tc>
        <w:tc>
          <w:tcPr>
            <w:tcW w:w="1559" w:type="dxa"/>
            <w:tcBorders>
              <w:top w:val="single" w:sz="4" w:space="0" w:color="auto"/>
              <w:left w:val="nil"/>
              <w:bottom w:val="single" w:sz="8" w:space="0" w:color="auto"/>
              <w:right w:val="nil"/>
            </w:tcBorders>
            <w:shd w:val="clear" w:color="auto" w:fill="auto"/>
            <w:vAlign w:val="center"/>
            <w:hideMark/>
          </w:tcPr>
          <w:p w14:paraId="48A2F5A2" w14:textId="7FD0F6E0"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188</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145</w:t>
            </w:r>
            <w:r>
              <w:rPr>
                <w:rFonts w:ascii="Times New Roman" w:eastAsia="Times New Roman" w:hAnsi="Times New Roman" w:cs="Times New Roman"/>
                <w:b/>
                <w:kern w:val="0"/>
                <w:sz w:val="16"/>
                <w:szCs w:val="16"/>
                <w:lang w:eastAsia="uk-UA"/>
              </w:rPr>
              <w:t>)</w:t>
            </w:r>
          </w:p>
        </w:tc>
        <w:tc>
          <w:tcPr>
            <w:tcW w:w="1842" w:type="dxa"/>
            <w:tcBorders>
              <w:top w:val="single" w:sz="4" w:space="0" w:color="auto"/>
              <w:left w:val="nil"/>
              <w:bottom w:val="single" w:sz="8" w:space="0" w:color="auto"/>
              <w:right w:val="nil"/>
            </w:tcBorders>
            <w:shd w:val="clear" w:color="auto" w:fill="auto"/>
            <w:vAlign w:val="center"/>
            <w:hideMark/>
          </w:tcPr>
          <w:p w14:paraId="2EB619D4" w14:textId="1BD4D88C"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26</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803</w:t>
            </w:r>
            <w:r>
              <w:rPr>
                <w:rFonts w:ascii="Times New Roman" w:eastAsia="Times New Roman" w:hAnsi="Times New Roman" w:cs="Times New Roman"/>
                <w:b/>
                <w:kern w:val="0"/>
                <w:sz w:val="16"/>
                <w:szCs w:val="16"/>
                <w:lang w:eastAsia="uk-UA"/>
              </w:rPr>
              <w:t>)</w:t>
            </w:r>
          </w:p>
        </w:tc>
        <w:tc>
          <w:tcPr>
            <w:tcW w:w="1418" w:type="dxa"/>
            <w:tcBorders>
              <w:top w:val="single" w:sz="4" w:space="0" w:color="auto"/>
              <w:left w:val="nil"/>
              <w:bottom w:val="single" w:sz="8" w:space="0" w:color="auto"/>
              <w:right w:val="nil"/>
            </w:tcBorders>
            <w:shd w:val="clear" w:color="auto" w:fill="auto"/>
            <w:vAlign w:val="center"/>
            <w:hideMark/>
          </w:tcPr>
          <w:p w14:paraId="1B09998F" w14:textId="4379DAB1"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398</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289</w:t>
            </w:r>
            <w:r>
              <w:rPr>
                <w:rFonts w:ascii="Times New Roman" w:eastAsia="Times New Roman" w:hAnsi="Times New Roman" w:cs="Times New Roman"/>
                <w:b/>
                <w:kern w:val="0"/>
                <w:sz w:val="16"/>
                <w:szCs w:val="16"/>
                <w:lang w:eastAsia="uk-UA"/>
              </w:rPr>
              <w:t>)</w:t>
            </w:r>
          </w:p>
        </w:tc>
      </w:tr>
      <w:tr w:rsidR="00516FF4" w:rsidRPr="00422CA9" w14:paraId="3BDD2794" w14:textId="77777777" w:rsidTr="00A067C6">
        <w:trPr>
          <w:trHeight w:val="220"/>
        </w:trPr>
        <w:tc>
          <w:tcPr>
            <w:tcW w:w="3011" w:type="dxa"/>
            <w:tcBorders>
              <w:top w:val="nil"/>
              <w:left w:val="nil"/>
              <w:bottom w:val="nil"/>
              <w:right w:val="nil"/>
            </w:tcBorders>
            <w:shd w:val="clear" w:color="auto" w:fill="auto"/>
            <w:vAlign w:val="center"/>
            <w:hideMark/>
          </w:tcPr>
          <w:p w14:paraId="7F154332" w14:textId="77777777" w:rsidR="00516FF4" w:rsidRPr="00422CA9" w:rsidRDefault="00516FF4" w:rsidP="00516FF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Чистий дохід (витрати) за утримуваними контрактами з перестрахування</w:t>
            </w:r>
          </w:p>
        </w:tc>
        <w:tc>
          <w:tcPr>
            <w:tcW w:w="1525" w:type="dxa"/>
            <w:tcBorders>
              <w:top w:val="nil"/>
              <w:left w:val="nil"/>
              <w:bottom w:val="nil"/>
              <w:right w:val="nil"/>
            </w:tcBorders>
            <w:shd w:val="clear" w:color="auto" w:fill="auto"/>
            <w:vAlign w:val="center"/>
            <w:hideMark/>
          </w:tcPr>
          <w:p w14:paraId="6DBFDFB4"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74F5F70C"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559" w:type="dxa"/>
            <w:tcBorders>
              <w:top w:val="nil"/>
              <w:left w:val="nil"/>
              <w:bottom w:val="nil"/>
              <w:right w:val="nil"/>
            </w:tcBorders>
            <w:shd w:val="clear" w:color="auto" w:fill="auto"/>
            <w:vAlign w:val="center"/>
            <w:hideMark/>
          </w:tcPr>
          <w:p w14:paraId="1B136E8A"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53845C41"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418" w:type="dxa"/>
            <w:tcBorders>
              <w:top w:val="nil"/>
              <w:left w:val="nil"/>
              <w:bottom w:val="nil"/>
              <w:right w:val="nil"/>
            </w:tcBorders>
            <w:shd w:val="clear" w:color="auto" w:fill="auto"/>
            <w:vAlign w:val="center"/>
            <w:hideMark/>
          </w:tcPr>
          <w:p w14:paraId="17D40554" w14:textId="531199F0"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r>
      <w:tr w:rsidR="00516FF4" w:rsidRPr="00422CA9" w14:paraId="6DB70110" w14:textId="77777777" w:rsidTr="00A067C6">
        <w:trPr>
          <w:trHeight w:val="194"/>
        </w:trPr>
        <w:tc>
          <w:tcPr>
            <w:tcW w:w="3011" w:type="dxa"/>
            <w:tcBorders>
              <w:top w:val="nil"/>
              <w:left w:val="nil"/>
              <w:bottom w:val="nil"/>
              <w:right w:val="nil"/>
            </w:tcBorders>
            <w:shd w:val="clear" w:color="auto" w:fill="auto"/>
            <w:vAlign w:val="center"/>
            <w:hideMark/>
          </w:tcPr>
          <w:p w14:paraId="2E443E38" w14:textId="77777777" w:rsidR="00516FF4" w:rsidRPr="00422CA9" w:rsidRDefault="00516FF4" w:rsidP="00516FF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перестрахування – контракти за PAA</w:t>
            </w:r>
          </w:p>
        </w:tc>
        <w:tc>
          <w:tcPr>
            <w:tcW w:w="1525" w:type="dxa"/>
            <w:tcBorders>
              <w:top w:val="nil"/>
              <w:left w:val="nil"/>
              <w:bottom w:val="nil"/>
              <w:right w:val="nil"/>
            </w:tcBorders>
            <w:shd w:val="clear" w:color="auto" w:fill="auto"/>
            <w:vAlign w:val="center"/>
            <w:hideMark/>
          </w:tcPr>
          <w:p w14:paraId="0B13C1F0"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1003D4A1"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357</w:t>
            </w:r>
            <w:r w:rsidRPr="00422CA9">
              <w:rPr>
                <w:rFonts w:ascii="Times New Roman" w:eastAsia="Times New Roman" w:hAnsi="Times New Roman" w:cs="Times New Roman"/>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7E00E00E"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02A06270"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817</w:t>
            </w:r>
            <w:r w:rsidRPr="00422CA9">
              <w:rPr>
                <w:rFonts w:ascii="Times New Roman" w:eastAsia="Times New Roman" w:hAnsi="Times New Roman" w:cs="Times New Roman"/>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5DED2526"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174</w:t>
            </w:r>
            <w:r w:rsidRPr="00422CA9">
              <w:rPr>
                <w:rFonts w:ascii="Times New Roman" w:eastAsia="Times New Roman" w:hAnsi="Times New Roman" w:cs="Times New Roman"/>
                <w:kern w:val="0"/>
                <w:sz w:val="16"/>
                <w:szCs w:val="16"/>
                <w:lang w:val="en-US" w:eastAsia="uk-UA"/>
              </w:rPr>
              <w:t>)</w:t>
            </w:r>
          </w:p>
        </w:tc>
      </w:tr>
      <w:tr w:rsidR="00516FF4" w:rsidRPr="00422CA9" w14:paraId="77E91BD2" w14:textId="77777777" w:rsidTr="00A067C6">
        <w:trPr>
          <w:trHeight w:val="80"/>
        </w:trPr>
        <w:tc>
          <w:tcPr>
            <w:tcW w:w="3011" w:type="dxa"/>
            <w:tcBorders>
              <w:top w:val="nil"/>
              <w:left w:val="nil"/>
              <w:bottom w:val="nil"/>
              <w:right w:val="nil"/>
            </w:tcBorders>
            <w:shd w:val="clear" w:color="auto" w:fill="auto"/>
            <w:vAlign w:val="center"/>
            <w:hideMark/>
          </w:tcPr>
          <w:p w14:paraId="20B0C6FD" w14:textId="77777777" w:rsidR="00516FF4" w:rsidRPr="00422CA9" w:rsidRDefault="00516FF4" w:rsidP="00516FF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понесені прямі витрати</w:t>
            </w:r>
          </w:p>
        </w:tc>
        <w:tc>
          <w:tcPr>
            <w:tcW w:w="1525" w:type="dxa"/>
            <w:tcBorders>
              <w:top w:val="nil"/>
              <w:left w:val="nil"/>
              <w:bottom w:val="nil"/>
              <w:right w:val="nil"/>
            </w:tcBorders>
            <w:shd w:val="clear" w:color="auto" w:fill="auto"/>
            <w:vAlign w:val="center"/>
            <w:hideMark/>
          </w:tcPr>
          <w:p w14:paraId="38CE9B45"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69278B38"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066</w:t>
            </w:r>
            <w:r w:rsidRPr="00422CA9">
              <w:rPr>
                <w:rFonts w:ascii="Times New Roman" w:eastAsia="Times New Roman" w:hAnsi="Times New Roman" w:cs="Times New Roman"/>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2D14C56D"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10E6B786"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211</w:t>
            </w:r>
            <w:r w:rsidRPr="00422CA9">
              <w:rPr>
                <w:rFonts w:ascii="Times New Roman" w:eastAsia="Times New Roman" w:hAnsi="Times New Roman" w:cs="Times New Roman"/>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7E1B49BF"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277</w:t>
            </w:r>
            <w:r w:rsidRPr="00422CA9">
              <w:rPr>
                <w:rFonts w:ascii="Times New Roman" w:eastAsia="Times New Roman" w:hAnsi="Times New Roman" w:cs="Times New Roman"/>
                <w:kern w:val="0"/>
                <w:sz w:val="16"/>
                <w:szCs w:val="16"/>
                <w:lang w:val="en-US" w:eastAsia="uk-UA"/>
              </w:rPr>
              <w:t>)</w:t>
            </w:r>
          </w:p>
        </w:tc>
      </w:tr>
      <w:tr w:rsidR="00516FF4" w:rsidRPr="00422CA9" w14:paraId="13D9226A" w14:textId="77777777" w:rsidTr="00A067C6">
        <w:trPr>
          <w:trHeight w:val="203"/>
        </w:trPr>
        <w:tc>
          <w:tcPr>
            <w:tcW w:w="3011" w:type="dxa"/>
            <w:tcBorders>
              <w:top w:val="nil"/>
              <w:left w:val="nil"/>
              <w:bottom w:val="single" w:sz="8" w:space="0" w:color="auto"/>
              <w:right w:val="nil"/>
            </w:tcBorders>
            <w:shd w:val="clear" w:color="auto" w:fill="auto"/>
            <w:vAlign w:val="center"/>
            <w:hideMark/>
          </w:tcPr>
          <w:p w14:paraId="44DD35CF" w14:textId="77777777" w:rsidR="00516FF4" w:rsidRPr="00422CA9" w:rsidRDefault="00516FF4" w:rsidP="00516FF4">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Компенсація отриманих вимог</w:t>
            </w:r>
          </w:p>
        </w:tc>
        <w:tc>
          <w:tcPr>
            <w:tcW w:w="1525" w:type="dxa"/>
            <w:tcBorders>
              <w:top w:val="nil"/>
              <w:left w:val="nil"/>
              <w:bottom w:val="single" w:sz="8" w:space="0" w:color="auto"/>
              <w:right w:val="nil"/>
            </w:tcBorders>
            <w:shd w:val="clear" w:color="auto" w:fill="auto"/>
            <w:vAlign w:val="center"/>
            <w:hideMark/>
          </w:tcPr>
          <w:p w14:paraId="75661D0A" w14:textId="04ADB371"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single" w:sz="8" w:space="0" w:color="auto"/>
              <w:right w:val="nil"/>
            </w:tcBorders>
            <w:shd w:val="clear" w:color="auto" w:fill="auto"/>
            <w:vAlign w:val="center"/>
            <w:hideMark/>
          </w:tcPr>
          <w:p w14:paraId="6974F67A"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714</w:t>
            </w:r>
          </w:p>
        </w:tc>
        <w:tc>
          <w:tcPr>
            <w:tcW w:w="1559" w:type="dxa"/>
            <w:tcBorders>
              <w:top w:val="nil"/>
              <w:left w:val="nil"/>
              <w:bottom w:val="single" w:sz="8" w:space="0" w:color="auto"/>
              <w:right w:val="nil"/>
            </w:tcBorders>
            <w:shd w:val="clear" w:color="auto" w:fill="auto"/>
            <w:vAlign w:val="center"/>
            <w:hideMark/>
          </w:tcPr>
          <w:p w14:paraId="47208B40"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40</w:t>
            </w:r>
          </w:p>
        </w:tc>
        <w:tc>
          <w:tcPr>
            <w:tcW w:w="1842" w:type="dxa"/>
            <w:tcBorders>
              <w:top w:val="nil"/>
              <w:left w:val="nil"/>
              <w:bottom w:val="single" w:sz="8" w:space="0" w:color="auto"/>
              <w:right w:val="nil"/>
            </w:tcBorders>
            <w:shd w:val="clear" w:color="auto" w:fill="auto"/>
            <w:vAlign w:val="center"/>
            <w:hideMark/>
          </w:tcPr>
          <w:p w14:paraId="468AE36D" w14:textId="16C9AAF4"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418" w:type="dxa"/>
            <w:tcBorders>
              <w:top w:val="nil"/>
              <w:left w:val="nil"/>
              <w:bottom w:val="nil"/>
              <w:right w:val="nil"/>
            </w:tcBorders>
            <w:shd w:val="clear" w:color="auto" w:fill="auto"/>
            <w:vAlign w:val="center"/>
            <w:hideMark/>
          </w:tcPr>
          <w:p w14:paraId="5943A9E2"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754</w:t>
            </w:r>
          </w:p>
        </w:tc>
      </w:tr>
      <w:tr w:rsidR="00516FF4" w:rsidRPr="00422CA9" w14:paraId="6538F5A7" w14:textId="77777777" w:rsidTr="00A067C6">
        <w:trPr>
          <w:trHeight w:val="551"/>
        </w:trPr>
        <w:tc>
          <w:tcPr>
            <w:tcW w:w="3011" w:type="dxa"/>
            <w:tcBorders>
              <w:top w:val="nil"/>
              <w:left w:val="nil"/>
              <w:bottom w:val="single" w:sz="8" w:space="0" w:color="auto"/>
              <w:right w:val="nil"/>
            </w:tcBorders>
            <w:shd w:val="clear" w:color="auto" w:fill="auto"/>
            <w:vAlign w:val="center"/>
            <w:hideMark/>
          </w:tcPr>
          <w:p w14:paraId="0C09F1C9" w14:textId="77777777" w:rsidR="00516FF4" w:rsidRPr="00422CA9" w:rsidRDefault="00516FF4" w:rsidP="00516FF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чисті витрати  за утримуваними контрактами з перестрахування</w:t>
            </w:r>
          </w:p>
        </w:tc>
        <w:tc>
          <w:tcPr>
            <w:tcW w:w="1525" w:type="dxa"/>
            <w:tcBorders>
              <w:top w:val="nil"/>
              <w:left w:val="nil"/>
              <w:bottom w:val="single" w:sz="8" w:space="0" w:color="auto"/>
              <w:right w:val="nil"/>
            </w:tcBorders>
            <w:shd w:val="clear" w:color="auto" w:fill="auto"/>
            <w:vAlign w:val="center"/>
            <w:hideMark/>
          </w:tcPr>
          <w:p w14:paraId="748D651D" w14:textId="0596AF12"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val="ru-RU" w:eastAsia="uk-UA"/>
              </w:rPr>
            </w:pPr>
          </w:p>
        </w:tc>
        <w:tc>
          <w:tcPr>
            <w:tcW w:w="851" w:type="dxa"/>
            <w:tcBorders>
              <w:top w:val="nil"/>
              <w:left w:val="nil"/>
              <w:bottom w:val="single" w:sz="8" w:space="0" w:color="auto"/>
              <w:right w:val="nil"/>
            </w:tcBorders>
            <w:shd w:val="clear" w:color="auto" w:fill="auto"/>
            <w:vAlign w:val="center"/>
            <w:hideMark/>
          </w:tcPr>
          <w:p w14:paraId="6F6CF31B" w14:textId="77777777"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291</w:t>
            </w:r>
          </w:p>
        </w:tc>
        <w:tc>
          <w:tcPr>
            <w:tcW w:w="1559" w:type="dxa"/>
            <w:tcBorders>
              <w:top w:val="nil"/>
              <w:left w:val="nil"/>
              <w:bottom w:val="single" w:sz="8" w:space="0" w:color="auto"/>
              <w:right w:val="nil"/>
            </w:tcBorders>
            <w:shd w:val="clear" w:color="auto" w:fill="auto"/>
            <w:vAlign w:val="center"/>
            <w:hideMark/>
          </w:tcPr>
          <w:p w14:paraId="41B75077" w14:textId="77777777"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40</w:t>
            </w:r>
          </w:p>
        </w:tc>
        <w:tc>
          <w:tcPr>
            <w:tcW w:w="1842" w:type="dxa"/>
            <w:tcBorders>
              <w:top w:val="nil"/>
              <w:left w:val="nil"/>
              <w:bottom w:val="single" w:sz="8" w:space="0" w:color="auto"/>
              <w:right w:val="nil"/>
            </w:tcBorders>
            <w:shd w:val="clear" w:color="auto" w:fill="auto"/>
            <w:vAlign w:val="center"/>
            <w:hideMark/>
          </w:tcPr>
          <w:p w14:paraId="3096B03C" w14:textId="77777777"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028</w:t>
            </w:r>
            <w:r w:rsidRPr="00422CA9">
              <w:rPr>
                <w:rFonts w:ascii="Times New Roman" w:eastAsia="Times New Roman" w:hAnsi="Times New Roman" w:cs="Times New Roman"/>
                <w:b/>
                <w:bCs/>
                <w:kern w:val="0"/>
                <w:sz w:val="16"/>
                <w:szCs w:val="16"/>
                <w:lang w:val="en-US" w:eastAsia="uk-UA"/>
              </w:rPr>
              <w:t>)</w:t>
            </w:r>
          </w:p>
        </w:tc>
        <w:tc>
          <w:tcPr>
            <w:tcW w:w="1418" w:type="dxa"/>
            <w:tcBorders>
              <w:top w:val="single" w:sz="8" w:space="0" w:color="auto"/>
              <w:left w:val="nil"/>
              <w:bottom w:val="single" w:sz="8" w:space="0" w:color="auto"/>
              <w:right w:val="nil"/>
            </w:tcBorders>
            <w:shd w:val="clear" w:color="auto" w:fill="auto"/>
            <w:vAlign w:val="center"/>
            <w:hideMark/>
          </w:tcPr>
          <w:p w14:paraId="1FF3C0D2" w14:textId="77777777" w:rsidR="00516FF4" w:rsidRPr="00422CA9" w:rsidRDefault="00516FF4"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303</w:t>
            </w:r>
          </w:p>
        </w:tc>
      </w:tr>
      <w:tr w:rsidR="0025767B" w:rsidRPr="00422CA9" w14:paraId="20B8943A" w14:textId="77777777" w:rsidTr="00A067C6">
        <w:trPr>
          <w:trHeight w:val="108"/>
        </w:trPr>
        <w:tc>
          <w:tcPr>
            <w:tcW w:w="3011" w:type="dxa"/>
            <w:tcBorders>
              <w:top w:val="nil"/>
              <w:left w:val="nil"/>
              <w:bottom w:val="single" w:sz="8" w:space="0" w:color="auto"/>
              <w:right w:val="nil"/>
            </w:tcBorders>
            <w:shd w:val="clear" w:color="auto" w:fill="auto"/>
            <w:vAlign w:val="center"/>
            <w:hideMark/>
          </w:tcPr>
          <w:p w14:paraId="5534FECE" w14:textId="77777777" w:rsidR="0025767B" w:rsidRPr="00422CA9" w:rsidRDefault="0025767B" w:rsidP="0025767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результат страхових послуг</w:t>
            </w:r>
          </w:p>
        </w:tc>
        <w:tc>
          <w:tcPr>
            <w:tcW w:w="1525" w:type="dxa"/>
            <w:tcBorders>
              <w:top w:val="nil"/>
              <w:left w:val="nil"/>
              <w:bottom w:val="single" w:sz="8" w:space="0" w:color="auto"/>
              <w:right w:val="nil"/>
            </w:tcBorders>
            <w:shd w:val="clear" w:color="auto" w:fill="auto"/>
            <w:vAlign w:val="center"/>
            <w:hideMark/>
          </w:tcPr>
          <w:p w14:paraId="6D1FF754" w14:textId="1BF7B737" w:rsidR="0025767B" w:rsidRPr="00422CA9" w:rsidRDefault="0025767B" w:rsidP="0025767B">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2 155</w:t>
            </w:r>
          </w:p>
        </w:tc>
        <w:tc>
          <w:tcPr>
            <w:tcW w:w="851" w:type="dxa"/>
            <w:tcBorders>
              <w:top w:val="nil"/>
              <w:left w:val="nil"/>
              <w:bottom w:val="single" w:sz="8" w:space="0" w:color="auto"/>
              <w:right w:val="nil"/>
            </w:tcBorders>
            <w:shd w:val="clear" w:color="auto" w:fill="auto"/>
            <w:vAlign w:val="center"/>
            <w:hideMark/>
          </w:tcPr>
          <w:p w14:paraId="7E605131" w14:textId="7121B341" w:rsidR="0025767B" w:rsidRPr="00422CA9" w:rsidRDefault="0025767B" w:rsidP="0025767B">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2 048</w:t>
            </w:r>
          </w:p>
        </w:tc>
        <w:tc>
          <w:tcPr>
            <w:tcW w:w="1559" w:type="dxa"/>
            <w:tcBorders>
              <w:top w:val="nil"/>
              <w:left w:val="nil"/>
              <w:bottom w:val="single" w:sz="8" w:space="0" w:color="auto"/>
              <w:right w:val="nil"/>
            </w:tcBorders>
            <w:shd w:val="clear" w:color="auto" w:fill="auto"/>
            <w:vAlign w:val="center"/>
            <w:hideMark/>
          </w:tcPr>
          <w:p w14:paraId="5017B26C" w14:textId="6C194697"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23</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675</w:t>
            </w:r>
            <w:r>
              <w:rPr>
                <w:rFonts w:ascii="Times New Roman" w:eastAsia="Times New Roman" w:hAnsi="Times New Roman" w:cs="Times New Roman"/>
                <w:b/>
                <w:kern w:val="0"/>
                <w:sz w:val="16"/>
                <w:szCs w:val="16"/>
                <w:lang w:eastAsia="uk-UA"/>
              </w:rPr>
              <w:t>)</w:t>
            </w:r>
          </w:p>
        </w:tc>
        <w:tc>
          <w:tcPr>
            <w:tcW w:w="1842" w:type="dxa"/>
            <w:tcBorders>
              <w:top w:val="nil"/>
              <w:left w:val="nil"/>
              <w:bottom w:val="single" w:sz="8" w:space="0" w:color="auto"/>
              <w:right w:val="nil"/>
            </w:tcBorders>
            <w:shd w:val="clear" w:color="auto" w:fill="auto"/>
            <w:vAlign w:val="center"/>
            <w:hideMark/>
          </w:tcPr>
          <w:p w14:paraId="3824A92F" w14:textId="009943F4" w:rsidR="0025767B" w:rsidRPr="00422CA9" w:rsidRDefault="0025767B" w:rsidP="0025767B">
            <w:pPr>
              <w:spacing w:after="0" w:line="240" w:lineRule="auto"/>
              <w:jc w:val="right"/>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5 473</w:t>
            </w:r>
          </w:p>
        </w:tc>
        <w:tc>
          <w:tcPr>
            <w:tcW w:w="1418" w:type="dxa"/>
            <w:tcBorders>
              <w:top w:val="nil"/>
              <w:left w:val="nil"/>
              <w:bottom w:val="single" w:sz="8" w:space="0" w:color="auto"/>
              <w:right w:val="nil"/>
            </w:tcBorders>
            <w:shd w:val="clear" w:color="auto" w:fill="auto"/>
            <w:vAlign w:val="center"/>
            <w:hideMark/>
          </w:tcPr>
          <w:p w14:paraId="717B42A4" w14:textId="36E9C206" w:rsidR="0025767B" w:rsidRPr="00422CA9" w:rsidRDefault="00EC4382" w:rsidP="0025767B">
            <w:pPr>
              <w:spacing w:after="0" w:line="240" w:lineRule="auto"/>
              <w:jc w:val="right"/>
              <w:rPr>
                <w:rFonts w:ascii="Times New Roman" w:eastAsia="Times New Roman" w:hAnsi="Times New Roman" w:cs="Times New Roman"/>
                <w:b/>
                <w:kern w:val="0"/>
                <w:sz w:val="16"/>
                <w:szCs w:val="16"/>
                <w:lang w:eastAsia="uk-UA"/>
              </w:rPr>
            </w:pPr>
            <w:r>
              <w:rPr>
                <w:rFonts w:ascii="Times New Roman" w:eastAsia="Times New Roman" w:hAnsi="Times New Roman" w:cs="Times New Roman"/>
                <w:b/>
                <w:kern w:val="0"/>
                <w:sz w:val="16"/>
                <w:szCs w:val="16"/>
                <w:lang w:eastAsia="uk-UA"/>
              </w:rPr>
              <w:t>(</w:t>
            </w:r>
            <w:r w:rsidR="0025767B" w:rsidRPr="00422CA9">
              <w:rPr>
                <w:rFonts w:ascii="Times New Roman" w:eastAsia="Times New Roman" w:hAnsi="Times New Roman" w:cs="Times New Roman"/>
                <w:b/>
                <w:kern w:val="0"/>
                <w:sz w:val="16"/>
                <w:szCs w:val="16"/>
                <w:lang w:eastAsia="uk-UA"/>
              </w:rPr>
              <w:t>14</w:t>
            </w:r>
            <w:r>
              <w:rPr>
                <w:rFonts w:ascii="Times New Roman" w:eastAsia="Times New Roman" w:hAnsi="Times New Roman" w:cs="Times New Roman"/>
                <w:b/>
                <w:kern w:val="0"/>
                <w:sz w:val="16"/>
                <w:szCs w:val="16"/>
                <w:lang w:eastAsia="uk-UA"/>
              </w:rPr>
              <w:t> </w:t>
            </w:r>
            <w:r w:rsidR="0025767B" w:rsidRPr="00422CA9">
              <w:rPr>
                <w:rFonts w:ascii="Times New Roman" w:eastAsia="Times New Roman" w:hAnsi="Times New Roman" w:cs="Times New Roman"/>
                <w:b/>
                <w:kern w:val="0"/>
                <w:sz w:val="16"/>
                <w:szCs w:val="16"/>
                <w:lang w:eastAsia="uk-UA"/>
              </w:rPr>
              <w:t>000</w:t>
            </w:r>
            <w:r>
              <w:rPr>
                <w:rFonts w:ascii="Times New Roman" w:eastAsia="Times New Roman" w:hAnsi="Times New Roman" w:cs="Times New Roman"/>
                <w:b/>
                <w:kern w:val="0"/>
                <w:sz w:val="16"/>
                <w:szCs w:val="16"/>
                <w:lang w:eastAsia="uk-UA"/>
              </w:rPr>
              <w:t>)</w:t>
            </w:r>
          </w:p>
        </w:tc>
      </w:tr>
      <w:tr w:rsidR="00516FF4" w:rsidRPr="00422CA9" w14:paraId="2E5A0D45" w14:textId="77777777" w:rsidTr="00A067C6">
        <w:trPr>
          <w:trHeight w:val="286"/>
        </w:trPr>
        <w:tc>
          <w:tcPr>
            <w:tcW w:w="3011" w:type="dxa"/>
            <w:tcBorders>
              <w:top w:val="single" w:sz="4" w:space="0" w:color="auto"/>
              <w:left w:val="nil"/>
              <w:bottom w:val="single" w:sz="8" w:space="0" w:color="auto"/>
              <w:right w:val="nil"/>
            </w:tcBorders>
            <w:shd w:val="clear" w:color="auto" w:fill="auto"/>
            <w:vAlign w:val="center"/>
            <w:hideMark/>
          </w:tcPr>
          <w:p w14:paraId="034AF960" w14:textId="6ED10D04" w:rsidR="00516FF4" w:rsidRPr="00422CA9" w:rsidRDefault="0095662D"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c>
          <w:tcPr>
            <w:tcW w:w="1525" w:type="dxa"/>
            <w:tcBorders>
              <w:top w:val="single" w:sz="4" w:space="0" w:color="auto"/>
              <w:left w:val="nil"/>
              <w:bottom w:val="single" w:sz="8" w:space="0" w:color="auto"/>
              <w:right w:val="nil"/>
            </w:tcBorders>
            <w:shd w:val="clear" w:color="auto" w:fill="auto"/>
            <w:vAlign w:val="center"/>
            <w:hideMark/>
          </w:tcPr>
          <w:p w14:paraId="6E4D9BD5" w14:textId="3E28A8BF" w:rsidR="00516FF4" w:rsidRPr="00422CA9" w:rsidRDefault="0095662D"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ОСЦПВ</w:t>
            </w:r>
          </w:p>
        </w:tc>
        <w:tc>
          <w:tcPr>
            <w:tcW w:w="851" w:type="dxa"/>
            <w:tcBorders>
              <w:top w:val="single" w:sz="4" w:space="0" w:color="auto"/>
              <w:left w:val="nil"/>
              <w:bottom w:val="single" w:sz="8" w:space="0" w:color="auto"/>
              <w:right w:val="nil"/>
            </w:tcBorders>
            <w:shd w:val="clear" w:color="auto" w:fill="auto"/>
            <w:vAlign w:val="center"/>
            <w:hideMark/>
          </w:tcPr>
          <w:p w14:paraId="326030EB" w14:textId="77777777" w:rsidR="00516FF4" w:rsidRPr="00422CA9" w:rsidRDefault="00516FF4"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Каско</w:t>
            </w:r>
          </w:p>
        </w:tc>
        <w:tc>
          <w:tcPr>
            <w:tcW w:w="1559" w:type="dxa"/>
            <w:tcBorders>
              <w:top w:val="single" w:sz="4" w:space="0" w:color="auto"/>
              <w:left w:val="nil"/>
              <w:bottom w:val="single" w:sz="8" w:space="0" w:color="auto"/>
              <w:right w:val="nil"/>
            </w:tcBorders>
            <w:shd w:val="clear" w:color="auto" w:fill="auto"/>
            <w:vAlign w:val="center"/>
            <w:hideMark/>
          </w:tcPr>
          <w:p w14:paraId="2F417F90" w14:textId="77777777" w:rsidR="00516FF4" w:rsidRPr="00422CA9" w:rsidRDefault="00516FF4"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Здоров’я (медичне страхування)</w:t>
            </w:r>
          </w:p>
        </w:tc>
        <w:tc>
          <w:tcPr>
            <w:tcW w:w="1842" w:type="dxa"/>
            <w:tcBorders>
              <w:top w:val="single" w:sz="4" w:space="0" w:color="auto"/>
              <w:left w:val="nil"/>
              <w:bottom w:val="single" w:sz="8" w:space="0" w:color="auto"/>
              <w:right w:val="nil"/>
            </w:tcBorders>
            <w:shd w:val="clear" w:color="auto" w:fill="auto"/>
            <w:vAlign w:val="center"/>
            <w:hideMark/>
          </w:tcPr>
          <w:p w14:paraId="7EC78921" w14:textId="77777777" w:rsidR="00516FF4" w:rsidRPr="00422CA9" w:rsidRDefault="00516FF4"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види страхування</w:t>
            </w:r>
          </w:p>
        </w:tc>
        <w:tc>
          <w:tcPr>
            <w:tcW w:w="1418" w:type="dxa"/>
            <w:tcBorders>
              <w:top w:val="single" w:sz="4" w:space="0" w:color="auto"/>
              <w:left w:val="nil"/>
              <w:bottom w:val="single" w:sz="8" w:space="0" w:color="auto"/>
              <w:right w:val="nil"/>
            </w:tcBorders>
            <w:shd w:val="clear" w:color="auto" w:fill="auto"/>
            <w:vAlign w:val="center"/>
            <w:hideMark/>
          </w:tcPr>
          <w:p w14:paraId="47E4C4AD" w14:textId="77777777" w:rsidR="00516FF4" w:rsidRPr="00422CA9" w:rsidRDefault="00516FF4" w:rsidP="0057096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5627E" w:rsidRPr="00422CA9" w14:paraId="2ADD92C6" w14:textId="77777777" w:rsidTr="00A067C6">
        <w:trPr>
          <w:trHeight w:val="88"/>
        </w:trPr>
        <w:tc>
          <w:tcPr>
            <w:tcW w:w="3011" w:type="dxa"/>
            <w:tcBorders>
              <w:top w:val="nil"/>
              <w:left w:val="nil"/>
              <w:bottom w:val="single" w:sz="8" w:space="0" w:color="auto"/>
              <w:right w:val="nil"/>
            </w:tcBorders>
            <w:shd w:val="clear" w:color="auto" w:fill="auto"/>
            <w:vAlign w:val="center"/>
            <w:hideMark/>
          </w:tcPr>
          <w:p w14:paraId="4FBBE389" w14:textId="77777777" w:rsidR="0095627E" w:rsidRPr="00422CA9" w:rsidRDefault="0095627E" w:rsidP="0095627E">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Примітка</w:t>
            </w:r>
          </w:p>
        </w:tc>
        <w:tc>
          <w:tcPr>
            <w:tcW w:w="1525" w:type="dxa"/>
            <w:tcBorders>
              <w:top w:val="nil"/>
              <w:left w:val="nil"/>
              <w:bottom w:val="single" w:sz="8" w:space="0" w:color="auto"/>
              <w:right w:val="nil"/>
            </w:tcBorders>
            <w:shd w:val="clear" w:color="auto" w:fill="auto"/>
            <w:vAlign w:val="center"/>
            <w:hideMark/>
          </w:tcPr>
          <w:p w14:paraId="7614E5F1" w14:textId="31F5B04E" w:rsidR="0095627E" w:rsidRPr="00422CA9" w:rsidRDefault="0095627E" w:rsidP="0095627E">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25</w:t>
            </w:r>
            <w:r w:rsidRPr="00422CA9">
              <w:rPr>
                <w:rFonts w:ascii="Times New Roman" w:eastAsia="Times New Roman" w:hAnsi="Times New Roman" w:cs="Times New Roman"/>
                <w:kern w:val="0"/>
                <w:sz w:val="16"/>
                <w:szCs w:val="16"/>
                <w:lang w:eastAsia="uk-UA"/>
              </w:rPr>
              <w:t>.1.1</w:t>
            </w:r>
          </w:p>
        </w:tc>
        <w:tc>
          <w:tcPr>
            <w:tcW w:w="851" w:type="dxa"/>
            <w:tcBorders>
              <w:top w:val="nil"/>
              <w:left w:val="nil"/>
              <w:bottom w:val="single" w:sz="8" w:space="0" w:color="auto"/>
              <w:right w:val="nil"/>
            </w:tcBorders>
            <w:shd w:val="clear" w:color="auto" w:fill="auto"/>
            <w:vAlign w:val="center"/>
            <w:hideMark/>
          </w:tcPr>
          <w:p w14:paraId="1AC65354" w14:textId="001DD264" w:rsidR="0095627E" w:rsidRPr="00422CA9" w:rsidRDefault="0095627E" w:rsidP="0095627E">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25</w:t>
            </w:r>
            <w:r w:rsidRPr="00422CA9">
              <w:rPr>
                <w:rFonts w:ascii="Times New Roman" w:eastAsia="Times New Roman" w:hAnsi="Times New Roman" w:cs="Times New Roman"/>
                <w:kern w:val="0"/>
                <w:sz w:val="16"/>
                <w:szCs w:val="16"/>
                <w:lang w:eastAsia="uk-UA"/>
              </w:rPr>
              <w:t>.1.2</w:t>
            </w:r>
          </w:p>
        </w:tc>
        <w:tc>
          <w:tcPr>
            <w:tcW w:w="1559" w:type="dxa"/>
            <w:tcBorders>
              <w:top w:val="nil"/>
              <w:left w:val="nil"/>
              <w:bottom w:val="single" w:sz="8" w:space="0" w:color="auto"/>
              <w:right w:val="nil"/>
            </w:tcBorders>
            <w:shd w:val="clear" w:color="auto" w:fill="auto"/>
            <w:vAlign w:val="center"/>
            <w:hideMark/>
          </w:tcPr>
          <w:p w14:paraId="45776BE5" w14:textId="5A999AA5" w:rsidR="0095627E" w:rsidRPr="00422CA9" w:rsidRDefault="0095627E" w:rsidP="0095627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.1.3</w:t>
            </w:r>
          </w:p>
        </w:tc>
        <w:tc>
          <w:tcPr>
            <w:tcW w:w="1842" w:type="dxa"/>
            <w:tcBorders>
              <w:top w:val="nil"/>
              <w:left w:val="nil"/>
              <w:bottom w:val="single" w:sz="8" w:space="0" w:color="auto"/>
              <w:right w:val="nil"/>
            </w:tcBorders>
            <w:shd w:val="clear" w:color="auto" w:fill="auto"/>
            <w:vAlign w:val="center"/>
            <w:hideMark/>
          </w:tcPr>
          <w:p w14:paraId="11731ABE" w14:textId="7CE28CE0" w:rsidR="0095627E" w:rsidRPr="00422CA9" w:rsidRDefault="0095627E" w:rsidP="0095627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w:t>
            </w:r>
            <w:r>
              <w:rPr>
                <w:rFonts w:ascii="Times New Roman" w:eastAsia="Times New Roman" w:hAnsi="Times New Roman" w:cs="Times New Roman"/>
                <w:kern w:val="0"/>
                <w:sz w:val="16"/>
                <w:szCs w:val="16"/>
                <w:lang w:eastAsia="uk-UA"/>
              </w:rPr>
              <w:t>5</w:t>
            </w:r>
            <w:r w:rsidRPr="00422CA9">
              <w:rPr>
                <w:rFonts w:ascii="Times New Roman" w:eastAsia="Times New Roman" w:hAnsi="Times New Roman" w:cs="Times New Roman"/>
                <w:kern w:val="0"/>
                <w:sz w:val="16"/>
                <w:szCs w:val="16"/>
                <w:lang w:eastAsia="uk-UA"/>
              </w:rPr>
              <w:t>.1.4</w:t>
            </w:r>
          </w:p>
        </w:tc>
        <w:tc>
          <w:tcPr>
            <w:tcW w:w="1418" w:type="dxa"/>
            <w:tcBorders>
              <w:top w:val="nil"/>
              <w:left w:val="nil"/>
              <w:bottom w:val="single" w:sz="8" w:space="0" w:color="auto"/>
              <w:right w:val="nil"/>
            </w:tcBorders>
            <w:shd w:val="clear" w:color="auto" w:fill="auto"/>
            <w:vAlign w:val="center"/>
            <w:hideMark/>
          </w:tcPr>
          <w:p w14:paraId="07D5A9BE" w14:textId="2D3C36D4" w:rsidR="0095627E" w:rsidRPr="00422CA9" w:rsidRDefault="0095627E" w:rsidP="0095627E">
            <w:pPr>
              <w:spacing w:after="0" w:line="240" w:lineRule="auto"/>
              <w:jc w:val="right"/>
              <w:rPr>
                <w:rFonts w:ascii="Times New Roman" w:eastAsia="Times New Roman" w:hAnsi="Times New Roman" w:cs="Times New Roman"/>
                <w:b/>
                <w:bCs/>
                <w:kern w:val="0"/>
                <w:sz w:val="16"/>
                <w:szCs w:val="16"/>
                <w:lang w:eastAsia="uk-UA"/>
              </w:rPr>
            </w:pPr>
          </w:p>
        </w:tc>
      </w:tr>
      <w:tr w:rsidR="0025767B" w:rsidRPr="00422CA9" w14:paraId="7D5A68DF" w14:textId="77777777" w:rsidTr="00A067C6">
        <w:trPr>
          <w:trHeight w:val="176"/>
        </w:trPr>
        <w:tc>
          <w:tcPr>
            <w:tcW w:w="3011" w:type="dxa"/>
            <w:tcBorders>
              <w:top w:val="nil"/>
              <w:left w:val="nil"/>
              <w:bottom w:val="single" w:sz="8" w:space="0" w:color="auto"/>
              <w:right w:val="nil"/>
            </w:tcBorders>
            <w:shd w:val="clear" w:color="auto" w:fill="auto"/>
            <w:vAlign w:val="center"/>
            <w:hideMark/>
          </w:tcPr>
          <w:p w14:paraId="11548AFA" w14:textId="77777777" w:rsidR="0025767B" w:rsidRPr="00422CA9" w:rsidRDefault="0025767B"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Страховій дохід від контрактів за PAA</w:t>
            </w:r>
          </w:p>
        </w:tc>
        <w:tc>
          <w:tcPr>
            <w:tcW w:w="1525" w:type="dxa"/>
            <w:tcBorders>
              <w:top w:val="nil"/>
              <w:left w:val="nil"/>
              <w:bottom w:val="single" w:sz="8" w:space="0" w:color="auto"/>
              <w:right w:val="nil"/>
            </w:tcBorders>
            <w:shd w:val="clear" w:color="auto" w:fill="auto"/>
            <w:vAlign w:val="center"/>
            <w:hideMark/>
          </w:tcPr>
          <w:p w14:paraId="73645283" w14:textId="41516F66"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160 159</w:t>
            </w:r>
          </w:p>
        </w:tc>
        <w:tc>
          <w:tcPr>
            <w:tcW w:w="851" w:type="dxa"/>
            <w:tcBorders>
              <w:top w:val="nil"/>
              <w:left w:val="nil"/>
              <w:bottom w:val="single" w:sz="8" w:space="0" w:color="auto"/>
              <w:right w:val="nil"/>
            </w:tcBorders>
            <w:shd w:val="clear" w:color="auto" w:fill="auto"/>
            <w:vAlign w:val="center"/>
            <w:hideMark/>
          </w:tcPr>
          <w:p w14:paraId="6ABE668B" w14:textId="581A9D99"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80 084</w:t>
            </w:r>
          </w:p>
        </w:tc>
        <w:tc>
          <w:tcPr>
            <w:tcW w:w="1559" w:type="dxa"/>
            <w:tcBorders>
              <w:top w:val="nil"/>
              <w:left w:val="nil"/>
              <w:bottom w:val="single" w:sz="8" w:space="0" w:color="auto"/>
              <w:right w:val="nil"/>
            </w:tcBorders>
            <w:shd w:val="clear" w:color="auto" w:fill="auto"/>
            <w:vAlign w:val="center"/>
            <w:hideMark/>
          </w:tcPr>
          <w:p w14:paraId="2570E58C" w14:textId="3E90F898"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177 510</w:t>
            </w:r>
          </w:p>
        </w:tc>
        <w:tc>
          <w:tcPr>
            <w:tcW w:w="1842" w:type="dxa"/>
            <w:tcBorders>
              <w:top w:val="nil"/>
              <w:left w:val="nil"/>
              <w:bottom w:val="single" w:sz="8" w:space="0" w:color="auto"/>
              <w:right w:val="nil"/>
            </w:tcBorders>
            <w:shd w:val="clear" w:color="auto" w:fill="auto"/>
            <w:vAlign w:val="center"/>
            <w:hideMark/>
          </w:tcPr>
          <w:p w14:paraId="7722F9C8" w14:textId="6EA093D4"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46 815</w:t>
            </w:r>
          </w:p>
        </w:tc>
        <w:tc>
          <w:tcPr>
            <w:tcW w:w="1418" w:type="dxa"/>
            <w:tcBorders>
              <w:top w:val="nil"/>
              <w:left w:val="nil"/>
              <w:bottom w:val="single" w:sz="8" w:space="0" w:color="auto"/>
              <w:right w:val="nil"/>
            </w:tcBorders>
            <w:shd w:val="clear" w:color="auto" w:fill="auto"/>
            <w:vAlign w:val="center"/>
            <w:hideMark/>
          </w:tcPr>
          <w:p w14:paraId="13D56A44" w14:textId="31995B7A"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464 568</w:t>
            </w:r>
          </w:p>
        </w:tc>
      </w:tr>
      <w:tr w:rsidR="0025767B" w:rsidRPr="00422CA9" w14:paraId="1BE3983A" w14:textId="77777777" w:rsidTr="00A067C6">
        <w:trPr>
          <w:trHeight w:val="109"/>
        </w:trPr>
        <w:tc>
          <w:tcPr>
            <w:tcW w:w="3011" w:type="dxa"/>
            <w:tcBorders>
              <w:top w:val="nil"/>
              <w:left w:val="nil"/>
              <w:bottom w:val="single" w:sz="8" w:space="0" w:color="auto"/>
              <w:right w:val="nil"/>
            </w:tcBorders>
            <w:shd w:val="clear" w:color="auto" w:fill="auto"/>
            <w:vAlign w:val="center"/>
            <w:hideMark/>
          </w:tcPr>
          <w:p w14:paraId="10763FBB" w14:textId="77777777" w:rsidR="0025767B" w:rsidRPr="00422CA9" w:rsidRDefault="0025767B"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страховий дохід</w:t>
            </w:r>
          </w:p>
        </w:tc>
        <w:tc>
          <w:tcPr>
            <w:tcW w:w="1525" w:type="dxa"/>
            <w:tcBorders>
              <w:top w:val="nil"/>
              <w:left w:val="nil"/>
              <w:bottom w:val="single" w:sz="8" w:space="0" w:color="auto"/>
              <w:right w:val="nil"/>
            </w:tcBorders>
            <w:shd w:val="clear" w:color="auto" w:fill="auto"/>
            <w:vAlign w:val="center"/>
            <w:hideMark/>
          </w:tcPr>
          <w:p w14:paraId="2377A135" w14:textId="206801B4" w:rsidR="0025767B" w:rsidRPr="00422CA9" w:rsidRDefault="0025767B" w:rsidP="0025767B">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160 159</w:t>
            </w:r>
          </w:p>
        </w:tc>
        <w:tc>
          <w:tcPr>
            <w:tcW w:w="851" w:type="dxa"/>
            <w:tcBorders>
              <w:top w:val="nil"/>
              <w:left w:val="nil"/>
              <w:bottom w:val="single" w:sz="8" w:space="0" w:color="auto"/>
              <w:right w:val="nil"/>
            </w:tcBorders>
            <w:shd w:val="clear" w:color="auto" w:fill="auto"/>
            <w:vAlign w:val="center"/>
            <w:hideMark/>
          </w:tcPr>
          <w:p w14:paraId="3F70318A" w14:textId="559F3A28" w:rsidR="0025767B" w:rsidRPr="00422CA9" w:rsidRDefault="0025767B" w:rsidP="0025767B">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80 084</w:t>
            </w:r>
          </w:p>
        </w:tc>
        <w:tc>
          <w:tcPr>
            <w:tcW w:w="1559" w:type="dxa"/>
            <w:tcBorders>
              <w:top w:val="nil"/>
              <w:left w:val="nil"/>
              <w:bottom w:val="single" w:sz="8" w:space="0" w:color="auto"/>
              <w:right w:val="nil"/>
            </w:tcBorders>
            <w:shd w:val="clear" w:color="auto" w:fill="auto"/>
            <w:vAlign w:val="center"/>
            <w:hideMark/>
          </w:tcPr>
          <w:p w14:paraId="4E295951" w14:textId="4AF9AEC3" w:rsidR="0025767B" w:rsidRPr="00422CA9" w:rsidRDefault="0025767B" w:rsidP="0025767B">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177 510</w:t>
            </w:r>
          </w:p>
        </w:tc>
        <w:tc>
          <w:tcPr>
            <w:tcW w:w="1842" w:type="dxa"/>
            <w:tcBorders>
              <w:top w:val="nil"/>
              <w:left w:val="nil"/>
              <w:bottom w:val="single" w:sz="8" w:space="0" w:color="auto"/>
              <w:right w:val="nil"/>
            </w:tcBorders>
            <w:shd w:val="clear" w:color="auto" w:fill="auto"/>
            <w:vAlign w:val="center"/>
            <w:hideMark/>
          </w:tcPr>
          <w:p w14:paraId="23545EA1" w14:textId="3C7E79B0" w:rsidR="0025767B" w:rsidRPr="00422CA9" w:rsidRDefault="0025767B" w:rsidP="0025767B">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46 815</w:t>
            </w:r>
          </w:p>
        </w:tc>
        <w:tc>
          <w:tcPr>
            <w:tcW w:w="1418" w:type="dxa"/>
            <w:tcBorders>
              <w:top w:val="nil"/>
              <w:left w:val="nil"/>
              <w:bottom w:val="single" w:sz="8" w:space="0" w:color="auto"/>
              <w:right w:val="nil"/>
            </w:tcBorders>
            <w:shd w:val="clear" w:color="auto" w:fill="auto"/>
            <w:vAlign w:val="center"/>
            <w:hideMark/>
          </w:tcPr>
          <w:p w14:paraId="76BF1708" w14:textId="6E5792EC" w:rsidR="0025767B" w:rsidRPr="00422CA9" w:rsidRDefault="0025767B" w:rsidP="0025767B">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464 568</w:t>
            </w:r>
          </w:p>
        </w:tc>
      </w:tr>
      <w:tr w:rsidR="00516FF4" w:rsidRPr="00422CA9" w14:paraId="752F7AD5" w14:textId="77777777" w:rsidTr="00A067C6">
        <w:trPr>
          <w:trHeight w:val="60"/>
        </w:trPr>
        <w:tc>
          <w:tcPr>
            <w:tcW w:w="3011" w:type="dxa"/>
            <w:tcBorders>
              <w:top w:val="nil"/>
              <w:left w:val="nil"/>
              <w:bottom w:val="nil"/>
              <w:right w:val="nil"/>
            </w:tcBorders>
            <w:shd w:val="clear" w:color="auto" w:fill="auto"/>
            <w:vAlign w:val="center"/>
            <w:hideMark/>
          </w:tcPr>
          <w:p w14:paraId="0553A88A" w14:textId="77777777" w:rsidR="00516FF4" w:rsidRPr="00422CA9" w:rsidRDefault="00516FF4"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1525" w:type="dxa"/>
            <w:tcBorders>
              <w:top w:val="nil"/>
              <w:left w:val="nil"/>
              <w:bottom w:val="nil"/>
              <w:right w:val="nil"/>
            </w:tcBorders>
            <w:shd w:val="clear" w:color="auto" w:fill="auto"/>
            <w:vAlign w:val="center"/>
            <w:hideMark/>
          </w:tcPr>
          <w:p w14:paraId="757563D6"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3384014E"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559" w:type="dxa"/>
            <w:tcBorders>
              <w:top w:val="nil"/>
              <w:left w:val="nil"/>
              <w:bottom w:val="nil"/>
              <w:right w:val="nil"/>
            </w:tcBorders>
            <w:shd w:val="clear" w:color="auto" w:fill="auto"/>
            <w:vAlign w:val="center"/>
            <w:hideMark/>
          </w:tcPr>
          <w:p w14:paraId="6A32CADA"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399CEBE8"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418" w:type="dxa"/>
            <w:tcBorders>
              <w:top w:val="nil"/>
              <w:left w:val="nil"/>
              <w:bottom w:val="nil"/>
              <w:right w:val="nil"/>
            </w:tcBorders>
            <w:shd w:val="clear" w:color="auto" w:fill="auto"/>
            <w:vAlign w:val="center"/>
            <w:hideMark/>
          </w:tcPr>
          <w:p w14:paraId="5412ED89" w14:textId="469C017F"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r>
      <w:tr w:rsidR="0025767B" w:rsidRPr="00422CA9" w14:paraId="1140A9E2" w14:textId="77777777" w:rsidTr="00A067C6">
        <w:trPr>
          <w:trHeight w:val="148"/>
        </w:trPr>
        <w:tc>
          <w:tcPr>
            <w:tcW w:w="3011" w:type="dxa"/>
            <w:tcBorders>
              <w:top w:val="nil"/>
              <w:left w:val="nil"/>
              <w:bottom w:val="nil"/>
              <w:right w:val="nil"/>
            </w:tcBorders>
            <w:shd w:val="clear" w:color="auto" w:fill="auto"/>
            <w:vAlign w:val="center"/>
            <w:hideMark/>
          </w:tcPr>
          <w:p w14:paraId="398823F5" w14:textId="77777777" w:rsidR="0025767B" w:rsidRPr="00422CA9" w:rsidRDefault="0025767B"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1525" w:type="dxa"/>
            <w:tcBorders>
              <w:top w:val="nil"/>
              <w:left w:val="nil"/>
              <w:bottom w:val="nil"/>
              <w:right w:val="nil"/>
            </w:tcBorders>
            <w:shd w:val="clear" w:color="auto" w:fill="auto"/>
            <w:vAlign w:val="center"/>
            <w:hideMark/>
          </w:tcPr>
          <w:p w14:paraId="36D83B1B" w14:textId="6127E12F"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(67 530)</w:t>
            </w:r>
          </w:p>
        </w:tc>
        <w:tc>
          <w:tcPr>
            <w:tcW w:w="851" w:type="dxa"/>
            <w:tcBorders>
              <w:top w:val="nil"/>
              <w:left w:val="nil"/>
              <w:bottom w:val="nil"/>
              <w:right w:val="nil"/>
            </w:tcBorders>
            <w:shd w:val="clear" w:color="auto" w:fill="auto"/>
            <w:vAlign w:val="center"/>
            <w:hideMark/>
          </w:tcPr>
          <w:p w14:paraId="20605121" w14:textId="105DCCDC"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(31 520)</w:t>
            </w:r>
          </w:p>
        </w:tc>
        <w:tc>
          <w:tcPr>
            <w:tcW w:w="1559" w:type="dxa"/>
            <w:tcBorders>
              <w:top w:val="nil"/>
              <w:left w:val="nil"/>
              <w:bottom w:val="nil"/>
              <w:right w:val="nil"/>
            </w:tcBorders>
            <w:shd w:val="clear" w:color="auto" w:fill="auto"/>
            <w:vAlign w:val="center"/>
            <w:hideMark/>
          </w:tcPr>
          <w:p w14:paraId="2A151C0E" w14:textId="16B72DE8"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(143 636)</w:t>
            </w:r>
          </w:p>
        </w:tc>
        <w:tc>
          <w:tcPr>
            <w:tcW w:w="1842" w:type="dxa"/>
            <w:tcBorders>
              <w:top w:val="nil"/>
              <w:left w:val="nil"/>
              <w:bottom w:val="nil"/>
              <w:right w:val="nil"/>
            </w:tcBorders>
            <w:shd w:val="clear" w:color="auto" w:fill="auto"/>
            <w:vAlign w:val="center"/>
            <w:hideMark/>
          </w:tcPr>
          <w:p w14:paraId="06E2205A" w14:textId="26B66D7C"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(13 997)</w:t>
            </w:r>
          </w:p>
        </w:tc>
        <w:tc>
          <w:tcPr>
            <w:tcW w:w="1418" w:type="dxa"/>
            <w:tcBorders>
              <w:top w:val="nil"/>
              <w:left w:val="nil"/>
              <w:bottom w:val="nil"/>
              <w:right w:val="nil"/>
            </w:tcBorders>
            <w:shd w:val="clear" w:color="auto" w:fill="auto"/>
            <w:vAlign w:val="center"/>
            <w:hideMark/>
          </w:tcPr>
          <w:p w14:paraId="2BFFD950" w14:textId="57AE1585" w:rsidR="0025767B" w:rsidRPr="00422CA9" w:rsidRDefault="0025767B" w:rsidP="0025767B">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(256 683)</w:t>
            </w:r>
          </w:p>
        </w:tc>
      </w:tr>
      <w:tr w:rsidR="0025767B" w:rsidRPr="00422CA9" w14:paraId="0D0A3475" w14:textId="77777777" w:rsidTr="00A067C6">
        <w:trPr>
          <w:trHeight w:val="224"/>
        </w:trPr>
        <w:tc>
          <w:tcPr>
            <w:tcW w:w="3011" w:type="dxa"/>
            <w:tcBorders>
              <w:top w:val="nil"/>
              <w:left w:val="nil"/>
              <w:bottom w:val="nil"/>
              <w:right w:val="nil"/>
            </w:tcBorders>
            <w:shd w:val="clear" w:color="auto" w:fill="auto"/>
            <w:vAlign w:val="center"/>
            <w:hideMark/>
          </w:tcPr>
          <w:p w14:paraId="141111FA" w14:textId="77777777" w:rsidR="0025767B" w:rsidRPr="00422CA9" w:rsidRDefault="0025767B"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1525" w:type="dxa"/>
            <w:tcBorders>
              <w:top w:val="nil"/>
              <w:left w:val="nil"/>
              <w:bottom w:val="nil"/>
              <w:right w:val="nil"/>
            </w:tcBorders>
            <w:shd w:val="clear" w:color="auto" w:fill="auto"/>
            <w:vAlign w:val="center"/>
            <w:hideMark/>
          </w:tcPr>
          <w:p w14:paraId="6DEB5BF0" w14:textId="44922A44"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49 661</w:t>
            </w:r>
            <w:r w:rsidRPr="00422CA9">
              <w:rPr>
                <w:rFonts w:ascii="Times New Roman" w:eastAsia="Times New Roman" w:hAnsi="Times New Roman" w:cs="Times New Roman"/>
                <w:kern w:val="0"/>
                <w:sz w:val="16"/>
                <w:szCs w:val="16"/>
                <w:lang w:eastAsia="uk-UA"/>
              </w:rPr>
              <w:t>)</w:t>
            </w:r>
          </w:p>
        </w:tc>
        <w:tc>
          <w:tcPr>
            <w:tcW w:w="851" w:type="dxa"/>
            <w:tcBorders>
              <w:top w:val="nil"/>
              <w:left w:val="nil"/>
              <w:bottom w:val="nil"/>
              <w:right w:val="nil"/>
            </w:tcBorders>
            <w:shd w:val="clear" w:color="auto" w:fill="auto"/>
            <w:vAlign w:val="center"/>
            <w:hideMark/>
          </w:tcPr>
          <w:p w14:paraId="79330843" w14:textId="162020C3"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20 901</w:t>
            </w:r>
            <w:r w:rsidRPr="00422CA9">
              <w:rPr>
                <w:rFonts w:ascii="Times New Roman" w:eastAsia="Times New Roman" w:hAnsi="Times New Roman" w:cs="Times New Roman"/>
                <w:kern w:val="0"/>
                <w:sz w:val="16"/>
                <w:szCs w:val="16"/>
                <w:lang w:eastAsia="uk-UA"/>
              </w:rPr>
              <w:t>)</w:t>
            </w:r>
          </w:p>
        </w:tc>
        <w:tc>
          <w:tcPr>
            <w:tcW w:w="1559" w:type="dxa"/>
            <w:tcBorders>
              <w:top w:val="nil"/>
              <w:left w:val="nil"/>
              <w:bottom w:val="nil"/>
              <w:right w:val="nil"/>
            </w:tcBorders>
            <w:shd w:val="clear" w:color="auto" w:fill="auto"/>
            <w:vAlign w:val="center"/>
            <w:hideMark/>
          </w:tcPr>
          <w:p w14:paraId="35D0D8C5" w14:textId="7DCCA78A"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34 236</w:t>
            </w:r>
            <w:r w:rsidRPr="00422CA9">
              <w:rPr>
                <w:rFonts w:ascii="Times New Roman" w:eastAsia="Times New Roman" w:hAnsi="Times New Roman" w:cs="Times New Roman"/>
                <w:kern w:val="0"/>
                <w:sz w:val="16"/>
                <w:szCs w:val="16"/>
                <w:lang w:eastAsia="uk-UA"/>
              </w:rPr>
              <w:t>)</w:t>
            </w:r>
          </w:p>
        </w:tc>
        <w:tc>
          <w:tcPr>
            <w:tcW w:w="1842" w:type="dxa"/>
            <w:tcBorders>
              <w:top w:val="nil"/>
              <w:left w:val="nil"/>
              <w:bottom w:val="nil"/>
              <w:right w:val="nil"/>
            </w:tcBorders>
            <w:shd w:val="clear" w:color="auto" w:fill="auto"/>
            <w:vAlign w:val="center"/>
            <w:hideMark/>
          </w:tcPr>
          <w:p w14:paraId="2818BCBC" w14:textId="3433B57B"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19 738</w:t>
            </w:r>
            <w:r w:rsidRPr="00422CA9">
              <w:rPr>
                <w:rFonts w:ascii="Times New Roman" w:eastAsia="Times New Roman" w:hAnsi="Times New Roman" w:cs="Times New Roman"/>
                <w:kern w:val="0"/>
                <w:sz w:val="16"/>
                <w:szCs w:val="16"/>
                <w:lang w:eastAsia="uk-UA"/>
              </w:rPr>
              <w:t>)</w:t>
            </w:r>
          </w:p>
        </w:tc>
        <w:tc>
          <w:tcPr>
            <w:tcW w:w="1418" w:type="dxa"/>
            <w:tcBorders>
              <w:top w:val="nil"/>
              <w:left w:val="nil"/>
              <w:right w:val="nil"/>
            </w:tcBorders>
            <w:shd w:val="clear" w:color="auto" w:fill="auto"/>
            <w:vAlign w:val="center"/>
            <w:hideMark/>
          </w:tcPr>
          <w:p w14:paraId="580D307E" w14:textId="0EEFC5A9"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124 536</w:t>
            </w:r>
            <w:r w:rsidRPr="00422CA9">
              <w:rPr>
                <w:rFonts w:ascii="Times New Roman" w:eastAsia="Times New Roman" w:hAnsi="Times New Roman" w:cs="Times New Roman"/>
                <w:kern w:val="0"/>
                <w:sz w:val="16"/>
                <w:szCs w:val="16"/>
                <w:lang w:eastAsia="uk-UA"/>
              </w:rPr>
              <w:t>)</w:t>
            </w:r>
          </w:p>
        </w:tc>
      </w:tr>
      <w:tr w:rsidR="0025767B" w:rsidRPr="00422CA9" w14:paraId="1BF4E937" w14:textId="77777777" w:rsidTr="00A067C6">
        <w:trPr>
          <w:trHeight w:val="256"/>
        </w:trPr>
        <w:tc>
          <w:tcPr>
            <w:tcW w:w="3011" w:type="dxa"/>
            <w:tcBorders>
              <w:top w:val="nil"/>
              <w:left w:val="nil"/>
              <w:bottom w:val="single" w:sz="4" w:space="0" w:color="auto"/>
              <w:right w:val="nil"/>
            </w:tcBorders>
            <w:shd w:val="clear" w:color="auto" w:fill="auto"/>
            <w:vAlign w:val="center"/>
            <w:hideMark/>
          </w:tcPr>
          <w:p w14:paraId="5B8B2872" w14:textId="77777777" w:rsidR="0025767B" w:rsidRPr="00422CA9" w:rsidRDefault="0025767B"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витрати на страхові послуги</w:t>
            </w:r>
          </w:p>
        </w:tc>
        <w:tc>
          <w:tcPr>
            <w:tcW w:w="1525" w:type="dxa"/>
            <w:tcBorders>
              <w:top w:val="nil"/>
              <w:left w:val="nil"/>
              <w:bottom w:val="single" w:sz="4" w:space="0" w:color="auto"/>
              <w:right w:val="nil"/>
            </w:tcBorders>
            <w:shd w:val="clear" w:color="auto" w:fill="auto"/>
            <w:vAlign w:val="center"/>
            <w:hideMark/>
          </w:tcPr>
          <w:p w14:paraId="049B833F" w14:textId="6686F835"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33 651</w:t>
            </w:r>
            <w:r w:rsidRPr="00422CA9">
              <w:rPr>
                <w:rFonts w:ascii="Times New Roman" w:eastAsia="Times New Roman" w:hAnsi="Times New Roman" w:cs="Times New Roman"/>
                <w:kern w:val="0"/>
                <w:sz w:val="16"/>
                <w:szCs w:val="16"/>
                <w:lang w:eastAsia="uk-UA"/>
              </w:rPr>
              <w:t>)</w:t>
            </w:r>
          </w:p>
        </w:tc>
        <w:tc>
          <w:tcPr>
            <w:tcW w:w="851" w:type="dxa"/>
            <w:tcBorders>
              <w:top w:val="nil"/>
              <w:left w:val="nil"/>
              <w:bottom w:val="single" w:sz="4" w:space="0" w:color="auto"/>
              <w:right w:val="nil"/>
            </w:tcBorders>
            <w:shd w:val="clear" w:color="auto" w:fill="auto"/>
            <w:vAlign w:val="center"/>
            <w:hideMark/>
          </w:tcPr>
          <w:p w14:paraId="5D06B597" w14:textId="5A7B1C79"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16 009</w:t>
            </w:r>
            <w:r w:rsidRPr="00422CA9">
              <w:rPr>
                <w:rFonts w:ascii="Times New Roman" w:eastAsia="Times New Roman" w:hAnsi="Times New Roman" w:cs="Times New Roman"/>
                <w:kern w:val="0"/>
                <w:sz w:val="16"/>
                <w:szCs w:val="16"/>
                <w:lang w:eastAsia="uk-UA"/>
              </w:rPr>
              <w:t>)</w:t>
            </w:r>
          </w:p>
        </w:tc>
        <w:tc>
          <w:tcPr>
            <w:tcW w:w="1559" w:type="dxa"/>
            <w:tcBorders>
              <w:top w:val="nil"/>
              <w:left w:val="nil"/>
              <w:bottom w:val="single" w:sz="4" w:space="0" w:color="auto"/>
              <w:right w:val="nil"/>
            </w:tcBorders>
            <w:shd w:val="clear" w:color="auto" w:fill="auto"/>
            <w:vAlign w:val="center"/>
            <w:hideMark/>
          </w:tcPr>
          <w:p w14:paraId="65715A6A" w14:textId="534CEA3A"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36 910</w:t>
            </w:r>
            <w:r w:rsidRPr="00422CA9">
              <w:rPr>
                <w:rFonts w:ascii="Times New Roman" w:eastAsia="Times New Roman" w:hAnsi="Times New Roman" w:cs="Times New Roman"/>
                <w:kern w:val="0"/>
                <w:sz w:val="16"/>
                <w:szCs w:val="16"/>
                <w:lang w:eastAsia="uk-UA"/>
              </w:rPr>
              <w:t>)</w:t>
            </w:r>
          </w:p>
        </w:tc>
        <w:tc>
          <w:tcPr>
            <w:tcW w:w="1842" w:type="dxa"/>
            <w:tcBorders>
              <w:top w:val="nil"/>
              <w:left w:val="nil"/>
              <w:bottom w:val="single" w:sz="4" w:space="0" w:color="auto"/>
              <w:right w:val="nil"/>
            </w:tcBorders>
            <w:shd w:val="clear" w:color="auto" w:fill="auto"/>
            <w:vAlign w:val="center"/>
            <w:hideMark/>
          </w:tcPr>
          <w:p w14:paraId="48A67850" w14:textId="05E81752"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7 511</w:t>
            </w:r>
            <w:r w:rsidRPr="00422CA9">
              <w:rPr>
                <w:rFonts w:ascii="Times New Roman" w:eastAsia="Times New Roman" w:hAnsi="Times New Roman" w:cs="Times New Roman"/>
                <w:kern w:val="0"/>
                <w:sz w:val="16"/>
                <w:szCs w:val="16"/>
                <w:lang w:eastAsia="uk-UA"/>
              </w:rPr>
              <w:t>)</w:t>
            </w:r>
          </w:p>
        </w:tc>
        <w:tc>
          <w:tcPr>
            <w:tcW w:w="1418" w:type="dxa"/>
            <w:tcBorders>
              <w:top w:val="nil"/>
              <w:left w:val="nil"/>
              <w:bottom w:val="single" w:sz="4" w:space="0" w:color="auto"/>
              <w:right w:val="nil"/>
            </w:tcBorders>
            <w:shd w:val="clear" w:color="auto" w:fill="auto"/>
            <w:vAlign w:val="center"/>
            <w:hideMark/>
          </w:tcPr>
          <w:p w14:paraId="35626CCE" w14:textId="2F02D9CC" w:rsidR="0025767B" w:rsidRPr="00422CA9" w:rsidRDefault="0025767B" w:rsidP="0025767B">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val="en-US" w:eastAsia="uk-UA"/>
              </w:rPr>
              <w:t>94 082</w:t>
            </w:r>
            <w:r w:rsidRPr="00422CA9">
              <w:rPr>
                <w:rFonts w:ascii="Times New Roman" w:eastAsia="Times New Roman" w:hAnsi="Times New Roman" w:cs="Times New Roman"/>
                <w:kern w:val="0"/>
                <w:sz w:val="16"/>
                <w:szCs w:val="16"/>
                <w:lang w:eastAsia="uk-UA"/>
              </w:rPr>
              <w:t>)</w:t>
            </w:r>
          </w:p>
        </w:tc>
      </w:tr>
      <w:tr w:rsidR="00350527" w:rsidRPr="00422CA9" w14:paraId="6BAB495C" w14:textId="77777777" w:rsidTr="00A067C6">
        <w:trPr>
          <w:trHeight w:val="320"/>
        </w:trPr>
        <w:tc>
          <w:tcPr>
            <w:tcW w:w="3011" w:type="dxa"/>
            <w:tcBorders>
              <w:top w:val="single" w:sz="4" w:space="0" w:color="auto"/>
              <w:left w:val="nil"/>
              <w:bottom w:val="single" w:sz="8" w:space="0" w:color="auto"/>
              <w:right w:val="nil"/>
            </w:tcBorders>
            <w:shd w:val="clear" w:color="auto" w:fill="auto"/>
            <w:vAlign w:val="center"/>
            <w:hideMark/>
          </w:tcPr>
          <w:p w14:paraId="1DA3964F" w14:textId="77777777" w:rsidR="00350527" w:rsidRPr="00422CA9" w:rsidRDefault="00350527"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витрати за страховими послугами</w:t>
            </w:r>
          </w:p>
        </w:tc>
        <w:tc>
          <w:tcPr>
            <w:tcW w:w="1525" w:type="dxa"/>
            <w:tcBorders>
              <w:top w:val="single" w:sz="4" w:space="0" w:color="auto"/>
              <w:left w:val="nil"/>
              <w:bottom w:val="single" w:sz="8" w:space="0" w:color="auto"/>
              <w:right w:val="nil"/>
            </w:tcBorders>
            <w:shd w:val="clear" w:color="auto" w:fill="auto"/>
            <w:vAlign w:val="center"/>
            <w:hideMark/>
          </w:tcPr>
          <w:p w14:paraId="27CA1870" w14:textId="41BF7424"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(150 842)</w:t>
            </w:r>
          </w:p>
        </w:tc>
        <w:tc>
          <w:tcPr>
            <w:tcW w:w="851" w:type="dxa"/>
            <w:tcBorders>
              <w:top w:val="single" w:sz="4" w:space="0" w:color="auto"/>
              <w:left w:val="nil"/>
              <w:bottom w:val="single" w:sz="8" w:space="0" w:color="auto"/>
              <w:right w:val="nil"/>
            </w:tcBorders>
            <w:shd w:val="clear" w:color="auto" w:fill="auto"/>
            <w:vAlign w:val="center"/>
            <w:hideMark/>
          </w:tcPr>
          <w:p w14:paraId="0F183BF6" w14:textId="229D483A"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(68 430)</w:t>
            </w:r>
          </w:p>
        </w:tc>
        <w:tc>
          <w:tcPr>
            <w:tcW w:w="1559" w:type="dxa"/>
            <w:tcBorders>
              <w:top w:val="single" w:sz="4" w:space="0" w:color="auto"/>
              <w:left w:val="nil"/>
              <w:bottom w:val="single" w:sz="8" w:space="0" w:color="auto"/>
              <w:right w:val="nil"/>
            </w:tcBorders>
            <w:shd w:val="clear" w:color="auto" w:fill="auto"/>
            <w:vAlign w:val="center"/>
            <w:hideMark/>
          </w:tcPr>
          <w:p w14:paraId="2FC0F37B" w14:textId="3957588F"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(214 783)</w:t>
            </w:r>
          </w:p>
        </w:tc>
        <w:tc>
          <w:tcPr>
            <w:tcW w:w="1842" w:type="dxa"/>
            <w:tcBorders>
              <w:top w:val="single" w:sz="4" w:space="0" w:color="auto"/>
              <w:left w:val="nil"/>
              <w:bottom w:val="single" w:sz="8" w:space="0" w:color="auto"/>
              <w:right w:val="nil"/>
            </w:tcBorders>
            <w:shd w:val="clear" w:color="auto" w:fill="auto"/>
            <w:vAlign w:val="center"/>
            <w:hideMark/>
          </w:tcPr>
          <w:p w14:paraId="1849887B" w14:textId="30DBA050"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(41 246)</w:t>
            </w:r>
          </w:p>
        </w:tc>
        <w:tc>
          <w:tcPr>
            <w:tcW w:w="1418" w:type="dxa"/>
            <w:tcBorders>
              <w:top w:val="single" w:sz="4" w:space="0" w:color="auto"/>
              <w:left w:val="nil"/>
              <w:bottom w:val="single" w:sz="8" w:space="0" w:color="auto"/>
              <w:right w:val="nil"/>
            </w:tcBorders>
            <w:shd w:val="clear" w:color="auto" w:fill="auto"/>
            <w:vAlign w:val="center"/>
            <w:hideMark/>
          </w:tcPr>
          <w:p w14:paraId="5805A582" w14:textId="32253F92" w:rsidR="00350527" w:rsidRPr="00422CA9" w:rsidRDefault="00EC4382" w:rsidP="00350527">
            <w:pPr>
              <w:spacing w:after="0" w:line="240" w:lineRule="auto"/>
              <w:jc w:val="right"/>
              <w:rPr>
                <w:rFonts w:ascii="Times New Roman" w:eastAsia="Times New Roman" w:hAnsi="Times New Roman" w:cs="Times New Roman"/>
                <w:b/>
                <w:kern w:val="0"/>
                <w:sz w:val="16"/>
                <w:szCs w:val="16"/>
                <w:lang w:val="en-US" w:eastAsia="uk-UA"/>
              </w:rPr>
            </w:pPr>
            <w:r>
              <w:rPr>
                <w:rFonts w:ascii="Times New Roman" w:eastAsia="Times New Roman" w:hAnsi="Times New Roman" w:cs="Times New Roman"/>
                <w:b/>
                <w:kern w:val="0"/>
                <w:sz w:val="16"/>
                <w:szCs w:val="16"/>
                <w:lang w:val="en-US" w:eastAsia="uk-UA"/>
              </w:rPr>
              <w:t>(475 302</w:t>
            </w:r>
            <w:r w:rsidR="00350527" w:rsidRPr="00422CA9">
              <w:rPr>
                <w:rFonts w:ascii="Times New Roman" w:eastAsia="Times New Roman" w:hAnsi="Times New Roman" w:cs="Times New Roman"/>
                <w:b/>
                <w:kern w:val="0"/>
                <w:sz w:val="16"/>
                <w:szCs w:val="16"/>
                <w:lang w:val="en-US" w:eastAsia="uk-UA"/>
              </w:rPr>
              <w:t>)</w:t>
            </w:r>
          </w:p>
        </w:tc>
      </w:tr>
      <w:tr w:rsidR="00516FF4" w:rsidRPr="00422CA9" w14:paraId="429A6A3B" w14:textId="77777777" w:rsidTr="00A067C6">
        <w:trPr>
          <w:trHeight w:val="494"/>
        </w:trPr>
        <w:tc>
          <w:tcPr>
            <w:tcW w:w="3011" w:type="dxa"/>
            <w:tcBorders>
              <w:top w:val="nil"/>
              <w:left w:val="nil"/>
              <w:bottom w:val="nil"/>
              <w:right w:val="nil"/>
            </w:tcBorders>
            <w:shd w:val="clear" w:color="auto" w:fill="auto"/>
            <w:vAlign w:val="center"/>
            <w:hideMark/>
          </w:tcPr>
          <w:p w14:paraId="252A4629" w14:textId="77777777" w:rsidR="00516FF4" w:rsidRPr="00422CA9" w:rsidRDefault="00516FF4"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Чистий дохід (витрати) за утримуваними контрактами з перестрахування</w:t>
            </w:r>
          </w:p>
        </w:tc>
        <w:tc>
          <w:tcPr>
            <w:tcW w:w="1525" w:type="dxa"/>
            <w:tcBorders>
              <w:top w:val="nil"/>
              <w:left w:val="nil"/>
              <w:bottom w:val="nil"/>
              <w:right w:val="nil"/>
            </w:tcBorders>
            <w:shd w:val="clear" w:color="auto" w:fill="auto"/>
            <w:vAlign w:val="center"/>
            <w:hideMark/>
          </w:tcPr>
          <w:p w14:paraId="61D2508F"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5C696A98"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559" w:type="dxa"/>
            <w:tcBorders>
              <w:top w:val="nil"/>
              <w:left w:val="nil"/>
              <w:bottom w:val="nil"/>
              <w:right w:val="nil"/>
            </w:tcBorders>
            <w:shd w:val="clear" w:color="auto" w:fill="auto"/>
            <w:vAlign w:val="center"/>
            <w:hideMark/>
          </w:tcPr>
          <w:p w14:paraId="532B3198"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3B1A6F08" w14:textId="77777777"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c>
          <w:tcPr>
            <w:tcW w:w="1418" w:type="dxa"/>
            <w:tcBorders>
              <w:top w:val="nil"/>
              <w:left w:val="nil"/>
              <w:bottom w:val="nil"/>
              <w:right w:val="nil"/>
            </w:tcBorders>
            <w:shd w:val="clear" w:color="auto" w:fill="auto"/>
            <w:vAlign w:val="center"/>
            <w:hideMark/>
          </w:tcPr>
          <w:p w14:paraId="00226572" w14:textId="69CAF6CE" w:rsidR="00516FF4" w:rsidRPr="00422CA9" w:rsidRDefault="00516FF4" w:rsidP="00E432F9">
            <w:pPr>
              <w:spacing w:after="0" w:line="240" w:lineRule="auto"/>
              <w:jc w:val="right"/>
              <w:rPr>
                <w:rFonts w:ascii="Times New Roman" w:eastAsia="Times New Roman" w:hAnsi="Times New Roman" w:cs="Times New Roman"/>
                <w:kern w:val="0"/>
                <w:sz w:val="16"/>
                <w:szCs w:val="16"/>
                <w:lang w:eastAsia="uk-UA"/>
              </w:rPr>
            </w:pPr>
          </w:p>
        </w:tc>
      </w:tr>
      <w:tr w:rsidR="00350527" w:rsidRPr="00422CA9" w14:paraId="771F95B7" w14:textId="77777777" w:rsidTr="00A067C6">
        <w:trPr>
          <w:trHeight w:val="380"/>
        </w:trPr>
        <w:tc>
          <w:tcPr>
            <w:tcW w:w="3011" w:type="dxa"/>
            <w:tcBorders>
              <w:top w:val="nil"/>
              <w:left w:val="nil"/>
              <w:bottom w:val="nil"/>
              <w:right w:val="nil"/>
            </w:tcBorders>
            <w:shd w:val="clear" w:color="auto" w:fill="auto"/>
            <w:vAlign w:val="center"/>
            <w:hideMark/>
          </w:tcPr>
          <w:p w14:paraId="38EA2C88" w14:textId="77777777" w:rsidR="00350527" w:rsidRPr="00422CA9" w:rsidRDefault="00350527"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перестрахування – контракти за PAA</w:t>
            </w:r>
          </w:p>
        </w:tc>
        <w:tc>
          <w:tcPr>
            <w:tcW w:w="1525" w:type="dxa"/>
            <w:tcBorders>
              <w:top w:val="nil"/>
              <w:left w:val="nil"/>
              <w:bottom w:val="nil"/>
              <w:right w:val="nil"/>
            </w:tcBorders>
            <w:shd w:val="clear" w:color="auto" w:fill="auto"/>
            <w:vAlign w:val="center"/>
            <w:hideMark/>
          </w:tcPr>
          <w:p w14:paraId="0ABB3021" w14:textId="77777777"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p>
        </w:tc>
        <w:tc>
          <w:tcPr>
            <w:tcW w:w="851" w:type="dxa"/>
            <w:tcBorders>
              <w:top w:val="nil"/>
              <w:left w:val="nil"/>
              <w:bottom w:val="nil"/>
              <w:right w:val="nil"/>
            </w:tcBorders>
            <w:shd w:val="clear" w:color="auto" w:fill="auto"/>
            <w:vAlign w:val="center"/>
            <w:hideMark/>
          </w:tcPr>
          <w:p w14:paraId="4A3229D8" w14:textId="6FA320DF"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(1 932)</w:t>
            </w:r>
          </w:p>
        </w:tc>
        <w:tc>
          <w:tcPr>
            <w:tcW w:w="1559" w:type="dxa"/>
            <w:tcBorders>
              <w:top w:val="nil"/>
              <w:left w:val="nil"/>
              <w:bottom w:val="nil"/>
              <w:right w:val="nil"/>
            </w:tcBorders>
            <w:shd w:val="clear" w:color="auto" w:fill="auto"/>
            <w:vAlign w:val="center"/>
            <w:hideMark/>
          </w:tcPr>
          <w:p w14:paraId="017C24BB" w14:textId="77777777"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1299C492" w14:textId="046362A4"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(1 570)</w:t>
            </w:r>
          </w:p>
        </w:tc>
        <w:tc>
          <w:tcPr>
            <w:tcW w:w="1418" w:type="dxa"/>
            <w:tcBorders>
              <w:top w:val="nil"/>
              <w:left w:val="nil"/>
              <w:bottom w:val="nil"/>
              <w:right w:val="nil"/>
            </w:tcBorders>
            <w:shd w:val="clear" w:color="auto" w:fill="auto"/>
            <w:vAlign w:val="center"/>
            <w:hideMark/>
          </w:tcPr>
          <w:p w14:paraId="3016D614" w14:textId="61555CC9"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(3 502)</w:t>
            </w:r>
          </w:p>
        </w:tc>
      </w:tr>
      <w:tr w:rsidR="00350527" w:rsidRPr="00422CA9" w14:paraId="3DD2AA7A" w14:textId="77777777" w:rsidTr="00A067C6">
        <w:trPr>
          <w:trHeight w:val="272"/>
        </w:trPr>
        <w:tc>
          <w:tcPr>
            <w:tcW w:w="3011" w:type="dxa"/>
            <w:tcBorders>
              <w:top w:val="nil"/>
              <w:left w:val="nil"/>
              <w:bottom w:val="nil"/>
              <w:right w:val="nil"/>
            </w:tcBorders>
            <w:shd w:val="clear" w:color="auto" w:fill="auto"/>
            <w:vAlign w:val="center"/>
            <w:hideMark/>
          </w:tcPr>
          <w:p w14:paraId="11BF8AE0" w14:textId="77777777" w:rsidR="00350527" w:rsidRPr="00422CA9" w:rsidRDefault="00350527"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понесені прямі витрати</w:t>
            </w:r>
          </w:p>
        </w:tc>
        <w:tc>
          <w:tcPr>
            <w:tcW w:w="1525" w:type="dxa"/>
            <w:tcBorders>
              <w:top w:val="nil"/>
              <w:left w:val="nil"/>
              <w:bottom w:val="nil"/>
              <w:right w:val="nil"/>
            </w:tcBorders>
            <w:shd w:val="clear" w:color="auto" w:fill="auto"/>
            <w:vAlign w:val="center"/>
            <w:hideMark/>
          </w:tcPr>
          <w:p w14:paraId="7C3F7921" w14:textId="7B90AA3B" w:rsidR="00350527" w:rsidRPr="00422CA9" w:rsidRDefault="00350527" w:rsidP="00350527">
            <w:pPr>
              <w:spacing w:after="0" w:line="240" w:lineRule="auto"/>
              <w:jc w:val="right"/>
              <w:rPr>
                <w:rFonts w:ascii="Times New Roman" w:eastAsia="Times New Roman" w:hAnsi="Times New Roman" w:cs="Times New Roman"/>
                <w:kern w:val="0"/>
                <w:sz w:val="16"/>
                <w:szCs w:val="16"/>
                <w:lang w:val="en-US" w:eastAsia="uk-UA"/>
              </w:rPr>
            </w:pPr>
          </w:p>
        </w:tc>
        <w:tc>
          <w:tcPr>
            <w:tcW w:w="851" w:type="dxa"/>
            <w:tcBorders>
              <w:top w:val="nil"/>
              <w:left w:val="nil"/>
              <w:bottom w:val="nil"/>
              <w:right w:val="nil"/>
            </w:tcBorders>
            <w:shd w:val="clear" w:color="auto" w:fill="auto"/>
            <w:vAlign w:val="center"/>
            <w:hideMark/>
          </w:tcPr>
          <w:p w14:paraId="2A16EB50" w14:textId="78E19673"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(155)</w:t>
            </w:r>
          </w:p>
        </w:tc>
        <w:tc>
          <w:tcPr>
            <w:tcW w:w="1559" w:type="dxa"/>
            <w:tcBorders>
              <w:top w:val="nil"/>
              <w:left w:val="nil"/>
              <w:bottom w:val="nil"/>
              <w:right w:val="nil"/>
            </w:tcBorders>
            <w:shd w:val="clear" w:color="auto" w:fill="auto"/>
            <w:vAlign w:val="center"/>
            <w:hideMark/>
          </w:tcPr>
          <w:p w14:paraId="4C4E2D82" w14:textId="77777777"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p>
        </w:tc>
        <w:tc>
          <w:tcPr>
            <w:tcW w:w="1842" w:type="dxa"/>
            <w:tcBorders>
              <w:top w:val="nil"/>
              <w:left w:val="nil"/>
              <w:bottom w:val="nil"/>
              <w:right w:val="nil"/>
            </w:tcBorders>
            <w:shd w:val="clear" w:color="auto" w:fill="auto"/>
            <w:vAlign w:val="center"/>
            <w:hideMark/>
          </w:tcPr>
          <w:p w14:paraId="6E34BF12" w14:textId="40B749DF"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79</w:t>
            </w:r>
          </w:p>
        </w:tc>
        <w:tc>
          <w:tcPr>
            <w:tcW w:w="1418" w:type="dxa"/>
            <w:tcBorders>
              <w:top w:val="nil"/>
              <w:left w:val="nil"/>
              <w:bottom w:val="nil"/>
              <w:right w:val="nil"/>
            </w:tcBorders>
            <w:shd w:val="clear" w:color="auto" w:fill="auto"/>
            <w:vAlign w:val="center"/>
            <w:hideMark/>
          </w:tcPr>
          <w:p w14:paraId="7893167D" w14:textId="6A8CDDA4"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(76)</w:t>
            </w:r>
          </w:p>
        </w:tc>
      </w:tr>
      <w:tr w:rsidR="00350527" w:rsidRPr="00422CA9" w14:paraId="2B03782D" w14:textId="77777777" w:rsidTr="00A067C6">
        <w:trPr>
          <w:trHeight w:val="80"/>
        </w:trPr>
        <w:tc>
          <w:tcPr>
            <w:tcW w:w="3011" w:type="dxa"/>
            <w:tcBorders>
              <w:top w:val="nil"/>
              <w:left w:val="nil"/>
              <w:bottom w:val="single" w:sz="8" w:space="0" w:color="auto"/>
              <w:right w:val="nil"/>
            </w:tcBorders>
            <w:shd w:val="clear" w:color="auto" w:fill="auto"/>
            <w:vAlign w:val="center"/>
            <w:hideMark/>
          </w:tcPr>
          <w:p w14:paraId="55E2E7E8" w14:textId="77777777" w:rsidR="00350527" w:rsidRPr="00422CA9" w:rsidRDefault="00350527" w:rsidP="00A067C6">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Компенсація отриманих вимог</w:t>
            </w:r>
          </w:p>
        </w:tc>
        <w:tc>
          <w:tcPr>
            <w:tcW w:w="1525" w:type="dxa"/>
            <w:tcBorders>
              <w:top w:val="nil"/>
              <w:left w:val="nil"/>
              <w:bottom w:val="single" w:sz="8" w:space="0" w:color="auto"/>
              <w:right w:val="nil"/>
            </w:tcBorders>
            <w:shd w:val="clear" w:color="auto" w:fill="auto"/>
            <w:vAlign w:val="center"/>
            <w:hideMark/>
          </w:tcPr>
          <w:p w14:paraId="7CE78419" w14:textId="36239958"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Calibri" w:hAnsi="Calibri"/>
                <w:sz w:val="18"/>
                <w:szCs w:val="18"/>
              </w:rPr>
              <w:t> </w:t>
            </w:r>
          </w:p>
        </w:tc>
        <w:tc>
          <w:tcPr>
            <w:tcW w:w="851" w:type="dxa"/>
            <w:tcBorders>
              <w:top w:val="nil"/>
              <w:left w:val="nil"/>
              <w:bottom w:val="single" w:sz="8" w:space="0" w:color="auto"/>
              <w:right w:val="nil"/>
            </w:tcBorders>
            <w:shd w:val="clear" w:color="auto" w:fill="auto"/>
            <w:vAlign w:val="center"/>
            <w:hideMark/>
          </w:tcPr>
          <w:p w14:paraId="58C3A499" w14:textId="40301045"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859</w:t>
            </w:r>
          </w:p>
        </w:tc>
        <w:tc>
          <w:tcPr>
            <w:tcW w:w="1559" w:type="dxa"/>
            <w:tcBorders>
              <w:top w:val="nil"/>
              <w:left w:val="nil"/>
              <w:bottom w:val="single" w:sz="8" w:space="0" w:color="auto"/>
              <w:right w:val="nil"/>
            </w:tcBorders>
            <w:shd w:val="clear" w:color="auto" w:fill="auto"/>
            <w:vAlign w:val="center"/>
            <w:hideMark/>
          </w:tcPr>
          <w:p w14:paraId="648E629D" w14:textId="0EED04CE"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842" w:type="dxa"/>
            <w:tcBorders>
              <w:top w:val="nil"/>
              <w:left w:val="nil"/>
              <w:bottom w:val="single" w:sz="8" w:space="0" w:color="auto"/>
              <w:right w:val="nil"/>
            </w:tcBorders>
            <w:shd w:val="clear" w:color="auto" w:fill="auto"/>
            <w:vAlign w:val="center"/>
            <w:hideMark/>
          </w:tcPr>
          <w:p w14:paraId="456A037E" w14:textId="22FB0D59"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121</w:t>
            </w:r>
          </w:p>
        </w:tc>
        <w:tc>
          <w:tcPr>
            <w:tcW w:w="1418" w:type="dxa"/>
            <w:tcBorders>
              <w:top w:val="nil"/>
              <w:left w:val="nil"/>
              <w:bottom w:val="nil"/>
              <w:right w:val="nil"/>
            </w:tcBorders>
            <w:shd w:val="clear" w:color="auto" w:fill="auto"/>
            <w:vAlign w:val="center"/>
            <w:hideMark/>
          </w:tcPr>
          <w:p w14:paraId="0F14C62D" w14:textId="54DB234A" w:rsidR="00350527" w:rsidRPr="00422CA9" w:rsidRDefault="00350527" w:rsidP="0035052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981</w:t>
            </w:r>
          </w:p>
        </w:tc>
      </w:tr>
      <w:tr w:rsidR="00350527" w:rsidRPr="00422CA9" w14:paraId="6B2FAEB8" w14:textId="77777777" w:rsidTr="00A067C6">
        <w:trPr>
          <w:trHeight w:val="543"/>
        </w:trPr>
        <w:tc>
          <w:tcPr>
            <w:tcW w:w="3011" w:type="dxa"/>
            <w:tcBorders>
              <w:top w:val="nil"/>
              <w:left w:val="nil"/>
              <w:bottom w:val="single" w:sz="8" w:space="0" w:color="auto"/>
              <w:right w:val="nil"/>
            </w:tcBorders>
            <w:shd w:val="clear" w:color="auto" w:fill="auto"/>
            <w:vAlign w:val="center"/>
            <w:hideMark/>
          </w:tcPr>
          <w:p w14:paraId="3F26294B" w14:textId="77777777" w:rsidR="00350527" w:rsidRPr="00422CA9" w:rsidRDefault="00350527"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чисті витрати  за утримуваними контрактами з перестрахування</w:t>
            </w:r>
          </w:p>
        </w:tc>
        <w:tc>
          <w:tcPr>
            <w:tcW w:w="1525" w:type="dxa"/>
            <w:tcBorders>
              <w:top w:val="nil"/>
              <w:left w:val="nil"/>
              <w:bottom w:val="single" w:sz="8" w:space="0" w:color="auto"/>
              <w:right w:val="nil"/>
            </w:tcBorders>
            <w:shd w:val="clear" w:color="auto" w:fill="auto"/>
            <w:vAlign w:val="center"/>
            <w:hideMark/>
          </w:tcPr>
          <w:p w14:paraId="360AFF02" w14:textId="2B91C0F0" w:rsidR="00350527" w:rsidRPr="00422CA9" w:rsidRDefault="00350527" w:rsidP="00350527">
            <w:pPr>
              <w:spacing w:after="0" w:line="240" w:lineRule="auto"/>
              <w:jc w:val="right"/>
              <w:rPr>
                <w:rFonts w:ascii="Times New Roman" w:eastAsia="Times New Roman" w:hAnsi="Times New Roman" w:cs="Times New Roman"/>
                <w:b/>
                <w:kern w:val="0"/>
                <w:sz w:val="16"/>
                <w:szCs w:val="16"/>
                <w:lang w:val="ru-RU" w:eastAsia="uk-UA"/>
              </w:rPr>
            </w:pPr>
          </w:p>
        </w:tc>
        <w:tc>
          <w:tcPr>
            <w:tcW w:w="851" w:type="dxa"/>
            <w:tcBorders>
              <w:top w:val="nil"/>
              <w:left w:val="nil"/>
              <w:bottom w:val="single" w:sz="8" w:space="0" w:color="auto"/>
              <w:right w:val="nil"/>
            </w:tcBorders>
            <w:shd w:val="clear" w:color="auto" w:fill="auto"/>
            <w:vAlign w:val="center"/>
            <w:hideMark/>
          </w:tcPr>
          <w:p w14:paraId="5EE5C49E" w14:textId="0410B4DD"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(1 228)</w:t>
            </w:r>
          </w:p>
        </w:tc>
        <w:tc>
          <w:tcPr>
            <w:tcW w:w="1559" w:type="dxa"/>
            <w:tcBorders>
              <w:top w:val="nil"/>
              <w:left w:val="nil"/>
              <w:bottom w:val="single" w:sz="8" w:space="0" w:color="auto"/>
              <w:right w:val="nil"/>
            </w:tcBorders>
            <w:shd w:val="clear" w:color="auto" w:fill="auto"/>
            <w:vAlign w:val="center"/>
            <w:hideMark/>
          </w:tcPr>
          <w:p w14:paraId="2FB4D9E2" w14:textId="719780CA"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p>
        </w:tc>
        <w:tc>
          <w:tcPr>
            <w:tcW w:w="1842" w:type="dxa"/>
            <w:tcBorders>
              <w:top w:val="nil"/>
              <w:left w:val="nil"/>
              <w:bottom w:val="single" w:sz="8" w:space="0" w:color="auto"/>
              <w:right w:val="nil"/>
            </w:tcBorders>
            <w:shd w:val="clear" w:color="auto" w:fill="auto"/>
            <w:vAlign w:val="center"/>
            <w:hideMark/>
          </w:tcPr>
          <w:p w14:paraId="48178FF0" w14:textId="5709A9B8"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(1 370)</w:t>
            </w:r>
          </w:p>
        </w:tc>
        <w:tc>
          <w:tcPr>
            <w:tcW w:w="1418" w:type="dxa"/>
            <w:tcBorders>
              <w:top w:val="single" w:sz="8" w:space="0" w:color="auto"/>
              <w:left w:val="nil"/>
              <w:bottom w:val="single" w:sz="8" w:space="0" w:color="auto"/>
              <w:right w:val="nil"/>
            </w:tcBorders>
            <w:shd w:val="clear" w:color="auto" w:fill="auto"/>
            <w:vAlign w:val="center"/>
            <w:hideMark/>
          </w:tcPr>
          <w:p w14:paraId="4AF9C60D" w14:textId="1B96BF59"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(2 598)</w:t>
            </w:r>
          </w:p>
        </w:tc>
      </w:tr>
      <w:tr w:rsidR="00350527" w:rsidRPr="00422CA9" w14:paraId="63C0315E" w14:textId="77777777" w:rsidTr="00A067C6">
        <w:trPr>
          <w:trHeight w:val="60"/>
        </w:trPr>
        <w:tc>
          <w:tcPr>
            <w:tcW w:w="3011" w:type="dxa"/>
            <w:tcBorders>
              <w:top w:val="nil"/>
              <w:left w:val="nil"/>
              <w:bottom w:val="single" w:sz="8" w:space="0" w:color="auto"/>
              <w:right w:val="nil"/>
            </w:tcBorders>
            <w:shd w:val="clear" w:color="auto" w:fill="auto"/>
            <w:vAlign w:val="center"/>
            <w:hideMark/>
          </w:tcPr>
          <w:p w14:paraId="1F4ECC6C" w14:textId="77777777" w:rsidR="00350527" w:rsidRPr="00422CA9" w:rsidRDefault="00350527" w:rsidP="00A067C6">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результат страхових послуг</w:t>
            </w:r>
          </w:p>
        </w:tc>
        <w:tc>
          <w:tcPr>
            <w:tcW w:w="1525" w:type="dxa"/>
            <w:tcBorders>
              <w:top w:val="nil"/>
              <w:left w:val="nil"/>
              <w:bottom w:val="single" w:sz="8" w:space="0" w:color="auto"/>
              <w:right w:val="nil"/>
            </w:tcBorders>
            <w:shd w:val="clear" w:color="auto" w:fill="auto"/>
            <w:vAlign w:val="center"/>
            <w:hideMark/>
          </w:tcPr>
          <w:p w14:paraId="2D04FD37" w14:textId="6F44AF81"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9 317</w:t>
            </w:r>
          </w:p>
        </w:tc>
        <w:tc>
          <w:tcPr>
            <w:tcW w:w="851" w:type="dxa"/>
            <w:tcBorders>
              <w:top w:val="nil"/>
              <w:left w:val="nil"/>
              <w:bottom w:val="single" w:sz="8" w:space="0" w:color="auto"/>
              <w:right w:val="nil"/>
            </w:tcBorders>
            <w:shd w:val="clear" w:color="auto" w:fill="auto"/>
            <w:vAlign w:val="center"/>
            <w:hideMark/>
          </w:tcPr>
          <w:p w14:paraId="3372E060" w14:textId="614E16CE"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10 426</w:t>
            </w:r>
          </w:p>
        </w:tc>
        <w:tc>
          <w:tcPr>
            <w:tcW w:w="1559" w:type="dxa"/>
            <w:tcBorders>
              <w:top w:val="nil"/>
              <w:left w:val="nil"/>
              <w:bottom w:val="single" w:sz="8" w:space="0" w:color="auto"/>
              <w:right w:val="nil"/>
            </w:tcBorders>
            <w:shd w:val="clear" w:color="auto" w:fill="auto"/>
            <w:vAlign w:val="center"/>
            <w:hideMark/>
          </w:tcPr>
          <w:p w14:paraId="5916A1F5" w14:textId="12D0A105"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(37 273)</w:t>
            </w:r>
          </w:p>
        </w:tc>
        <w:tc>
          <w:tcPr>
            <w:tcW w:w="1842" w:type="dxa"/>
            <w:tcBorders>
              <w:top w:val="nil"/>
              <w:left w:val="nil"/>
              <w:bottom w:val="single" w:sz="8" w:space="0" w:color="auto"/>
              <w:right w:val="nil"/>
            </w:tcBorders>
            <w:shd w:val="clear" w:color="auto" w:fill="auto"/>
            <w:vAlign w:val="center"/>
            <w:hideMark/>
          </w:tcPr>
          <w:p w14:paraId="54502119" w14:textId="11D855A1" w:rsidR="00350527" w:rsidRPr="00422CA9" w:rsidRDefault="00350527" w:rsidP="00350527">
            <w:pPr>
              <w:spacing w:after="0" w:line="240" w:lineRule="auto"/>
              <w:jc w:val="right"/>
              <w:rPr>
                <w:rFonts w:ascii="Times New Roman" w:eastAsia="Times New Roman" w:hAnsi="Times New Roman" w:cs="Times New Roman"/>
                <w:b/>
                <w:kern w:val="0"/>
                <w:sz w:val="16"/>
                <w:szCs w:val="16"/>
                <w:lang w:val="en-US" w:eastAsia="uk-UA"/>
              </w:rPr>
            </w:pPr>
            <w:r w:rsidRPr="00422CA9">
              <w:rPr>
                <w:rFonts w:ascii="Times New Roman" w:eastAsia="Times New Roman" w:hAnsi="Times New Roman" w:cs="Times New Roman"/>
                <w:b/>
                <w:kern w:val="0"/>
                <w:sz w:val="16"/>
                <w:szCs w:val="16"/>
                <w:lang w:val="en-US" w:eastAsia="uk-UA"/>
              </w:rPr>
              <w:t>4 199</w:t>
            </w:r>
          </w:p>
        </w:tc>
        <w:tc>
          <w:tcPr>
            <w:tcW w:w="1418" w:type="dxa"/>
            <w:tcBorders>
              <w:top w:val="nil"/>
              <w:left w:val="nil"/>
              <w:bottom w:val="single" w:sz="8" w:space="0" w:color="auto"/>
              <w:right w:val="nil"/>
            </w:tcBorders>
            <w:shd w:val="clear" w:color="auto" w:fill="auto"/>
            <w:vAlign w:val="center"/>
            <w:hideMark/>
          </w:tcPr>
          <w:p w14:paraId="2112A7E8" w14:textId="35E48003" w:rsidR="00350527" w:rsidRPr="00422CA9" w:rsidRDefault="00EC4382" w:rsidP="00350527">
            <w:pPr>
              <w:spacing w:after="0" w:line="240" w:lineRule="auto"/>
              <w:jc w:val="right"/>
              <w:rPr>
                <w:rFonts w:ascii="Times New Roman" w:eastAsia="Times New Roman" w:hAnsi="Times New Roman" w:cs="Times New Roman"/>
                <w:b/>
                <w:kern w:val="0"/>
                <w:sz w:val="16"/>
                <w:szCs w:val="16"/>
                <w:lang w:val="en-US" w:eastAsia="uk-UA"/>
              </w:rPr>
            </w:pPr>
            <w:r>
              <w:rPr>
                <w:rFonts w:ascii="Times New Roman" w:eastAsia="Times New Roman" w:hAnsi="Times New Roman" w:cs="Times New Roman"/>
                <w:b/>
                <w:kern w:val="0"/>
                <w:sz w:val="16"/>
                <w:szCs w:val="16"/>
                <w:lang w:val="en-US" w:eastAsia="uk-UA"/>
              </w:rPr>
              <w:t>(13 332</w:t>
            </w:r>
            <w:r w:rsidR="00350527" w:rsidRPr="00422CA9">
              <w:rPr>
                <w:rFonts w:ascii="Times New Roman" w:eastAsia="Times New Roman" w:hAnsi="Times New Roman" w:cs="Times New Roman"/>
                <w:b/>
                <w:kern w:val="0"/>
                <w:sz w:val="16"/>
                <w:szCs w:val="16"/>
                <w:lang w:val="en-US" w:eastAsia="uk-UA"/>
              </w:rPr>
              <w:t>)</w:t>
            </w:r>
          </w:p>
        </w:tc>
      </w:tr>
    </w:tbl>
    <w:p w14:paraId="23CACC0E" w14:textId="5B8D42FB" w:rsidR="00EC4382" w:rsidRDefault="00EC4382" w:rsidP="00516FF4">
      <w:pPr>
        <w:spacing w:before="180" w:after="180" w:line="276" w:lineRule="auto"/>
        <w:jc w:val="both"/>
        <w:rPr>
          <w:rFonts w:ascii="Times New Roman" w:eastAsia="Times New Roman" w:hAnsi="Times New Roman" w:cs="Times New Roman"/>
          <w:b/>
          <w:bCs/>
          <w:kern w:val="0"/>
          <w:sz w:val="20"/>
          <w:szCs w:val="20"/>
          <w:lang w:eastAsia="uk-UA"/>
        </w:rPr>
      </w:pPr>
    </w:p>
    <w:p w14:paraId="554F730B" w14:textId="40FC89D2" w:rsidR="00915DE2" w:rsidRDefault="00915DE2" w:rsidP="00516FF4">
      <w:pPr>
        <w:spacing w:before="180" w:after="180" w:line="276" w:lineRule="auto"/>
        <w:jc w:val="both"/>
        <w:rPr>
          <w:rFonts w:ascii="Times New Roman" w:eastAsia="Times New Roman" w:hAnsi="Times New Roman" w:cs="Times New Roman"/>
          <w:b/>
          <w:bCs/>
          <w:kern w:val="0"/>
          <w:sz w:val="20"/>
          <w:szCs w:val="20"/>
          <w:lang w:eastAsia="uk-UA"/>
        </w:rPr>
      </w:pPr>
    </w:p>
    <w:p w14:paraId="334025BD" w14:textId="59242270" w:rsidR="00915DE2" w:rsidRDefault="00915DE2" w:rsidP="00516FF4">
      <w:pPr>
        <w:spacing w:before="180" w:after="180" w:line="276" w:lineRule="auto"/>
        <w:jc w:val="both"/>
        <w:rPr>
          <w:rFonts w:ascii="Times New Roman" w:eastAsia="Times New Roman" w:hAnsi="Times New Roman" w:cs="Times New Roman"/>
          <w:b/>
          <w:bCs/>
          <w:kern w:val="0"/>
          <w:sz w:val="20"/>
          <w:szCs w:val="20"/>
          <w:lang w:eastAsia="uk-UA"/>
        </w:rPr>
      </w:pPr>
    </w:p>
    <w:p w14:paraId="5A4A0C43" w14:textId="18263F0E" w:rsidR="006F720F" w:rsidRDefault="006F720F" w:rsidP="00516FF4">
      <w:pPr>
        <w:spacing w:before="180" w:after="180" w:line="276" w:lineRule="auto"/>
        <w:jc w:val="both"/>
        <w:rPr>
          <w:rFonts w:ascii="Times New Roman" w:eastAsia="Times New Roman" w:hAnsi="Times New Roman" w:cs="Times New Roman"/>
          <w:b/>
          <w:bCs/>
          <w:kern w:val="0"/>
          <w:sz w:val="20"/>
          <w:szCs w:val="20"/>
          <w:lang w:eastAsia="uk-UA"/>
        </w:rPr>
      </w:pPr>
    </w:p>
    <w:p w14:paraId="0E4DC6F1" w14:textId="77777777" w:rsidR="006F720F" w:rsidRDefault="006F720F" w:rsidP="00516FF4">
      <w:pPr>
        <w:spacing w:before="180" w:after="180" w:line="276" w:lineRule="auto"/>
        <w:jc w:val="both"/>
        <w:rPr>
          <w:rFonts w:ascii="Times New Roman" w:eastAsia="Times New Roman" w:hAnsi="Times New Roman" w:cs="Times New Roman"/>
          <w:b/>
          <w:bCs/>
          <w:kern w:val="0"/>
          <w:sz w:val="20"/>
          <w:szCs w:val="20"/>
          <w:lang w:eastAsia="uk-UA"/>
        </w:rPr>
      </w:pPr>
    </w:p>
    <w:p w14:paraId="5996C2F1" w14:textId="77777777" w:rsidR="00915DE2" w:rsidRPr="00422CA9" w:rsidRDefault="00915DE2" w:rsidP="00516FF4">
      <w:pPr>
        <w:spacing w:before="180" w:after="180" w:line="276" w:lineRule="auto"/>
        <w:jc w:val="both"/>
        <w:rPr>
          <w:rFonts w:ascii="Times New Roman" w:eastAsia="Times New Roman" w:hAnsi="Times New Roman" w:cs="Times New Roman"/>
          <w:b/>
          <w:bCs/>
          <w:kern w:val="0"/>
          <w:sz w:val="20"/>
          <w:szCs w:val="20"/>
          <w:lang w:eastAsia="uk-UA"/>
        </w:rPr>
      </w:pPr>
    </w:p>
    <w:tbl>
      <w:tblPr>
        <w:tblW w:w="5117" w:type="pct"/>
        <w:tblLayout w:type="fixed"/>
        <w:tblLook w:val="04A0" w:firstRow="1" w:lastRow="0" w:firstColumn="1" w:lastColumn="0" w:noHBand="0" w:noVBand="1"/>
      </w:tblPr>
      <w:tblGrid>
        <w:gridCol w:w="1096"/>
        <w:gridCol w:w="1146"/>
        <w:gridCol w:w="807"/>
        <w:gridCol w:w="807"/>
        <w:gridCol w:w="807"/>
        <w:gridCol w:w="819"/>
        <w:gridCol w:w="823"/>
        <w:gridCol w:w="910"/>
        <w:gridCol w:w="937"/>
        <w:gridCol w:w="807"/>
        <w:gridCol w:w="906"/>
      </w:tblGrid>
      <w:tr w:rsidR="00007FEC" w:rsidRPr="00422CA9" w14:paraId="64F984FE" w14:textId="77777777" w:rsidTr="001A0912">
        <w:trPr>
          <w:trHeight w:val="300"/>
        </w:trPr>
        <w:tc>
          <w:tcPr>
            <w:tcW w:w="3657" w:type="pct"/>
            <w:gridSpan w:val="8"/>
            <w:tcBorders>
              <w:top w:val="nil"/>
              <w:left w:val="nil"/>
              <w:bottom w:val="single" w:sz="8" w:space="0" w:color="auto"/>
              <w:right w:val="nil"/>
            </w:tcBorders>
            <w:shd w:val="clear" w:color="auto" w:fill="auto"/>
            <w:noWrap/>
            <w:vAlign w:val="center"/>
            <w:hideMark/>
          </w:tcPr>
          <w:p w14:paraId="0AE6FCBD" w14:textId="34A38EAB"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bookmarkStart w:id="9" w:name="RANGE!A1"/>
            <w:r w:rsidRPr="00422CA9">
              <w:rPr>
                <w:rFonts w:ascii="Times New Roman" w:eastAsia="Times New Roman" w:hAnsi="Times New Roman" w:cs="Times New Roman"/>
                <w:b/>
                <w:bCs/>
                <w:kern w:val="0"/>
                <w:sz w:val="16"/>
                <w:szCs w:val="16"/>
                <w:lang w:eastAsia="uk-UA"/>
              </w:rPr>
              <w:lastRenderedPageBreak/>
              <w:t>Обов’язкове страхування відповідальності власників транспортних засобів</w:t>
            </w:r>
            <w:bookmarkEnd w:id="9"/>
          </w:p>
        </w:tc>
        <w:tc>
          <w:tcPr>
            <w:tcW w:w="475" w:type="pct"/>
            <w:tcBorders>
              <w:top w:val="nil"/>
              <w:left w:val="nil"/>
              <w:bottom w:val="single" w:sz="8" w:space="0" w:color="auto"/>
              <w:right w:val="nil"/>
            </w:tcBorders>
            <w:shd w:val="clear" w:color="auto" w:fill="auto"/>
            <w:noWrap/>
            <w:vAlign w:val="bottom"/>
            <w:hideMark/>
          </w:tcPr>
          <w:p w14:paraId="5A7A9A87"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p>
        </w:tc>
        <w:tc>
          <w:tcPr>
            <w:tcW w:w="409" w:type="pct"/>
            <w:tcBorders>
              <w:top w:val="nil"/>
              <w:left w:val="nil"/>
              <w:bottom w:val="single" w:sz="8" w:space="0" w:color="auto"/>
              <w:right w:val="nil"/>
            </w:tcBorders>
            <w:shd w:val="clear" w:color="auto" w:fill="auto"/>
            <w:noWrap/>
            <w:vAlign w:val="bottom"/>
            <w:hideMark/>
          </w:tcPr>
          <w:p w14:paraId="2C870BE7"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p>
        </w:tc>
        <w:tc>
          <w:tcPr>
            <w:tcW w:w="459" w:type="pct"/>
            <w:tcBorders>
              <w:top w:val="nil"/>
              <w:left w:val="nil"/>
              <w:bottom w:val="single" w:sz="8" w:space="0" w:color="auto"/>
              <w:right w:val="nil"/>
            </w:tcBorders>
            <w:shd w:val="clear" w:color="auto" w:fill="auto"/>
            <w:noWrap/>
            <w:vAlign w:val="bottom"/>
            <w:hideMark/>
          </w:tcPr>
          <w:p w14:paraId="53E0751C"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p>
        </w:tc>
      </w:tr>
      <w:tr w:rsidR="00D53DBD" w:rsidRPr="00422CA9" w14:paraId="1C729EAB" w14:textId="77777777" w:rsidTr="001A0912">
        <w:trPr>
          <w:trHeight w:val="315"/>
        </w:trPr>
        <w:tc>
          <w:tcPr>
            <w:tcW w:w="556" w:type="pct"/>
            <w:tcBorders>
              <w:top w:val="single" w:sz="8" w:space="0" w:color="auto"/>
              <w:left w:val="nil"/>
              <w:bottom w:val="single" w:sz="8" w:space="0" w:color="auto"/>
              <w:right w:val="nil"/>
            </w:tcBorders>
            <w:shd w:val="clear" w:color="auto" w:fill="auto"/>
            <w:vAlign w:val="center"/>
            <w:hideMark/>
          </w:tcPr>
          <w:p w14:paraId="536FEB99"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2223" w:type="pct"/>
            <w:gridSpan w:val="5"/>
            <w:tcBorders>
              <w:top w:val="single" w:sz="8" w:space="0" w:color="auto"/>
              <w:left w:val="nil"/>
              <w:bottom w:val="single" w:sz="8" w:space="0" w:color="auto"/>
              <w:right w:val="single" w:sz="8" w:space="0" w:color="auto"/>
            </w:tcBorders>
            <w:shd w:val="clear" w:color="auto" w:fill="auto"/>
            <w:vAlign w:val="center"/>
            <w:hideMark/>
          </w:tcPr>
          <w:p w14:paraId="07AE38EF" w14:textId="77777777" w:rsidR="00D53DBD" w:rsidRPr="00422CA9" w:rsidRDefault="00D53DBD" w:rsidP="00D53DBD">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2221" w:type="pct"/>
            <w:gridSpan w:val="5"/>
            <w:tcBorders>
              <w:top w:val="single" w:sz="8" w:space="0" w:color="auto"/>
              <w:left w:val="single" w:sz="8" w:space="0" w:color="auto"/>
              <w:bottom w:val="single" w:sz="8" w:space="0" w:color="auto"/>
              <w:right w:val="nil"/>
            </w:tcBorders>
            <w:shd w:val="clear" w:color="auto" w:fill="auto"/>
            <w:vAlign w:val="center"/>
            <w:hideMark/>
          </w:tcPr>
          <w:p w14:paraId="41CACEF7" w14:textId="02D8B7C8" w:rsidR="00D53DBD" w:rsidRPr="00422CA9" w:rsidRDefault="00890F29" w:rsidP="00D53DBD">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r>
      <w:tr w:rsidR="00EB5CEE" w:rsidRPr="00422CA9" w14:paraId="76F2B669" w14:textId="77777777" w:rsidTr="001A0912">
        <w:trPr>
          <w:trHeight w:val="1005"/>
        </w:trPr>
        <w:tc>
          <w:tcPr>
            <w:tcW w:w="556" w:type="pct"/>
            <w:tcBorders>
              <w:top w:val="single" w:sz="8" w:space="0" w:color="auto"/>
              <w:left w:val="nil"/>
              <w:bottom w:val="single" w:sz="8" w:space="0" w:color="auto"/>
              <w:right w:val="nil"/>
            </w:tcBorders>
            <w:shd w:val="clear" w:color="auto" w:fill="auto"/>
            <w:vAlign w:val="center"/>
            <w:hideMark/>
          </w:tcPr>
          <w:p w14:paraId="743DBDCA" w14:textId="2E34EBC0" w:rsidR="00D53DBD" w:rsidRPr="00422CA9" w:rsidRDefault="00263B34" w:rsidP="00263B34">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006E1B88">
              <w:rPr>
                <w:rFonts w:ascii="Times New Roman" w:eastAsia="Times New Roman" w:hAnsi="Times New Roman" w:cs="Times New Roman"/>
                <w:b/>
                <w:bCs/>
                <w:kern w:val="0"/>
                <w:sz w:val="16"/>
                <w:szCs w:val="16"/>
                <w:lang w:eastAsia="uk-UA"/>
              </w:rPr>
              <w:t>5</w:t>
            </w:r>
            <w:r w:rsidRPr="00422CA9">
              <w:rPr>
                <w:rFonts w:ascii="Times New Roman" w:eastAsia="Times New Roman" w:hAnsi="Times New Roman" w:cs="Times New Roman"/>
                <w:b/>
                <w:bCs/>
                <w:kern w:val="0"/>
                <w:sz w:val="16"/>
                <w:szCs w:val="16"/>
                <w:lang w:eastAsia="uk-UA"/>
              </w:rPr>
              <w:t>.1.1</w:t>
            </w:r>
            <w:r w:rsidR="00D53DBD" w:rsidRPr="00422CA9">
              <w:rPr>
                <w:rFonts w:ascii="Times New Roman" w:eastAsia="Times New Roman" w:hAnsi="Times New Roman" w:cs="Times New Roman"/>
                <w:b/>
                <w:bCs/>
                <w:kern w:val="0"/>
                <w:sz w:val="16"/>
                <w:szCs w:val="16"/>
                <w:lang w:eastAsia="uk-UA"/>
              </w:rPr>
              <w:t xml:space="preserve"> – надані прямі страхові контракти</w:t>
            </w:r>
          </w:p>
        </w:tc>
        <w:tc>
          <w:tcPr>
            <w:tcW w:w="581" w:type="pct"/>
            <w:tcBorders>
              <w:top w:val="single" w:sz="8" w:space="0" w:color="auto"/>
              <w:left w:val="nil"/>
              <w:bottom w:val="single" w:sz="8" w:space="0" w:color="auto"/>
              <w:right w:val="nil"/>
            </w:tcBorders>
            <w:shd w:val="clear" w:color="auto" w:fill="auto"/>
            <w:vAlign w:val="center"/>
            <w:hideMark/>
          </w:tcPr>
          <w:p w14:paraId="7FA6ED02"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LRC</w:t>
            </w:r>
            <w:r w:rsidRPr="00422CA9">
              <w:rPr>
                <w:rFonts w:ascii="Times New Roman" w:eastAsia="Times New Roman" w:hAnsi="Times New Roman" w:cs="Times New Roman"/>
                <w:b/>
                <w:bCs/>
                <w:kern w:val="0"/>
                <w:sz w:val="16"/>
                <w:szCs w:val="16"/>
                <w:vertAlign w:val="superscript"/>
                <w:lang w:eastAsia="uk-UA"/>
              </w:rPr>
              <w:t xml:space="preserve"> </w:t>
            </w:r>
            <w:r w:rsidRPr="00422CA9">
              <w:rPr>
                <w:rFonts w:ascii="Times New Roman" w:eastAsia="Times New Roman" w:hAnsi="Times New Roman" w:cs="Times New Roman"/>
                <w:b/>
                <w:bCs/>
                <w:kern w:val="0"/>
                <w:sz w:val="16"/>
                <w:szCs w:val="16"/>
                <w:lang w:eastAsia="uk-UA"/>
              </w:rPr>
              <w:t xml:space="preserve"> </w:t>
            </w:r>
          </w:p>
        </w:tc>
        <w:tc>
          <w:tcPr>
            <w:tcW w:w="409" w:type="pct"/>
            <w:tcBorders>
              <w:top w:val="single" w:sz="8" w:space="0" w:color="auto"/>
              <w:left w:val="nil"/>
              <w:bottom w:val="single" w:sz="8" w:space="0" w:color="auto"/>
              <w:right w:val="nil"/>
            </w:tcBorders>
            <w:shd w:val="clear" w:color="auto" w:fill="auto"/>
            <w:vAlign w:val="center"/>
            <w:hideMark/>
          </w:tcPr>
          <w:p w14:paraId="41DF6508"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409" w:type="pct"/>
            <w:tcBorders>
              <w:top w:val="single" w:sz="8" w:space="0" w:color="auto"/>
              <w:left w:val="nil"/>
              <w:bottom w:val="single" w:sz="8" w:space="0" w:color="auto"/>
              <w:right w:val="nil"/>
            </w:tcBorders>
            <w:shd w:val="clear" w:color="auto" w:fill="auto"/>
            <w:vAlign w:val="center"/>
            <w:hideMark/>
          </w:tcPr>
          <w:p w14:paraId="3233AEC3"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409" w:type="pct"/>
            <w:tcBorders>
              <w:top w:val="single" w:sz="8" w:space="0" w:color="auto"/>
              <w:left w:val="nil"/>
              <w:bottom w:val="single" w:sz="8" w:space="0" w:color="auto"/>
              <w:right w:val="nil"/>
            </w:tcBorders>
            <w:shd w:val="clear" w:color="auto" w:fill="auto"/>
            <w:vAlign w:val="center"/>
            <w:hideMark/>
          </w:tcPr>
          <w:p w14:paraId="03C433ED"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1908D0B5"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417" w:type="pct"/>
            <w:tcBorders>
              <w:top w:val="single" w:sz="8" w:space="0" w:color="auto"/>
              <w:left w:val="single" w:sz="8" w:space="0" w:color="auto"/>
              <w:bottom w:val="single" w:sz="8" w:space="0" w:color="auto"/>
              <w:right w:val="nil"/>
            </w:tcBorders>
            <w:shd w:val="clear" w:color="auto" w:fill="auto"/>
            <w:vAlign w:val="center"/>
            <w:hideMark/>
          </w:tcPr>
          <w:p w14:paraId="023B7FC8"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LRC </w:t>
            </w:r>
          </w:p>
        </w:tc>
        <w:tc>
          <w:tcPr>
            <w:tcW w:w="461" w:type="pct"/>
            <w:tcBorders>
              <w:top w:val="single" w:sz="8" w:space="0" w:color="auto"/>
              <w:left w:val="nil"/>
              <w:bottom w:val="single" w:sz="8" w:space="0" w:color="auto"/>
              <w:right w:val="nil"/>
            </w:tcBorders>
            <w:shd w:val="clear" w:color="auto" w:fill="auto"/>
            <w:vAlign w:val="center"/>
            <w:hideMark/>
          </w:tcPr>
          <w:p w14:paraId="3FA1CED5"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475" w:type="pct"/>
            <w:tcBorders>
              <w:top w:val="single" w:sz="8" w:space="0" w:color="auto"/>
              <w:left w:val="nil"/>
              <w:bottom w:val="single" w:sz="8" w:space="0" w:color="auto"/>
              <w:right w:val="nil"/>
            </w:tcBorders>
            <w:shd w:val="clear" w:color="auto" w:fill="auto"/>
            <w:vAlign w:val="center"/>
            <w:hideMark/>
          </w:tcPr>
          <w:p w14:paraId="3D889D8B"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409" w:type="pct"/>
            <w:tcBorders>
              <w:top w:val="single" w:sz="8" w:space="0" w:color="auto"/>
              <w:left w:val="nil"/>
              <w:bottom w:val="single" w:sz="8" w:space="0" w:color="auto"/>
              <w:right w:val="nil"/>
            </w:tcBorders>
            <w:shd w:val="clear" w:color="auto" w:fill="auto"/>
            <w:vAlign w:val="center"/>
            <w:hideMark/>
          </w:tcPr>
          <w:p w14:paraId="3D10B803"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459" w:type="pct"/>
            <w:tcBorders>
              <w:top w:val="single" w:sz="8" w:space="0" w:color="auto"/>
              <w:left w:val="nil"/>
              <w:bottom w:val="single" w:sz="8" w:space="0" w:color="auto"/>
              <w:right w:val="nil"/>
            </w:tcBorders>
            <w:shd w:val="clear" w:color="auto" w:fill="auto"/>
            <w:vAlign w:val="center"/>
            <w:hideMark/>
          </w:tcPr>
          <w:p w14:paraId="45700EC0" w14:textId="77777777" w:rsidR="00D53DBD" w:rsidRPr="00422CA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1A0912" w:rsidRPr="00422CA9" w14:paraId="22990F6B" w14:textId="77777777" w:rsidTr="001A0912">
        <w:trPr>
          <w:trHeight w:val="596"/>
        </w:trPr>
        <w:tc>
          <w:tcPr>
            <w:tcW w:w="556" w:type="pct"/>
            <w:tcBorders>
              <w:top w:val="nil"/>
              <w:left w:val="nil"/>
              <w:bottom w:val="single" w:sz="8" w:space="0" w:color="auto"/>
              <w:right w:val="nil"/>
            </w:tcBorders>
            <w:shd w:val="clear" w:color="auto" w:fill="auto"/>
            <w:vAlign w:val="center"/>
            <w:hideMark/>
          </w:tcPr>
          <w:p w14:paraId="584CD21B" w14:textId="25456D3E" w:rsidR="001A0912" w:rsidRPr="00422CA9" w:rsidRDefault="001A0912" w:rsidP="001A091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Страхові зобов'язання на 1 січня</w:t>
            </w:r>
          </w:p>
        </w:tc>
        <w:tc>
          <w:tcPr>
            <w:tcW w:w="581" w:type="pct"/>
            <w:tcBorders>
              <w:top w:val="nil"/>
              <w:left w:val="nil"/>
              <w:bottom w:val="single" w:sz="8" w:space="0" w:color="auto"/>
              <w:right w:val="nil"/>
            </w:tcBorders>
            <w:shd w:val="clear" w:color="auto" w:fill="auto"/>
            <w:vAlign w:val="center"/>
            <w:hideMark/>
          </w:tcPr>
          <w:p w14:paraId="1625284F" w14:textId="2C76E85B"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42 965</w:t>
            </w:r>
          </w:p>
        </w:tc>
        <w:tc>
          <w:tcPr>
            <w:tcW w:w="409" w:type="pct"/>
            <w:tcBorders>
              <w:top w:val="nil"/>
              <w:left w:val="nil"/>
              <w:bottom w:val="single" w:sz="8" w:space="0" w:color="auto"/>
              <w:right w:val="nil"/>
            </w:tcBorders>
            <w:shd w:val="clear" w:color="auto" w:fill="auto"/>
            <w:vAlign w:val="center"/>
            <w:hideMark/>
          </w:tcPr>
          <w:p w14:paraId="2A8811A7" w14:textId="457C0578"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27 255 </w:t>
            </w:r>
          </w:p>
        </w:tc>
        <w:tc>
          <w:tcPr>
            <w:tcW w:w="409" w:type="pct"/>
            <w:tcBorders>
              <w:top w:val="nil"/>
              <w:left w:val="nil"/>
              <w:bottom w:val="single" w:sz="8" w:space="0" w:color="auto"/>
              <w:right w:val="nil"/>
            </w:tcBorders>
            <w:shd w:val="clear" w:color="auto" w:fill="auto"/>
            <w:vAlign w:val="center"/>
            <w:hideMark/>
          </w:tcPr>
          <w:p w14:paraId="4119FAED" w14:textId="77777777"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25</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226</w:t>
            </w:r>
          </w:p>
        </w:tc>
        <w:tc>
          <w:tcPr>
            <w:tcW w:w="409" w:type="pct"/>
            <w:tcBorders>
              <w:top w:val="nil"/>
              <w:left w:val="nil"/>
              <w:bottom w:val="single" w:sz="8" w:space="0" w:color="auto"/>
              <w:right w:val="nil"/>
            </w:tcBorders>
            <w:shd w:val="clear" w:color="auto" w:fill="auto"/>
            <w:vAlign w:val="center"/>
            <w:hideMark/>
          </w:tcPr>
          <w:p w14:paraId="1CBC25F9" w14:textId="77777777"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029</w:t>
            </w:r>
          </w:p>
        </w:tc>
        <w:tc>
          <w:tcPr>
            <w:tcW w:w="415" w:type="pct"/>
            <w:tcBorders>
              <w:top w:val="nil"/>
              <w:left w:val="nil"/>
              <w:bottom w:val="single" w:sz="8" w:space="0" w:color="auto"/>
              <w:right w:val="single" w:sz="8" w:space="0" w:color="auto"/>
            </w:tcBorders>
            <w:shd w:val="clear" w:color="auto" w:fill="auto"/>
            <w:vAlign w:val="center"/>
            <w:hideMark/>
          </w:tcPr>
          <w:p w14:paraId="79098D0E" w14:textId="4C980017"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70 220</w:t>
            </w:r>
          </w:p>
        </w:tc>
        <w:tc>
          <w:tcPr>
            <w:tcW w:w="417" w:type="pct"/>
            <w:tcBorders>
              <w:top w:val="nil"/>
              <w:left w:val="single" w:sz="8" w:space="0" w:color="auto"/>
              <w:bottom w:val="single" w:sz="8" w:space="0" w:color="auto"/>
              <w:right w:val="nil"/>
            </w:tcBorders>
            <w:shd w:val="clear" w:color="auto" w:fill="auto"/>
            <w:vAlign w:val="center"/>
            <w:hideMark/>
          </w:tcPr>
          <w:p w14:paraId="7E755CDA" w14:textId="7320F22A"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53</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143</w:t>
            </w:r>
          </w:p>
        </w:tc>
        <w:tc>
          <w:tcPr>
            <w:tcW w:w="461" w:type="pct"/>
            <w:tcBorders>
              <w:top w:val="nil"/>
              <w:left w:val="nil"/>
              <w:bottom w:val="single" w:sz="8" w:space="0" w:color="auto"/>
              <w:right w:val="nil"/>
            </w:tcBorders>
            <w:shd w:val="clear" w:color="auto" w:fill="auto"/>
            <w:vAlign w:val="center"/>
            <w:hideMark/>
          </w:tcPr>
          <w:p w14:paraId="77780051" w14:textId="11EAB724"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24</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294</w:t>
            </w:r>
          </w:p>
        </w:tc>
        <w:tc>
          <w:tcPr>
            <w:tcW w:w="475" w:type="pct"/>
            <w:tcBorders>
              <w:top w:val="nil"/>
              <w:left w:val="nil"/>
              <w:bottom w:val="single" w:sz="8" w:space="0" w:color="auto"/>
              <w:right w:val="nil"/>
            </w:tcBorders>
            <w:shd w:val="clear" w:color="auto" w:fill="auto"/>
            <w:vAlign w:val="center"/>
            <w:hideMark/>
          </w:tcPr>
          <w:p w14:paraId="51B11DA2" w14:textId="033F250C"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142</w:t>
            </w:r>
          </w:p>
        </w:tc>
        <w:tc>
          <w:tcPr>
            <w:tcW w:w="409" w:type="pct"/>
            <w:tcBorders>
              <w:top w:val="nil"/>
              <w:left w:val="nil"/>
              <w:bottom w:val="single" w:sz="8" w:space="0" w:color="auto"/>
              <w:right w:val="nil"/>
            </w:tcBorders>
            <w:shd w:val="clear" w:color="auto" w:fill="auto"/>
            <w:vAlign w:val="center"/>
            <w:hideMark/>
          </w:tcPr>
          <w:p w14:paraId="12CAB396" w14:textId="5BFC55BE"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152</w:t>
            </w:r>
          </w:p>
        </w:tc>
        <w:tc>
          <w:tcPr>
            <w:tcW w:w="459" w:type="pct"/>
            <w:tcBorders>
              <w:top w:val="nil"/>
              <w:left w:val="nil"/>
              <w:bottom w:val="single" w:sz="8" w:space="0" w:color="auto"/>
              <w:right w:val="nil"/>
            </w:tcBorders>
            <w:shd w:val="clear" w:color="auto" w:fill="auto"/>
            <w:vAlign w:val="center"/>
            <w:hideMark/>
          </w:tcPr>
          <w:p w14:paraId="05582BE8" w14:textId="0D3BF46E" w:rsidR="001A0912" w:rsidRPr="00422CA9" w:rsidRDefault="001A0912" w:rsidP="001A091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437</w:t>
            </w:r>
          </w:p>
        </w:tc>
      </w:tr>
      <w:tr w:rsidR="00EB5CEE" w:rsidRPr="00422CA9" w14:paraId="41BA9CDD" w14:textId="77777777" w:rsidTr="001A0912">
        <w:trPr>
          <w:trHeight w:val="315"/>
        </w:trPr>
        <w:tc>
          <w:tcPr>
            <w:tcW w:w="556" w:type="pct"/>
            <w:tcBorders>
              <w:top w:val="nil"/>
              <w:left w:val="nil"/>
              <w:bottom w:val="nil"/>
              <w:right w:val="nil"/>
            </w:tcBorders>
            <w:shd w:val="clear" w:color="auto" w:fill="auto"/>
            <w:vAlign w:val="center"/>
            <w:hideMark/>
          </w:tcPr>
          <w:p w14:paraId="64F12ED2"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Страховий дохід</w:t>
            </w:r>
          </w:p>
        </w:tc>
        <w:tc>
          <w:tcPr>
            <w:tcW w:w="581" w:type="pct"/>
            <w:tcBorders>
              <w:top w:val="nil"/>
              <w:left w:val="nil"/>
              <w:bottom w:val="single" w:sz="8" w:space="0" w:color="auto"/>
              <w:right w:val="nil"/>
            </w:tcBorders>
            <w:shd w:val="clear" w:color="auto" w:fill="auto"/>
            <w:vAlign w:val="center"/>
            <w:hideMark/>
          </w:tcPr>
          <w:p w14:paraId="139E1BEA" w14:textId="77777777" w:rsidR="00D53DBD" w:rsidRPr="00422CA9" w:rsidRDefault="00896424" w:rsidP="00E432F9">
            <w:pPr>
              <w:keepNext/>
              <w:keepLines/>
              <w:spacing w:before="160" w:after="0" w:line="240" w:lineRule="auto"/>
              <w:jc w:val="right"/>
              <w:outlineLvl w:val="1"/>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D53DBD" w:rsidRPr="00422CA9">
              <w:rPr>
                <w:rFonts w:ascii="Times New Roman" w:eastAsia="Times New Roman" w:hAnsi="Times New Roman" w:cs="Times New Roman"/>
                <w:b/>
                <w:bCs/>
                <w:kern w:val="0"/>
                <w:sz w:val="16"/>
                <w:szCs w:val="16"/>
                <w:lang w:eastAsia="uk-UA"/>
              </w:rPr>
              <w:t>125</w:t>
            </w:r>
            <w:r w:rsidRPr="00422CA9">
              <w:rPr>
                <w:rFonts w:ascii="Times New Roman" w:eastAsia="Times New Roman" w:hAnsi="Times New Roman" w:cs="Times New Roman"/>
                <w:b/>
                <w:bCs/>
                <w:kern w:val="0"/>
                <w:sz w:val="16"/>
                <w:szCs w:val="16"/>
                <w:lang w:val="en-US" w:eastAsia="uk-UA"/>
              </w:rPr>
              <w:t> </w:t>
            </w:r>
            <w:r w:rsidR="00D53DBD" w:rsidRPr="00422CA9">
              <w:rPr>
                <w:rFonts w:ascii="Times New Roman" w:eastAsia="Times New Roman" w:hAnsi="Times New Roman" w:cs="Times New Roman"/>
                <w:b/>
                <w:bCs/>
                <w:kern w:val="0"/>
                <w:sz w:val="16"/>
                <w:szCs w:val="16"/>
                <w:lang w:eastAsia="uk-UA"/>
              </w:rPr>
              <w:t>134</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33A18985"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57257EEB"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5482E1C6"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5" w:type="pct"/>
            <w:tcBorders>
              <w:top w:val="nil"/>
              <w:left w:val="nil"/>
              <w:bottom w:val="single" w:sz="8" w:space="0" w:color="auto"/>
              <w:right w:val="single" w:sz="8" w:space="0" w:color="auto"/>
            </w:tcBorders>
            <w:shd w:val="clear" w:color="auto" w:fill="auto"/>
            <w:vAlign w:val="center"/>
            <w:hideMark/>
          </w:tcPr>
          <w:p w14:paraId="3C1C520E" w14:textId="77777777" w:rsidR="00D53DBD" w:rsidRPr="00422CA9" w:rsidRDefault="00896424" w:rsidP="00E432F9">
            <w:pPr>
              <w:keepNext/>
              <w:keepLines/>
              <w:spacing w:before="160" w:after="0" w:line="240" w:lineRule="auto"/>
              <w:jc w:val="right"/>
              <w:outlineLvl w:val="1"/>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D53DBD" w:rsidRPr="00422CA9">
              <w:rPr>
                <w:rFonts w:ascii="Times New Roman" w:eastAsia="Times New Roman" w:hAnsi="Times New Roman" w:cs="Times New Roman"/>
                <w:b/>
                <w:bCs/>
                <w:kern w:val="0"/>
                <w:sz w:val="16"/>
                <w:szCs w:val="16"/>
                <w:lang w:eastAsia="uk-UA"/>
              </w:rPr>
              <w:t>125</w:t>
            </w:r>
            <w:r w:rsidRPr="00422CA9">
              <w:rPr>
                <w:rFonts w:ascii="Times New Roman" w:eastAsia="Times New Roman" w:hAnsi="Times New Roman" w:cs="Times New Roman"/>
                <w:b/>
                <w:bCs/>
                <w:kern w:val="0"/>
                <w:sz w:val="16"/>
                <w:szCs w:val="16"/>
                <w:lang w:val="en-US" w:eastAsia="uk-UA"/>
              </w:rPr>
              <w:t> </w:t>
            </w:r>
            <w:r w:rsidR="00D53DBD" w:rsidRPr="00422CA9">
              <w:rPr>
                <w:rFonts w:ascii="Times New Roman" w:eastAsia="Times New Roman" w:hAnsi="Times New Roman" w:cs="Times New Roman"/>
                <w:b/>
                <w:bCs/>
                <w:kern w:val="0"/>
                <w:sz w:val="16"/>
                <w:szCs w:val="16"/>
                <w:lang w:eastAsia="uk-UA"/>
              </w:rPr>
              <w:t>134</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single" w:sz="8" w:space="0" w:color="auto"/>
              <w:bottom w:val="single" w:sz="8" w:space="0" w:color="auto"/>
              <w:right w:val="nil"/>
            </w:tcBorders>
            <w:shd w:val="clear" w:color="auto" w:fill="auto"/>
            <w:vAlign w:val="center"/>
            <w:hideMark/>
          </w:tcPr>
          <w:p w14:paraId="2584B6DC" w14:textId="6AEA5EF7" w:rsidR="00D53DBD" w:rsidRPr="00422CA9" w:rsidRDefault="00896424" w:rsidP="00E432F9">
            <w:pPr>
              <w:keepNext/>
              <w:keepLines/>
              <w:spacing w:before="160" w:after="0" w:line="240" w:lineRule="auto"/>
              <w:jc w:val="right"/>
              <w:outlineLvl w:val="1"/>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A0912" w:rsidRPr="00422CA9">
              <w:rPr>
                <w:rFonts w:ascii="Times New Roman" w:eastAsia="Times New Roman" w:hAnsi="Times New Roman" w:cs="Times New Roman"/>
                <w:b/>
                <w:bCs/>
                <w:kern w:val="0"/>
                <w:sz w:val="16"/>
                <w:szCs w:val="16"/>
                <w:lang w:eastAsia="uk-UA"/>
              </w:rPr>
              <w:t>160 159</w:t>
            </w:r>
            <w:r w:rsidRPr="00422CA9">
              <w:rPr>
                <w:rFonts w:ascii="Times New Roman" w:eastAsia="Times New Roman" w:hAnsi="Times New Roman" w:cs="Times New Roman"/>
                <w:b/>
                <w:bCs/>
                <w:kern w:val="0"/>
                <w:sz w:val="16"/>
                <w:szCs w:val="16"/>
                <w:lang w:val="en-US" w:eastAsia="uk-UA"/>
              </w:rPr>
              <w:t>)</w:t>
            </w:r>
          </w:p>
        </w:tc>
        <w:tc>
          <w:tcPr>
            <w:tcW w:w="461" w:type="pct"/>
            <w:tcBorders>
              <w:top w:val="nil"/>
              <w:left w:val="nil"/>
              <w:bottom w:val="single" w:sz="8" w:space="0" w:color="auto"/>
              <w:right w:val="nil"/>
            </w:tcBorders>
            <w:shd w:val="clear" w:color="auto" w:fill="auto"/>
            <w:vAlign w:val="center"/>
            <w:hideMark/>
          </w:tcPr>
          <w:p w14:paraId="6F67CC3E"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75" w:type="pct"/>
            <w:tcBorders>
              <w:top w:val="nil"/>
              <w:left w:val="nil"/>
              <w:bottom w:val="single" w:sz="8" w:space="0" w:color="auto"/>
              <w:right w:val="nil"/>
            </w:tcBorders>
            <w:shd w:val="clear" w:color="auto" w:fill="auto"/>
            <w:vAlign w:val="center"/>
            <w:hideMark/>
          </w:tcPr>
          <w:p w14:paraId="7C135ACF"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0D8FB3CF"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59" w:type="pct"/>
            <w:tcBorders>
              <w:top w:val="nil"/>
              <w:left w:val="nil"/>
              <w:bottom w:val="single" w:sz="8" w:space="0" w:color="auto"/>
              <w:right w:val="nil"/>
            </w:tcBorders>
            <w:shd w:val="clear" w:color="auto" w:fill="auto"/>
            <w:vAlign w:val="center"/>
            <w:hideMark/>
          </w:tcPr>
          <w:p w14:paraId="5CF1C25F" w14:textId="660B9F26" w:rsidR="00D53DBD" w:rsidRPr="00422CA9" w:rsidRDefault="00896424" w:rsidP="001A0912">
            <w:pPr>
              <w:keepNext/>
              <w:keepLines/>
              <w:spacing w:before="160" w:after="0" w:line="240" w:lineRule="auto"/>
              <w:jc w:val="right"/>
              <w:outlineLvl w:val="1"/>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A0912" w:rsidRPr="00422CA9">
              <w:rPr>
                <w:rFonts w:ascii="Times New Roman" w:eastAsia="Times New Roman" w:hAnsi="Times New Roman" w:cs="Times New Roman"/>
                <w:b/>
                <w:bCs/>
                <w:kern w:val="0"/>
                <w:sz w:val="16"/>
                <w:szCs w:val="16"/>
                <w:lang w:eastAsia="uk-UA"/>
              </w:rPr>
              <w:t>160 159</w:t>
            </w:r>
            <w:r w:rsidRPr="00422CA9">
              <w:rPr>
                <w:rFonts w:ascii="Times New Roman" w:eastAsia="Times New Roman" w:hAnsi="Times New Roman" w:cs="Times New Roman"/>
                <w:b/>
                <w:bCs/>
                <w:kern w:val="0"/>
                <w:sz w:val="16"/>
                <w:szCs w:val="16"/>
                <w:lang w:val="en-US" w:eastAsia="uk-UA"/>
              </w:rPr>
              <w:t>)</w:t>
            </w:r>
          </w:p>
        </w:tc>
      </w:tr>
      <w:tr w:rsidR="00EB5CEE" w:rsidRPr="00422CA9" w14:paraId="0D081DA6" w14:textId="77777777" w:rsidTr="001A0912">
        <w:trPr>
          <w:trHeight w:val="440"/>
        </w:trPr>
        <w:tc>
          <w:tcPr>
            <w:tcW w:w="556" w:type="pct"/>
            <w:tcBorders>
              <w:top w:val="nil"/>
              <w:left w:val="nil"/>
              <w:bottom w:val="nil"/>
              <w:right w:val="nil"/>
            </w:tcBorders>
            <w:shd w:val="clear" w:color="auto" w:fill="auto"/>
            <w:vAlign w:val="center"/>
            <w:hideMark/>
          </w:tcPr>
          <w:p w14:paraId="2F20A8C5"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581" w:type="pct"/>
            <w:tcBorders>
              <w:top w:val="nil"/>
              <w:left w:val="nil"/>
              <w:bottom w:val="nil"/>
              <w:right w:val="nil"/>
            </w:tcBorders>
            <w:shd w:val="clear" w:color="auto" w:fill="auto"/>
            <w:vAlign w:val="center"/>
            <w:hideMark/>
          </w:tcPr>
          <w:p w14:paraId="12F76948"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388EAF39"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54E4DCCC"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6AF755B3"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5" w:type="pct"/>
            <w:tcBorders>
              <w:top w:val="nil"/>
              <w:left w:val="nil"/>
              <w:bottom w:val="nil"/>
              <w:right w:val="single" w:sz="8" w:space="0" w:color="auto"/>
            </w:tcBorders>
            <w:shd w:val="clear" w:color="auto" w:fill="auto"/>
            <w:vAlign w:val="center"/>
          </w:tcPr>
          <w:p w14:paraId="2D9F9AD5" w14:textId="0AB0CC29"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single" w:sz="8" w:space="0" w:color="auto"/>
              <w:bottom w:val="nil"/>
              <w:right w:val="nil"/>
            </w:tcBorders>
            <w:shd w:val="clear" w:color="auto" w:fill="auto"/>
            <w:vAlign w:val="center"/>
          </w:tcPr>
          <w:p w14:paraId="5F0398F2"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61" w:type="pct"/>
            <w:tcBorders>
              <w:top w:val="nil"/>
              <w:left w:val="nil"/>
              <w:bottom w:val="nil"/>
              <w:right w:val="nil"/>
            </w:tcBorders>
            <w:shd w:val="clear" w:color="auto" w:fill="auto"/>
            <w:vAlign w:val="center"/>
          </w:tcPr>
          <w:p w14:paraId="280F6544"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75" w:type="pct"/>
            <w:tcBorders>
              <w:top w:val="nil"/>
              <w:left w:val="nil"/>
              <w:bottom w:val="nil"/>
              <w:right w:val="nil"/>
            </w:tcBorders>
            <w:shd w:val="clear" w:color="auto" w:fill="auto"/>
            <w:vAlign w:val="center"/>
          </w:tcPr>
          <w:p w14:paraId="71ACA403"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tcPr>
          <w:p w14:paraId="071CFDC8"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nil"/>
              <w:right w:val="nil"/>
            </w:tcBorders>
            <w:shd w:val="clear" w:color="auto" w:fill="auto"/>
            <w:vAlign w:val="center"/>
          </w:tcPr>
          <w:p w14:paraId="7E408A57" w14:textId="77AB88EC"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r>
      <w:tr w:rsidR="00EB5CEE" w:rsidRPr="00422CA9" w14:paraId="2F3E99E6" w14:textId="77777777" w:rsidTr="001A0912">
        <w:trPr>
          <w:trHeight w:val="565"/>
        </w:trPr>
        <w:tc>
          <w:tcPr>
            <w:tcW w:w="556" w:type="pct"/>
            <w:tcBorders>
              <w:top w:val="nil"/>
              <w:left w:val="nil"/>
              <w:bottom w:val="nil"/>
              <w:right w:val="nil"/>
            </w:tcBorders>
            <w:shd w:val="clear" w:color="auto" w:fill="auto"/>
            <w:vAlign w:val="center"/>
            <w:hideMark/>
          </w:tcPr>
          <w:p w14:paraId="0B662E78"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581" w:type="pct"/>
            <w:tcBorders>
              <w:top w:val="nil"/>
              <w:left w:val="nil"/>
              <w:bottom w:val="nil"/>
              <w:right w:val="nil"/>
            </w:tcBorders>
            <w:shd w:val="clear" w:color="auto" w:fill="auto"/>
            <w:vAlign w:val="center"/>
            <w:hideMark/>
          </w:tcPr>
          <w:p w14:paraId="6A1157C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w:t>
            </w:r>
          </w:p>
        </w:tc>
        <w:tc>
          <w:tcPr>
            <w:tcW w:w="409" w:type="pct"/>
            <w:tcBorders>
              <w:top w:val="nil"/>
              <w:left w:val="nil"/>
              <w:bottom w:val="nil"/>
              <w:right w:val="nil"/>
            </w:tcBorders>
            <w:shd w:val="clear" w:color="auto" w:fill="auto"/>
            <w:vAlign w:val="center"/>
            <w:hideMark/>
          </w:tcPr>
          <w:p w14:paraId="36626C1A" w14:textId="73D306C0" w:rsidR="00D53DBD" w:rsidRPr="00422CA9" w:rsidRDefault="009F49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43 230</w:t>
            </w:r>
          </w:p>
        </w:tc>
        <w:tc>
          <w:tcPr>
            <w:tcW w:w="409" w:type="pct"/>
            <w:tcBorders>
              <w:top w:val="nil"/>
              <w:left w:val="nil"/>
              <w:bottom w:val="nil"/>
              <w:right w:val="nil"/>
            </w:tcBorders>
            <w:shd w:val="clear" w:color="auto" w:fill="auto"/>
            <w:vAlign w:val="center"/>
            <w:hideMark/>
          </w:tcPr>
          <w:p w14:paraId="78D9FB5B" w14:textId="37F60A13" w:rsidR="00D53DBD" w:rsidRPr="00422CA9" w:rsidRDefault="009F49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43 136</w:t>
            </w:r>
          </w:p>
        </w:tc>
        <w:tc>
          <w:tcPr>
            <w:tcW w:w="409" w:type="pct"/>
            <w:tcBorders>
              <w:top w:val="nil"/>
              <w:left w:val="nil"/>
              <w:bottom w:val="nil"/>
              <w:right w:val="nil"/>
            </w:tcBorders>
            <w:shd w:val="clear" w:color="auto" w:fill="auto"/>
            <w:vAlign w:val="center"/>
            <w:hideMark/>
          </w:tcPr>
          <w:p w14:paraId="5D8CD110"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w:t>
            </w:r>
          </w:p>
        </w:tc>
        <w:tc>
          <w:tcPr>
            <w:tcW w:w="415" w:type="pct"/>
            <w:tcBorders>
              <w:top w:val="nil"/>
              <w:left w:val="nil"/>
              <w:bottom w:val="nil"/>
              <w:right w:val="single" w:sz="8" w:space="0" w:color="auto"/>
            </w:tcBorders>
            <w:shd w:val="clear" w:color="auto" w:fill="auto"/>
            <w:vAlign w:val="center"/>
            <w:hideMark/>
          </w:tcPr>
          <w:p w14:paraId="7E3D2827" w14:textId="0597C074" w:rsidR="00D53DBD" w:rsidRPr="00422CA9" w:rsidRDefault="009F49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43 230</w:t>
            </w:r>
          </w:p>
        </w:tc>
        <w:tc>
          <w:tcPr>
            <w:tcW w:w="417" w:type="pct"/>
            <w:tcBorders>
              <w:top w:val="nil"/>
              <w:left w:val="single" w:sz="8" w:space="0" w:color="auto"/>
              <w:bottom w:val="nil"/>
              <w:right w:val="nil"/>
            </w:tcBorders>
            <w:shd w:val="clear" w:color="auto" w:fill="auto"/>
            <w:vAlign w:val="center"/>
            <w:hideMark/>
          </w:tcPr>
          <w:p w14:paraId="0B3A5C1A"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61" w:type="pct"/>
            <w:tcBorders>
              <w:top w:val="nil"/>
              <w:left w:val="nil"/>
              <w:bottom w:val="nil"/>
              <w:right w:val="nil"/>
            </w:tcBorders>
            <w:shd w:val="clear" w:color="auto" w:fill="auto"/>
            <w:vAlign w:val="center"/>
            <w:hideMark/>
          </w:tcPr>
          <w:p w14:paraId="58EC15B4" w14:textId="52860739"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78 837</w:t>
            </w:r>
          </w:p>
        </w:tc>
        <w:tc>
          <w:tcPr>
            <w:tcW w:w="475" w:type="pct"/>
            <w:tcBorders>
              <w:top w:val="nil"/>
              <w:left w:val="nil"/>
              <w:bottom w:val="nil"/>
              <w:right w:val="nil"/>
            </w:tcBorders>
            <w:shd w:val="clear" w:color="auto" w:fill="auto"/>
            <w:vAlign w:val="center"/>
            <w:hideMark/>
          </w:tcPr>
          <w:p w14:paraId="7409866F" w14:textId="58145E99"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80 167</w:t>
            </w:r>
          </w:p>
        </w:tc>
        <w:tc>
          <w:tcPr>
            <w:tcW w:w="409" w:type="pct"/>
            <w:tcBorders>
              <w:top w:val="nil"/>
              <w:left w:val="nil"/>
              <w:bottom w:val="nil"/>
              <w:right w:val="nil"/>
            </w:tcBorders>
            <w:shd w:val="clear" w:color="auto" w:fill="auto"/>
            <w:vAlign w:val="center"/>
            <w:hideMark/>
          </w:tcPr>
          <w:p w14:paraId="2C774DAE" w14:textId="12A32012"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(1330)</w:t>
            </w:r>
          </w:p>
        </w:tc>
        <w:tc>
          <w:tcPr>
            <w:tcW w:w="459" w:type="pct"/>
            <w:tcBorders>
              <w:top w:val="nil"/>
              <w:left w:val="nil"/>
              <w:bottom w:val="nil"/>
              <w:right w:val="nil"/>
            </w:tcBorders>
            <w:shd w:val="clear" w:color="auto" w:fill="auto"/>
            <w:vAlign w:val="center"/>
            <w:hideMark/>
          </w:tcPr>
          <w:p w14:paraId="77EBE1B3" w14:textId="31F553F9"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78 837</w:t>
            </w:r>
          </w:p>
        </w:tc>
      </w:tr>
      <w:tr w:rsidR="00EB5CEE" w:rsidRPr="00422CA9" w14:paraId="77DF5DD8" w14:textId="77777777" w:rsidTr="00A067C6">
        <w:trPr>
          <w:trHeight w:val="538"/>
        </w:trPr>
        <w:tc>
          <w:tcPr>
            <w:tcW w:w="556" w:type="pct"/>
            <w:tcBorders>
              <w:top w:val="nil"/>
              <w:left w:val="nil"/>
              <w:bottom w:val="nil"/>
              <w:right w:val="nil"/>
            </w:tcBorders>
            <w:shd w:val="clear" w:color="auto" w:fill="auto"/>
            <w:vAlign w:val="center"/>
            <w:hideMark/>
          </w:tcPr>
          <w:p w14:paraId="621A0005"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581" w:type="pct"/>
            <w:tcBorders>
              <w:top w:val="nil"/>
              <w:left w:val="nil"/>
              <w:bottom w:val="nil"/>
              <w:right w:val="nil"/>
            </w:tcBorders>
            <w:shd w:val="clear" w:color="auto" w:fill="auto"/>
            <w:vAlign w:val="center"/>
            <w:hideMark/>
          </w:tcPr>
          <w:p w14:paraId="1A7F9C48" w14:textId="16D48DE0" w:rsidR="00D53DBD" w:rsidRPr="00422CA9" w:rsidRDefault="009F49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46 145</w:t>
            </w:r>
          </w:p>
        </w:tc>
        <w:tc>
          <w:tcPr>
            <w:tcW w:w="409" w:type="pct"/>
            <w:tcBorders>
              <w:top w:val="nil"/>
              <w:left w:val="nil"/>
              <w:bottom w:val="nil"/>
              <w:right w:val="nil"/>
            </w:tcBorders>
            <w:shd w:val="clear" w:color="auto" w:fill="auto"/>
            <w:vAlign w:val="center"/>
            <w:hideMark/>
          </w:tcPr>
          <w:p w14:paraId="2C9B2F2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586DB3F4"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039D72FB"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5" w:type="pct"/>
            <w:tcBorders>
              <w:top w:val="nil"/>
              <w:left w:val="nil"/>
              <w:bottom w:val="nil"/>
              <w:right w:val="single" w:sz="8" w:space="0" w:color="auto"/>
            </w:tcBorders>
            <w:shd w:val="clear" w:color="auto" w:fill="auto"/>
            <w:vAlign w:val="center"/>
            <w:hideMark/>
          </w:tcPr>
          <w:p w14:paraId="4A50CAC5" w14:textId="640E622E" w:rsidR="00D53DBD" w:rsidRPr="00422CA9" w:rsidRDefault="009F4949"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46 145</w:t>
            </w:r>
          </w:p>
        </w:tc>
        <w:tc>
          <w:tcPr>
            <w:tcW w:w="417" w:type="pct"/>
            <w:tcBorders>
              <w:top w:val="nil"/>
              <w:left w:val="single" w:sz="8" w:space="0" w:color="auto"/>
              <w:bottom w:val="nil"/>
              <w:right w:val="nil"/>
            </w:tcBorders>
            <w:shd w:val="clear" w:color="auto" w:fill="auto"/>
            <w:vAlign w:val="center"/>
            <w:hideMark/>
          </w:tcPr>
          <w:p w14:paraId="187FBB44" w14:textId="2C4E70C5"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49 661</w:t>
            </w:r>
          </w:p>
        </w:tc>
        <w:tc>
          <w:tcPr>
            <w:tcW w:w="461" w:type="pct"/>
            <w:tcBorders>
              <w:top w:val="nil"/>
              <w:left w:val="nil"/>
              <w:bottom w:val="nil"/>
              <w:right w:val="nil"/>
            </w:tcBorders>
            <w:shd w:val="clear" w:color="auto" w:fill="auto"/>
            <w:vAlign w:val="center"/>
            <w:hideMark/>
          </w:tcPr>
          <w:p w14:paraId="773FCF0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75" w:type="pct"/>
            <w:tcBorders>
              <w:top w:val="nil"/>
              <w:left w:val="nil"/>
              <w:bottom w:val="nil"/>
              <w:right w:val="nil"/>
            </w:tcBorders>
            <w:shd w:val="clear" w:color="auto" w:fill="auto"/>
            <w:vAlign w:val="center"/>
            <w:hideMark/>
          </w:tcPr>
          <w:p w14:paraId="65F7447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5A0B9214"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nil"/>
              <w:right w:val="nil"/>
            </w:tcBorders>
            <w:shd w:val="clear" w:color="auto" w:fill="auto"/>
            <w:vAlign w:val="center"/>
            <w:hideMark/>
          </w:tcPr>
          <w:p w14:paraId="08EFF039" w14:textId="1068A0C0" w:rsidR="00D53DBD" w:rsidRPr="00422CA9" w:rsidRDefault="001A0912"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49 661</w:t>
            </w:r>
          </w:p>
        </w:tc>
      </w:tr>
      <w:tr w:rsidR="00EB5CEE" w:rsidRPr="00422CA9" w14:paraId="68334FE8" w14:textId="77777777" w:rsidTr="001A0912">
        <w:trPr>
          <w:trHeight w:val="465"/>
        </w:trPr>
        <w:tc>
          <w:tcPr>
            <w:tcW w:w="556" w:type="pct"/>
            <w:tcBorders>
              <w:top w:val="single" w:sz="8" w:space="0" w:color="auto"/>
              <w:left w:val="nil"/>
              <w:bottom w:val="single" w:sz="8" w:space="0" w:color="auto"/>
              <w:right w:val="nil"/>
            </w:tcBorders>
            <w:shd w:val="clear" w:color="auto" w:fill="auto"/>
            <w:vAlign w:val="center"/>
            <w:hideMark/>
          </w:tcPr>
          <w:p w14:paraId="4F202EF0"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581" w:type="pct"/>
            <w:tcBorders>
              <w:top w:val="single" w:sz="8" w:space="0" w:color="auto"/>
              <w:left w:val="nil"/>
              <w:bottom w:val="single" w:sz="8" w:space="0" w:color="auto"/>
              <w:right w:val="nil"/>
            </w:tcBorders>
            <w:shd w:val="clear" w:color="auto" w:fill="auto"/>
            <w:vAlign w:val="center"/>
            <w:hideMark/>
          </w:tcPr>
          <w:p w14:paraId="20B5969D" w14:textId="79D35D8E"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46 145</w:t>
            </w:r>
          </w:p>
        </w:tc>
        <w:tc>
          <w:tcPr>
            <w:tcW w:w="409" w:type="pct"/>
            <w:tcBorders>
              <w:top w:val="single" w:sz="8" w:space="0" w:color="auto"/>
              <w:left w:val="nil"/>
              <w:bottom w:val="single" w:sz="8" w:space="0" w:color="auto"/>
              <w:right w:val="nil"/>
            </w:tcBorders>
            <w:shd w:val="clear" w:color="auto" w:fill="auto"/>
            <w:vAlign w:val="center"/>
            <w:hideMark/>
          </w:tcPr>
          <w:p w14:paraId="715FCE50" w14:textId="6BE3538A" w:rsidR="00D53DBD" w:rsidRPr="00422CA9" w:rsidRDefault="00927E5C" w:rsidP="00E432F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43 230</w:t>
            </w:r>
          </w:p>
        </w:tc>
        <w:tc>
          <w:tcPr>
            <w:tcW w:w="409" w:type="pct"/>
            <w:tcBorders>
              <w:top w:val="single" w:sz="8" w:space="0" w:color="auto"/>
              <w:left w:val="nil"/>
              <w:bottom w:val="single" w:sz="8" w:space="0" w:color="auto"/>
              <w:right w:val="nil"/>
            </w:tcBorders>
            <w:shd w:val="clear" w:color="auto" w:fill="auto"/>
            <w:vAlign w:val="center"/>
            <w:hideMark/>
          </w:tcPr>
          <w:p w14:paraId="037AC5A2" w14:textId="64E75D5D"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43 136</w:t>
            </w:r>
          </w:p>
        </w:tc>
        <w:tc>
          <w:tcPr>
            <w:tcW w:w="409" w:type="pct"/>
            <w:tcBorders>
              <w:top w:val="single" w:sz="8" w:space="0" w:color="auto"/>
              <w:left w:val="nil"/>
              <w:bottom w:val="single" w:sz="8" w:space="0" w:color="auto"/>
              <w:right w:val="nil"/>
            </w:tcBorders>
            <w:shd w:val="clear" w:color="auto" w:fill="auto"/>
            <w:vAlign w:val="center"/>
            <w:hideMark/>
          </w:tcPr>
          <w:p w14:paraId="17FC80FD"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94</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4CED3909" w14:textId="5D85D356"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89 375</w:t>
            </w:r>
          </w:p>
        </w:tc>
        <w:tc>
          <w:tcPr>
            <w:tcW w:w="417" w:type="pct"/>
            <w:tcBorders>
              <w:top w:val="single" w:sz="8" w:space="0" w:color="auto"/>
              <w:left w:val="single" w:sz="8" w:space="0" w:color="auto"/>
              <w:bottom w:val="single" w:sz="8" w:space="0" w:color="auto"/>
              <w:right w:val="nil"/>
            </w:tcBorders>
            <w:shd w:val="clear" w:color="auto" w:fill="auto"/>
            <w:vAlign w:val="center"/>
            <w:hideMark/>
          </w:tcPr>
          <w:p w14:paraId="43B1E0EA" w14:textId="43C4E331"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49 661</w:t>
            </w:r>
          </w:p>
        </w:tc>
        <w:tc>
          <w:tcPr>
            <w:tcW w:w="461" w:type="pct"/>
            <w:tcBorders>
              <w:top w:val="single" w:sz="8" w:space="0" w:color="auto"/>
              <w:left w:val="nil"/>
              <w:bottom w:val="single" w:sz="8" w:space="0" w:color="auto"/>
              <w:right w:val="nil"/>
            </w:tcBorders>
            <w:shd w:val="clear" w:color="auto" w:fill="auto"/>
            <w:vAlign w:val="center"/>
            <w:hideMark/>
          </w:tcPr>
          <w:p w14:paraId="1A0E5843" w14:textId="3F3FB403"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78 837</w:t>
            </w:r>
          </w:p>
        </w:tc>
        <w:tc>
          <w:tcPr>
            <w:tcW w:w="475" w:type="pct"/>
            <w:tcBorders>
              <w:top w:val="single" w:sz="8" w:space="0" w:color="auto"/>
              <w:left w:val="nil"/>
              <w:bottom w:val="single" w:sz="8" w:space="0" w:color="auto"/>
              <w:right w:val="nil"/>
            </w:tcBorders>
            <w:shd w:val="clear" w:color="auto" w:fill="auto"/>
            <w:vAlign w:val="center"/>
            <w:hideMark/>
          </w:tcPr>
          <w:p w14:paraId="335CC15B" w14:textId="2F11EC22"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80 167</w:t>
            </w:r>
          </w:p>
        </w:tc>
        <w:tc>
          <w:tcPr>
            <w:tcW w:w="409" w:type="pct"/>
            <w:tcBorders>
              <w:top w:val="single" w:sz="8" w:space="0" w:color="auto"/>
              <w:left w:val="nil"/>
              <w:bottom w:val="single" w:sz="8" w:space="0" w:color="auto"/>
              <w:right w:val="nil"/>
            </w:tcBorders>
            <w:shd w:val="clear" w:color="auto" w:fill="auto"/>
            <w:vAlign w:val="center"/>
            <w:hideMark/>
          </w:tcPr>
          <w:p w14:paraId="087290AF" w14:textId="0713D468"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(1330)</w:t>
            </w:r>
          </w:p>
        </w:tc>
        <w:tc>
          <w:tcPr>
            <w:tcW w:w="459" w:type="pct"/>
            <w:tcBorders>
              <w:top w:val="single" w:sz="8" w:space="0" w:color="auto"/>
              <w:left w:val="nil"/>
              <w:bottom w:val="single" w:sz="8" w:space="0" w:color="auto"/>
              <w:right w:val="nil"/>
            </w:tcBorders>
            <w:shd w:val="clear" w:color="auto" w:fill="auto"/>
            <w:vAlign w:val="center"/>
            <w:hideMark/>
          </w:tcPr>
          <w:p w14:paraId="2E254E23" w14:textId="4934F732"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128 498</w:t>
            </w:r>
          </w:p>
        </w:tc>
      </w:tr>
      <w:tr w:rsidR="00143D60" w:rsidRPr="00422CA9" w14:paraId="603F187E" w14:textId="77777777" w:rsidTr="001A0912">
        <w:trPr>
          <w:trHeight w:val="501"/>
        </w:trPr>
        <w:tc>
          <w:tcPr>
            <w:tcW w:w="556" w:type="pct"/>
            <w:tcBorders>
              <w:top w:val="nil"/>
              <w:left w:val="nil"/>
              <w:bottom w:val="nil"/>
              <w:right w:val="nil"/>
            </w:tcBorders>
            <w:shd w:val="clear" w:color="auto" w:fill="auto"/>
            <w:vAlign w:val="center"/>
            <w:hideMark/>
          </w:tcPr>
          <w:p w14:paraId="138D6428" w14:textId="77777777" w:rsidR="00143D60" w:rsidRPr="00422CA9" w:rsidRDefault="00143D60" w:rsidP="00143D60">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Результат страхових послуг</w:t>
            </w:r>
          </w:p>
        </w:tc>
        <w:tc>
          <w:tcPr>
            <w:tcW w:w="581" w:type="pct"/>
            <w:tcBorders>
              <w:top w:val="nil"/>
              <w:left w:val="nil"/>
              <w:bottom w:val="nil"/>
              <w:right w:val="nil"/>
            </w:tcBorders>
            <w:shd w:val="clear" w:color="auto" w:fill="auto"/>
            <w:vAlign w:val="center"/>
            <w:hideMark/>
          </w:tcPr>
          <w:p w14:paraId="32480316" w14:textId="668CF99D"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78 989</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nil"/>
              <w:right w:val="nil"/>
            </w:tcBorders>
            <w:shd w:val="clear" w:color="auto" w:fill="auto"/>
            <w:vAlign w:val="center"/>
            <w:hideMark/>
          </w:tcPr>
          <w:p w14:paraId="0FAB3172" w14:textId="70EBA1F6"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43 230</w:t>
            </w:r>
          </w:p>
        </w:tc>
        <w:tc>
          <w:tcPr>
            <w:tcW w:w="409" w:type="pct"/>
            <w:tcBorders>
              <w:top w:val="nil"/>
              <w:left w:val="nil"/>
              <w:bottom w:val="nil"/>
              <w:right w:val="nil"/>
            </w:tcBorders>
            <w:shd w:val="clear" w:color="auto" w:fill="auto"/>
            <w:vAlign w:val="center"/>
            <w:hideMark/>
          </w:tcPr>
          <w:p w14:paraId="35949CB6" w14:textId="0D37B09B"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43 136</w:t>
            </w:r>
          </w:p>
        </w:tc>
        <w:tc>
          <w:tcPr>
            <w:tcW w:w="409" w:type="pct"/>
            <w:tcBorders>
              <w:top w:val="nil"/>
              <w:left w:val="nil"/>
              <w:bottom w:val="nil"/>
              <w:right w:val="nil"/>
            </w:tcBorders>
            <w:shd w:val="clear" w:color="auto" w:fill="auto"/>
            <w:vAlign w:val="center"/>
            <w:hideMark/>
          </w:tcPr>
          <w:p w14:paraId="214CB1BC" w14:textId="77777777"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94</w:t>
            </w:r>
          </w:p>
        </w:tc>
        <w:tc>
          <w:tcPr>
            <w:tcW w:w="415" w:type="pct"/>
            <w:tcBorders>
              <w:top w:val="nil"/>
              <w:left w:val="nil"/>
              <w:bottom w:val="nil"/>
              <w:right w:val="single" w:sz="8" w:space="0" w:color="auto"/>
            </w:tcBorders>
            <w:shd w:val="clear" w:color="auto" w:fill="auto"/>
            <w:vAlign w:val="center"/>
            <w:hideMark/>
          </w:tcPr>
          <w:p w14:paraId="164B34F1" w14:textId="28C12D06"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35 759</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single" w:sz="8" w:space="0" w:color="auto"/>
              <w:bottom w:val="nil"/>
              <w:right w:val="nil"/>
            </w:tcBorders>
            <w:shd w:val="clear" w:color="auto" w:fill="auto"/>
            <w:vAlign w:val="center"/>
            <w:hideMark/>
          </w:tcPr>
          <w:p w14:paraId="5E3ACB81" w14:textId="5456E61E"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110 498</w:t>
            </w:r>
            <w:r w:rsidRPr="00422CA9">
              <w:rPr>
                <w:rFonts w:ascii="Times New Roman" w:eastAsia="Times New Roman" w:hAnsi="Times New Roman" w:cs="Times New Roman"/>
                <w:b/>
                <w:bCs/>
                <w:kern w:val="0"/>
                <w:sz w:val="16"/>
                <w:szCs w:val="16"/>
                <w:lang w:val="en-US" w:eastAsia="uk-UA"/>
              </w:rPr>
              <w:t>)</w:t>
            </w:r>
          </w:p>
        </w:tc>
        <w:tc>
          <w:tcPr>
            <w:tcW w:w="461" w:type="pct"/>
            <w:tcBorders>
              <w:top w:val="nil"/>
              <w:left w:val="nil"/>
              <w:bottom w:val="nil"/>
              <w:right w:val="nil"/>
            </w:tcBorders>
            <w:shd w:val="clear" w:color="auto" w:fill="auto"/>
            <w:vAlign w:val="center"/>
            <w:hideMark/>
          </w:tcPr>
          <w:p w14:paraId="109DF86C" w14:textId="2F8D4EEA"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78 837</w:t>
            </w:r>
          </w:p>
        </w:tc>
        <w:tc>
          <w:tcPr>
            <w:tcW w:w="475" w:type="pct"/>
            <w:tcBorders>
              <w:top w:val="nil"/>
              <w:left w:val="nil"/>
              <w:bottom w:val="nil"/>
              <w:right w:val="nil"/>
            </w:tcBorders>
            <w:shd w:val="clear" w:color="auto" w:fill="auto"/>
            <w:vAlign w:val="center"/>
            <w:hideMark/>
          </w:tcPr>
          <w:p w14:paraId="174FF192" w14:textId="72E515FC"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80 167</w:t>
            </w:r>
          </w:p>
        </w:tc>
        <w:tc>
          <w:tcPr>
            <w:tcW w:w="409" w:type="pct"/>
            <w:tcBorders>
              <w:top w:val="nil"/>
              <w:left w:val="nil"/>
              <w:bottom w:val="nil"/>
              <w:right w:val="nil"/>
            </w:tcBorders>
            <w:shd w:val="clear" w:color="auto" w:fill="auto"/>
            <w:vAlign w:val="center"/>
            <w:hideMark/>
          </w:tcPr>
          <w:p w14:paraId="70F33990" w14:textId="046148BA"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(1330)</w:t>
            </w:r>
          </w:p>
        </w:tc>
        <w:tc>
          <w:tcPr>
            <w:tcW w:w="459" w:type="pct"/>
            <w:tcBorders>
              <w:top w:val="nil"/>
              <w:left w:val="nil"/>
              <w:bottom w:val="nil"/>
              <w:right w:val="nil"/>
            </w:tcBorders>
            <w:shd w:val="clear" w:color="auto" w:fill="auto"/>
            <w:vAlign w:val="center"/>
            <w:hideMark/>
          </w:tcPr>
          <w:p w14:paraId="3DF44D1D" w14:textId="7EA722B3" w:rsidR="00143D60" w:rsidRPr="00422CA9" w:rsidRDefault="00143D60" w:rsidP="00143D60">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31 662</w:t>
            </w:r>
            <w:r w:rsidRPr="00422CA9">
              <w:rPr>
                <w:rFonts w:ascii="Times New Roman" w:eastAsia="Times New Roman" w:hAnsi="Times New Roman" w:cs="Times New Roman"/>
                <w:b/>
                <w:bCs/>
                <w:kern w:val="0"/>
                <w:sz w:val="16"/>
                <w:szCs w:val="16"/>
                <w:lang w:val="en-US" w:eastAsia="uk-UA"/>
              </w:rPr>
              <w:t>)</w:t>
            </w:r>
          </w:p>
        </w:tc>
      </w:tr>
      <w:tr w:rsidR="00EB5CEE" w:rsidRPr="00422CA9" w14:paraId="126225BE" w14:textId="77777777" w:rsidTr="00F06AD7">
        <w:trPr>
          <w:trHeight w:val="1245"/>
        </w:trPr>
        <w:tc>
          <w:tcPr>
            <w:tcW w:w="556" w:type="pct"/>
            <w:tcBorders>
              <w:top w:val="nil"/>
              <w:left w:val="nil"/>
              <w:bottom w:val="single" w:sz="8" w:space="0" w:color="auto"/>
              <w:right w:val="nil"/>
            </w:tcBorders>
            <w:shd w:val="clear" w:color="auto" w:fill="auto"/>
            <w:vAlign w:val="center"/>
            <w:hideMark/>
          </w:tcPr>
          <w:p w14:paraId="6F9B7422"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Фінансові витрати від наданих страхових контрактів</w:t>
            </w:r>
          </w:p>
        </w:tc>
        <w:tc>
          <w:tcPr>
            <w:tcW w:w="581" w:type="pct"/>
            <w:tcBorders>
              <w:top w:val="nil"/>
              <w:left w:val="nil"/>
              <w:bottom w:val="single" w:sz="8" w:space="0" w:color="auto"/>
              <w:right w:val="nil"/>
            </w:tcBorders>
            <w:shd w:val="clear" w:color="auto" w:fill="auto"/>
            <w:vAlign w:val="center"/>
            <w:hideMark/>
          </w:tcPr>
          <w:p w14:paraId="39C33ECD"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124D2175"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823</w:t>
            </w:r>
          </w:p>
        </w:tc>
        <w:tc>
          <w:tcPr>
            <w:tcW w:w="409" w:type="pct"/>
            <w:tcBorders>
              <w:top w:val="nil"/>
              <w:left w:val="nil"/>
              <w:bottom w:val="single" w:sz="8" w:space="0" w:color="auto"/>
              <w:right w:val="nil"/>
            </w:tcBorders>
            <w:shd w:val="clear" w:color="auto" w:fill="auto"/>
            <w:vAlign w:val="center"/>
            <w:hideMark/>
          </w:tcPr>
          <w:p w14:paraId="340936F5"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795</w:t>
            </w:r>
          </w:p>
        </w:tc>
        <w:tc>
          <w:tcPr>
            <w:tcW w:w="409" w:type="pct"/>
            <w:tcBorders>
              <w:top w:val="nil"/>
              <w:left w:val="nil"/>
              <w:bottom w:val="single" w:sz="8" w:space="0" w:color="auto"/>
              <w:right w:val="nil"/>
            </w:tcBorders>
            <w:shd w:val="clear" w:color="auto" w:fill="auto"/>
            <w:vAlign w:val="center"/>
            <w:hideMark/>
          </w:tcPr>
          <w:p w14:paraId="608E2A58"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w:t>
            </w:r>
          </w:p>
        </w:tc>
        <w:tc>
          <w:tcPr>
            <w:tcW w:w="415" w:type="pct"/>
            <w:tcBorders>
              <w:top w:val="nil"/>
              <w:left w:val="nil"/>
              <w:bottom w:val="nil"/>
              <w:right w:val="single" w:sz="8" w:space="0" w:color="auto"/>
            </w:tcBorders>
            <w:shd w:val="clear" w:color="auto" w:fill="auto"/>
            <w:vAlign w:val="center"/>
            <w:hideMark/>
          </w:tcPr>
          <w:p w14:paraId="48FB6DE6"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823</w:t>
            </w:r>
          </w:p>
        </w:tc>
        <w:tc>
          <w:tcPr>
            <w:tcW w:w="417" w:type="pct"/>
            <w:tcBorders>
              <w:top w:val="nil"/>
              <w:left w:val="single" w:sz="8" w:space="0" w:color="auto"/>
              <w:bottom w:val="single" w:sz="8" w:space="0" w:color="auto"/>
              <w:right w:val="nil"/>
            </w:tcBorders>
            <w:shd w:val="clear" w:color="auto" w:fill="auto"/>
            <w:vAlign w:val="center"/>
            <w:hideMark/>
          </w:tcPr>
          <w:p w14:paraId="70B3FB06"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61" w:type="pct"/>
            <w:tcBorders>
              <w:top w:val="nil"/>
              <w:left w:val="nil"/>
              <w:bottom w:val="single" w:sz="8" w:space="0" w:color="auto"/>
              <w:right w:val="nil"/>
            </w:tcBorders>
            <w:shd w:val="clear" w:color="auto" w:fill="auto"/>
            <w:vAlign w:val="center"/>
            <w:hideMark/>
          </w:tcPr>
          <w:p w14:paraId="43B219A7" w14:textId="0C355614"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1 166</w:t>
            </w:r>
          </w:p>
        </w:tc>
        <w:tc>
          <w:tcPr>
            <w:tcW w:w="475" w:type="pct"/>
            <w:tcBorders>
              <w:top w:val="nil"/>
              <w:left w:val="nil"/>
              <w:bottom w:val="single" w:sz="8" w:space="0" w:color="auto"/>
              <w:right w:val="nil"/>
            </w:tcBorders>
            <w:shd w:val="clear" w:color="auto" w:fill="auto"/>
            <w:vAlign w:val="center"/>
            <w:hideMark/>
          </w:tcPr>
          <w:p w14:paraId="228EFAE7" w14:textId="4AE4CD78"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1 011</w:t>
            </w:r>
          </w:p>
        </w:tc>
        <w:tc>
          <w:tcPr>
            <w:tcW w:w="409" w:type="pct"/>
            <w:tcBorders>
              <w:top w:val="nil"/>
              <w:left w:val="nil"/>
              <w:bottom w:val="single" w:sz="8" w:space="0" w:color="auto"/>
              <w:right w:val="nil"/>
            </w:tcBorders>
            <w:shd w:val="clear" w:color="auto" w:fill="auto"/>
            <w:vAlign w:val="center"/>
            <w:hideMark/>
          </w:tcPr>
          <w:p w14:paraId="623C4496" w14:textId="240F40FB"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154</w:t>
            </w:r>
          </w:p>
        </w:tc>
        <w:tc>
          <w:tcPr>
            <w:tcW w:w="459" w:type="pct"/>
            <w:tcBorders>
              <w:top w:val="nil"/>
              <w:left w:val="nil"/>
              <w:bottom w:val="nil"/>
              <w:right w:val="nil"/>
            </w:tcBorders>
            <w:shd w:val="clear" w:color="auto" w:fill="auto"/>
            <w:vAlign w:val="center"/>
            <w:hideMark/>
          </w:tcPr>
          <w:p w14:paraId="3D201213" w14:textId="4A556798"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1 166</w:t>
            </w:r>
          </w:p>
        </w:tc>
      </w:tr>
      <w:tr w:rsidR="00EB5CEE" w:rsidRPr="00422CA9" w14:paraId="5473F704" w14:textId="77777777" w:rsidTr="001A0912">
        <w:trPr>
          <w:trHeight w:val="591"/>
        </w:trPr>
        <w:tc>
          <w:tcPr>
            <w:tcW w:w="556" w:type="pct"/>
            <w:tcBorders>
              <w:top w:val="nil"/>
              <w:left w:val="nil"/>
              <w:bottom w:val="single" w:sz="8" w:space="0" w:color="auto"/>
              <w:right w:val="nil"/>
            </w:tcBorders>
            <w:shd w:val="clear" w:color="auto" w:fill="auto"/>
            <w:vAlign w:val="center"/>
            <w:hideMark/>
          </w:tcPr>
          <w:p w14:paraId="5A4E9E66"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Загальна сума, визнана в сукупному доході</w:t>
            </w:r>
          </w:p>
        </w:tc>
        <w:tc>
          <w:tcPr>
            <w:tcW w:w="581" w:type="pct"/>
            <w:tcBorders>
              <w:top w:val="nil"/>
              <w:left w:val="nil"/>
              <w:bottom w:val="single" w:sz="8" w:space="0" w:color="auto"/>
              <w:right w:val="nil"/>
            </w:tcBorders>
            <w:shd w:val="clear" w:color="auto" w:fill="auto"/>
            <w:vAlign w:val="center"/>
            <w:hideMark/>
          </w:tcPr>
          <w:p w14:paraId="151F879F" w14:textId="599820E4"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78 989</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75A2AD0F" w14:textId="7F568272"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44 053</w:t>
            </w:r>
          </w:p>
        </w:tc>
        <w:tc>
          <w:tcPr>
            <w:tcW w:w="409" w:type="pct"/>
            <w:tcBorders>
              <w:top w:val="nil"/>
              <w:left w:val="nil"/>
              <w:bottom w:val="single" w:sz="8" w:space="0" w:color="auto"/>
              <w:right w:val="nil"/>
            </w:tcBorders>
            <w:shd w:val="clear" w:color="auto" w:fill="auto"/>
            <w:vAlign w:val="center"/>
            <w:hideMark/>
          </w:tcPr>
          <w:p w14:paraId="7CD61188" w14:textId="66E94A3F" w:rsidR="00D53DBD" w:rsidRPr="00422CA9" w:rsidRDefault="009F4949"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43 931</w:t>
            </w:r>
          </w:p>
        </w:tc>
        <w:tc>
          <w:tcPr>
            <w:tcW w:w="409" w:type="pct"/>
            <w:tcBorders>
              <w:top w:val="nil"/>
              <w:left w:val="nil"/>
              <w:bottom w:val="single" w:sz="8" w:space="0" w:color="auto"/>
              <w:right w:val="nil"/>
            </w:tcBorders>
            <w:shd w:val="clear" w:color="auto" w:fill="auto"/>
            <w:vAlign w:val="center"/>
            <w:hideMark/>
          </w:tcPr>
          <w:p w14:paraId="3B6B7CA0"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122</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2598E775" w14:textId="669AEA57" w:rsidR="00D53DBD" w:rsidRPr="00422CA9" w:rsidRDefault="00007FEC" w:rsidP="001A091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A0912" w:rsidRPr="00422CA9">
              <w:rPr>
                <w:rFonts w:ascii="Times New Roman" w:eastAsia="Times New Roman" w:hAnsi="Times New Roman" w:cs="Times New Roman"/>
                <w:b/>
                <w:bCs/>
                <w:kern w:val="0"/>
                <w:sz w:val="16"/>
                <w:szCs w:val="16"/>
                <w:lang w:eastAsia="uk-UA"/>
              </w:rPr>
              <w:t>34 936</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single" w:sz="8" w:space="0" w:color="auto"/>
              <w:bottom w:val="single" w:sz="8" w:space="0" w:color="auto"/>
              <w:right w:val="nil"/>
            </w:tcBorders>
            <w:shd w:val="clear" w:color="auto" w:fill="auto"/>
            <w:vAlign w:val="center"/>
            <w:hideMark/>
          </w:tcPr>
          <w:p w14:paraId="75F44B77" w14:textId="56E06CEB"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110 498</w:t>
            </w:r>
            <w:r w:rsidRPr="00422CA9">
              <w:rPr>
                <w:rFonts w:ascii="Times New Roman" w:eastAsia="Times New Roman" w:hAnsi="Times New Roman" w:cs="Times New Roman"/>
                <w:b/>
                <w:bCs/>
                <w:kern w:val="0"/>
                <w:sz w:val="16"/>
                <w:szCs w:val="16"/>
                <w:lang w:val="en-US" w:eastAsia="uk-UA"/>
              </w:rPr>
              <w:t>)</w:t>
            </w:r>
          </w:p>
        </w:tc>
        <w:tc>
          <w:tcPr>
            <w:tcW w:w="461" w:type="pct"/>
            <w:tcBorders>
              <w:top w:val="nil"/>
              <w:left w:val="nil"/>
              <w:bottom w:val="single" w:sz="8" w:space="0" w:color="auto"/>
              <w:right w:val="nil"/>
            </w:tcBorders>
            <w:shd w:val="clear" w:color="auto" w:fill="auto"/>
            <w:vAlign w:val="center"/>
            <w:hideMark/>
          </w:tcPr>
          <w:p w14:paraId="38001DE0" w14:textId="0D7B4E4D"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80 002</w:t>
            </w:r>
          </w:p>
        </w:tc>
        <w:tc>
          <w:tcPr>
            <w:tcW w:w="475" w:type="pct"/>
            <w:tcBorders>
              <w:top w:val="nil"/>
              <w:left w:val="nil"/>
              <w:bottom w:val="single" w:sz="8" w:space="0" w:color="auto"/>
              <w:right w:val="nil"/>
            </w:tcBorders>
            <w:shd w:val="clear" w:color="auto" w:fill="auto"/>
            <w:vAlign w:val="center"/>
            <w:hideMark/>
          </w:tcPr>
          <w:p w14:paraId="7786E7C6" w14:textId="5B6CB6AC"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81 178</w:t>
            </w:r>
          </w:p>
        </w:tc>
        <w:tc>
          <w:tcPr>
            <w:tcW w:w="409" w:type="pct"/>
            <w:tcBorders>
              <w:top w:val="nil"/>
              <w:left w:val="nil"/>
              <w:bottom w:val="single" w:sz="8" w:space="0" w:color="auto"/>
              <w:right w:val="nil"/>
            </w:tcBorders>
            <w:shd w:val="clear" w:color="auto" w:fill="auto"/>
            <w:vAlign w:val="center"/>
            <w:hideMark/>
          </w:tcPr>
          <w:p w14:paraId="0D768920" w14:textId="08FB85F7"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(1 175)</w:t>
            </w:r>
          </w:p>
        </w:tc>
        <w:tc>
          <w:tcPr>
            <w:tcW w:w="459" w:type="pct"/>
            <w:tcBorders>
              <w:top w:val="single" w:sz="8" w:space="0" w:color="auto"/>
              <w:left w:val="nil"/>
              <w:bottom w:val="single" w:sz="8" w:space="0" w:color="auto"/>
              <w:right w:val="nil"/>
            </w:tcBorders>
            <w:shd w:val="clear" w:color="auto" w:fill="auto"/>
            <w:vAlign w:val="center"/>
            <w:hideMark/>
          </w:tcPr>
          <w:p w14:paraId="17773D36" w14:textId="4F8BCE06" w:rsidR="00D53DBD" w:rsidRPr="00422CA9" w:rsidRDefault="00007FEC" w:rsidP="00143D60">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43D60" w:rsidRPr="00422CA9">
              <w:rPr>
                <w:rFonts w:ascii="Times New Roman" w:eastAsia="Times New Roman" w:hAnsi="Times New Roman" w:cs="Times New Roman"/>
                <w:b/>
                <w:bCs/>
                <w:kern w:val="0"/>
                <w:sz w:val="16"/>
                <w:szCs w:val="16"/>
                <w:lang w:eastAsia="uk-UA"/>
              </w:rPr>
              <w:t>30 496</w:t>
            </w:r>
            <w:r w:rsidRPr="00422CA9">
              <w:rPr>
                <w:rFonts w:ascii="Times New Roman" w:eastAsia="Times New Roman" w:hAnsi="Times New Roman" w:cs="Times New Roman"/>
                <w:b/>
                <w:bCs/>
                <w:kern w:val="0"/>
                <w:sz w:val="16"/>
                <w:szCs w:val="16"/>
                <w:lang w:val="en-US" w:eastAsia="uk-UA"/>
              </w:rPr>
              <w:t>)</w:t>
            </w:r>
          </w:p>
        </w:tc>
      </w:tr>
      <w:tr w:rsidR="00EB5CEE" w:rsidRPr="00422CA9" w14:paraId="234AEE41" w14:textId="77777777" w:rsidTr="001A0912">
        <w:trPr>
          <w:trHeight w:val="300"/>
        </w:trPr>
        <w:tc>
          <w:tcPr>
            <w:tcW w:w="556" w:type="pct"/>
            <w:tcBorders>
              <w:top w:val="nil"/>
              <w:left w:val="nil"/>
              <w:bottom w:val="nil"/>
              <w:right w:val="nil"/>
            </w:tcBorders>
            <w:shd w:val="clear" w:color="auto" w:fill="auto"/>
            <w:vAlign w:val="center"/>
            <w:hideMark/>
          </w:tcPr>
          <w:p w14:paraId="7FD82958"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Грошові потоки </w:t>
            </w:r>
          </w:p>
        </w:tc>
        <w:tc>
          <w:tcPr>
            <w:tcW w:w="581" w:type="pct"/>
            <w:tcBorders>
              <w:top w:val="nil"/>
              <w:left w:val="nil"/>
              <w:bottom w:val="nil"/>
              <w:right w:val="nil"/>
            </w:tcBorders>
            <w:shd w:val="clear" w:color="auto" w:fill="auto"/>
            <w:vAlign w:val="center"/>
            <w:hideMark/>
          </w:tcPr>
          <w:p w14:paraId="22B70D75"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09" w:type="pct"/>
            <w:tcBorders>
              <w:top w:val="nil"/>
              <w:left w:val="nil"/>
              <w:bottom w:val="nil"/>
              <w:right w:val="nil"/>
            </w:tcBorders>
            <w:shd w:val="clear" w:color="auto" w:fill="auto"/>
            <w:vAlign w:val="center"/>
            <w:hideMark/>
          </w:tcPr>
          <w:p w14:paraId="638BF7FA"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09" w:type="pct"/>
            <w:tcBorders>
              <w:top w:val="nil"/>
              <w:left w:val="nil"/>
              <w:bottom w:val="nil"/>
              <w:right w:val="nil"/>
            </w:tcBorders>
            <w:shd w:val="clear" w:color="auto" w:fill="auto"/>
            <w:vAlign w:val="center"/>
            <w:hideMark/>
          </w:tcPr>
          <w:p w14:paraId="0BB50DB0"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09" w:type="pct"/>
            <w:tcBorders>
              <w:top w:val="nil"/>
              <w:left w:val="nil"/>
              <w:bottom w:val="nil"/>
              <w:right w:val="nil"/>
            </w:tcBorders>
            <w:shd w:val="clear" w:color="auto" w:fill="auto"/>
            <w:vAlign w:val="center"/>
            <w:hideMark/>
          </w:tcPr>
          <w:p w14:paraId="3BDAC093"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15" w:type="pct"/>
            <w:tcBorders>
              <w:top w:val="single" w:sz="8" w:space="0" w:color="auto"/>
              <w:left w:val="nil"/>
              <w:bottom w:val="nil"/>
              <w:right w:val="single" w:sz="8" w:space="0" w:color="auto"/>
            </w:tcBorders>
            <w:shd w:val="clear" w:color="auto" w:fill="auto"/>
            <w:vAlign w:val="center"/>
          </w:tcPr>
          <w:p w14:paraId="521AA49D" w14:textId="0A03162B"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single" w:sz="8" w:space="0" w:color="auto"/>
              <w:bottom w:val="nil"/>
              <w:right w:val="nil"/>
            </w:tcBorders>
            <w:shd w:val="clear" w:color="auto" w:fill="auto"/>
            <w:vAlign w:val="center"/>
          </w:tcPr>
          <w:p w14:paraId="6329F360"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61" w:type="pct"/>
            <w:tcBorders>
              <w:top w:val="nil"/>
              <w:left w:val="nil"/>
              <w:bottom w:val="nil"/>
              <w:right w:val="nil"/>
            </w:tcBorders>
            <w:shd w:val="clear" w:color="auto" w:fill="auto"/>
            <w:vAlign w:val="center"/>
          </w:tcPr>
          <w:p w14:paraId="5B6A89A2"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75" w:type="pct"/>
            <w:tcBorders>
              <w:top w:val="nil"/>
              <w:left w:val="nil"/>
              <w:bottom w:val="nil"/>
              <w:right w:val="nil"/>
            </w:tcBorders>
            <w:shd w:val="clear" w:color="auto" w:fill="auto"/>
            <w:vAlign w:val="center"/>
          </w:tcPr>
          <w:p w14:paraId="212EEAF0"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09" w:type="pct"/>
            <w:tcBorders>
              <w:top w:val="nil"/>
              <w:left w:val="nil"/>
              <w:bottom w:val="nil"/>
              <w:right w:val="nil"/>
            </w:tcBorders>
            <w:shd w:val="clear" w:color="auto" w:fill="auto"/>
            <w:vAlign w:val="center"/>
          </w:tcPr>
          <w:p w14:paraId="1FF7BFEC"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p>
        </w:tc>
        <w:tc>
          <w:tcPr>
            <w:tcW w:w="459" w:type="pct"/>
            <w:tcBorders>
              <w:top w:val="single" w:sz="8" w:space="0" w:color="auto"/>
              <w:left w:val="nil"/>
              <w:bottom w:val="nil"/>
              <w:right w:val="nil"/>
            </w:tcBorders>
            <w:shd w:val="clear" w:color="auto" w:fill="auto"/>
            <w:vAlign w:val="center"/>
          </w:tcPr>
          <w:p w14:paraId="7E8A8630" w14:textId="751D8EFA"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r>
      <w:tr w:rsidR="00EB5CEE" w:rsidRPr="00422CA9" w14:paraId="4132CCF1" w14:textId="77777777" w:rsidTr="001A0912">
        <w:trPr>
          <w:trHeight w:val="349"/>
        </w:trPr>
        <w:tc>
          <w:tcPr>
            <w:tcW w:w="556" w:type="pct"/>
            <w:tcBorders>
              <w:top w:val="nil"/>
              <w:left w:val="nil"/>
              <w:bottom w:val="nil"/>
              <w:right w:val="nil"/>
            </w:tcBorders>
            <w:shd w:val="clear" w:color="auto" w:fill="auto"/>
            <w:vAlign w:val="center"/>
            <w:hideMark/>
          </w:tcPr>
          <w:p w14:paraId="0CA2EF2F"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премії</w:t>
            </w:r>
          </w:p>
        </w:tc>
        <w:tc>
          <w:tcPr>
            <w:tcW w:w="581" w:type="pct"/>
            <w:tcBorders>
              <w:top w:val="nil"/>
              <w:left w:val="nil"/>
              <w:bottom w:val="nil"/>
              <w:right w:val="nil"/>
            </w:tcBorders>
            <w:shd w:val="clear" w:color="auto" w:fill="auto"/>
            <w:vAlign w:val="center"/>
            <w:hideMark/>
          </w:tcPr>
          <w:p w14:paraId="61BEA10F"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138</w:t>
            </w:r>
            <w:r w:rsidR="00007FEC"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258</w:t>
            </w:r>
          </w:p>
        </w:tc>
        <w:tc>
          <w:tcPr>
            <w:tcW w:w="409" w:type="pct"/>
            <w:tcBorders>
              <w:top w:val="nil"/>
              <w:left w:val="nil"/>
              <w:bottom w:val="nil"/>
              <w:right w:val="nil"/>
            </w:tcBorders>
            <w:shd w:val="clear" w:color="auto" w:fill="auto"/>
            <w:vAlign w:val="center"/>
            <w:hideMark/>
          </w:tcPr>
          <w:p w14:paraId="6935A51F"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4A0C8CF3"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5E881553"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5" w:type="pct"/>
            <w:tcBorders>
              <w:top w:val="nil"/>
              <w:left w:val="nil"/>
              <w:bottom w:val="nil"/>
              <w:right w:val="single" w:sz="8" w:space="0" w:color="auto"/>
            </w:tcBorders>
            <w:shd w:val="clear" w:color="auto" w:fill="auto"/>
            <w:vAlign w:val="center"/>
            <w:hideMark/>
          </w:tcPr>
          <w:p w14:paraId="25A70332" w14:textId="19CB60AD"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w:t>
            </w:r>
            <w:r w:rsidR="001A0912" w:rsidRPr="00422CA9">
              <w:rPr>
                <w:rFonts w:ascii="Times New Roman" w:eastAsia="Times New Roman" w:hAnsi="Times New Roman" w:cs="Times New Roman"/>
                <w:kern w:val="0"/>
                <w:sz w:val="16"/>
                <w:szCs w:val="16"/>
                <w:lang w:val="en-US" w:eastAsia="uk-UA"/>
              </w:rPr>
              <w:t xml:space="preserve">8 </w:t>
            </w:r>
            <w:r w:rsidRPr="00422CA9">
              <w:rPr>
                <w:rFonts w:ascii="Times New Roman" w:eastAsia="Times New Roman" w:hAnsi="Times New Roman" w:cs="Times New Roman"/>
                <w:kern w:val="0"/>
                <w:sz w:val="16"/>
                <w:szCs w:val="16"/>
                <w:lang w:eastAsia="uk-UA"/>
              </w:rPr>
              <w:t>258</w:t>
            </w:r>
          </w:p>
        </w:tc>
        <w:tc>
          <w:tcPr>
            <w:tcW w:w="417" w:type="pct"/>
            <w:tcBorders>
              <w:top w:val="nil"/>
              <w:left w:val="single" w:sz="8" w:space="0" w:color="auto"/>
              <w:bottom w:val="nil"/>
              <w:right w:val="nil"/>
            </w:tcBorders>
            <w:shd w:val="clear" w:color="auto" w:fill="auto"/>
            <w:vAlign w:val="center"/>
            <w:hideMark/>
          </w:tcPr>
          <w:p w14:paraId="13325A2D" w14:textId="1C692E51"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200 355</w:t>
            </w:r>
          </w:p>
        </w:tc>
        <w:tc>
          <w:tcPr>
            <w:tcW w:w="461" w:type="pct"/>
            <w:tcBorders>
              <w:top w:val="nil"/>
              <w:left w:val="nil"/>
              <w:bottom w:val="nil"/>
              <w:right w:val="nil"/>
            </w:tcBorders>
            <w:shd w:val="clear" w:color="auto" w:fill="auto"/>
            <w:vAlign w:val="center"/>
            <w:hideMark/>
          </w:tcPr>
          <w:p w14:paraId="0DBA2EF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75" w:type="pct"/>
            <w:tcBorders>
              <w:top w:val="nil"/>
              <w:left w:val="nil"/>
              <w:bottom w:val="nil"/>
              <w:right w:val="nil"/>
            </w:tcBorders>
            <w:shd w:val="clear" w:color="auto" w:fill="auto"/>
            <w:vAlign w:val="center"/>
            <w:hideMark/>
          </w:tcPr>
          <w:p w14:paraId="3AA9740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11D61641"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nil"/>
              <w:right w:val="nil"/>
            </w:tcBorders>
            <w:shd w:val="clear" w:color="auto" w:fill="auto"/>
            <w:vAlign w:val="center"/>
            <w:hideMark/>
          </w:tcPr>
          <w:p w14:paraId="5D2074EF" w14:textId="7A797E7A" w:rsidR="00D53DBD" w:rsidRPr="00422CA9" w:rsidRDefault="00143D60"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200 355</w:t>
            </w:r>
          </w:p>
        </w:tc>
      </w:tr>
      <w:tr w:rsidR="00EB5CEE" w:rsidRPr="00422CA9" w14:paraId="53674559" w14:textId="77777777" w:rsidTr="001A0912">
        <w:trPr>
          <w:trHeight w:val="556"/>
        </w:trPr>
        <w:tc>
          <w:tcPr>
            <w:tcW w:w="556" w:type="pct"/>
            <w:tcBorders>
              <w:top w:val="nil"/>
              <w:left w:val="nil"/>
              <w:bottom w:val="nil"/>
              <w:right w:val="nil"/>
            </w:tcBorders>
            <w:shd w:val="clear" w:color="auto" w:fill="auto"/>
            <w:vAlign w:val="center"/>
            <w:hideMark/>
          </w:tcPr>
          <w:p w14:paraId="54ED0467"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Сплачені вимоги та інші прямі витрати </w:t>
            </w:r>
          </w:p>
        </w:tc>
        <w:tc>
          <w:tcPr>
            <w:tcW w:w="581" w:type="pct"/>
            <w:tcBorders>
              <w:top w:val="nil"/>
              <w:left w:val="nil"/>
              <w:bottom w:val="nil"/>
              <w:right w:val="nil"/>
            </w:tcBorders>
            <w:shd w:val="clear" w:color="auto" w:fill="auto"/>
            <w:vAlign w:val="center"/>
            <w:hideMark/>
          </w:tcPr>
          <w:p w14:paraId="23CECED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nil"/>
              <w:right w:val="nil"/>
            </w:tcBorders>
            <w:shd w:val="clear" w:color="auto" w:fill="auto"/>
            <w:vAlign w:val="center"/>
            <w:hideMark/>
          </w:tcPr>
          <w:p w14:paraId="4FE2E042" w14:textId="20A7E074" w:rsidR="00D53DBD" w:rsidRPr="00422CA9" w:rsidRDefault="00007FEC" w:rsidP="001A0912">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A0912" w:rsidRPr="00422CA9">
              <w:rPr>
                <w:rFonts w:ascii="Times New Roman" w:eastAsia="Times New Roman" w:hAnsi="Times New Roman" w:cs="Times New Roman"/>
                <w:kern w:val="0"/>
                <w:sz w:val="16"/>
                <w:szCs w:val="16"/>
                <w:lang w:eastAsia="uk-UA"/>
              </w:rPr>
              <w:t>47 014</w:t>
            </w:r>
            <w:r w:rsidRPr="00422CA9">
              <w:rPr>
                <w:rFonts w:ascii="Times New Roman" w:eastAsia="Times New Roman" w:hAnsi="Times New Roman" w:cs="Times New Roman"/>
                <w:kern w:val="0"/>
                <w:sz w:val="16"/>
                <w:szCs w:val="16"/>
                <w:lang w:val="en-US" w:eastAsia="uk-UA"/>
              </w:rPr>
              <w:t>)</w:t>
            </w:r>
          </w:p>
        </w:tc>
        <w:tc>
          <w:tcPr>
            <w:tcW w:w="409" w:type="pct"/>
            <w:tcBorders>
              <w:top w:val="nil"/>
              <w:left w:val="nil"/>
              <w:bottom w:val="nil"/>
              <w:right w:val="nil"/>
            </w:tcBorders>
            <w:shd w:val="clear" w:color="auto" w:fill="auto"/>
            <w:vAlign w:val="center"/>
            <w:hideMark/>
          </w:tcPr>
          <w:p w14:paraId="4DC21400" w14:textId="0C871790" w:rsidR="00D53DBD" w:rsidRPr="00422CA9" w:rsidRDefault="001A0912"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47 014</w:t>
            </w:r>
            <w:r w:rsidRPr="00422CA9">
              <w:rPr>
                <w:rFonts w:ascii="Times New Roman" w:eastAsia="Times New Roman" w:hAnsi="Times New Roman" w:cs="Times New Roman"/>
                <w:kern w:val="0"/>
                <w:sz w:val="16"/>
                <w:szCs w:val="16"/>
                <w:lang w:val="en-US" w:eastAsia="uk-UA"/>
              </w:rPr>
              <w:t>)</w:t>
            </w:r>
          </w:p>
        </w:tc>
        <w:tc>
          <w:tcPr>
            <w:tcW w:w="409" w:type="pct"/>
            <w:tcBorders>
              <w:top w:val="nil"/>
              <w:left w:val="nil"/>
              <w:bottom w:val="nil"/>
              <w:right w:val="nil"/>
            </w:tcBorders>
            <w:shd w:val="clear" w:color="auto" w:fill="auto"/>
            <w:vAlign w:val="center"/>
            <w:hideMark/>
          </w:tcPr>
          <w:p w14:paraId="29861D8A"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15" w:type="pct"/>
            <w:tcBorders>
              <w:top w:val="nil"/>
              <w:left w:val="nil"/>
              <w:bottom w:val="nil"/>
              <w:right w:val="single" w:sz="8" w:space="0" w:color="auto"/>
            </w:tcBorders>
            <w:shd w:val="clear" w:color="auto" w:fill="auto"/>
            <w:vAlign w:val="center"/>
            <w:hideMark/>
          </w:tcPr>
          <w:p w14:paraId="1928134C" w14:textId="57CBBD52" w:rsidR="00D53DBD" w:rsidRPr="00422CA9" w:rsidRDefault="001A0912" w:rsidP="00E432F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47 014</w:t>
            </w:r>
            <w:r w:rsidRPr="00422CA9">
              <w:rPr>
                <w:rFonts w:ascii="Times New Roman" w:eastAsia="Times New Roman" w:hAnsi="Times New Roman" w:cs="Times New Roman"/>
                <w:kern w:val="0"/>
                <w:sz w:val="16"/>
                <w:szCs w:val="16"/>
                <w:lang w:val="en-US" w:eastAsia="uk-UA"/>
              </w:rPr>
              <w:t>)</w:t>
            </w:r>
          </w:p>
        </w:tc>
        <w:tc>
          <w:tcPr>
            <w:tcW w:w="417" w:type="pct"/>
            <w:tcBorders>
              <w:top w:val="nil"/>
              <w:left w:val="single" w:sz="8" w:space="0" w:color="auto"/>
              <w:bottom w:val="nil"/>
              <w:right w:val="nil"/>
            </w:tcBorders>
            <w:shd w:val="clear" w:color="auto" w:fill="auto"/>
            <w:vAlign w:val="center"/>
            <w:hideMark/>
          </w:tcPr>
          <w:p w14:paraId="31790E1F"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61" w:type="pct"/>
            <w:tcBorders>
              <w:top w:val="nil"/>
              <w:left w:val="nil"/>
              <w:bottom w:val="nil"/>
              <w:right w:val="nil"/>
            </w:tcBorders>
            <w:shd w:val="clear" w:color="auto" w:fill="auto"/>
            <w:vAlign w:val="center"/>
            <w:hideMark/>
          </w:tcPr>
          <w:p w14:paraId="0C1F87FE" w14:textId="20066A97" w:rsidR="00D53DBD" w:rsidRPr="00422CA9" w:rsidRDefault="00007FEC" w:rsidP="00143D60">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43D60" w:rsidRPr="00422CA9">
              <w:rPr>
                <w:rFonts w:ascii="Times New Roman" w:eastAsia="Times New Roman" w:hAnsi="Times New Roman" w:cs="Times New Roman"/>
                <w:kern w:val="0"/>
                <w:sz w:val="16"/>
                <w:szCs w:val="16"/>
                <w:lang w:eastAsia="uk-UA"/>
              </w:rPr>
              <w:t>82 506</w:t>
            </w:r>
            <w:r w:rsidRPr="00422CA9">
              <w:rPr>
                <w:rFonts w:ascii="Times New Roman" w:eastAsia="Times New Roman" w:hAnsi="Times New Roman" w:cs="Times New Roman"/>
                <w:kern w:val="0"/>
                <w:sz w:val="16"/>
                <w:szCs w:val="16"/>
                <w:lang w:val="en-US" w:eastAsia="uk-UA"/>
              </w:rPr>
              <w:t>)</w:t>
            </w:r>
          </w:p>
        </w:tc>
        <w:tc>
          <w:tcPr>
            <w:tcW w:w="475" w:type="pct"/>
            <w:tcBorders>
              <w:top w:val="nil"/>
              <w:left w:val="nil"/>
              <w:bottom w:val="nil"/>
              <w:right w:val="nil"/>
            </w:tcBorders>
            <w:shd w:val="clear" w:color="auto" w:fill="auto"/>
            <w:vAlign w:val="center"/>
            <w:hideMark/>
          </w:tcPr>
          <w:p w14:paraId="30B0CEC0" w14:textId="0FEA601E" w:rsidR="00D53DBD" w:rsidRPr="00422CA9" w:rsidRDefault="00007FEC" w:rsidP="00143D60">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43D60" w:rsidRPr="00422CA9">
              <w:rPr>
                <w:rFonts w:ascii="Times New Roman" w:eastAsia="Times New Roman" w:hAnsi="Times New Roman" w:cs="Times New Roman"/>
                <w:kern w:val="0"/>
                <w:sz w:val="16"/>
                <w:szCs w:val="16"/>
                <w:lang w:eastAsia="uk-UA"/>
              </w:rPr>
              <w:t>82 506</w:t>
            </w:r>
            <w:r w:rsidRPr="00422CA9">
              <w:rPr>
                <w:rFonts w:ascii="Times New Roman" w:eastAsia="Times New Roman" w:hAnsi="Times New Roman" w:cs="Times New Roman"/>
                <w:kern w:val="0"/>
                <w:sz w:val="16"/>
                <w:szCs w:val="16"/>
                <w:lang w:val="en-US" w:eastAsia="uk-UA"/>
              </w:rPr>
              <w:t>)</w:t>
            </w:r>
          </w:p>
        </w:tc>
        <w:tc>
          <w:tcPr>
            <w:tcW w:w="409" w:type="pct"/>
            <w:tcBorders>
              <w:top w:val="nil"/>
              <w:left w:val="nil"/>
              <w:bottom w:val="nil"/>
              <w:right w:val="nil"/>
            </w:tcBorders>
            <w:shd w:val="clear" w:color="auto" w:fill="auto"/>
            <w:vAlign w:val="center"/>
            <w:hideMark/>
          </w:tcPr>
          <w:p w14:paraId="09F86D6D"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59" w:type="pct"/>
            <w:tcBorders>
              <w:top w:val="nil"/>
              <w:left w:val="nil"/>
              <w:bottom w:val="nil"/>
              <w:right w:val="nil"/>
            </w:tcBorders>
            <w:shd w:val="clear" w:color="auto" w:fill="auto"/>
            <w:vAlign w:val="center"/>
            <w:hideMark/>
          </w:tcPr>
          <w:p w14:paraId="1A8AA1A0" w14:textId="77A1E430" w:rsidR="00D53DBD" w:rsidRPr="00422CA9" w:rsidRDefault="00007FEC" w:rsidP="00143D60">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43D60" w:rsidRPr="00422CA9">
              <w:rPr>
                <w:rFonts w:ascii="Times New Roman" w:eastAsia="Times New Roman" w:hAnsi="Times New Roman" w:cs="Times New Roman"/>
                <w:kern w:val="0"/>
                <w:sz w:val="16"/>
                <w:szCs w:val="16"/>
                <w:lang w:eastAsia="uk-UA"/>
              </w:rPr>
              <w:t>82 506</w:t>
            </w:r>
            <w:r w:rsidRPr="00422CA9">
              <w:rPr>
                <w:rFonts w:ascii="Times New Roman" w:eastAsia="Times New Roman" w:hAnsi="Times New Roman" w:cs="Times New Roman"/>
                <w:kern w:val="0"/>
                <w:sz w:val="16"/>
                <w:szCs w:val="16"/>
                <w:lang w:val="en-US" w:eastAsia="uk-UA"/>
              </w:rPr>
              <w:t>)</w:t>
            </w:r>
          </w:p>
        </w:tc>
      </w:tr>
      <w:tr w:rsidR="00EB5CEE" w:rsidRPr="00422CA9" w14:paraId="1C17AD82" w14:textId="77777777" w:rsidTr="001A0912">
        <w:trPr>
          <w:trHeight w:val="518"/>
        </w:trPr>
        <w:tc>
          <w:tcPr>
            <w:tcW w:w="556" w:type="pct"/>
            <w:tcBorders>
              <w:top w:val="nil"/>
              <w:left w:val="nil"/>
              <w:bottom w:val="single" w:sz="8" w:space="0" w:color="auto"/>
              <w:right w:val="nil"/>
            </w:tcBorders>
            <w:shd w:val="clear" w:color="auto" w:fill="auto"/>
            <w:vAlign w:val="center"/>
            <w:hideMark/>
          </w:tcPr>
          <w:p w14:paraId="3BDC5973" w14:textId="77777777" w:rsidR="00D53DBD" w:rsidRPr="00422CA9" w:rsidRDefault="00D53DBD" w:rsidP="00D53DBD">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Аквізиційні</w:t>
            </w:r>
            <w:proofErr w:type="spellEnd"/>
            <w:r w:rsidRPr="00422CA9">
              <w:rPr>
                <w:rFonts w:ascii="Times New Roman" w:eastAsia="Times New Roman" w:hAnsi="Times New Roman" w:cs="Times New Roman"/>
                <w:kern w:val="0"/>
                <w:sz w:val="16"/>
                <w:szCs w:val="16"/>
                <w:lang w:eastAsia="uk-UA"/>
              </w:rPr>
              <w:t xml:space="preserve"> грошові потоки</w:t>
            </w:r>
          </w:p>
        </w:tc>
        <w:tc>
          <w:tcPr>
            <w:tcW w:w="581" w:type="pct"/>
            <w:tcBorders>
              <w:top w:val="nil"/>
              <w:left w:val="nil"/>
              <w:bottom w:val="single" w:sz="8" w:space="0" w:color="auto"/>
              <w:right w:val="nil"/>
            </w:tcBorders>
            <w:shd w:val="clear" w:color="auto" w:fill="auto"/>
            <w:vAlign w:val="center"/>
            <w:hideMark/>
          </w:tcPr>
          <w:p w14:paraId="0F605CC2" w14:textId="7B91A520" w:rsidR="00D53DBD" w:rsidRPr="00422CA9" w:rsidRDefault="00007FEC" w:rsidP="001A0912">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A0912" w:rsidRPr="00422CA9">
              <w:rPr>
                <w:rFonts w:ascii="Times New Roman" w:eastAsia="Times New Roman" w:hAnsi="Times New Roman" w:cs="Times New Roman"/>
                <w:kern w:val="0"/>
                <w:sz w:val="16"/>
                <w:szCs w:val="16"/>
                <w:lang w:eastAsia="uk-UA"/>
              </w:rPr>
              <w:t>49 091</w:t>
            </w:r>
            <w:r w:rsidRPr="00422CA9">
              <w:rPr>
                <w:rFonts w:ascii="Times New Roman" w:eastAsia="Times New Roman" w:hAnsi="Times New Roman" w:cs="Times New Roman"/>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7ED338FE"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083E6329"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09" w:type="pct"/>
            <w:tcBorders>
              <w:top w:val="nil"/>
              <w:left w:val="nil"/>
              <w:bottom w:val="single" w:sz="8" w:space="0" w:color="auto"/>
              <w:right w:val="nil"/>
            </w:tcBorders>
            <w:shd w:val="clear" w:color="auto" w:fill="auto"/>
            <w:vAlign w:val="center"/>
            <w:hideMark/>
          </w:tcPr>
          <w:p w14:paraId="5C6ECB2C"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5" w:type="pct"/>
            <w:tcBorders>
              <w:top w:val="nil"/>
              <w:left w:val="nil"/>
              <w:bottom w:val="nil"/>
              <w:right w:val="single" w:sz="8" w:space="0" w:color="auto"/>
            </w:tcBorders>
            <w:shd w:val="clear" w:color="auto" w:fill="auto"/>
            <w:vAlign w:val="center"/>
            <w:hideMark/>
          </w:tcPr>
          <w:p w14:paraId="2175486E" w14:textId="486FF33B" w:rsidR="00D53DBD" w:rsidRPr="00422CA9" w:rsidRDefault="00007FEC" w:rsidP="001A0912">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A0912" w:rsidRPr="00422CA9">
              <w:rPr>
                <w:rFonts w:ascii="Times New Roman" w:eastAsia="Times New Roman" w:hAnsi="Times New Roman" w:cs="Times New Roman"/>
                <w:kern w:val="0"/>
                <w:sz w:val="16"/>
                <w:szCs w:val="16"/>
                <w:lang w:eastAsia="uk-UA"/>
              </w:rPr>
              <w:t>49 091</w:t>
            </w:r>
            <w:r w:rsidRPr="00422CA9">
              <w:rPr>
                <w:rFonts w:ascii="Times New Roman" w:eastAsia="Times New Roman" w:hAnsi="Times New Roman" w:cs="Times New Roman"/>
                <w:kern w:val="0"/>
                <w:sz w:val="16"/>
                <w:szCs w:val="16"/>
                <w:lang w:val="en-US" w:eastAsia="uk-UA"/>
              </w:rPr>
              <w:t>)</w:t>
            </w:r>
          </w:p>
        </w:tc>
        <w:tc>
          <w:tcPr>
            <w:tcW w:w="417" w:type="pct"/>
            <w:tcBorders>
              <w:top w:val="nil"/>
              <w:left w:val="single" w:sz="8" w:space="0" w:color="auto"/>
              <w:bottom w:val="single" w:sz="8" w:space="0" w:color="auto"/>
              <w:right w:val="nil"/>
            </w:tcBorders>
            <w:shd w:val="clear" w:color="auto" w:fill="auto"/>
            <w:vAlign w:val="center"/>
            <w:hideMark/>
          </w:tcPr>
          <w:p w14:paraId="2B685797" w14:textId="408E41C2" w:rsidR="00D53DBD" w:rsidRPr="00422CA9" w:rsidRDefault="00007FEC" w:rsidP="00143D60">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43D60" w:rsidRPr="00422CA9">
              <w:rPr>
                <w:rFonts w:ascii="Times New Roman" w:eastAsia="Times New Roman" w:hAnsi="Times New Roman" w:cs="Times New Roman"/>
                <w:kern w:val="0"/>
                <w:sz w:val="16"/>
                <w:szCs w:val="16"/>
                <w:lang w:eastAsia="uk-UA"/>
              </w:rPr>
              <w:t>66 815</w:t>
            </w:r>
            <w:r w:rsidRPr="00422CA9">
              <w:rPr>
                <w:rFonts w:ascii="Times New Roman" w:eastAsia="Times New Roman" w:hAnsi="Times New Roman" w:cs="Times New Roman"/>
                <w:kern w:val="0"/>
                <w:sz w:val="16"/>
                <w:szCs w:val="16"/>
                <w:lang w:val="en-US" w:eastAsia="uk-UA"/>
              </w:rPr>
              <w:t>)</w:t>
            </w:r>
          </w:p>
        </w:tc>
        <w:tc>
          <w:tcPr>
            <w:tcW w:w="461" w:type="pct"/>
            <w:tcBorders>
              <w:top w:val="nil"/>
              <w:left w:val="nil"/>
              <w:bottom w:val="nil"/>
              <w:right w:val="nil"/>
            </w:tcBorders>
            <w:shd w:val="clear" w:color="auto" w:fill="auto"/>
            <w:vAlign w:val="center"/>
            <w:hideMark/>
          </w:tcPr>
          <w:p w14:paraId="5CF4F519"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75" w:type="pct"/>
            <w:tcBorders>
              <w:top w:val="nil"/>
              <w:left w:val="nil"/>
              <w:bottom w:val="nil"/>
              <w:right w:val="nil"/>
            </w:tcBorders>
            <w:shd w:val="clear" w:color="auto" w:fill="auto"/>
            <w:vAlign w:val="center"/>
            <w:hideMark/>
          </w:tcPr>
          <w:p w14:paraId="3C6BB798"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p>
        </w:tc>
        <w:tc>
          <w:tcPr>
            <w:tcW w:w="409" w:type="pct"/>
            <w:tcBorders>
              <w:top w:val="nil"/>
              <w:left w:val="nil"/>
              <w:bottom w:val="single" w:sz="8" w:space="0" w:color="auto"/>
              <w:right w:val="nil"/>
            </w:tcBorders>
            <w:shd w:val="clear" w:color="auto" w:fill="auto"/>
            <w:vAlign w:val="center"/>
            <w:hideMark/>
          </w:tcPr>
          <w:p w14:paraId="0B6F1132" w14:textId="77777777" w:rsidR="00D53DBD" w:rsidRPr="00422CA9" w:rsidRDefault="00D53DBD" w:rsidP="00E432F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59" w:type="pct"/>
            <w:tcBorders>
              <w:top w:val="nil"/>
              <w:left w:val="nil"/>
              <w:bottom w:val="nil"/>
              <w:right w:val="nil"/>
            </w:tcBorders>
            <w:shd w:val="clear" w:color="auto" w:fill="auto"/>
            <w:vAlign w:val="center"/>
            <w:hideMark/>
          </w:tcPr>
          <w:p w14:paraId="3EF36FE0" w14:textId="6DDBEB7B" w:rsidR="00D53DBD" w:rsidRPr="00422CA9" w:rsidRDefault="00007FEC" w:rsidP="00143D60">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143D60" w:rsidRPr="00422CA9">
              <w:rPr>
                <w:rFonts w:ascii="Times New Roman" w:eastAsia="Times New Roman" w:hAnsi="Times New Roman" w:cs="Times New Roman"/>
                <w:kern w:val="0"/>
                <w:sz w:val="16"/>
                <w:szCs w:val="16"/>
                <w:lang w:eastAsia="uk-UA"/>
              </w:rPr>
              <w:t>66 815</w:t>
            </w:r>
            <w:r w:rsidRPr="00422CA9">
              <w:rPr>
                <w:rFonts w:ascii="Times New Roman" w:eastAsia="Times New Roman" w:hAnsi="Times New Roman" w:cs="Times New Roman"/>
                <w:kern w:val="0"/>
                <w:sz w:val="16"/>
                <w:szCs w:val="16"/>
                <w:lang w:val="en-US" w:eastAsia="uk-UA"/>
              </w:rPr>
              <w:t>)</w:t>
            </w:r>
          </w:p>
        </w:tc>
      </w:tr>
      <w:tr w:rsidR="00EB5CEE" w:rsidRPr="00422CA9" w14:paraId="26314FDE" w14:textId="77777777" w:rsidTr="001A0912">
        <w:trPr>
          <w:trHeight w:val="409"/>
        </w:trPr>
        <w:tc>
          <w:tcPr>
            <w:tcW w:w="556" w:type="pct"/>
            <w:tcBorders>
              <w:top w:val="nil"/>
              <w:left w:val="nil"/>
              <w:bottom w:val="single" w:sz="8" w:space="0" w:color="auto"/>
              <w:right w:val="nil"/>
            </w:tcBorders>
            <w:shd w:val="clear" w:color="auto" w:fill="auto"/>
            <w:vAlign w:val="center"/>
            <w:hideMark/>
          </w:tcPr>
          <w:p w14:paraId="5368127E" w14:textId="77777777"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грошові потоки</w:t>
            </w:r>
          </w:p>
        </w:tc>
        <w:tc>
          <w:tcPr>
            <w:tcW w:w="581" w:type="pct"/>
            <w:tcBorders>
              <w:top w:val="nil"/>
              <w:left w:val="nil"/>
              <w:bottom w:val="single" w:sz="8" w:space="0" w:color="auto"/>
              <w:right w:val="nil"/>
            </w:tcBorders>
            <w:shd w:val="clear" w:color="auto" w:fill="auto"/>
            <w:vAlign w:val="center"/>
            <w:hideMark/>
          </w:tcPr>
          <w:p w14:paraId="5A9A4370" w14:textId="57C64827"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89 167</w:t>
            </w:r>
          </w:p>
        </w:tc>
        <w:tc>
          <w:tcPr>
            <w:tcW w:w="409" w:type="pct"/>
            <w:tcBorders>
              <w:top w:val="nil"/>
              <w:left w:val="nil"/>
              <w:bottom w:val="single" w:sz="8" w:space="0" w:color="auto"/>
              <w:right w:val="nil"/>
            </w:tcBorders>
            <w:shd w:val="clear" w:color="auto" w:fill="auto"/>
            <w:vAlign w:val="center"/>
            <w:hideMark/>
          </w:tcPr>
          <w:p w14:paraId="6B1A0D75" w14:textId="2BE08C03" w:rsidR="00D53DBD" w:rsidRPr="00422CA9" w:rsidRDefault="00007FEC" w:rsidP="001A091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A0912" w:rsidRPr="00422CA9">
              <w:rPr>
                <w:rFonts w:ascii="Times New Roman" w:eastAsia="Times New Roman" w:hAnsi="Times New Roman" w:cs="Times New Roman"/>
                <w:b/>
                <w:bCs/>
                <w:kern w:val="0"/>
                <w:sz w:val="16"/>
                <w:szCs w:val="16"/>
                <w:lang w:eastAsia="uk-UA"/>
              </w:rPr>
              <w:t>47 014</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61831F50" w14:textId="4F8A9FBC"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47 014</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7E5529C8" w14:textId="04CCD472"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val="en-US" w:eastAsia="uk-UA"/>
              </w:rPr>
            </w:pP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2430E92D" w14:textId="56418F80" w:rsidR="00D53DBD" w:rsidRPr="00422CA9" w:rsidRDefault="001A0912"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42 153</w:t>
            </w:r>
          </w:p>
        </w:tc>
        <w:tc>
          <w:tcPr>
            <w:tcW w:w="417" w:type="pct"/>
            <w:tcBorders>
              <w:top w:val="nil"/>
              <w:left w:val="single" w:sz="8" w:space="0" w:color="auto"/>
              <w:bottom w:val="single" w:sz="8" w:space="0" w:color="auto"/>
              <w:right w:val="nil"/>
            </w:tcBorders>
            <w:shd w:val="clear" w:color="auto" w:fill="auto"/>
            <w:vAlign w:val="center"/>
            <w:hideMark/>
          </w:tcPr>
          <w:p w14:paraId="036E1F38" w14:textId="5CF28834"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133 540</w:t>
            </w:r>
          </w:p>
        </w:tc>
        <w:tc>
          <w:tcPr>
            <w:tcW w:w="461" w:type="pct"/>
            <w:tcBorders>
              <w:top w:val="single" w:sz="8" w:space="0" w:color="auto"/>
              <w:left w:val="nil"/>
              <w:bottom w:val="single" w:sz="8" w:space="0" w:color="auto"/>
              <w:right w:val="nil"/>
            </w:tcBorders>
            <w:shd w:val="clear" w:color="auto" w:fill="auto"/>
            <w:vAlign w:val="center"/>
            <w:hideMark/>
          </w:tcPr>
          <w:p w14:paraId="32B05FD7" w14:textId="41A66929" w:rsidR="00D53DBD" w:rsidRPr="00422CA9" w:rsidRDefault="00007FEC"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43D60" w:rsidRPr="00422CA9">
              <w:rPr>
                <w:rFonts w:ascii="Times New Roman" w:eastAsia="Times New Roman" w:hAnsi="Times New Roman" w:cs="Times New Roman"/>
                <w:b/>
                <w:kern w:val="0"/>
                <w:sz w:val="16"/>
                <w:szCs w:val="16"/>
                <w:lang w:eastAsia="uk-UA"/>
              </w:rPr>
              <w:t>82 506</w:t>
            </w:r>
            <w:r w:rsidRPr="00422CA9">
              <w:rPr>
                <w:rFonts w:ascii="Times New Roman" w:eastAsia="Times New Roman" w:hAnsi="Times New Roman" w:cs="Times New Roman"/>
                <w:b/>
                <w:bCs/>
                <w:kern w:val="0"/>
                <w:sz w:val="16"/>
                <w:szCs w:val="16"/>
                <w:lang w:val="en-US" w:eastAsia="uk-UA"/>
              </w:rPr>
              <w:t>)</w:t>
            </w:r>
          </w:p>
        </w:tc>
        <w:tc>
          <w:tcPr>
            <w:tcW w:w="475" w:type="pct"/>
            <w:tcBorders>
              <w:top w:val="single" w:sz="8" w:space="0" w:color="auto"/>
              <w:left w:val="nil"/>
              <w:bottom w:val="single" w:sz="8" w:space="0" w:color="auto"/>
              <w:right w:val="nil"/>
            </w:tcBorders>
            <w:shd w:val="clear" w:color="auto" w:fill="auto"/>
            <w:vAlign w:val="center"/>
            <w:hideMark/>
          </w:tcPr>
          <w:p w14:paraId="3359934C" w14:textId="13CD6CBF" w:rsidR="00D53DBD" w:rsidRPr="00422CA9" w:rsidRDefault="00007FEC" w:rsidP="00E432F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143D60" w:rsidRPr="00422CA9">
              <w:rPr>
                <w:rFonts w:ascii="Times New Roman" w:eastAsia="Times New Roman" w:hAnsi="Times New Roman" w:cs="Times New Roman"/>
                <w:b/>
                <w:kern w:val="0"/>
                <w:sz w:val="16"/>
                <w:szCs w:val="16"/>
                <w:lang w:eastAsia="uk-UA"/>
              </w:rPr>
              <w:t>82 506</w:t>
            </w:r>
            <w:r w:rsidRPr="00422CA9">
              <w:rPr>
                <w:rFonts w:ascii="Times New Roman" w:eastAsia="Times New Roman" w:hAnsi="Times New Roman" w:cs="Times New Roman"/>
                <w:b/>
                <w:bCs/>
                <w:kern w:val="0"/>
                <w:sz w:val="16"/>
                <w:szCs w:val="16"/>
                <w:lang w:val="en-US" w:eastAsia="uk-UA"/>
              </w:rPr>
              <w:t>)</w:t>
            </w:r>
          </w:p>
        </w:tc>
        <w:tc>
          <w:tcPr>
            <w:tcW w:w="409" w:type="pct"/>
            <w:tcBorders>
              <w:top w:val="nil"/>
              <w:left w:val="nil"/>
              <w:bottom w:val="single" w:sz="8" w:space="0" w:color="auto"/>
              <w:right w:val="nil"/>
            </w:tcBorders>
            <w:shd w:val="clear" w:color="auto" w:fill="auto"/>
            <w:vAlign w:val="center"/>
            <w:hideMark/>
          </w:tcPr>
          <w:p w14:paraId="0E749C6F" w14:textId="7D0E0BF4"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val="en-US" w:eastAsia="uk-UA"/>
              </w:rPr>
            </w:pPr>
          </w:p>
        </w:tc>
        <w:tc>
          <w:tcPr>
            <w:tcW w:w="459" w:type="pct"/>
            <w:tcBorders>
              <w:top w:val="single" w:sz="8" w:space="0" w:color="auto"/>
              <w:left w:val="nil"/>
              <w:bottom w:val="single" w:sz="8" w:space="0" w:color="auto"/>
              <w:right w:val="nil"/>
            </w:tcBorders>
            <w:shd w:val="clear" w:color="auto" w:fill="auto"/>
            <w:vAlign w:val="center"/>
            <w:hideMark/>
          </w:tcPr>
          <w:p w14:paraId="2AA20F4A" w14:textId="0D89090A"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51 034</w:t>
            </w:r>
          </w:p>
        </w:tc>
      </w:tr>
      <w:tr w:rsidR="00EB5CEE" w:rsidRPr="00422CA9" w14:paraId="6F324718" w14:textId="77777777" w:rsidTr="001A0912">
        <w:trPr>
          <w:trHeight w:val="915"/>
        </w:trPr>
        <w:tc>
          <w:tcPr>
            <w:tcW w:w="556" w:type="pct"/>
            <w:tcBorders>
              <w:top w:val="nil"/>
              <w:left w:val="nil"/>
              <w:bottom w:val="single" w:sz="8" w:space="0" w:color="auto"/>
              <w:right w:val="nil"/>
            </w:tcBorders>
            <w:shd w:val="clear" w:color="auto" w:fill="auto"/>
            <w:vAlign w:val="center"/>
            <w:hideMark/>
          </w:tcPr>
          <w:p w14:paraId="4CD1C426" w14:textId="531D1022" w:rsidR="00D53DBD" w:rsidRPr="00422CA9" w:rsidRDefault="00D53DBD" w:rsidP="00D53DB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 за страховими контрактами на 31 грудня</w:t>
            </w:r>
          </w:p>
        </w:tc>
        <w:tc>
          <w:tcPr>
            <w:tcW w:w="581" w:type="pct"/>
            <w:tcBorders>
              <w:top w:val="nil"/>
              <w:left w:val="nil"/>
              <w:bottom w:val="single" w:sz="8" w:space="0" w:color="auto"/>
              <w:right w:val="nil"/>
            </w:tcBorders>
            <w:shd w:val="clear" w:color="auto" w:fill="auto"/>
            <w:vAlign w:val="center"/>
            <w:hideMark/>
          </w:tcPr>
          <w:p w14:paraId="265ED11B"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53</w:t>
            </w:r>
            <w:r w:rsidR="00007FEC"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143</w:t>
            </w:r>
          </w:p>
        </w:tc>
        <w:tc>
          <w:tcPr>
            <w:tcW w:w="409" w:type="pct"/>
            <w:tcBorders>
              <w:top w:val="nil"/>
              <w:left w:val="nil"/>
              <w:bottom w:val="single" w:sz="8" w:space="0" w:color="auto"/>
              <w:right w:val="nil"/>
            </w:tcBorders>
            <w:shd w:val="clear" w:color="auto" w:fill="auto"/>
            <w:vAlign w:val="center"/>
            <w:hideMark/>
          </w:tcPr>
          <w:p w14:paraId="1E88B07C" w14:textId="08D676CE"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24</w:t>
            </w:r>
            <w:r w:rsidR="00007FEC" w:rsidRPr="00422CA9">
              <w:rPr>
                <w:rFonts w:ascii="Times New Roman" w:eastAsia="Times New Roman" w:hAnsi="Times New Roman" w:cs="Times New Roman"/>
                <w:b/>
                <w:bCs/>
                <w:kern w:val="0"/>
                <w:sz w:val="16"/>
                <w:szCs w:val="16"/>
                <w:lang w:val="en-US" w:eastAsia="uk-UA"/>
              </w:rPr>
              <w:t xml:space="preserve"> </w:t>
            </w:r>
            <w:r w:rsidR="001A0912" w:rsidRPr="00422CA9">
              <w:rPr>
                <w:rFonts w:ascii="Times New Roman" w:eastAsia="Times New Roman" w:hAnsi="Times New Roman" w:cs="Times New Roman"/>
                <w:b/>
                <w:bCs/>
                <w:kern w:val="0"/>
                <w:sz w:val="16"/>
                <w:szCs w:val="16"/>
                <w:lang w:eastAsia="uk-UA"/>
              </w:rPr>
              <w:t>294</w:t>
            </w:r>
          </w:p>
        </w:tc>
        <w:tc>
          <w:tcPr>
            <w:tcW w:w="409" w:type="pct"/>
            <w:tcBorders>
              <w:top w:val="nil"/>
              <w:left w:val="nil"/>
              <w:bottom w:val="single" w:sz="8" w:space="0" w:color="auto"/>
              <w:right w:val="nil"/>
            </w:tcBorders>
            <w:shd w:val="clear" w:color="auto" w:fill="auto"/>
            <w:vAlign w:val="center"/>
            <w:hideMark/>
          </w:tcPr>
          <w:p w14:paraId="7CE736F2" w14:textId="77777777"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w:t>
            </w:r>
            <w:r w:rsidR="00007FEC"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142</w:t>
            </w:r>
          </w:p>
        </w:tc>
        <w:tc>
          <w:tcPr>
            <w:tcW w:w="409" w:type="pct"/>
            <w:tcBorders>
              <w:top w:val="nil"/>
              <w:left w:val="nil"/>
              <w:bottom w:val="single" w:sz="8" w:space="0" w:color="auto"/>
              <w:right w:val="nil"/>
            </w:tcBorders>
            <w:shd w:val="clear" w:color="auto" w:fill="auto"/>
            <w:vAlign w:val="center"/>
            <w:hideMark/>
          </w:tcPr>
          <w:p w14:paraId="4D33E111" w14:textId="720AA4E9"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00007FEC" w:rsidRPr="00422CA9">
              <w:rPr>
                <w:rFonts w:ascii="Times New Roman" w:eastAsia="Times New Roman" w:hAnsi="Times New Roman" w:cs="Times New Roman"/>
                <w:b/>
                <w:bCs/>
                <w:kern w:val="0"/>
                <w:sz w:val="16"/>
                <w:szCs w:val="16"/>
                <w:lang w:val="en-US" w:eastAsia="uk-UA"/>
              </w:rPr>
              <w:t xml:space="preserve"> </w:t>
            </w:r>
            <w:r w:rsidR="001A0912" w:rsidRPr="00422CA9">
              <w:rPr>
                <w:rFonts w:ascii="Times New Roman" w:eastAsia="Times New Roman" w:hAnsi="Times New Roman" w:cs="Times New Roman"/>
                <w:b/>
                <w:bCs/>
                <w:kern w:val="0"/>
                <w:sz w:val="16"/>
                <w:szCs w:val="16"/>
                <w:lang w:eastAsia="uk-UA"/>
              </w:rPr>
              <w:t>152</w:t>
            </w:r>
          </w:p>
        </w:tc>
        <w:tc>
          <w:tcPr>
            <w:tcW w:w="415" w:type="pct"/>
            <w:tcBorders>
              <w:top w:val="nil"/>
              <w:left w:val="nil"/>
              <w:bottom w:val="single" w:sz="8" w:space="0" w:color="auto"/>
              <w:right w:val="single" w:sz="8" w:space="0" w:color="auto"/>
            </w:tcBorders>
            <w:shd w:val="clear" w:color="auto" w:fill="auto"/>
            <w:vAlign w:val="center"/>
            <w:hideMark/>
          </w:tcPr>
          <w:p w14:paraId="5A4E2C74" w14:textId="5003D718" w:rsidR="00D53DBD" w:rsidRPr="00422CA9" w:rsidRDefault="00D53DBD"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77</w:t>
            </w:r>
            <w:r w:rsidR="00007FEC" w:rsidRPr="00422CA9">
              <w:rPr>
                <w:rFonts w:ascii="Times New Roman" w:eastAsia="Times New Roman" w:hAnsi="Times New Roman" w:cs="Times New Roman"/>
                <w:b/>
                <w:bCs/>
                <w:kern w:val="0"/>
                <w:sz w:val="16"/>
                <w:szCs w:val="16"/>
                <w:lang w:val="en-US" w:eastAsia="uk-UA"/>
              </w:rPr>
              <w:t xml:space="preserve"> </w:t>
            </w:r>
            <w:r w:rsidR="001A0912" w:rsidRPr="00422CA9">
              <w:rPr>
                <w:rFonts w:ascii="Times New Roman" w:eastAsia="Times New Roman" w:hAnsi="Times New Roman" w:cs="Times New Roman"/>
                <w:b/>
                <w:bCs/>
                <w:kern w:val="0"/>
                <w:sz w:val="16"/>
                <w:szCs w:val="16"/>
                <w:lang w:eastAsia="uk-UA"/>
              </w:rPr>
              <w:t>437</w:t>
            </w:r>
          </w:p>
        </w:tc>
        <w:tc>
          <w:tcPr>
            <w:tcW w:w="417" w:type="pct"/>
            <w:tcBorders>
              <w:top w:val="nil"/>
              <w:left w:val="single" w:sz="8" w:space="0" w:color="auto"/>
              <w:bottom w:val="single" w:sz="8" w:space="0" w:color="auto"/>
              <w:right w:val="nil"/>
            </w:tcBorders>
            <w:shd w:val="clear" w:color="auto" w:fill="auto"/>
            <w:vAlign w:val="center"/>
            <w:hideMark/>
          </w:tcPr>
          <w:p w14:paraId="040C51D5" w14:textId="077094C1"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76 185</w:t>
            </w:r>
          </w:p>
        </w:tc>
        <w:tc>
          <w:tcPr>
            <w:tcW w:w="461" w:type="pct"/>
            <w:tcBorders>
              <w:top w:val="nil"/>
              <w:left w:val="nil"/>
              <w:bottom w:val="single" w:sz="8" w:space="0" w:color="auto"/>
              <w:right w:val="nil"/>
            </w:tcBorders>
            <w:shd w:val="clear" w:color="auto" w:fill="auto"/>
            <w:vAlign w:val="center"/>
            <w:hideMark/>
          </w:tcPr>
          <w:p w14:paraId="67AC1D3C" w14:textId="21B866E8"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21 790</w:t>
            </w:r>
          </w:p>
        </w:tc>
        <w:tc>
          <w:tcPr>
            <w:tcW w:w="475" w:type="pct"/>
            <w:tcBorders>
              <w:top w:val="nil"/>
              <w:left w:val="nil"/>
              <w:bottom w:val="single" w:sz="8" w:space="0" w:color="auto"/>
              <w:right w:val="nil"/>
            </w:tcBorders>
            <w:shd w:val="clear" w:color="auto" w:fill="auto"/>
            <w:vAlign w:val="center"/>
            <w:hideMark/>
          </w:tcPr>
          <w:p w14:paraId="50EA843A" w14:textId="137ADE95"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20 814</w:t>
            </w:r>
          </w:p>
        </w:tc>
        <w:tc>
          <w:tcPr>
            <w:tcW w:w="409" w:type="pct"/>
            <w:tcBorders>
              <w:top w:val="nil"/>
              <w:left w:val="nil"/>
              <w:bottom w:val="single" w:sz="8" w:space="0" w:color="auto"/>
              <w:right w:val="nil"/>
            </w:tcBorders>
            <w:shd w:val="clear" w:color="auto" w:fill="auto"/>
            <w:vAlign w:val="center"/>
            <w:hideMark/>
          </w:tcPr>
          <w:p w14:paraId="4FDF8175" w14:textId="5902433F"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976</w:t>
            </w:r>
          </w:p>
        </w:tc>
        <w:tc>
          <w:tcPr>
            <w:tcW w:w="459" w:type="pct"/>
            <w:tcBorders>
              <w:top w:val="nil"/>
              <w:left w:val="nil"/>
              <w:bottom w:val="single" w:sz="8" w:space="0" w:color="auto"/>
              <w:right w:val="nil"/>
            </w:tcBorders>
            <w:shd w:val="clear" w:color="auto" w:fill="auto"/>
            <w:vAlign w:val="center"/>
            <w:hideMark/>
          </w:tcPr>
          <w:p w14:paraId="4C763DEB" w14:textId="630FB872" w:rsidR="00D53DBD" w:rsidRPr="00422CA9" w:rsidRDefault="00143D60" w:rsidP="00E432F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97 975</w:t>
            </w:r>
          </w:p>
        </w:tc>
      </w:tr>
    </w:tbl>
    <w:p w14:paraId="76DE650B" w14:textId="77777777" w:rsidR="0014797F" w:rsidRPr="00422CA9" w:rsidRDefault="0014797F" w:rsidP="0014797F">
      <w:pPr>
        <w:spacing w:after="0" w:line="240" w:lineRule="auto"/>
        <w:jc w:val="both"/>
        <w:rPr>
          <w:rFonts w:ascii="Times New Roman" w:eastAsia="Times New Roman" w:hAnsi="Times New Roman" w:cs="Times New Roman"/>
          <w:b/>
          <w:kern w:val="0"/>
          <w:sz w:val="20"/>
          <w:szCs w:val="20"/>
          <w:lang w:eastAsia="ru-RU"/>
        </w:rPr>
      </w:pPr>
    </w:p>
    <w:p w14:paraId="41196A06" w14:textId="1084EFAE" w:rsidR="00907F53" w:rsidRPr="00422CA9" w:rsidRDefault="00907F53" w:rsidP="001664A5">
      <w:pPr>
        <w:jc w:val="both"/>
        <w:rPr>
          <w:rFonts w:ascii="Times New Roman" w:hAnsi="Times New Roman" w:cs="Times New Roman"/>
          <w:bCs/>
          <w:spacing w:val="-2"/>
          <w:sz w:val="16"/>
          <w:szCs w:val="16"/>
        </w:rPr>
      </w:pPr>
    </w:p>
    <w:p w14:paraId="5DBEDF31" w14:textId="75C82915" w:rsidR="00907F53" w:rsidRDefault="00907F53" w:rsidP="001664A5">
      <w:pPr>
        <w:jc w:val="both"/>
        <w:rPr>
          <w:rFonts w:ascii="Times New Roman" w:hAnsi="Times New Roman" w:cs="Times New Roman"/>
          <w:bCs/>
          <w:spacing w:val="-2"/>
          <w:sz w:val="16"/>
          <w:szCs w:val="16"/>
        </w:rPr>
      </w:pPr>
    </w:p>
    <w:p w14:paraId="1ADCFE9C" w14:textId="3590F72D" w:rsidR="006F720F" w:rsidRDefault="006F720F" w:rsidP="001664A5">
      <w:pPr>
        <w:jc w:val="both"/>
        <w:rPr>
          <w:rFonts w:ascii="Times New Roman" w:hAnsi="Times New Roman" w:cs="Times New Roman"/>
          <w:bCs/>
          <w:spacing w:val="-2"/>
          <w:sz w:val="16"/>
          <w:szCs w:val="16"/>
        </w:rPr>
      </w:pPr>
    </w:p>
    <w:p w14:paraId="15673811" w14:textId="77777777" w:rsidR="006F720F" w:rsidRPr="00422CA9" w:rsidRDefault="006F720F" w:rsidP="001664A5">
      <w:pPr>
        <w:jc w:val="both"/>
        <w:rPr>
          <w:rFonts w:ascii="Times New Roman" w:hAnsi="Times New Roman" w:cs="Times New Roman"/>
          <w:bCs/>
          <w:spacing w:val="-2"/>
          <w:sz w:val="16"/>
          <w:szCs w:val="16"/>
        </w:rPr>
      </w:pPr>
    </w:p>
    <w:tbl>
      <w:tblPr>
        <w:tblW w:w="5117" w:type="pct"/>
        <w:tblLayout w:type="fixed"/>
        <w:tblLook w:val="04A0" w:firstRow="1" w:lastRow="0" w:firstColumn="1" w:lastColumn="0" w:noHBand="0" w:noVBand="1"/>
      </w:tblPr>
      <w:tblGrid>
        <w:gridCol w:w="1129"/>
        <w:gridCol w:w="527"/>
        <w:gridCol w:w="339"/>
        <w:gridCol w:w="829"/>
        <w:gridCol w:w="951"/>
        <w:gridCol w:w="898"/>
        <w:gridCol w:w="815"/>
        <w:gridCol w:w="665"/>
        <w:gridCol w:w="195"/>
        <w:gridCol w:w="458"/>
        <w:gridCol w:w="517"/>
        <w:gridCol w:w="548"/>
        <w:gridCol w:w="404"/>
        <w:gridCol w:w="700"/>
        <w:gridCol w:w="890"/>
      </w:tblGrid>
      <w:tr w:rsidR="003A776E" w:rsidRPr="007A66D9" w14:paraId="4147C53D" w14:textId="77777777" w:rsidTr="005E465E">
        <w:trPr>
          <w:trHeight w:val="300"/>
        </w:trPr>
        <w:tc>
          <w:tcPr>
            <w:tcW w:w="572" w:type="pct"/>
            <w:tcBorders>
              <w:top w:val="single" w:sz="8" w:space="0" w:color="auto"/>
              <w:left w:val="nil"/>
              <w:bottom w:val="single" w:sz="8" w:space="0" w:color="auto"/>
              <w:right w:val="nil"/>
            </w:tcBorders>
            <w:shd w:val="clear" w:color="auto" w:fill="auto"/>
            <w:noWrap/>
            <w:vAlign w:val="center"/>
            <w:hideMark/>
          </w:tcPr>
          <w:p w14:paraId="79703158" w14:textId="1DA59502" w:rsidR="00D53DBD" w:rsidRPr="007A66D9" w:rsidRDefault="00143D60" w:rsidP="00D53DBD">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lastRenderedPageBreak/>
              <w:t xml:space="preserve"> </w:t>
            </w:r>
            <w:r w:rsidR="00D53DBD" w:rsidRPr="007A66D9">
              <w:rPr>
                <w:rFonts w:ascii="Times New Roman" w:eastAsia="Times New Roman" w:hAnsi="Times New Roman" w:cs="Times New Roman"/>
                <w:b/>
                <w:bCs/>
                <w:kern w:val="0"/>
                <w:sz w:val="16"/>
                <w:szCs w:val="16"/>
                <w:lang w:eastAsia="uk-UA"/>
              </w:rPr>
              <w:t xml:space="preserve"> Каско</w:t>
            </w:r>
          </w:p>
        </w:tc>
        <w:tc>
          <w:tcPr>
            <w:tcW w:w="267" w:type="pct"/>
            <w:tcBorders>
              <w:top w:val="single" w:sz="8" w:space="0" w:color="auto"/>
              <w:left w:val="nil"/>
              <w:bottom w:val="single" w:sz="8" w:space="0" w:color="auto"/>
              <w:right w:val="nil"/>
            </w:tcBorders>
            <w:shd w:val="clear" w:color="auto" w:fill="auto"/>
            <w:noWrap/>
            <w:vAlign w:val="bottom"/>
            <w:hideMark/>
          </w:tcPr>
          <w:p w14:paraId="6021F5E7"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592" w:type="pct"/>
            <w:gridSpan w:val="2"/>
            <w:tcBorders>
              <w:top w:val="single" w:sz="8" w:space="0" w:color="auto"/>
              <w:left w:val="nil"/>
              <w:bottom w:val="single" w:sz="8" w:space="0" w:color="auto"/>
              <w:right w:val="nil"/>
            </w:tcBorders>
            <w:shd w:val="clear" w:color="auto" w:fill="auto"/>
            <w:noWrap/>
            <w:vAlign w:val="bottom"/>
            <w:hideMark/>
          </w:tcPr>
          <w:p w14:paraId="11E37F5B"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482" w:type="pct"/>
            <w:tcBorders>
              <w:top w:val="single" w:sz="8" w:space="0" w:color="auto"/>
              <w:left w:val="nil"/>
              <w:bottom w:val="single" w:sz="8" w:space="0" w:color="auto"/>
              <w:right w:val="nil"/>
            </w:tcBorders>
            <w:shd w:val="clear" w:color="auto" w:fill="auto"/>
            <w:noWrap/>
            <w:vAlign w:val="bottom"/>
            <w:hideMark/>
          </w:tcPr>
          <w:p w14:paraId="5F9970C4"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455" w:type="pct"/>
            <w:tcBorders>
              <w:top w:val="single" w:sz="8" w:space="0" w:color="auto"/>
              <w:left w:val="nil"/>
              <w:bottom w:val="single" w:sz="8" w:space="0" w:color="auto"/>
              <w:right w:val="nil"/>
            </w:tcBorders>
            <w:shd w:val="clear" w:color="auto" w:fill="auto"/>
            <w:noWrap/>
            <w:vAlign w:val="bottom"/>
            <w:hideMark/>
          </w:tcPr>
          <w:p w14:paraId="1C87FD93"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413" w:type="pct"/>
            <w:tcBorders>
              <w:top w:val="single" w:sz="8" w:space="0" w:color="auto"/>
              <w:left w:val="nil"/>
              <w:bottom w:val="single" w:sz="8" w:space="0" w:color="auto"/>
              <w:right w:val="single" w:sz="8" w:space="0" w:color="auto"/>
            </w:tcBorders>
            <w:shd w:val="clear" w:color="auto" w:fill="auto"/>
            <w:noWrap/>
            <w:vAlign w:val="bottom"/>
            <w:hideMark/>
          </w:tcPr>
          <w:p w14:paraId="2817B93C"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337" w:type="pct"/>
            <w:tcBorders>
              <w:top w:val="single" w:sz="8" w:space="0" w:color="auto"/>
              <w:left w:val="single" w:sz="8" w:space="0" w:color="auto"/>
              <w:bottom w:val="single" w:sz="8" w:space="0" w:color="auto"/>
              <w:right w:val="nil"/>
            </w:tcBorders>
            <w:shd w:val="clear" w:color="auto" w:fill="auto"/>
            <w:noWrap/>
            <w:vAlign w:val="bottom"/>
            <w:hideMark/>
          </w:tcPr>
          <w:p w14:paraId="3129FB8E"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331" w:type="pct"/>
            <w:gridSpan w:val="2"/>
            <w:tcBorders>
              <w:top w:val="single" w:sz="8" w:space="0" w:color="auto"/>
              <w:left w:val="nil"/>
              <w:bottom w:val="single" w:sz="8" w:space="0" w:color="auto"/>
              <w:right w:val="nil"/>
            </w:tcBorders>
            <w:shd w:val="clear" w:color="auto" w:fill="auto"/>
            <w:noWrap/>
            <w:vAlign w:val="bottom"/>
            <w:hideMark/>
          </w:tcPr>
          <w:p w14:paraId="32A43860"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540" w:type="pct"/>
            <w:gridSpan w:val="2"/>
            <w:tcBorders>
              <w:top w:val="single" w:sz="8" w:space="0" w:color="auto"/>
              <w:left w:val="nil"/>
              <w:bottom w:val="single" w:sz="8" w:space="0" w:color="auto"/>
              <w:right w:val="nil"/>
            </w:tcBorders>
            <w:shd w:val="clear" w:color="auto" w:fill="auto"/>
            <w:noWrap/>
            <w:vAlign w:val="bottom"/>
            <w:hideMark/>
          </w:tcPr>
          <w:p w14:paraId="611380C8"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560" w:type="pct"/>
            <w:gridSpan w:val="2"/>
            <w:tcBorders>
              <w:top w:val="single" w:sz="8" w:space="0" w:color="auto"/>
              <w:left w:val="nil"/>
              <w:bottom w:val="single" w:sz="8" w:space="0" w:color="auto"/>
              <w:right w:val="nil"/>
            </w:tcBorders>
            <w:shd w:val="clear" w:color="auto" w:fill="auto"/>
            <w:noWrap/>
            <w:vAlign w:val="bottom"/>
            <w:hideMark/>
          </w:tcPr>
          <w:p w14:paraId="4440648E"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c>
          <w:tcPr>
            <w:tcW w:w="451" w:type="pct"/>
            <w:tcBorders>
              <w:top w:val="single" w:sz="8" w:space="0" w:color="auto"/>
              <w:left w:val="nil"/>
              <w:bottom w:val="single" w:sz="8" w:space="0" w:color="auto"/>
              <w:right w:val="nil"/>
            </w:tcBorders>
            <w:shd w:val="clear" w:color="auto" w:fill="auto"/>
            <w:noWrap/>
            <w:vAlign w:val="bottom"/>
            <w:hideMark/>
          </w:tcPr>
          <w:p w14:paraId="755E64A3" w14:textId="77777777" w:rsidR="00D53DBD" w:rsidRPr="007A66D9" w:rsidRDefault="00D53DBD" w:rsidP="00D53DBD">
            <w:pPr>
              <w:spacing w:after="0" w:line="240" w:lineRule="auto"/>
              <w:rPr>
                <w:rFonts w:ascii="Times New Roman" w:eastAsia="Times New Roman" w:hAnsi="Times New Roman" w:cs="Times New Roman"/>
                <w:b/>
                <w:bCs/>
                <w:kern w:val="0"/>
                <w:sz w:val="16"/>
                <w:szCs w:val="16"/>
                <w:lang w:eastAsia="uk-UA"/>
              </w:rPr>
            </w:pPr>
          </w:p>
        </w:tc>
      </w:tr>
      <w:tr w:rsidR="00D53DBD" w:rsidRPr="007A66D9" w14:paraId="1FA168F7" w14:textId="77777777" w:rsidTr="005E465E">
        <w:trPr>
          <w:trHeight w:val="315"/>
        </w:trPr>
        <w:tc>
          <w:tcPr>
            <w:tcW w:w="2781" w:type="pct"/>
            <w:gridSpan w:val="7"/>
            <w:tcBorders>
              <w:top w:val="single" w:sz="8" w:space="0" w:color="auto"/>
              <w:left w:val="nil"/>
              <w:bottom w:val="single" w:sz="8" w:space="0" w:color="auto"/>
              <w:right w:val="single" w:sz="8" w:space="0" w:color="auto"/>
            </w:tcBorders>
            <w:shd w:val="clear" w:color="auto" w:fill="auto"/>
            <w:vAlign w:val="center"/>
            <w:hideMark/>
          </w:tcPr>
          <w:p w14:paraId="79669118" w14:textId="77777777" w:rsidR="00D53DBD" w:rsidRPr="007A66D9" w:rsidRDefault="00D53DBD" w:rsidP="00D53DBD">
            <w:pPr>
              <w:spacing w:after="0" w:line="240" w:lineRule="auto"/>
              <w:jc w:val="center"/>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2023</w:t>
            </w:r>
          </w:p>
        </w:tc>
        <w:tc>
          <w:tcPr>
            <w:tcW w:w="2219" w:type="pct"/>
            <w:gridSpan w:val="8"/>
            <w:tcBorders>
              <w:top w:val="single" w:sz="8" w:space="0" w:color="auto"/>
              <w:left w:val="single" w:sz="8" w:space="0" w:color="auto"/>
              <w:bottom w:val="single" w:sz="8" w:space="0" w:color="auto"/>
              <w:right w:val="nil"/>
            </w:tcBorders>
            <w:shd w:val="clear" w:color="auto" w:fill="auto"/>
            <w:vAlign w:val="center"/>
            <w:hideMark/>
          </w:tcPr>
          <w:p w14:paraId="6ED9410C" w14:textId="79590FE5" w:rsidR="00D53DBD" w:rsidRPr="007A66D9" w:rsidRDefault="00927E5C" w:rsidP="00D53DBD">
            <w:pPr>
              <w:spacing w:after="0" w:line="240" w:lineRule="auto"/>
              <w:jc w:val="center"/>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2024</w:t>
            </w:r>
          </w:p>
        </w:tc>
      </w:tr>
      <w:tr w:rsidR="003A776E" w:rsidRPr="007A66D9" w14:paraId="6AF63D3F" w14:textId="77777777" w:rsidTr="005E465E">
        <w:trPr>
          <w:trHeight w:val="987"/>
        </w:trPr>
        <w:tc>
          <w:tcPr>
            <w:tcW w:w="572" w:type="pct"/>
            <w:tcBorders>
              <w:top w:val="single" w:sz="8" w:space="0" w:color="auto"/>
              <w:left w:val="nil"/>
              <w:bottom w:val="single" w:sz="8" w:space="0" w:color="auto"/>
              <w:right w:val="nil"/>
            </w:tcBorders>
            <w:shd w:val="clear" w:color="auto" w:fill="auto"/>
            <w:vAlign w:val="center"/>
            <w:hideMark/>
          </w:tcPr>
          <w:p w14:paraId="0E448C19" w14:textId="3F44F12D" w:rsidR="00D53DBD" w:rsidRPr="007A66D9" w:rsidRDefault="00263B34" w:rsidP="00D53DBD">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w:t>
            </w:r>
            <w:r w:rsidR="006E1B88">
              <w:rPr>
                <w:rFonts w:ascii="Times New Roman" w:eastAsia="Times New Roman" w:hAnsi="Times New Roman" w:cs="Times New Roman"/>
                <w:b/>
                <w:bCs/>
                <w:kern w:val="0"/>
                <w:sz w:val="16"/>
                <w:szCs w:val="16"/>
                <w:lang w:eastAsia="uk-UA"/>
              </w:rPr>
              <w:t>5</w:t>
            </w:r>
            <w:r w:rsidRPr="007A66D9">
              <w:rPr>
                <w:rFonts w:ascii="Times New Roman" w:eastAsia="Times New Roman" w:hAnsi="Times New Roman" w:cs="Times New Roman"/>
                <w:b/>
                <w:bCs/>
                <w:kern w:val="0"/>
                <w:sz w:val="16"/>
                <w:szCs w:val="16"/>
                <w:lang w:eastAsia="uk-UA"/>
              </w:rPr>
              <w:t>.1.2</w:t>
            </w:r>
            <w:r w:rsidR="00D53DBD" w:rsidRPr="007A66D9">
              <w:rPr>
                <w:rFonts w:ascii="Times New Roman" w:eastAsia="Times New Roman" w:hAnsi="Times New Roman" w:cs="Times New Roman"/>
                <w:b/>
                <w:bCs/>
                <w:kern w:val="0"/>
                <w:sz w:val="16"/>
                <w:szCs w:val="16"/>
                <w:lang w:eastAsia="uk-UA"/>
              </w:rPr>
              <w:t xml:space="preserve"> – надані страхові контракти</w:t>
            </w:r>
          </w:p>
        </w:tc>
        <w:tc>
          <w:tcPr>
            <w:tcW w:w="439" w:type="pct"/>
            <w:gridSpan w:val="2"/>
            <w:tcBorders>
              <w:top w:val="single" w:sz="8" w:space="0" w:color="auto"/>
              <w:left w:val="nil"/>
              <w:bottom w:val="single" w:sz="8" w:space="0" w:color="auto"/>
              <w:right w:val="nil"/>
            </w:tcBorders>
            <w:shd w:val="clear" w:color="auto" w:fill="auto"/>
            <w:vAlign w:val="center"/>
            <w:hideMark/>
          </w:tcPr>
          <w:p w14:paraId="76BF4FAE"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LRC  </w:t>
            </w:r>
          </w:p>
        </w:tc>
        <w:tc>
          <w:tcPr>
            <w:tcW w:w="420" w:type="pct"/>
            <w:tcBorders>
              <w:top w:val="single" w:sz="8" w:space="0" w:color="auto"/>
              <w:left w:val="nil"/>
              <w:bottom w:val="single" w:sz="8" w:space="0" w:color="auto"/>
              <w:right w:val="nil"/>
            </w:tcBorders>
            <w:shd w:val="clear" w:color="auto" w:fill="auto"/>
            <w:vAlign w:val="center"/>
            <w:hideMark/>
          </w:tcPr>
          <w:p w14:paraId="2460B3AF"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LIC для контрактів за PAA</w:t>
            </w:r>
          </w:p>
        </w:tc>
        <w:tc>
          <w:tcPr>
            <w:tcW w:w="482" w:type="pct"/>
            <w:tcBorders>
              <w:top w:val="single" w:sz="8" w:space="0" w:color="auto"/>
              <w:left w:val="nil"/>
              <w:bottom w:val="single" w:sz="8" w:space="0" w:color="auto"/>
              <w:right w:val="nil"/>
            </w:tcBorders>
            <w:shd w:val="clear" w:color="auto" w:fill="auto"/>
            <w:vAlign w:val="center"/>
            <w:hideMark/>
          </w:tcPr>
          <w:p w14:paraId="2CDA0296"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455" w:type="pct"/>
            <w:tcBorders>
              <w:top w:val="single" w:sz="8" w:space="0" w:color="auto"/>
              <w:left w:val="nil"/>
              <w:bottom w:val="single" w:sz="8" w:space="0" w:color="auto"/>
              <w:right w:val="nil"/>
            </w:tcBorders>
            <w:shd w:val="clear" w:color="auto" w:fill="auto"/>
            <w:vAlign w:val="center"/>
            <w:hideMark/>
          </w:tcPr>
          <w:p w14:paraId="42A20F4E"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Коригування ризику для </w:t>
            </w:r>
            <w:proofErr w:type="spellStart"/>
            <w:r w:rsidRPr="007A66D9">
              <w:rPr>
                <w:rFonts w:ascii="Times New Roman" w:eastAsia="Times New Roman" w:hAnsi="Times New Roman" w:cs="Times New Roman"/>
                <w:b/>
                <w:bCs/>
                <w:kern w:val="0"/>
                <w:sz w:val="16"/>
                <w:szCs w:val="16"/>
                <w:lang w:eastAsia="uk-UA"/>
              </w:rPr>
              <w:t>нефін</w:t>
            </w:r>
            <w:proofErr w:type="spellEnd"/>
            <w:r w:rsidRPr="007A66D9">
              <w:rPr>
                <w:rFonts w:ascii="Times New Roman" w:eastAsia="Times New Roman" w:hAnsi="Times New Roman" w:cs="Times New Roman"/>
                <w:b/>
                <w:bCs/>
                <w:kern w:val="0"/>
                <w:sz w:val="16"/>
                <w:szCs w:val="16"/>
                <w:lang w:eastAsia="uk-UA"/>
              </w:rPr>
              <w:t>. ризику</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5E3202DE"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Всього</w:t>
            </w:r>
          </w:p>
        </w:tc>
        <w:tc>
          <w:tcPr>
            <w:tcW w:w="436" w:type="pct"/>
            <w:gridSpan w:val="2"/>
            <w:tcBorders>
              <w:top w:val="single" w:sz="8" w:space="0" w:color="auto"/>
              <w:left w:val="single" w:sz="8" w:space="0" w:color="auto"/>
              <w:bottom w:val="single" w:sz="8" w:space="0" w:color="auto"/>
              <w:right w:val="nil"/>
            </w:tcBorders>
            <w:shd w:val="clear" w:color="auto" w:fill="auto"/>
            <w:vAlign w:val="center"/>
            <w:hideMark/>
          </w:tcPr>
          <w:p w14:paraId="3FA4EF31"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LRC </w:t>
            </w:r>
          </w:p>
        </w:tc>
        <w:tc>
          <w:tcPr>
            <w:tcW w:w="494" w:type="pct"/>
            <w:gridSpan w:val="2"/>
            <w:tcBorders>
              <w:top w:val="single" w:sz="8" w:space="0" w:color="auto"/>
              <w:left w:val="nil"/>
              <w:bottom w:val="single" w:sz="8" w:space="0" w:color="auto"/>
              <w:right w:val="nil"/>
            </w:tcBorders>
            <w:shd w:val="clear" w:color="auto" w:fill="auto"/>
            <w:vAlign w:val="center"/>
            <w:hideMark/>
          </w:tcPr>
          <w:p w14:paraId="3578FDE6"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LIC для контрактів за PAA</w:t>
            </w:r>
          </w:p>
        </w:tc>
        <w:tc>
          <w:tcPr>
            <w:tcW w:w="483" w:type="pct"/>
            <w:gridSpan w:val="2"/>
            <w:tcBorders>
              <w:top w:val="single" w:sz="8" w:space="0" w:color="auto"/>
              <w:left w:val="nil"/>
              <w:bottom w:val="single" w:sz="8" w:space="0" w:color="auto"/>
              <w:right w:val="nil"/>
            </w:tcBorders>
            <w:shd w:val="clear" w:color="auto" w:fill="auto"/>
            <w:vAlign w:val="center"/>
            <w:hideMark/>
          </w:tcPr>
          <w:p w14:paraId="7DB124E3"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355" w:type="pct"/>
            <w:tcBorders>
              <w:top w:val="single" w:sz="8" w:space="0" w:color="auto"/>
              <w:left w:val="nil"/>
              <w:bottom w:val="single" w:sz="8" w:space="0" w:color="auto"/>
              <w:right w:val="nil"/>
            </w:tcBorders>
            <w:shd w:val="clear" w:color="auto" w:fill="auto"/>
            <w:vAlign w:val="center"/>
            <w:hideMark/>
          </w:tcPr>
          <w:p w14:paraId="0FE10B7C"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Коригування ризику для </w:t>
            </w:r>
            <w:proofErr w:type="spellStart"/>
            <w:r w:rsidRPr="007A66D9">
              <w:rPr>
                <w:rFonts w:ascii="Times New Roman" w:eastAsia="Times New Roman" w:hAnsi="Times New Roman" w:cs="Times New Roman"/>
                <w:b/>
                <w:bCs/>
                <w:kern w:val="0"/>
                <w:sz w:val="16"/>
                <w:szCs w:val="16"/>
                <w:lang w:eastAsia="uk-UA"/>
              </w:rPr>
              <w:t>нефін</w:t>
            </w:r>
            <w:proofErr w:type="spellEnd"/>
            <w:r w:rsidRPr="007A66D9">
              <w:rPr>
                <w:rFonts w:ascii="Times New Roman" w:eastAsia="Times New Roman" w:hAnsi="Times New Roman" w:cs="Times New Roman"/>
                <w:b/>
                <w:bCs/>
                <w:kern w:val="0"/>
                <w:sz w:val="16"/>
                <w:szCs w:val="16"/>
                <w:lang w:eastAsia="uk-UA"/>
              </w:rPr>
              <w:t>. ризику</w:t>
            </w:r>
          </w:p>
        </w:tc>
        <w:tc>
          <w:tcPr>
            <w:tcW w:w="451" w:type="pct"/>
            <w:tcBorders>
              <w:top w:val="single" w:sz="8" w:space="0" w:color="auto"/>
              <w:left w:val="nil"/>
              <w:bottom w:val="single" w:sz="8" w:space="0" w:color="auto"/>
              <w:right w:val="nil"/>
            </w:tcBorders>
            <w:shd w:val="clear" w:color="auto" w:fill="auto"/>
            <w:vAlign w:val="center"/>
            <w:hideMark/>
          </w:tcPr>
          <w:p w14:paraId="478240A1" w14:textId="77777777" w:rsidR="00D53DBD" w:rsidRPr="007A66D9" w:rsidRDefault="00D53DBD" w:rsidP="00D53DBD">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Всього</w:t>
            </w:r>
          </w:p>
        </w:tc>
      </w:tr>
      <w:tr w:rsidR="005E465E" w:rsidRPr="007A66D9" w14:paraId="55B58FF1" w14:textId="77777777" w:rsidTr="005E465E">
        <w:trPr>
          <w:trHeight w:val="501"/>
        </w:trPr>
        <w:tc>
          <w:tcPr>
            <w:tcW w:w="572" w:type="pct"/>
            <w:tcBorders>
              <w:top w:val="nil"/>
              <w:left w:val="nil"/>
              <w:bottom w:val="single" w:sz="8" w:space="0" w:color="auto"/>
              <w:right w:val="nil"/>
            </w:tcBorders>
            <w:shd w:val="clear" w:color="auto" w:fill="auto"/>
            <w:vAlign w:val="center"/>
            <w:hideMark/>
          </w:tcPr>
          <w:p w14:paraId="03989526" w14:textId="07FEC089"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Страхові зобов'язання на 1 січня</w:t>
            </w:r>
          </w:p>
        </w:tc>
        <w:tc>
          <w:tcPr>
            <w:tcW w:w="439" w:type="pct"/>
            <w:gridSpan w:val="2"/>
            <w:tcBorders>
              <w:top w:val="nil"/>
              <w:left w:val="nil"/>
              <w:bottom w:val="single" w:sz="8" w:space="0" w:color="auto"/>
              <w:right w:val="nil"/>
            </w:tcBorders>
            <w:shd w:val="clear" w:color="auto" w:fill="auto"/>
            <w:vAlign w:val="center"/>
            <w:hideMark/>
          </w:tcPr>
          <w:p w14:paraId="0F9E7EA4" w14:textId="5577D390"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11</w:t>
            </w:r>
            <w:r w:rsidRPr="007A66D9">
              <w:rPr>
                <w:rFonts w:ascii="Times New Roman" w:eastAsia="Times New Roman" w:hAnsi="Times New Roman" w:cs="Times New Roman"/>
                <w:b/>
                <w:bCs/>
                <w:kern w:val="0"/>
                <w:sz w:val="16"/>
                <w:szCs w:val="16"/>
                <w:lang w:val="en-US" w:eastAsia="uk-UA"/>
              </w:rPr>
              <w:t xml:space="preserve"> </w:t>
            </w:r>
            <w:r w:rsidRPr="007A66D9">
              <w:rPr>
                <w:rFonts w:ascii="Times New Roman" w:eastAsia="Times New Roman" w:hAnsi="Times New Roman" w:cs="Times New Roman"/>
                <w:b/>
                <w:bCs/>
                <w:kern w:val="0"/>
                <w:sz w:val="16"/>
                <w:szCs w:val="16"/>
                <w:lang w:eastAsia="uk-UA"/>
              </w:rPr>
              <w:t>792</w:t>
            </w:r>
          </w:p>
        </w:tc>
        <w:tc>
          <w:tcPr>
            <w:tcW w:w="420" w:type="pct"/>
            <w:tcBorders>
              <w:top w:val="nil"/>
              <w:left w:val="nil"/>
              <w:bottom w:val="single" w:sz="8" w:space="0" w:color="auto"/>
              <w:right w:val="nil"/>
            </w:tcBorders>
            <w:shd w:val="clear" w:color="auto" w:fill="auto"/>
            <w:vAlign w:val="center"/>
            <w:hideMark/>
          </w:tcPr>
          <w:p w14:paraId="4E6D1705" w14:textId="586C334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8</w:t>
            </w:r>
            <w:r w:rsidRPr="007A66D9">
              <w:rPr>
                <w:rFonts w:ascii="Times New Roman" w:eastAsia="Times New Roman" w:hAnsi="Times New Roman" w:cs="Times New Roman"/>
                <w:b/>
                <w:bCs/>
                <w:kern w:val="0"/>
                <w:sz w:val="16"/>
                <w:szCs w:val="16"/>
                <w:lang w:val="en-US" w:eastAsia="uk-UA"/>
              </w:rPr>
              <w:t xml:space="preserve"> </w:t>
            </w:r>
            <w:r w:rsidRPr="007A66D9">
              <w:rPr>
                <w:rFonts w:ascii="Times New Roman" w:eastAsia="Times New Roman" w:hAnsi="Times New Roman" w:cs="Times New Roman"/>
                <w:b/>
                <w:bCs/>
                <w:kern w:val="0"/>
                <w:sz w:val="16"/>
                <w:szCs w:val="16"/>
                <w:lang w:eastAsia="uk-UA"/>
              </w:rPr>
              <w:t>995</w:t>
            </w:r>
          </w:p>
        </w:tc>
        <w:tc>
          <w:tcPr>
            <w:tcW w:w="482" w:type="pct"/>
            <w:tcBorders>
              <w:top w:val="nil"/>
              <w:left w:val="nil"/>
              <w:bottom w:val="single" w:sz="8" w:space="0" w:color="auto"/>
              <w:right w:val="nil"/>
            </w:tcBorders>
            <w:shd w:val="clear" w:color="auto" w:fill="auto"/>
            <w:vAlign w:val="center"/>
            <w:hideMark/>
          </w:tcPr>
          <w:p w14:paraId="4A18F28F"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8</w:t>
            </w:r>
            <w:r w:rsidRPr="007A66D9">
              <w:rPr>
                <w:rFonts w:ascii="Times New Roman" w:eastAsia="Times New Roman" w:hAnsi="Times New Roman" w:cs="Times New Roman"/>
                <w:b/>
                <w:bCs/>
                <w:kern w:val="0"/>
                <w:sz w:val="16"/>
                <w:szCs w:val="16"/>
                <w:lang w:val="en-US" w:eastAsia="uk-UA"/>
              </w:rPr>
              <w:t xml:space="preserve"> </w:t>
            </w:r>
            <w:r w:rsidRPr="007A66D9">
              <w:rPr>
                <w:rFonts w:ascii="Times New Roman" w:eastAsia="Times New Roman" w:hAnsi="Times New Roman" w:cs="Times New Roman"/>
                <w:b/>
                <w:bCs/>
                <w:kern w:val="0"/>
                <w:sz w:val="16"/>
                <w:szCs w:val="16"/>
                <w:lang w:eastAsia="uk-UA"/>
              </w:rPr>
              <w:t>306</w:t>
            </w:r>
          </w:p>
        </w:tc>
        <w:tc>
          <w:tcPr>
            <w:tcW w:w="455" w:type="pct"/>
            <w:tcBorders>
              <w:top w:val="nil"/>
              <w:left w:val="nil"/>
              <w:bottom w:val="single" w:sz="8" w:space="0" w:color="auto"/>
              <w:right w:val="nil"/>
            </w:tcBorders>
            <w:shd w:val="clear" w:color="auto" w:fill="auto"/>
            <w:vAlign w:val="center"/>
            <w:hideMark/>
          </w:tcPr>
          <w:p w14:paraId="3A1E2653"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690</w:t>
            </w:r>
          </w:p>
        </w:tc>
        <w:tc>
          <w:tcPr>
            <w:tcW w:w="413" w:type="pct"/>
            <w:tcBorders>
              <w:top w:val="nil"/>
              <w:left w:val="nil"/>
              <w:bottom w:val="single" w:sz="8" w:space="0" w:color="auto"/>
              <w:right w:val="single" w:sz="8" w:space="0" w:color="auto"/>
            </w:tcBorders>
            <w:shd w:val="clear" w:color="auto" w:fill="auto"/>
            <w:vAlign w:val="center"/>
            <w:hideMark/>
          </w:tcPr>
          <w:p w14:paraId="31B117D8" w14:textId="1EE73A2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20</w:t>
            </w:r>
            <w:r w:rsidRPr="007A66D9">
              <w:rPr>
                <w:rFonts w:ascii="Times New Roman" w:eastAsia="Times New Roman" w:hAnsi="Times New Roman" w:cs="Times New Roman"/>
                <w:b/>
                <w:bCs/>
                <w:kern w:val="0"/>
                <w:sz w:val="16"/>
                <w:szCs w:val="16"/>
                <w:lang w:val="en-US" w:eastAsia="uk-UA"/>
              </w:rPr>
              <w:t xml:space="preserve"> </w:t>
            </w:r>
            <w:r w:rsidRPr="007A66D9">
              <w:rPr>
                <w:rFonts w:ascii="Times New Roman" w:eastAsia="Times New Roman" w:hAnsi="Times New Roman" w:cs="Times New Roman"/>
                <w:b/>
                <w:bCs/>
                <w:kern w:val="0"/>
                <w:sz w:val="16"/>
                <w:szCs w:val="16"/>
                <w:lang w:eastAsia="uk-UA"/>
              </w:rPr>
              <w:t>788</w:t>
            </w:r>
          </w:p>
        </w:tc>
        <w:tc>
          <w:tcPr>
            <w:tcW w:w="436" w:type="pct"/>
            <w:gridSpan w:val="2"/>
            <w:tcBorders>
              <w:top w:val="nil"/>
              <w:left w:val="single" w:sz="8" w:space="0" w:color="auto"/>
              <w:bottom w:val="single" w:sz="8" w:space="0" w:color="auto"/>
              <w:right w:val="nil"/>
            </w:tcBorders>
            <w:shd w:val="clear" w:color="auto" w:fill="auto"/>
            <w:vAlign w:val="center"/>
            <w:hideMark/>
          </w:tcPr>
          <w:p w14:paraId="71EC7D34" w14:textId="21BBC5D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13 529</w:t>
            </w:r>
          </w:p>
        </w:tc>
        <w:tc>
          <w:tcPr>
            <w:tcW w:w="494" w:type="pct"/>
            <w:gridSpan w:val="2"/>
            <w:tcBorders>
              <w:top w:val="nil"/>
              <w:left w:val="nil"/>
              <w:bottom w:val="single" w:sz="8" w:space="0" w:color="auto"/>
              <w:right w:val="nil"/>
            </w:tcBorders>
            <w:shd w:val="clear" w:color="auto" w:fill="auto"/>
            <w:vAlign w:val="center"/>
            <w:hideMark/>
          </w:tcPr>
          <w:p w14:paraId="188C1586" w14:textId="468CC63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7 266</w:t>
            </w:r>
          </w:p>
        </w:tc>
        <w:tc>
          <w:tcPr>
            <w:tcW w:w="483" w:type="pct"/>
            <w:gridSpan w:val="2"/>
            <w:tcBorders>
              <w:top w:val="nil"/>
              <w:left w:val="nil"/>
              <w:bottom w:val="single" w:sz="8" w:space="0" w:color="auto"/>
              <w:right w:val="nil"/>
            </w:tcBorders>
            <w:shd w:val="clear" w:color="auto" w:fill="auto"/>
            <w:vAlign w:val="center"/>
            <w:hideMark/>
          </w:tcPr>
          <w:p w14:paraId="5122833B" w14:textId="0C7CBB3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6 888</w:t>
            </w:r>
          </w:p>
        </w:tc>
        <w:tc>
          <w:tcPr>
            <w:tcW w:w="355" w:type="pct"/>
            <w:tcBorders>
              <w:top w:val="nil"/>
              <w:left w:val="nil"/>
              <w:bottom w:val="single" w:sz="8" w:space="0" w:color="auto"/>
              <w:right w:val="nil"/>
            </w:tcBorders>
            <w:shd w:val="clear" w:color="auto" w:fill="auto"/>
            <w:vAlign w:val="center"/>
            <w:hideMark/>
          </w:tcPr>
          <w:p w14:paraId="34114833" w14:textId="77F9291A"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378</w:t>
            </w:r>
          </w:p>
        </w:tc>
        <w:tc>
          <w:tcPr>
            <w:tcW w:w="451" w:type="pct"/>
            <w:tcBorders>
              <w:top w:val="nil"/>
              <w:left w:val="nil"/>
              <w:bottom w:val="single" w:sz="8" w:space="0" w:color="auto"/>
              <w:right w:val="nil"/>
            </w:tcBorders>
            <w:shd w:val="clear" w:color="auto" w:fill="auto"/>
            <w:vAlign w:val="center"/>
            <w:hideMark/>
          </w:tcPr>
          <w:p w14:paraId="160B973C" w14:textId="2E1360BA"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20 795</w:t>
            </w:r>
          </w:p>
        </w:tc>
      </w:tr>
      <w:tr w:rsidR="005E465E" w:rsidRPr="007A66D9" w14:paraId="13B5C9B3" w14:textId="77777777" w:rsidTr="005E465E">
        <w:trPr>
          <w:trHeight w:val="416"/>
        </w:trPr>
        <w:tc>
          <w:tcPr>
            <w:tcW w:w="572" w:type="pct"/>
            <w:tcBorders>
              <w:top w:val="single" w:sz="8" w:space="0" w:color="auto"/>
              <w:left w:val="nil"/>
              <w:bottom w:val="single" w:sz="8" w:space="0" w:color="auto"/>
              <w:right w:val="nil"/>
            </w:tcBorders>
            <w:shd w:val="clear" w:color="auto" w:fill="auto"/>
            <w:vAlign w:val="center"/>
            <w:hideMark/>
          </w:tcPr>
          <w:p w14:paraId="316004C4"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Страховий дохід</w:t>
            </w:r>
          </w:p>
        </w:tc>
        <w:tc>
          <w:tcPr>
            <w:tcW w:w="439" w:type="pct"/>
            <w:gridSpan w:val="2"/>
            <w:tcBorders>
              <w:top w:val="nil"/>
              <w:left w:val="nil"/>
              <w:bottom w:val="single" w:sz="8" w:space="0" w:color="auto"/>
              <w:right w:val="nil"/>
            </w:tcBorders>
            <w:shd w:val="clear" w:color="auto" w:fill="auto"/>
            <w:vAlign w:val="center"/>
            <w:hideMark/>
          </w:tcPr>
          <w:p w14:paraId="4BA3A27A" w14:textId="696A660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eastAsia="Times New Roman" w:hAnsi="Times New Roman" w:cs="Times New Roman"/>
                <w:b/>
                <w:bCs/>
                <w:kern w:val="0"/>
                <w:sz w:val="16"/>
                <w:szCs w:val="16"/>
                <w:lang w:val="en-US" w:eastAsia="uk-UA"/>
              </w:rPr>
              <w:t>(</w:t>
            </w:r>
            <w:r w:rsidRPr="007A66D9">
              <w:rPr>
                <w:rFonts w:ascii="Times New Roman" w:eastAsia="Times New Roman" w:hAnsi="Times New Roman" w:cs="Times New Roman"/>
                <w:b/>
                <w:bCs/>
                <w:kern w:val="0"/>
                <w:sz w:val="16"/>
                <w:szCs w:val="16"/>
                <w:lang w:eastAsia="uk-UA"/>
              </w:rPr>
              <w:t>61</w:t>
            </w:r>
            <w:r w:rsidRPr="007A66D9">
              <w:rPr>
                <w:rFonts w:ascii="Times New Roman" w:eastAsia="Times New Roman" w:hAnsi="Times New Roman" w:cs="Times New Roman"/>
                <w:b/>
                <w:bCs/>
                <w:kern w:val="0"/>
                <w:sz w:val="16"/>
                <w:szCs w:val="16"/>
                <w:lang w:val="en-US" w:eastAsia="uk-UA"/>
              </w:rPr>
              <w:t> </w:t>
            </w:r>
            <w:r w:rsidRPr="007A66D9">
              <w:rPr>
                <w:rFonts w:ascii="Times New Roman" w:eastAsia="Times New Roman" w:hAnsi="Times New Roman" w:cs="Times New Roman"/>
                <w:b/>
                <w:bCs/>
                <w:kern w:val="0"/>
                <w:sz w:val="16"/>
                <w:szCs w:val="16"/>
                <w:lang w:eastAsia="uk-UA"/>
              </w:rPr>
              <w:t>227</w:t>
            </w:r>
            <w:r w:rsidRPr="007A66D9">
              <w:rPr>
                <w:rFonts w:ascii="Times New Roman" w:eastAsia="Times New Roman" w:hAnsi="Times New Roman" w:cs="Times New Roman"/>
                <w:b/>
                <w:bCs/>
                <w:kern w:val="0"/>
                <w:sz w:val="16"/>
                <w:szCs w:val="16"/>
                <w:lang w:val="en-US" w:eastAsia="uk-UA"/>
              </w:rPr>
              <w:t>)</w:t>
            </w:r>
          </w:p>
        </w:tc>
        <w:tc>
          <w:tcPr>
            <w:tcW w:w="420" w:type="pct"/>
            <w:tcBorders>
              <w:top w:val="nil"/>
              <w:left w:val="nil"/>
              <w:bottom w:val="single" w:sz="8" w:space="0" w:color="auto"/>
              <w:right w:val="nil"/>
            </w:tcBorders>
            <w:shd w:val="clear" w:color="auto" w:fill="auto"/>
            <w:vAlign w:val="center"/>
            <w:hideMark/>
          </w:tcPr>
          <w:p w14:paraId="5F9D02E7"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w:t>
            </w:r>
          </w:p>
        </w:tc>
        <w:tc>
          <w:tcPr>
            <w:tcW w:w="482" w:type="pct"/>
            <w:tcBorders>
              <w:top w:val="nil"/>
              <w:left w:val="nil"/>
              <w:bottom w:val="single" w:sz="8" w:space="0" w:color="auto"/>
              <w:right w:val="nil"/>
            </w:tcBorders>
            <w:shd w:val="clear" w:color="auto" w:fill="auto"/>
            <w:vAlign w:val="center"/>
            <w:hideMark/>
          </w:tcPr>
          <w:p w14:paraId="258536EE"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w:t>
            </w:r>
          </w:p>
        </w:tc>
        <w:tc>
          <w:tcPr>
            <w:tcW w:w="455" w:type="pct"/>
            <w:tcBorders>
              <w:top w:val="nil"/>
              <w:left w:val="nil"/>
              <w:bottom w:val="single" w:sz="8" w:space="0" w:color="auto"/>
              <w:right w:val="nil"/>
            </w:tcBorders>
            <w:shd w:val="clear" w:color="auto" w:fill="auto"/>
            <w:vAlign w:val="center"/>
            <w:hideMark/>
          </w:tcPr>
          <w:p w14:paraId="0299083B"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w:t>
            </w:r>
          </w:p>
        </w:tc>
        <w:tc>
          <w:tcPr>
            <w:tcW w:w="413" w:type="pct"/>
            <w:tcBorders>
              <w:top w:val="nil"/>
              <w:left w:val="nil"/>
              <w:bottom w:val="single" w:sz="8" w:space="0" w:color="auto"/>
              <w:right w:val="single" w:sz="8" w:space="0" w:color="auto"/>
            </w:tcBorders>
            <w:shd w:val="clear" w:color="auto" w:fill="auto"/>
            <w:vAlign w:val="center"/>
            <w:hideMark/>
          </w:tcPr>
          <w:p w14:paraId="43DD62A6" w14:textId="19D9EDC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eastAsia="Times New Roman" w:hAnsi="Times New Roman" w:cs="Times New Roman"/>
                <w:b/>
                <w:bCs/>
                <w:kern w:val="0"/>
                <w:sz w:val="16"/>
                <w:szCs w:val="16"/>
                <w:lang w:val="en-US" w:eastAsia="uk-UA"/>
              </w:rPr>
              <w:t>(</w:t>
            </w:r>
            <w:r w:rsidRPr="007A66D9">
              <w:rPr>
                <w:rFonts w:ascii="Times New Roman" w:eastAsia="Times New Roman" w:hAnsi="Times New Roman" w:cs="Times New Roman"/>
                <w:b/>
                <w:bCs/>
                <w:kern w:val="0"/>
                <w:sz w:val="16"/>
                <w:szCs w:val="16"/>
                <w:lang w:eastAsia="uk-UA"/>
              </w:rPr>
              <w:t>61</w:t>
            </w:r>
            <w:r w:rsidRPr="007A66D9">
              <w:rPr>
                <w:rFonts w:ascii="Times New Roman" w:eastAsia="Times New Roman" w:hAnsi="Times New Roman" w:cs="Times New Roman"/>
                <w:b/>
                <w:bCs/>
                <w:kern w:val="0"/>
                <w:sz w:val="16"/>
                <w:szCs w:val="16"/>
                <w:lang w:val="en-US" w:eastAsia="uk-UA"/>
              </w:rPr>
              <w:t> </w:t>
            </w:r>
            <w:r w:rsidRPr="007A66D9">
              <w:rPr>
                <w:rFonts w:ascii="Times New Roman" w:eastAsia="Times New Roman" w:hAnsi="Times New Roman" w:cs="Times New Roman"/>
                <w:b/>
                <w:bCs/>
                <w:kern w:val="0"/>
                <w:sz w:val="16"/>
                <w:szCs w:val="16"/>
                <w:lang w:eastAsia="uk-UA"/>
              </w:rPr>
              <w:t>227</w:t>
            </w:r>
            <w:r w:rsidRPr="007A66D9">
              <w:rPr>
                <w:rFonts w:ascii="Times New Roman" w:eastAsia="Times New Roman" w:hAnsi="Times New Roman" w:cs="Times New Roman"/>
                <w:b/>
                <w:bCs/>
                <w:kern w:val="0"/>
                <w:sz w:val="16"/>
                <w:szCs w:val="16"/>
                <w:lang w:val="en-US" w:eastAsia="uk-UA"/>
              </w:rPr>
              <w:t>)</w:t>
            </w:r>
          </w:p>
        </w:tc>
        <w:tc>
          <w:tcPr>
            <w:tcW w:w="436" w:type="pct"/>
            <w:gridSpan w:val="2"/>
            <w:tcBorders>
              <w:top w:val="nil"/>
              <w:left w:val="single" w:sz="8" w:space="0" w:color="auto"/>
              <w:bottom w:val="single" w:sz="8" w:space="0" w:color="auto"/>
              <w:right w:val="nil"/>
            </w:tcBorders>
            <w:shd w:val="clear" w:color="auto" w:fill="auto"/>
            <w:vAlign w:val="center"/>
            <w:hideMark/>
          </w:tcPr>
          <w:p w14:paraId="1F1E6262" w14:textId="4D21CB6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 xml:space="preserve"> (80 084)</w:t>
            </w:r>
          </w:p>
        </w:tc>
        <w:tc>
          <w:tcPr>
            <w:tcW w:w="494" w:type="pct"/>
            <w:gridSpan w:val="2"/>
            <w:tcBorders>
              <w:top w:val="nil"/>
              <w:left w:val="nil"/>
              <w:bottom w:val="single" w:sz="8" w:space="0" w:color="auto"/>
              <w:right w:val="nil"/>
            </w:tcBorders>
            <w:shd w:val="clear" w:color="auto" w:fill="auto"/>
            <w:vAlign w:val="center"/>
            <w:hideMark/>
          </w:tcPr>
          <w:p w14:paraId="6BB11F8B" w14:textId="61B90600"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 </w:t>
            </w:r>
          </w:p>
        </w:tc>
        <w:tc>
          <w:tcPr>
            <w:tcW w:w="483" w:type="pct"/>
            <w:gridSpan w:val="2"/>
            <w:tcBorders>
              <w:top w:val="nil"/>
              <w:left w:val="nil"/>
              <w:bottom w:val="single" w:sz="8" w:space="0" w:color="auto"/>
              <w:right w:val="nil"/>
            </w:tcBorders>
            <w:shd w:val="clear" w:color="auto" w:fill="auto"/>
            <w:vAlign w:val="center"/>
            <w:hideMark/>
          </w:tcPr>
          <w:p w14:paraId="0513FE74" w14:textId="24F5527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 </w:t>
            </w:r>
          </w:p>
        </w:tc>
        <w:tc>
          <w:tcPr>
            <w:tcW w:w="355" w:type="pct"/>
            <w:tcBorders>
              <w:top w:val="nil"/>
              <w:left w:val="nil"/>
              <w:bottom w:val="single" w:sz="8" w:space="0" w:color="auto"/>
              <w:right w:val="nil"/>
            </w:tcBorders>
            <w:shd w:val="clear" w:color="auto" w:fill="auto"/>
            <w:vAlign w:val="center"/>
            <w:hideMark/>
          </w:tcPr>
          <w:p w14:paraId="6B154B6E" w14:textId="3CA7FE73"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 </w:t>
            </w:r>
          </w:p>
        </w:tc>
        <w:tc>
          <w:tcPr>
            <w:tcW w:w="451" w:type="pct"/>
            <w:tcBorders>
              <w:top w:val="nil"/>
              <w:left w:val="nil"/>
              <w:bottom w:val="single" w:sz="8" w:space="0" w:color="auto"/>
              <w:right w:val="nil"/>
            </w:tcBorders>
            <w:shd w:val="clear" w:color="auto" w:fill="auto"/>
            <w:vAlign w:val="center"/>
            <w:hideMark/>
          </w:tcPr>
          <w:p w14:paraId="2AFBAA02" w14:textId="4755185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(80 084)</w:t>
            </w:r>
          </w:p>
        </w:tc>
      </w:tr>
      <w:tr w:rsidR="003A776E" w:rsidRPr="007A66D9" w14:paraId="4525BE7B" w14:textId="77777777" w:rsidTr="005E465E">
        <w:trPr>
          <w:trHeight w:val="550"/>
        </w:trPr>
        <w:tc>
          <w:tcPr>
            <w:tcW w:w="572" w:type="pct"/>
            <w:tcBorders>
              <w:top w:val="single" w:sz="8" w:space="0" w:color="auto"/>
              <w:left w:val="nil"/>
              <w:bottom w:val="nil"/>
              <w:right w:val="nil"/>
            </w:tcBorders>
            <w:shd w:val="clear" w:color="auto" w:fill="auto"/>
            <w:vAlign w:val="center"/>
            <w:hideMark/>
          </w:tcPr>
          <w:p w14:paraId="400789A1" w14:textId="77777777" w:rsidR="00D53DBD" w:rsidRPr="007A66D9" w:rsidRDefault="00D53DBD" w:rsidP="00D53DBD">
            <w:pPr>
              <w:spacing w:after="0" w:line="240" w:lineRule="auto"/>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Витрати на страхові послуги</w:t>
            </w:r>
          </w:p>
        </w:tc>
        <w:tc>
          <w:tcPr>
            <w:tcW w:w="439" w:type="pct"/>
            <w:gridSpan w:val="2"/>
            <w:tcBorders>
              <w:top w:val="nil"/>
              <w:left w:val="nil"/>
              <w:bottom w:val="nil"/>
              <w:right w:val="nil"/>
            </w:tcBorders>
            <w:shd w:val="clear" w:color="auto" w:fill="auto"/>
            <w:vAlign w:val="center"/>
            <w:hideMark/>
          </w:tcPr>
          <w:p w14:paraId="7C37C8C4"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20" w:type="pct"/>
            <w:tcBorders>
              <w:top w:val="nil"/>
              <w:left w:val="nil"/>
              <w:bottom w:val="nil"/>
              <w:right w:val="nil"/>
            </w:tcBorders>
            <w:shd w:val="clear" w:color="auto" w:fill="auto"/>
            <w:vAlign w:val="center"/>
            <w:hideMark/>
          </w:tcPr>
          <w:p w14:paraId="031DFAE5"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82" w:type="pct"/>
            <w:tcBorders>
              <w:top w:val="nil"/>
              <w:left w:val="nil"/>
              <w:bottom w:val="nil"/>
              <w:right w:val="nil"/>
            </w:tcBorders>
            <w:shd w:val="clear" w:color="auto" w:fill="auto"/>
            <w:vAlign w:val="center"/>
            <w:hideMark/>
          </w:tcPr>
          <w:p w14:paraId="302EE80D"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55" w:type="pct"/>
            <w:tcBorders>
              <w:top w:val="nil"/>
              <w:left w:val="nil"/>
              <w:bottom w:val="nil"/>
              <w:right w:val="nil"/>
            </w:tcBorders>
            <w:shd w:val="clear" w:color="auto" w:fill="auto"/>
            <w:vAlign w:val="center"/>
            <w:hideMark/>
          </w:tcPr>
          <w:p w14:paraId="128911CB"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13" w:type="pct"/>
            <w:tcBorders>
              <w:top w:val="nil"/>
              <w:left w:val="nil"/>
              <w:bottom w:val="nil"/>
              <w:right w:val="single" w:sz="8" w:space="0" w:color="auto"/>
            </w:tcBorders>
            <w:shd w:val="clear" w:color="auto" w:fill="auto"/>
            <w:vAlign w:val="center"/>
          </w:tcPr>
          <w:p w14:paraId="2F7C65C6" w14:textId="5B57735E"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36" w:type="pct"/>
            <w:gridSpan w:val="2"/>
            <w:tcBorders>
              <w:top w:val="nil"/>
              <w:left w:val="single" w:sz="8" w:space="0" w:color="auto"/>
              <w:bottom w:val="nil"/>
              <w:right w:val="nil"/>
            </w:tcBorders>
            <w:shd w:val="clear" w:color="auto" w:fill="auto"/>
            <w:vAlign w:val="center"/>
          </w:tcPr>
          <w:p w14:paraId="52592C47"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94" w:type="pct"/>
            <w:gridSpan w:val="2"/>
            <w:tcBorders>
              <w:top w:val="nil"/>
              <w:left w:val="nil"/>
              <w:bottom w:val="nil"/>
              <w:right w:val="nil"/>
            </w:tcBorders>
            <w:shd w:val="clear" w:color="auto" w:fill="auto"/>
            <w:vAlign w:val="center"/>
          </w:tcPr>
          <w:p w14:paraId="42048758"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83" w:type="pct"/>
            <w:gridSpan w:val="2"/>
            <w:tcBorders>
              <w:top w:val="nil"/>
              <w:left w:val="nil"/>
              <w:bottom w:val="nil"/>
              <w:right w:val="nil"/>
            </w:tcBorders>
            <w:shd w:val="clear" w:color="auto" w:fill="auto"/>
            <w:vAlign w:val="center"/>
          </w:tcPr>
          <w:p w14:paraId="42C915DB"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355" w:type="pct"/>
            <w:tcBorders>
              <w:top w:val="nil"/>
              <w:left w:val="nil"/>
              <w:bottom w:val="nil"/>
              <w:right w:val="nil"/>
            </w:tcBorders>
            <w:shd w:val="clear" w:color="auto" w:fill="auto"/>
            <w:vAlign w:val="center"/>
          </w:tcPr>
          <w:p w14:paraId="37585910" w14:textId="77777777"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c>
          <w:tcPr>
            <w:tcW w:w="451" w:type="pct"/>
            <w:tcBorders>
              <w:top w:val="nil"/>
              <w:left w:val="nil"/>
              <w:bottom w:val="nil"/>
              <w:right w:val="nil"/>
            </w:tcBorders>
            <w:shd w:val="clear" w:color="auto" w:fill="auto"/>
            <w:vAlign w:val="center"/>
          </w:tcPr>
          <w:p w14:paraId="535D80DF" w14:textId="4F82788C" w:rsidR="00D53DBD" w:rsidRPr="007A66D9" w:rsidRDefault="00D53DBD" w:rsidP="00F4447A">
            <w:pPr>
              <w:spacing w:after="0" w:line="240" w:lineRule="auto"/>
              <w:jc w:val="right"/>
              <w:rPr>
                <w:rFonts w:ascii="Times New Roman" w:eastAsia="Times New Roman" w:hAnsi="Times New Roman" w:cs="Times New Roman"/>
                <w:b/>
                <w:bCs/>
                <w:kern w:val="0"/>
                <w:sz w:val="16"/>
                <w:szCs w:val="16"/>
                <w:lang w:eastAsia="uk-UA"/>
              </w:rPr>
            </w:pPr>
          </w:p>
        </w:tc>
      </w:tr>
      <w:tr w:rsidR="005E465E" w:rsidRPr="007A66D9" w14:paraId="4FF9C931" w14:textId="77777777" w:rsidTr="005E465E">
        <w:trPr>
          <w:trHeight w:val="564"/>
        </w:trPr>
        <w:tc>
          <w:tcPr>
            <w:tcW w:w="572" w:type="pct"/>
            <w:tcBorders>
              <w:top w:val="nil"/>
              <w:left w:val="nil"/>
              <w:bottom w:val="nil"/>
              <w:right w:val="nil"/>
            </w:tcBorders>
            <w:shd w:val="clear" w:color="auto" w:fill="auto"/>
            <w:vAlign w:val="center"/>
            <w:hideMark/>
          </w:tcPr>
          <w:p w14:paraId="54095BDC" w14:textId="77777777" w:rsidR="005E465E" w:rsidRPr="007A66D9" w:rsidRDefault="005E465E" w:rsidP="005E465E">
            <w:pPr>
              <w:spacing w:after="0" w:line="240" w:lineRule="auto"/>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Отримані вимоги та інші прямі витрати</w:t>
            </w:r>
          </w:p>
        </w:tc>
        <w:tc>
          <w:tcPr>
            <w:tcW w:w="439" w:type="pct"/>
            <w:gridSpan w:val="2"/>
            <w:tcBorders>
              <w:top w:val="nil"/>
              <w:left w:val="nil"/>
              <w:bottom w:val="nil"/>
              <w:right w:val="nil"/>
            </w:tcBorders>
            <w:shd w:val="clear" w:color="auto" w:fill="auto"/>
            <w:vAlign w:val="center"/>
            <w:hideMark/>
          </w:tcPr>
          <w:p w14:paraId="0615E556" w14:textId="77777777"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p>
        </w:tc>
        <w:tc>
          <w:tcPr>
            <w:tcW w:w="420" w:type="pct"/>
            <w:tcBorders>
              <w:top w:val="nil"/>
              <w:left w:val="nil"/>
              <w:bottom w:val="nil"/>
              <w:right w:val="nil"/>
            </w:tcBorders>
            <w:shd w:val="clear" w:color="auto" w:fill="auto"/>
            <w:vAlign w:val="center"/>
            <w:hideMark/>
          </w:tcPr>
          <w:p w14:paraId="110BC2A0" w14:textId="41AF5134"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26 468</w:t>
            </w:r>
          </w:p>
        </w:tc>
        <w:tc>
          <w:tcPr>
            <w:tcW w:w="482" w:type="pct"/>
            <w:tcBorders>
              <w:top w:val="nil"/>
              <w:left w:val="nil"/>
              <w:bottom w:val="nil"/>
              <w:right w:val="nil"/>
            </w:tcBorders>
            <w:shd w:val="clear" w:color="auto" w:fill="auto"/>
            <w:vAlign w:val="center"/>
            <w:hideMark/>
          </w:tcPr>
          <w:p w14:paraId="0B363850" w14:textId="69DF74C4"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26 790</w:t>
            </w:r>
          </w:p>
        </w:tc>
        <w:tc>
          <w:tcPr>
            <w:tcW w:w="455" w:type="pct"/>
            <w:tcBorders>
              <w:top w:val="nil"/>
              <w:left w:val="nil"/>
              <w:bottom w:val="nil"/>
              <w:right w:val="nil"/>
            </w:tcBorders>
            <w:shd w:val="clear" w:color="auto" w:fill="auto"/>
            <w:vAlign w:val="center"/>
            <w:hideMark/>
          </w:tcPr>
          <w:p w14:paraId="3A1B13C7" w14:textId="77777777" w:rsidR="005E465E" w:rsidRPr="007A66D9" w:rsidRDefault="005E465E" w:rsidP="005E465E">
            <w:pPr>
              <w:spacing w:after="0" w:line="240" w:lineRule="auto"/>
              <w:jc w:val="right"/>
              <w:rPr>
                <w:rFonts w:ascii="Times New Roman" w:eastAsia="Times New Roman" w:hAnsi="Times New Roman" w:cs="Times New Roman"/>
                <w:bCs/>
                <w:kern w:val="0"/>
                <w:sz w:val="16"/>
                <w:szCs w:val="16"/>
                <w:lang w:val="en-US" w:eastAsia="uk-UA"/>
              </w:rPr>
            </w:pPr>
            <w:r w:rsidRPr="007A66D9">
              <w:rPr>
                <w:rFonts w:ascii="Times New Roman" w:eastAsia="Times New Roman" w:hAnsi="Times New Roman" w:cs="Times New Roman"/>
                <w:bCs/>
                <w:kern w:val="0"/>
                <w:sz w:val="16"/>
                <w:szCs w:val="16"/>
                <w:lang w:val="en-US" w:eastAsia="uk-UA"/>
              </w:rPr>
              <w:t>(</w:t>
            </w:r>
            <w:r w:rsidRPr="007A66D9">
              <w:rPr>
                <w:rFonts w:ascii="Times New Roman" w:eastAsia="Times New Roman" w:hAnsi="Times New Roman" w:cs="Times New Roman"/>
                <w:bCs/>
                <w:kern w:val="0"/>
                <w:sz w:val="16"/>
                <w:szCs w:val="16"/>
                <w:lang w:eastAsia="uk-UA"/>
              </w:rPr>
              <w:t>322</w:t>
            </w:r>
            <w:r w:rsidRPr="007A66D9">
              <w:rPr>
                <w:rFonts w:ascii="Times New Roman" w:eastAsia="Times New Roman" w:hAnsi="Times New Roman" w:cs="Times New Roman"/>
                <w:bCs/>
                <w:kern w:val="0"/>
                <w:sz w:val="16"/>
                <w:szCs w:val="16"/>
                <w:lang w:val="en-US" w:eastAsia="uk-UA"/>
              </w:rPr>
              <w:t>)</w:t>
            </w:r>
          </w:p>
        </w:tc>
        <w:tc>
          <w:tcPr>
            <w:tcW w:w="413" w:type="pct"/>
            <w:tcBorders>
              <w:top w:val="nil"/>
              <w:left w:val="nil"/>
              <w:bottom w:val="nil"/>
              <w:right w:val="single" w:sz="8" w:space="0" w:color="auto"/>
            </w:tcBorders>
            <w:shd w:val="clear" w:color="auto" w:fill="auto"/>
            <w:vAlign w:val="center"/>
            <w:hideMark/>
          </w:tcPr>
          <w:p w14:paraId="3BD29468" w14:textId="19141484" w:rsidR="005E465E" w:rsidRPr="007A66D9" w:rsidRDefault="001933F5"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26468</w:t>
            </w:r>
          </w:p>
        </w:tc>
        <w:tc>
          <w:tcPr>
            <w:tcW w:w="436" w:type="pct"/>
            <w:gridSpan w:val="2"/>
            <w:tcBorders>
              <w:top w:val="nil"/>
              <w:left w:val="single" w:sz="8" w:space="0" w:color="auto"/>
              <w:bottom w:val="nil"/>
              <w:right w:val="nil"/>
            </w:tcBorders>
            <w:shd w:val="clear" w:color="auto" w:fill="auto"/>
            <w:vAlign w:val="center"/>
            <w:hideMark/>
          </w:tcPr>
          <w:p w14:paraId="18942ED4" w14:textId="77777777"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07D534B7" w14:textId="5539DFE9"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hAnsi="Times New Roman" w:cs="Times New Roman"/>
                <w:color w:val="000000"/>
                <w:sz w:val="16"/>
                <w:szCs w:val="16"/>
              </w:rPr>
              <w:t>36 853</w:t>
            </w:r>
          </w:p>
        </w:tc>
        <w:tc>
          <w:tcPr>
            <w:tcW w:w="483" w:type="pct"/>
            <w:gridSpan w:val="2"/>
            <w:tcBorders>
              <w:top w:val="nil"/>
              <w:left w:val="nil"/>
              <w:bottom w:val="nil"/>
              <w:right w:val="nil"/>
            </w:tcBorders>
            <w:shd w:val="clear" w:color="auto" w:fill="auto"/>
            <w:vAlign w:val="center"/>
            <w:hideMark/>
          </w:tcPr>
          <w:p w14:paraId="1953FEB7" w14:textId="19651D8C"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hAnsi="Times New Roman" w:cs="Times New Roman"/>
                <w:color w:val="000000"/>
                <w:sz w:val="16"/>
                <w:szCs w:val="16"/>
              </w:rPr>
              <w:t>36 785</w:t>
            </w:r>
          </w:p>
        </w:tc>
        <w:tc>
          <w:tcPr>
            <w:tcW w:w="355" w:type="pct"/>
            <w:tcBorders>
              <w:top w:val="nil"/>
              <w:left w:val="nil"/>
              <w:bottom w:val="nil"/>
              <w:right w:val="nil"/>
            </w:tcBorders>
            <w:shd w:val="clear" w:color="auto" w:fill="auto"/>
            <w:vAlign w:val="center"/>
            <w:hideMark/>
          </w:tcPr>
          <w:p w14:paraId="465F68BA" w14:textId="3149E0A8" w:rsidR="005E465E" w:rsidRPr="007A66D9" w:rsidRDefault="005E465E" w:rsidP="005E465E">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hAnsi="Times New Roman" w:cs="Times New Roman"/>
                <w:color w:val="000000"/>
                <w:sz w:val="16"/>
                <w:szCs w:val="16"/>
              </w:rPr>
              <w:t>68</w:t>
            </w:r>
          </w:p>
        </w:tc>
        <w:tc>
          <w:tcPr>
            <w:tcW w:w="451" w:type="pct"/>
            <w:tcBorders>
              <w:top w:val="nil"/>
              <w:left w:val="nil"/>
              <w:bottom w:val="nil"/>
              <w:right w:val="nil"/>
            </w:tcBorders>
            <w:shd w:val="clear" w:color="auto" w:fill="auto"/>
            <w:vAlign w:val="center"/>
            <w:hideMark/>
          </w:tcPr>
          <w:p w14:paraId="554194E4" w14:textId="764F783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color w:val="000000"/>
                <w:sz w:val="16"/>
                <w:szCs w:val="16"/>
              </w:rPr>
              <w:t>36 853</w:t>
            </w:r>
          </w:p>
        </w:tc>
      </w:tr>
      <w:tr w:rsidR="003A776E" w:rsidRPr="007A66D9" w14:paraId="746DAC92" w14:textId="77777777" w:rsidTr="005E465E">
        <w:trPr>
          <w:trHeight w:val="573"/>
        </w:trPr>
        <w:tc>
          <w:tcPr>
            <w:tcW w:w="572" w:type="pct"/>
            <w:tcBorders>
              <w:top w:val="nil"/>
              <w:left w:val="nil"/>
              <w:bottom w:val="nil"/>
              <w:right w:val="nil"/>
            </w:tcBorders>
            <w:shd w:val="clear" w:color="auto" w:fill="auto"/>
            <w:vAlign w:val="center"/>
            <w:hideMark/>
          </w:tcPr>
          <w:p w14:paraId="3CA838E3" w14:textId="77777777" w:rsidR="00D53DBD" w:rsidRPr="007A66D9" w:rsidRDefault="00D53DBD" w:rsidP="00D53DBD">
            <w:pPr>
              <w:spacing w:after="0" w:line="240" w:lineRule="auto"/>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 xml:space="preserve">Амортизація </w:t>
            </w:r>
            <w:proofErr w:type="spellStart"/>
            <w:r w:rsidRPr="007A66D9">
              <w:rPr>
                <w:rFonts w:ascii="Times New Roman" w:eastAsia="Times New Roman" w:hAnsi="Times New Roman" w:cs="Times New Roman"/>
                <w:bCs/>
                <w:kern w:val="0"/>
                <w:sz w:val="16"/>
                <w:szCs w:val="16"/>
                <w:lang w:eastAsia="uk-UA"/>
              </w:rPr>
              <w:t>аквізиційних</w:t>
            </w:r>
            <w:proofErr w:type="spellEnd"/>
            <w:r w:rsidRPr="007A66D9">
              <w:rPr>
                <w:rFonts w:ascii="Times New Roman" w:eastAsia="Times New Roman" w:hAnsi="Times New Roman" w:cs="Times New Roman"/>
                <w:bCs/>
                <w:kern w:val="0"/>
                <w:sz w:val="16"/>
                <w:szCs w:val="16"/>
                <w:lang w:eastAsia="uk-UA"/>
              </w:rPr>
              <w:t xml:space="preserve"> грошових потоків</w:t>
            </w:r>
          </w:p>
        </w:tc>
        <w:tc>
          <w:tcPr>
            <w:tcW w:w="439" w:type="pct"/>
            <w:gridSpan w:val="2"/>
            <w:tcBorders>
              <w:top w:val="nil"/>
              <w:left w:val="nil"/>
              <w:bottom w:val="nil"/>
              <w:right w:val="nil"/>
            </w:tcBorders>
            <w:shd w:val="clear" w:color="auto" w:fill="auto"/>
            <w:vAlign w:val="center"/>
            <w:hideMark/>
          </w:tcPr>
          <w:p w14:paraId="1C9B3F5F" w14:textId="2BAB475E" w:rsidR="00D53DBD" w:rsidRPr="007A66D9" w:rsidRDefault="005C2731" w:rsidP="00F4447A">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20 533</w:t>
            </w:r>
          </w:p>
        </w:tc>
        <w:tc>
          <w:tcPr>
            <w:tcW w:w="420" w:type="pct"/>
            <w:tcBorders>
              <w:top w:val="nil"/>
              <w:left w:val="nil"/>
              <w:bottom w:val="nil"/>
              <w:right w:val="nil"/>
            </w:tcBorders>
            <w:shd w:val="clear" w:color="auto" w:fill="auto"/>
            <w:vAlign w:val="center"/>
            <w:hideMark/>
          </w:tcPr>
          <w:p w14:paraId="0ADAF05D"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482" w:type="pct"/>
            <w:tcBorders>
              <w:top w:val="nil"/>
              <w:left w:val="nil"/>
              <w:bottom w:val="nil"/>
              <w:right w:val="nil"/>
            </w:tcBorders>
            <w:shd w:val="clear" w:color="auto" w:fill="auto"/>
            <w:vAlign w:val="center"/>
            <w:hideMark/>
          </w:tcPr>
          <w:p w14:paraId="0C43D2E4"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455" w:type="pct"/>
            <w:tcBorders>
              <w:top w:val="nil"/>
              <w:left w:val="nil"/>
              <w:bottom w:val="nil"/>
              <w:right w:val="nil"/>
            </w:tcBorders>
            <w:shd w:val="clear" w:color="auto" w:fill="auto"/>
            <w:vAlign w:val="center"/>
            <w:hideMark/>
          </w:tcPr>
          <w:p w14:paraId="20FE23A9"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50AAD206" w14:textId="5D5A8ADE" w:rsidR="00D53DBD" w:rsidRPr="007A66D9" w:rsidRDefault="005C2731" w:rsidP="00F4447A">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20 533</w:t>
            </w:r>
          </w:p>
        </w:tc>
        <w:tc>
          <w:tcPr>
            <w:tcW w:w="436" w:type="pct"/>
            <w:gridSpan w:val="2"/>
            <w:tcBorders>
              <w:top w:val="nil"/>
              <w:left w:val="single" w:sz="8" w:space="0" w:color="auto"/>
              <w:bottom w:val="nil"/>
              <w:right w:val="nil"/>
            </w:tcBorders>
            <w:shd w:val="clear" w:color="auto" w:fill="auto"/>
            <w:vAlign w:val="center"/>
            <w:hideMark/>
          </w:tcPr>
          <w:p w14:paraId="444822E5" w14:textId="4888DBAE" w:rsidR="00D53DBD" w:rsidRPr="007A66D9" w:rsidRDefault="005E465E" w:rsidP="00F4447A">
            <w:pPr>
              <w:spacing w:after="0" w:line="240" w:lineRule="auto"/>
              <w:jc w:val="right"/>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20 902</w:t>
            </w:r>
          </w:p>
        </w:tc>
        <w:tc>
          <w:tcPr>
            <w:tcW w:w="494" w:type="pct"/>
            <w:gridSpan w:val="2"/>
            <w:tcBorders>
              <w:top w:val="nil"/>
              <w:left w:val="nil"/>
              <w:bottom w:val="nil"/>
              <w:right w:val="nil"/>
            </w:tcBorders>
            <w:shd w:val="clear" w:color="auto" w:fill="auto"/>
            <w:vAlign w:val="center"/>
            <w:hideMark/>
          </w:tcPr>
          <w:p w14:paraId="1E6F888E"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483" w:type="pct"/>
            <w:gridSpan w:val="2"/>
            <w:tcBorders>
              <w:top w:val="nil"/>
              <w:left w:val="nil"/>
              <w:bottom w:val="nil"/>
              <w:right w:val="nil"/>
            </w:tcBorders>
            <w:shd w:val="clear" w:color="auto" w:fill="auto"/>
            <w:vAlign w:val="center"/>
            <w:hideMark/>
          </w:tcPr>
          <w:p w14:paraId="37D66F80"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355" w:type="pct"/>
            <w:tcBorders>
              <w:top w:val="nil"/>
              <w:left w:val="nil"/>
              <w:bottom w:val="nil"/>
              <w:right w:val="nil"/>
            </w:tcBorders>
            <w:shd w:val="clear" w:color="auto" w:fill="auto"/>
            <w:vAlign w:val="center"/>
            <w:hideMark/>
          </w:tcPr>
          <w:p w14:paraId="38805904" w14:textId="77777777" w:rsidR="00D53DBD" w:rsidRPr="007A66D9" w:rsidRDefault="00D53DBD" w:rsidP="00F4447A">
            <w:pPr>
              <w:spacing w:after="0" w:line="240" w:lineRule="auto"/>
              <w:jc w:val="right"/>
              <w:rPr>
                <w:rFonts w:ascii="Times New Roman" w:eastAsia="Times New Roman" w:hAnsi="Times New Roman" w:cs="Times New Roman"/>
                <w:bCs/>
                <w:kern w:val="0"/>
                <w:sz w:val="16"/>
                <w:szCs w:val="16"/>
                <w:lang w:eastAsia="uk-UA"/>
              </w:rPr>
            </w:pPr>
          </w:p>
        </w:tc>
        <w:tc>
          <w:tcPr>
            <w:tcW w:w="451" w:type="pct"/>
            <w:tcBorders>
              <w:top w:val="nil"/>
              <w:left w:val="nil"/>
              <w:bottom w:val="nil"/>
              <w:right w:val="nil"/>
            </w:tcBorders>
            <w:shd w:val="clear" w:color="auto" w:fill="auto"/>
            <w:vAlign w:val="center"/>
            <w:hideMark/>
          </w:tcPr>
          <w:p w14:paraId="2EE3CE4A" w14:textId="791F7525" w:rsidR="00D53DBD" w:rsidRPr="007A66D9" w:rsidRDefault="005E465E" w:rsidP="00F4447A">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20 902</w:t>
            </w:r>
          </w:p>
        </w:tc>
      </w:tr>
      <w:tr w:rsidR="005E465E" w:rsidRPr="007A66D9" w14:paraId="7B6B67F6" w14:textId="77777777" w:rsidTr="005E465E">
        <w:trPr>
          <w:trHeight w:val="405"/>
        </w:trPr>
        <w:tc>
          <w:tcPr>
            <w:tcW w:w="572" w:type="pct"/>
            <w:tcBorders>
              <w:top w:val="single" w:sz="8" w:space="0" w:color="auto"/>
              <w:left w:val="nil"/>
              <w:bottom w:val="single" w:sz="8" w:space="0" w:color="auto"/>
              <w:right w:val="nil"/>
            </w:tcBorders>
            <w:shd w:val="clear" w:color="auto" w:fill="auto"/>
            <w:vAlign w:val="center"/>
            <w:hideMark/>
          </w:tcPr>
          <w:p w14:paraId="2E824604"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Витрати  на страхові послуги</w:t>
            </w:r>
          </w:p>
        </w:tc>
        <w:tc>
          <w:tcPr>
            <w:tcW w:w="439" w:type="pct"/>
            <w:gridSpan w:val="2"/>
            <w:tcBorders>
              <w:top w:val="single" w:sz="8" w:space="0" w:color="auto"/>
              <w:left w:val="nil"/>
              <w:bottom w:val="single" w:sz="8" w:space="0" w:color="auto"/>
              <w:right w:val="nil"/>
            </w:tcBorders>
            <w:shd w:val="clear" w:color="auto" w:fill="auto"/>
            <w:vAlign w:val="center"/>
            <w:hideMark/>
          </w:tcPr>
          <w:p w14:paraId="56C4CD5C" w14:textId="0A57ECCD"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20 533</w:t>
            </w:r>
          </w:p>
        </w:tc>
        <w:tc>
          <w:tcPr>
            <w:tcW w:w="420" w:type="pct"/>
            <w:tcBorders>
              <w:top w:val="single" w:sz="8" w:space="0" w:color="auto"/>
              <w:left w:val="nil"/>
              <w:bottom w:val="single" w:sz="8" w:space="0" w:color="auto"/>
              <w:right w:val="nil"/>
            </w:tcBorders>
            <w:shd w:val="clear" w:color="auto" w:fill="auto"/>
            <w:vAlign w:val="center"/>
            <w:hideMark/>
          </w:tcPr>
          <w:p w14:paraId="57072E51" w14:textId="09C3F3F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26 468</w:t>
            </w:r>
          </w:p>
        </w:tc>
        <w:tc>
          <w:tcPr>
            <w:tcW w:w="482" w:type="pct"/>
            <w:tcBorders>
              <w:top w:val="single" w:sz="8" w:space="0" w:color="auto"/>
              <w:left w:val="nil"/>
              <w:bottom w:val="single" w:sz="8" w:space="0" w:color="auto"/>
              <w:right w:val="nil"/>
            </w:tcBorders>
            <w:shd w:val="clear" w:color="auto" w:fill="auto"/>
            <w:vAlign w:val="center"/>
            <w:hideMark/>
          </w:tcPr>
          <w:p w14:paraId="4988C8D8" w14:textId="5E32E92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26 790</w:t>
            </w:r>
          </w:p>
        </w:tc>
        <w:tc>
          <w:tcPr>
            <w:tcW w:w="455" w:type="pct"/>
            <w:tcBorders>
              <w:top w:val="single" w:sz="8" w:space="0" w:color="auto"/>
              <w:left w:val="nil"/>
              <w:bottom w:val="single" w:sz="8" w:space="0" w:color="auto"/>
              <w:right w:val="nil"/>
            </w:tcBorders>
            <w:shd w:val="clear" w:color="auto" w:fill="auto"/>
            <w:vAlign w:val="center"/>
            <w:hideMark/>
          </w:tcPr>
          <w:p w14:paraId="1F8DE422" w14:textId="2F4B092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(322)</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2175A1C7" w14:textId="35BBBD0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47 001</w:t>
            </w:r>
          </w:p>
        </w:tc>
        <w:tc>
          <w:tcPr>
            <w:tcW w:w="436" w:type="pct"/>
            <w:gridSpan w:val="2"/>
            <w:tcBorders>
              <w:top w:val="single" w:sz="8" w:space="0" w:color="auto"/>
              <w:left w:val="single" w:sz="8" w:space="0" w:color="auto"/>
              <w:bottom w:val="single" w:sz="8" w:space="0" w:color="auto"/>
              <w:right w:val="nil"/>
            </w:tcBorders>
            <w:shd w:val="clear" w:color="auto" w:fill="auto"/>
            <w:vAlign w:val="center"/>
            <w:hideMark/>
          </w:tcPr>
          <w:p w14:paraId="38CC1653" w14:textId="499F1453"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20 902</w:t>
            </w:r>
          </w:p>
        </w:tc>
        <w:tc>
          <w:tcPr>
            <w:tcW w:w="494" w:type="pct"/>
            <w:gridSpan w:val="2"/>
            <w:tcBorders>
              <w:top w:val="single" w:sz="8" w:space="0" w:color="auto"/>
              <w:left w:val="nil"/>
              <w:bottom w:val="single" w:sz="8" w:space="0" w:color="auto"/>
              <w:right w:val="nil"/>
            </w:tcBorders>
            <w:shd w:val="clear" w:color="auto" w:fill="auto"/>
            <w:vAlign w:val="center"/>
            <w:hideMark/>
          </w:tcPr>
          <w:p w14:paraId="08814F7D" w14:textId="5DA154F0"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36 853</w:t>
            </w:r>
          </w:p>
        </w:tc>
        <w:tc>
          <w:tcPr>
            <w:tcW w:w="483" w:type="pct"/>
            <w:gridSpan w:val="2"/>
            <w:tcBorders>
              <w:top w:val="single" w:sz="8" w:space="0" w:color="auto"/>
              <w:left w:val="nil"/>
              <w:bottom w:val="single" w:sz="8" w:space="0" w:color="auto"/>
              <w:right w:val="nil"/>
            </w:tcBorders>
            <w:shd w:val="clear" w:color="auto" w:fill="auto"/>
            <w:vAlign w:val="center"/>
            <w:hideMark/>
          </w:tcPr>
          <w:p w14:paraId="63D32003" w14:textId="08D758A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36 785</w:t>
            </w:r>
          </w:p>
        </w:tc>
        <w:tc>
          <w:tcPr>
            <w:tcW w:w="355" w:type="pct"/>
            <w:tcBorders>
              <w:top w:val="single" w:sz="8" w:space="0" w:color="auto"/>
              <w:left w:val="nil"/>
              <w:bottom w:val="single" w:sz="8" w:space="0" w:color="auto"/>
              <w:right w:val="nil"/>
            </w:tcBorders>
            <w:shd w:val="clear" w:color="auto" w:fill="auto"/>
            <w:vAlign w:val="center"/>
            <w:hideMark/>
          </w:tcPr>
          <w:p w14:paraId="357FF65F" w14:textId="4E8AB92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68</w:t>
            </w:r>
          </w:p>
        </w:tc>
        <w:tc>
          <w:tcPr>
            <w:tcW w:w="451" w:type="pct"/>
            <w:tcBorders>
              <w:top w:val="single" w:sz="8" w:space="0" w:color="auto"/>
              <w:left w:val="nil"/>
              <w:bottom w:val="single" w:sz="8" w:space="0" w:color="auto"/>
              <w:right w:val="nil"/>
            </w:tcBorders>
            <w:shd w:val="clear" w:color="auto" w:fill="auto"/>
            <w:vAlign w:val="center"/>
            <w:hideMark/>
          </w:tcPr>
          <w:p w14:paraId="091B67D7" w14:textId="60DBB29A"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57 755</w:t>
            </w:r>
          </w:p>
        </w:tc>
      </w:tr>
      <w:tr w:rsidR="005E465E" w:rsidRPr="007A66D9" w14:paraId="3C8D303F" w14:textId="77777777" w:rsidTr="005E465E">
        <w:trPr>
          <w:trHeight w:val="412"/>
        </w:trPr>
        <w:tc>
          <w:tcPr>
            <w:tcW w:w="572" w:type="pct"/>
            <w:tcBorders>
              <w:top w:val="nil"/>
              <w:left w:val="nil"/>
              <w:bottom w:val="nil"/>
              <w:right w:val="nil"/>
            </w:tcBorders>
            <w:shd w:val="clear" w:color="auto" w:fill="auto"/>
            <w:vAlign w:val="center"/>
            <w:hideMark/>
          </w:tcPr>
          <w:p w14:paraId="628045CC"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Результат страхових послуг</w:t>
            </w:r>
          </w:p>
        </w:tc>
        <w:tc>
          <w:tcPr>
            <w:tcW w:w="439" w:type="pct"/>
            <w:gridSpan w:val="2"/>
            <w:tcBorders>
              <w:top w:val="nil"/>
              <w:left w:val="nil"/>
              <w:bottom w:val="nil"/>
              <w:right w:val="nil"/>
            </w:tcBorders>
            <w:shd w:val="clear" w:color="auto" w:fill="auto"/>
            <w:vAlign w:val="center"/>
            <w:hideMark/>
          </w:tcPr>
          <w:p w14:paraId="6E027FA5" w14:textId="3744E42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(40 694)</w:t>
            </w:r>
          </w:p>
        </w:tc>
        <w:tc>
          <w:tcPr>
            <w:tcW w:w="420" w:type="pct"/>
            <w:tcBorders>
              <w:top w:val="nil"/>
              <w:left w:val="nil"/>
              <w:bottom w:val="nil"/>
              <w:right w:val="nil"/>
            </w:tcBorders>
            <w:shd w:val="clear" w:color="auto" w:fill="auto"/>
            <w:vAlign w:val="center"/>
            <w:hideMark/>
          </w:tcPr>
          <w:p w14:paraId="70E7C34A" w14:textId="32AEF40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26 468</w:t>
            </w:r>
          </w:p>
        </w:tc>
        <w:tc>
          <w:tcPr>
            <w:tcW w:w="482" w:type="pct"/>
            <w:tcBorders>
              <w:top w:val="nil"/>
              <w:left w:val="nil"/>
              <w:bottom w:val="nil"/>
              <w:right w:val="nil"/>
            </w:tcBorders>
            <w:shd w:val="clear" w:color="auto" w:fill="auto"/>
            <w:vAlign w:val="center"/>
            <w:hideMark/>
          </w:tcPr>
          <w:p w14:paraId="063BF2E2" w14:textId="288799B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26 790</w:t>
            </w:r>
          </w:p>
        </w:tc>
        <w:tc>
          <w:tcPr>
            <w:tcW w:w="455" w:type="pct"/>
            <w:tcBorders>
              <w:top w:val="nil"/>
              <w:left w:val="nil"/>
              <w:bottom w:val="nil"/>
              <w:right w:val="nil"/>
            </w:tcBorders>
            <w:shd w:val="clear" w:color="auto" w:fill="auto"/>
            <w:vAlign w:val="center"/>
            <w:hideMark/>
          </w:tcPr>
          <w:p w14:paraId="44E18B76" w14:textId="7A01221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(322)</w:t>
            </w:r>
          </w:p>
        </w:tc>
        <w:tc>
          <w:tcPr>
            <w:tcW w:w="413" w:type="pct"/>
            <w:tcBorders>
              <w:top w:val="nil"/>
              <w:left w:val="nil"/>
              <w:bottom w:val="nil"/>
              <w:right w:val="single" w:sz="8" w:space="0" w:color="auto"/>
            </w:tcBorders>
            <w:shd w:val="clear" w:color="auto" w:fill="auto"/>
            <w:vAlign w:val="center"/>
            <w:hideMark/>
          </w:tcPr>
          <w:p w14:paraId="1BB01306" w14:textId="670F60C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(14 226)</w:t>
            </w:r>
          </w:p>
        </w:tc>
        <w:tc>
          <w:tcPr>
            <w:tcW w:w="436" w:type="pct"/>
            <w:gridSpan w:val="2"/>
            <w:tcBorders>
              <w:top w:val="nil"/>
              <w:left w:val="single" w:sz="8" w:space="0" w:color="auto"/>
              <w:bottom w:val="nil"/>
              <w:right w:val="nil"/>
            </w:tcBorders>
            <w:shd w:val="clear" w:color="auto" w:fill="auto"/>
            <w:vAlign w:val="center"/>
            <w:hideMark/>
          </w:tcPr>
          <w:p w14:paraId="4CD688E6" w14:textId="225F53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(59 182)</w:t>
            </w:r>
          </w:p>
        </w:tc>
        <w:tc>
          <w:tcPr>
            <w:tcW w:w="494" w:type="pct"/>
            <w:gridSpan w:val="2"/>
            <w:tcBorders>
              <w:top w:val="nil"/>
              <w:left w:val="nil"/>
              <w:bottom w:val="nil"/>
              <w:right w:val="nil"/>
            </w:tcBorders>
            <w:shd w:val="clear" w:color="auto" w:fill="auto"/>
            <w:vAlign w:val="center"/>
            <w:hideMark/>
          </w:tcPr>
          <w:p w14:paraId="5D4EB07A" w14:textId="686106C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36 853</w:t>
            </w:r>
          </w:p>
        </w:tc>
        <w:tc>
          <w:tcPr>
            <w:tcW w:w="483" w:type="pct"/>
            <w:gridSpan w:val="2"/>
            <w:tcBorders>
              <w:top w:val="nil"/>
              <w:left w:val="nil"/>
              <w:bottom w:val="nil"/>
              <w:right w:val="nil"/>
            </w:tcBorders>
            <w:shd w:val="clear" w:color="auto" w:fill="auto"/>
            <w:vAlign w:val="center"/>
            <w:hideMark/>
          </w:tcPr>
          <w:p w14:paraId="2ED518C1" w14:textId="4E235AE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36 785</w:t>
            </w:r>
          </w:p>
        </w:tc>
        <w:tc>
          <w:tcPr>
            <w:tcW w:w="355" w:type="pct"/>
            <w:tcBorders>
              <w:top w:val="nil"/>
              <w:left w:val="nil"/>
              <w:bottom w:val="nil"/>
              <w:right w:val="nil"/>
            </w:tcBorders>
            <w:shd w:val="clear" w:color="auto" w:fill="auto"/>
            <w:vAlign w:val="center"/>
            <w:hideMark/>
          </w:tcPr>
          <w:p w14:paraId="40237530" w14:textId="292A62B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68</w:t>
            </w:r>
          </w:p>
        </w:tc>
        <w:tc>
          <w:tcPr>
            <w:tcW w:w="451" w:type="pct"/>
            <w:tcBorders>
              <w:top w:val="nil"/>
              <w:left w:val="nil"/>
              <w:bottom w:val="nil"/>
              <w:right w:val="nil"/>
            </w:tcBorders>
            <w:shd w:val="clear" w:color="auto" w:fill="auto"/>
            <w:vAlign w:val="center"/>
            <w:hideMark/>
          </w:tcPr>
          <w:p w14:paraId="2B537A72" w14:textId="071AD19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(22 329)</w:t>
            </w:r>
          </w:p>
        </w:tc>
      </w:tr>
      <w:tr w:rsidR="005E465E" w:rsidRPr="007A66D9" w14:paraId="7B4491E5" w14:textId="77777777" w:rsidTr="005E465E">
        <w:trPr>
          <w:trHeight w:val="849"/>
        </w:trPr>
        <w:tc>
          <w:tcPr>
            <w:tcW w:w="572" w:type="pct"/>
            <w:tcBorders>
              <w:top w:val="nil"/>
              <w:left w:val="nil"/>
              <w:bottom w:val="single" w:sz="8" w:space="0" w:color="auto"/>
              <w:right w:val="nil"/>
            </w:tcBorders>
            <w:shd w:val="clear" w:color="auto" w:fill="auto"/>
            <w:vAlign w:val="center"/>
            <w:hideMark/>
          </w:tcPr>
          <w:p w14:paraId="0F80A9A5" w14:textId="77777777" w:rsidR="005E465E" w:rsidRPr="007A66D9" w:rsidRDefault="005E465E" w:rsidP="005E465E">
            <w:pPr>
              <w:spacing w:after="0" w:line="240" w:lineRule="auto"/>
              <w:rPr>
                <w:rFonts w:ascii="Times New Roman" w:eastAsia="Times New Roman" w:hAnsi="Times New Roman" w:cs="Times New Roman"/>
                <w:bCs/>
                <w:kern w:val="0"/>
                <w:sz w:val="16"/>
                <w:szCs w:val="16"/>
                <w:lang w:eastAsia="uk-UA"/>
              </w:rPr>
            </w:pPr>
            <w:r w:rsidRPr="007A66D9">
              <w:rPr>
                <w:rFonts w:ascii="Times New Roman" w:eastAsia="Times New Roman" w:hAnsi="Times New Roman" w:cs="Times New Roman"/>
                <w:bCs/>
                <w:kern w:val="0"/>
                <w:sz w:val="16"/>
                <w:szCs w:val="16"/>
                <w:lang w:eastAsia="uk-UA"/>
              </w:rPr>
              <w:t>Фінансові витрати від наданих страхових контрактів</w:t>
            </w:r>
          </w:p>
        </w:tc>
        <w:tc>
          <w:tcPr>
            <w:tcW w:w="439" w:type="pct"/>
            <w:gridSpan w:val="2"/>
            <w:tcBorders>
              <w:top w:val="nil"/>
              <w:left w:val="nil"/>
              <w:bottom w:val="single" w:sz="8" w:space="0" w:color="auto"/>
              <w:right w:val="nil"/>
            </w:tcBorders>
            <w:shd w:val="clear" w:color="auto" w:fill="auto"/>
            <w:vAlign w:val="center"/>
            <w:hideMark/>
          </w:tcPr>
          <w:p w14:paraId="55F8E0BA" w14:textId="76503FC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420" w:type="pct"/>
            <w:tcBorders>
              <w:top w:val="nil"/>
              <w:left w:val="nil"/>
              <w:bottom w:val="single" w:sz="8" w:space="0" w:color="auto"/>
              <w:right w:val="nil"/>
            </w:tcBorders>
            <w:shd w:val="clear" w:color="auto" w:fill="auto"/>
            <w:vAlign w:val="center"/>
            <w:hideMark/>
          </w:tcPr>
          <w:p w14:paraId="47D22BD7" w14:textId="0642866C"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21</w:t>
            </w:r>
          </w:p>
        </w:tc>
        <w:tc>
          <w:tcPr>
            <w:tcW w:w="482" w:type="pct"/>
            <w:tcBorders>
              <w:top w:val="nil"/>
              <w:left w:val="nil"/>
              <w:bottom w:val="single" w:sz="8" w:space="0" w:color="auto"/>
              <w:right w:val="nil"/>
            </w:tcBorders>
            <w:shd w:val="clear" w:color="auto" w:fill="auto"/>
            <w:vAlign w:val="center"/>
            <w:hideMark/>
          </w:tcPr>
          <w:p w14:paraId="64E8C300" w14:textId="3E80F19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11</w:t>
            </w:r>
          </w:p>
        </w:tc>
        <w:tc>
          <w:tcPr>
            <w:tcW w:w="455" w:type="pct"/>
            <w:tcBorders>
              <w:top w:val="nil"/>
              <w:left w:val="nil"/>
              <w:bottom w:val="single" w:sz="8" w:space="0" w:color="auto"/>
              <w:right w:val="nil"/>
            </w:tcBorders>
            <w:shd w:val="clear" w:color="auto" w:fill="auto"/>
            <w:vAlign w:val="center"/>
            <w:hideMark/>
          </w:tcPr>
          <w:p w14:paraId="508DC66B" w14:textId="786F6FB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10</w:t>
            </w:r>
          </w:p>
        </w:tc>
        <w:tc>
          <w:tcPr>
            <w:tcW w:w="413" w:type="pct"/>
            <w:tcBorders>
              <w:top w:val="nil"/>
              <w:left w:val="nil"/>
              <w:bottom w:val="nil"/>
              <w:right w:val="single" w:sz="8" w:space="0" w:color="auto"/>
            </w:tcBorders>
            <w:shd w:val="clear" w:color="auto" w:fill="auto"/>
            <w:vAlign w:val="center"/>
            <w:hideMark/>
          </w:tcPr>
          <w:p w14:paraId="6A01D487" w14:textId="444EB8A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21</w:t>
            </w:r>
          </w:p>
        </w:tc>
        <w:tc>
          <w:tcPr>
            <w:tcW w:w="436" w:type="pct"/>
            <w:gridSpan w:val="2"/>
            <w:tcBorders>
              <w:top w:val="nil"/>
              <w:left w:val="single" w:sz="8" w:space="0" w:color="auto"/>
              <w:bottom w:val="single" w:sz="8" w:space="0" w:color="auto"/>
              <w:right w:val="nil"/>
            </w:tcBorders>
            <w:shd w:val="clear" w:color="auto" w:fill="auto"/>
            <w:vAlign w:val="center"/>
            <w:hideMark/>
          </w:tcPr>
          <w:p w14:paraId="63434131" w14:textId="250F1382"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494" w:type="pct"/>
            <w:gridSpan w:val="2"/>
            <w:tcBorders>
              <w:top w:val="nil"/>
              <w:left w:val="nil"/>
              <w:bottom w:val="single" w:sz="8" w:space="0" w:color="auto"/>
              <w:right w:val="nil"/>
            </w:tcBorders>
            <w:shd w:val="clear" w:color="auto" w:fill="auto"/>
            <w:vAlign w:val="center"/>
            <w:hideMark/>
          </w:tcPr>
          <w:p w14:paraId="2628E233" w14:textId="287A332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105</w:t>
            </w:r>
          </w:p>
        </w:tc>
        <w:tc>
          <w:tcPr>
            <w:tcW w:w="483" w:type="pct"/>
            <w:gridSpan w:val="2"/>
            <w:tcBorders>
              <w:top w:val="nil"/>
              <w:left w:val="nil"/>
              <w:bottom w:val="single" w:sz="8" w:space="0" w:color="auto"/>
              <w:right w:val="nil"/>
            </w:tcBorders>
            <w:shd w:val="clear" w:color="auto" w:fill="auto"/>
            <w:vAlign w:val="center"/>
            <w:hideMark/>
          </w:tcPr>
          <w:p w14:paraId="097A7980" w14:textId="4DC4215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100</w:t>
            </w:r>
          </w:p>
        </w:tc>
        <w:tc>
          <w:tcPr>
            <w:tcW w:w="355" w:type="pct"/>
            <w:tcBorders>
              <w:top w:val="nil"/>
              <w:left w:val="nil"/>
              <w:bottom w:val="single" w:sz="8" w:space="0" w:color="auto"/>
              <w:right w:val="nil"/>
            </w:tcBorders>
            <w:shd w:val="clear" w:color="auto" w:fill="auto"/>
            <w:vAlign w:val="center"/>
            <w:hideMark/>
          </w:tcPr>
          <w:p w14:paraId="3A93D51A" w14:textId="3B773B7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6</w:t>
            </w:r>
          </w:p>
        </w:tc>
        <w:tc>
          <w:tcPr>
            <w:tcW w:w="451" w:type="pct"/>
            <w:tcBorders>
              <w:top w:val="nil"/>
              <w:left w:val="nil"/>
              <w:bottom w:val="nil"/>
              <w:right w:val="nil"/>
            </w:tcBorders>
            <w:shd w:val="clear" w:color="auto" w:fill="auto"/>
            <w:vAlign w:val="center"/>
            <w:hideMark/>
          </w:tcPr>
          <w:p w14:paraId="546329B9" w14:textId="54777714"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105</w:t>
            </w:r>
          </w:p>
        </w:tc>
      </w:tr>
      <w:tr w:rsidR="005E465E" w:rsidRPr="007A66D9" w14:paraId="4466D22C" w14:textId="77777777" w:rsidTr="005E465E">
        <w:trPr>
          <w:trHeight w:val="543"/>
        </w:trPr>
        <w:tc>
          <w:tcPr>
            <w:tcW w:w="572" w:type="pct"/>
            <w:tcBorders>
              <w:top w:val="nil"/>
              <w:left w:val="nil"/>
              <w:bottom w:val="single" w:sz="8" w:space="0" w:color="auto"/>
              <w:right w:val="nil"/>
            </w:tcBorders>
            <w:shd w:val="clear" w:color="auto" w:fill="auto"/>
            <w:vAlign w:val="center"/>
            <w:hideMark/>
          </w:tcPr>
          <w:p w14:paraId="109DE96B"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Загальна сума, визнана в сукупному доході</w:t>
            </w:r>
          </w:p>
        </w:tc>
        <w:tc>
          <w:tcPr>
            <w:tcW w:w="439" w:type="pct"/>
            <w:gridSpan w:val="2"/>
            <w:tcBorders>
              <w:top w:val="nil"/>
              <w:left w:val="nil"/>
              <w:bottom w:val="single" w:sz="8" w:space="0" w:color="auto"/>
              <w:right w:val="nil"/>
            </w:tcBorders>
            <w:shd w:val="clear" w:color="auto" w:fill="auto"/>
            <w:vAlign w:val="center"/>
            <w:hideMark/>
          </w:tcPr>
          <w:p w14:paraId="15105EA7" w14:textId="2BC23F2C"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(40 694)</w:t>
            </w:r>
          </w:p>
        </w:tc>
        <w:tc>
          <w:tcPr>
            <w:tcW w:w="420" w:type="pct"/>
            <w:tcBorders>
              <w:top w:val="nil"/>
              <w:left w:val="nil"/>
              <w:bottom w:val="single" w:sz="8" w:space="0" w:color="auto"/>
              <w:right w:val="nil"/>
            </w:tcBorders>
            <w:shd w:val="clear" w:color="auto" w:fill="auto"/>
            <w:vAlign w:val="center"/>
            <w:hideMark/>
          </w:tcPr>
          <w:p w14:paraId="300BE9A9" w14:textId="060230C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26 490</w:t>
            </w:r>
          </w:p>
        </w:tc>
        <w:tc>
          <w:tcPr>
            <w:tcW w:w="482" w:type="pct"/>
            <w:tcBorders>
              <w:top w:val="nil"/>
              <w:left w:val="nil"/>
              <w:bottom w:val="single" w:sz="8" w:space="0" w:color="auto"/>
              <w:right w:val="nil"/>
            </w:tcBorders>
            <w:shd w:val="clear" w:color="auto" w:fill="auto"/>
            <w:vAlign w:val="center"/>
            <w:hideMark/>
          </w:tcPr>
          <w:p w14:paraId="540FCCB0" w14:textId="79527BB2"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26 801</w:t>
            </w:r>
          </w:p>
        </w:tc>
        <w:tc>
          <w:tcPr>
            <w:tcW w:w="455" w:type="pct"/>
            <w:tcBorders>
              <w:top w:val="nil"/>
              <w:left w:val="nil"/>
              <w:bottom w:val="single" w:sz="8" w:space="0" w:color="auto"/>
              <w:right w:val="nil"/>
            </w:tcBorders>
            <w:shd w:val="clear" w:color="auto" w:fill="auto"/>
            <w:vAlign w:val="center"/>
            <w:hideMark/>
          </w:tcPr>
          <w:p w14:paraId="7D2C6309" w14:textId="67FC63C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(311)</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2AE04E13" w14:textId="14F2D92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(14 205)</w:t>
            </w:r>
          </w:p>
        </w:tc>
        <w:tc>
          <w:tcPr>
            <w:tcW w:w="436" w:type="pct"/>
            <w:gridSpan w:val="2"/>
            <w:tcBorders>
              <w:top w:val="nil"/>
              <w:left w:val="single" w:sz="8" w:space="0" w:color="auto"/>
              <w:bottom w:val="single" w:sz="8" w:space="0" w:color="auto"/>
              <w:right w:val="nil"/>
            </w:tcBorders>
            <w:shd w:val="clear" w:color="auto" w:fill="auto"/>
            <w:vAlign w:val="center"/>
            <w:hideMark/>
          </w:tcPr>
          <w:p w14:paraId="7A2007D7" w14:textId="67CF69A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(59 182)</w:t>
            </w:r>
          </w:p>
        </w:tc>
        <w:tc>
          <w:tcPr>
            <w:tcW w:w="494" w:type="pct"/>
            <w:gridSpan w:val="2"/>
            <w:tcBorders>
              <w:top w:val="nil"/>
              <w:left w:val="nil"/>
              <w:bottom w:val="single" w:sz="8" w:space="0" w:color="auto"/>
              <w:right w:val="nil"/>
            </w:tcBorders>
            <w:shd w:val="clear" w:color="auto" w:fill="auto"/>
            <w:vAlign w:val="center"/>
            <w:hideMark/>
          </w:tcPr>
          <w:p w14:paraId="39D9B43F" w14:textId="16215BC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36 958</w:t>
            </w:r>
          </w:p>
        </w:tc>
        <w:tc>
          <w:tcPr>
            <w:tcW w:w="483" w:type="pct"/>
            <w:gridSpan w:val="2"/>
            <w:tcBorders>
              <w:top w:val="nil"/>
              <w:left w:val="nil"/>
              <w:bottom w:val="single" w:sz="8" w:space="0" w:color="auto"/>
              <w:right w:val="nil"/>
            </w:tcBorders>
            <w:shd w:val="clear" w:color="auto" w:fill="auto"/>
            <w:vAlign w:val="center"/>
            <w:hideMark/>
          </w:tcPr>
          <w:p w14:paraId="6FE4B983" w14:textId="345D1A5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36 885</w:t>
            </w:r>
          </w:p>
        </w:tc>
        <w:tc>
          <w:tcPr>
            <w:tcW w:w="355" w:type="pct"/>
            <w:tcBorders>
              <w:top w:val="nil"/>
              <w:left w:val="nil"/>
              <w:bottom w:val="single" w:sz="8" w:space="0" w:color="auto"/>
              <w:right w:val="nil"/>
            </w:tcBorders>
            <w:shd w:val="clear" w:color="auto" w:fill="auto"/>
            <w:vAlign w:val="center"/>
            <w:hideMark/>
          </w:tcPr>
          <w:p w14:paraId="34ADD49F" w14:textId="6860513C"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73</w:t>
            </w:r>
          </w:p>
        </w:tc>
        <w:tc>
          <w:tcPr>
            <w:tcW w:w="451" w:type="pct"/>
            <w:tcBorders>
              <w:top w:val="single" w:sz="8" w:space="0" w:color="auto"/>
              <w:left w:val="nil"/>
              <w:bottom w:val="single" w:sz="8" w:space="0" w:color="auto"/>
              <w:right w:val="nil"/>
            </w:tcBorders>
            <w:shd w:val="clear" w:color="auto" w:fill="auto"/>
            <w:vAlign w:val="center"/>
            <w:hideMark/>
          </w:tcPr>
          <w:p w14:paraId="0BC29F52" w14:textId="4942A473"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(22 224)</w:t>
            </w:r>
          </w:p>
        </w:tc>
      </w:tr>
      <w:tr w:rsidR="005E465E" w:rsidRPr="007A66D9" w14:paraId="6F2AC219" w14:textId="77777777" w:rsidTr="005E465E">
        <w:trPr>
          <w:trHeight w:val="409"/>
        </w:trPr>
        <w:tc>
          <w:tcPr>
            <w:tcW w:w="572" w:type="pct"/>
            <w:tcBorders>
              <w:top w:val="nil"/>
              <w:left w:val="nil"/>
              <w:bottom w:val="nil"/>
              <w:right w:val="nil"/>
            </w:tcBorders>
            <w:shd w:val="clear" w:color="auto" w:fill="auto"/>
            <w:vAlign w:val="center"/>
            <w:hideMark/>
          </w:tcPr>
          <w:p w14:paraId="3799C378"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Грошові потоки </w:t>
            </w:r>
          </w:p>
        </w:tc>
        <w:tc>
          <w:tcPr>
            <w:tcW w:w="439" w:type="pct"/>
            <w:gridSpan w:val="2"/>
            <w:tcBorders>
              <w:top w:val="nil"/>
              <w:left w:val="nil"/>
              <w:bottom w:val="nil"/>
              <w:right w:val="nil"/>
            </w:tcBorders>
            <w:shd w:val="clear" w:color="auto" w:fill="auto"/>
            <w:vAlign w:val="center"/>
            <w:hideMark/>
          </w:tcPr>
          <w:p w14:paraId="20EC9223"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20" w:type="pct"/>
            <w:tcBorders>
              <w:top w:val="nil"/>
              <w:left w:val="nil"/>
              <w:bottom w:val="nil"/>
              <w:right w:val="nil"/>
            </w:tcBorders>
            <w:shd w:val="clear" w:color="auto" w:fill="auto"/>
            <w:vAlign w:val="center"/>
            <w:hideMark/>
          </w:tcPr>
          <w:p w14:paraId="2EAEFD64"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82" w:type="pct"/>
            <w:tcBorders>
              <w:top w:val="nil"/>
              <w:left w:val="nil"/>
              <w:bottom w:val="nil"/>
              <w:right w:val="nil"/>
            </w:tcBorders>
            <w:shd w:val="clear" w:color="auto" w:fill="auto"/>
            <w:vAlign w:val="center"/>
            <w:hideMark/>
          </w:tcPr>
          <w:p w14:paraId="0A3BB368"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5" w:type="pct"/>
            <w:tcBorders>
              <w:top w:val="nil"/>
              <w:left w:val="nil"/>
              <w:bottom w:val="nil"/>
              <w:right w:val="nil"/>
            </w:tcBorders>
            <w:shd w:val="clear" w:color="auto" w:fill="auto"/>
            <w:vAlign w:val="center"/>
            <w:hideMark/>
          </w:tcPr>
          <w:p w14:paraId="2F5E5A99"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13" w:type="pct"/>
            <w:tcBorders>
              <w:top w:val="single" w:sz="8" w:space="0" w:color="auto"/>
              <w:left w:val="nil"/>
              <w:bottom w:val="nil"/>
              <w:right w:val="single" w:sz="8" w:space="0" w:color="auto"/>
            </w:tcBorders>
            <w:shd w:val="clear" w:color="auto" w:fill="auto"/>
            <w:vAlign w:val="center"/>
          </w:tcPr>
          <w:p w14:paraId="51C673CD" w14:textId="3FF3396D"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p>
        </w:tc>
        <w:tc>
          <w:tcPr>
            <w:tcW w:w="436" w:type="pct"/>
            <w:gridSpan w:val="2"/>
            <w:tcBorders>
              <w:top w:val="nil"/>
              <w:left w:val="single" w:sz="8" w:space="0" w:color="auto"/>
              <w:bottom w:val="nil"/>
              <w:right w:val="nil"/>
            </w:tcBorders>
            <w:shd w:val="clear" w:color="auto" w:fill="auto"/>
            <w:vAlign w:val="center"/>
            <w:hideMark/>
          </w:tcPr>
          <w:p w14:paraId="45555F9B"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774198DE"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83" w:type="pct"/>
            <w:gridSpan w:val="2"/>
            <w:tcBorders>
              <w:top w:val="nil"/>
              <w:left w:val="nil"/>
              <w:bottom w:val="nil"/>
              <w:right w:val="nil"/>
            </w:tcBorders>
            <w:shd w:val="clear" w:color="auto" w:fill="auto"/>
            <w:vAlign w:val="center"/>
            <w:hideMark/>
          </w:tcPr>
          <w:p w14:paraId="2A927B81"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355" w:type="pct"/>
            <w:tcBorders>
              <w:top w:val="nil"/>
              <w:left w:val="nil"/>
              <w:bottom w:val="nil"/>
              <w:right w:val="nil"/>
            </w:tcBorders>
            <w:shd w:val="clear" w:color="auto" w:fill="auto"/>
            <w:vAlign w:val="center"/>
            <w:hideMark/>
          </w:tcPr>
          <w:p w14:paraId="5098CB45"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1" w:type="pct"/>
            <w:tcBorders>
              <w:top w:val="single" w:sz="8" w:space="0" w:color="auto"/>
              <w:left w:val="nil"/>
              <w:bottom w:val="nil"/>
              <w:right w:val="nil"/>
            </w:tcBorders>
            <w:shd w:val="clear" w:color="auto" w:fill="auto"/>
            <w:vAlign w:val="center"/>
            <w:hideMark/>
          </w:tcPr>
          <w:p w14:paraId="10BAF3E1" w14:textId="54E729FA"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p>
        </w:tc>
      </w:tr>
      <w:tr w:rsidR="005E465E" w:rsidRPr="007A66D9" w14:paraId="66C88EE4" w14:textId="77777777" w:rsidTr="005E465E">
        <w:trPr>
          <w:trHeight w:val="300"/>
        </w:trPr>
        <w:tc>
          <w:tcPr>
            <w:tcW w:w="572" w:type="pct"/>
            <w:tcBorders>
              <w:top w:val="nil"/>
              <w:left w:val="nil"/>
              <w:bottom w:val="nil"/>
              <w:right w:val="nil"/>
            </w:tcBorders>
            <w:shd w:val="clear" w:color="auto" w:fill="auto"/>
            <w:vAlign w:val="center"/>
            <w:hideMark/>
          </w:tcPr>
          <w:p w14:paraId="56651E3C"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Отримані премії</w:t>
            </w:r>
          </w:p>
        </w:tc>
        <w:tc>
          <w:tcPr>
            <w:tcW w:w="439" w:type="pct"/>
            <w:gridSpan w:val="2"/>
            <w:tcBorders>
              <w:top w:val="nil"/>
              <w:left w:val="nil"/>
              <w:bottom w:val="nil"/>
              <w:right w:val="nil"/>
            </w:tcBorders>
            <w:shd w:val="clear" w:color="auto" w:fill="auto"/>
            <w:vAlign w:val="center"/>
            <w:hideMark/>
          </w:tcPr>
          <w:p w14:paraId="0045C608" w14:textId="38CAD3F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63 516</w:t>
            </w:r>
          </w:p>
        </w:tc>
        <w:tc>
          <w:tcPr>
            <w:tcW w:w="420" w:type="pct"/>
            <w:tcBorders>
              <w:top w:val="nil"/>
              <w:left w:val="nil"/>
              <w:bottom w:val="nil"/>
              <w:right w:val="nil"/>
            </w:tcBorders>
            <w:shd w:val="clear" w:color="auto" w:fill="auto"/>
            <w:vAlign w:val="center"/>
            <w:hideMark/>
          </w:tcPr>
          <w:p w14:paraId="0FCAD968"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82" w:type="pct"/>
            <w:tcBorders>
              <w:top w:val="nil"/>
              <w:left w:val="nil"/>
              <w:bottom w:val="nil"/>
              <w:right w:val="nil"/>
            </w:tcBorders>
            <w:shd w:val="clear" w:color="auto" w:fill="auto"/>
            <w:vAlign w:val="center"/>
            <w:hideMark/>
          </w:tcPr>
          <w:p w14:paraId="74031C9B"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5" w:type="pct"/>
            <w:tcBorders>
              <w:top w:val="nil"/>
              <w:left w:val="nil"/>
              <w:bottom w:val="nil"/>
              <w:right w:val="nil"/>
            </w:tcBorders>
            <w:shd w:val="clear" w:color="auto" w:fill="auto"/>
            <w:vAlign w:val="center"/>
            <w:hideMark/>
          </w:tcPr>
          <w:p w14:paraId="366D6CDD"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1EF61E66" w14:textId="5423A8B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63 516</w:t>
            </w:r>
          </w:p>
        </w:tc>
        <w:tc>
          <w:tcPr>
            <w:tcW w:w="436" w:type="pct"/>
            <w:gridSpan w:val="2"/>
            <w:tcBorders>
              <w:top w:val="nil"/>
              <w:left w:val="single" w:sz="8" w:space="0" w:color="auto"/>
              <w:bottom w:val="nil"/>
              <w:right w:val="nil"/>
            </w:tcBorders>
            <w:shd w:val="clear" w:color="auto" w:fill="auto"/>
            <w:vAlign w:val="center"/>
            <w:hideMark/>
          </w:tcPr>
          <w:p w14:paraId="62F8E6CD" w14:textId="59E1D99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84 902</w:t>
            </w:r>
          </w:p>
        </w:tc>
        <w:tc>
          <w:tcPr>
            <w:tcW w:w="494" w:type="pct"/>
            <w:gridSpan w:val="2"/>
            <w:tcBorders>
              <w:top w:val="nil"/>
              <w:left w:val="nil"/>
              <w:bottom w:val="nil"/>
              <w:right w:val="nil"/>
            </w:tcBorders>
            <w:shd w:val="clear" w:color="auto" w:fill="auto"/>
            <w:vAlign w:val="center"/>
            <w:hideMark/>
          </w:tcPr>
          <w:p w14:paraId="01BB25B6"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83" w:type="pct"/>
            <w:gridSpan w:val="2"/>
            <w:tcBorders>
              <w:top w:val="nil"/>
              <w:left w:val="nil"/>
              <w:bottom w:val="nil"/>
              <w:right w:val="nil"/>
            </w:tcBorders>
            <w:shd w:val="clear" w:color="auto" w:fill="auto"/>
            <w:vAlign w:val="center"/>
            <w:hideMark/>
          </w:tcPr>
          <w:p w14:paraId="03A2656D"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355" w:type="pct"/>
            <w:tcBorders>
              <w:top w:val="nil"/>
              <w:left w:val="nil"/>
              <w:bottom w:val="nil"/>
              <w:right w:val="nil"/>
            </w:tcBorders>
            <w:shd w:val="clear" w:color="auto" w:fill="auto"/>
            <w:vAlign w:val="center"/>
            <w:hideMark/>
          </w:tcPr>
          <w:p w14:paraId="0819C3D2"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1" w:type="pct"/>
            <w:tcBorders>
              <w:top w:val="nil"/>
              <w:left w:val="nil"/>
              <w:bottom w:val="nil"/>
              <w:right w:val="nil"/>
            </w:tcBorders>
            <w:shd w:val="clear" w:color="auto" w:fill="auto"/>
            <w:vAlign w:val="center"/>
            <w:hideMark/>
          </w:tcPr>
          <w:p w14:paraId="5F7A02C1" w14:textId="4FC3580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84 902</w:t>
            </w:r>
          </w:p>
        </w:tc>
      </w:tr>
      <w:tr w:rsidR="005E465E" w:rsidRPr="007A66D9" w14:paraId="5EEEC19C" w14:textId="77777777" w:rsidTr="005E465E">
        <w:trPr>
          <w:trHeight w:val="510"/>
        </w:trPr>
        <w:tc>
          <w:tcPr>
            <w:tcW w:w="572" w:type="pct"/>
            <w:tcBorders>
              <w:top w:val="nil"/>
              <w:left w:val="nil"/>
              <w:bottom w:val="nil"/>
              <w:right w:val="nil"/>
            </w:tcBorders>
            <w:shd w:val="clear" w:color="auto" w:fill="auto"/>
            <w:vAlign w:val="center"/>
            <w:hideMark/>
          </w:tcPr>
          <w:p w14:paraId="371E9F8A"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 xml:space="preserve">Сплачені вимоги та інші прямі витрати </w:t>
            </w:r>
          </w:p>
        </w:tc>
        <w:tc>
          <w:tcPr>
            <w:tcW w:w="439" w:type="pct"/>
            <w:gridSpan w:val="2"/>
            <w:tcBorders>
              <w:top w:val="nil"/>
              <w:left w:val="nil"/>
              <w:bottom w:val="nil"/>
              <w:right w:val="nil"/>
            </w:tcBorders>
            <w:shd w:val="clear" w:color="auto" w:fill="auto"/>
            <w:vAlign w:val="center"/>
            <w:hideMark/>
          </w:tcPr>
          <w:p w14:paraId="2CDB3B63"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20" w:type="pct"/>
            <w:tcBorders>
              <w:top w:val="nil"/>
              <w:left w:val="nil"/>
              <w:bottom w:val="nil"/>
              <w:right w:val="nil"/>
            </w:tcBorders>
            <w:shd w:val="clear" w:color="auto" w:fill="auto"/>
            <w:vAlign w:val="center"/>
            <w:hideMark/>
          </w:tcPr>
          <w:p w14:paraId="71821F07" w14:textId="79E10C0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(28 219)</w:t>
            </w:r>
          </w:p>
        </w:tc>
        <w:tc>
          <w:tcPr>
            <w:tcW w:w="482" w:type="pct"/>
            <w:tcBorders>
              <w:top w:val="nil"/>
              <w:left w:val="nil"/>
              <w:bottom w:val="nil"/>
              <w:right w:val="nil"/>
            </w:tcBorders>
            <w:shd w:val="clear" w:color="auto" w:fill="auto"/>
            <w:vAlign w:val="center"/>
            <w:hideMark/>
          </w:tcPr>
          <w:p w14:paraId="27ED361F" w14:textId="1A8C81D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(28 219)</w:t>
            </w:r>
          </w:p>
        </w:tc>
        <w:tc>
          <w:tcPr>
            <w:tcW w:w="455" w:type="pct"/>
            <w:tcBorders>
              <w:top w:val="nil"/>
              <w:left w:val="nil"/>
              <w:bottom w:val="nil"/>
              <w:right w:val="nil"/>
            </w:tcBorders>
            <w:shd w:val="clear" w:color="auto" w:fill="auto"/>
            <w:vAlign w:val="center"/>
            <w:hideMark/>
          </w:tcPr>
          <w:p w14:paraId="5242105D"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4B7A961A" w14:textId="37CB16E3"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(28 219)</w:t>
            </w:r>
          </w:p>
        </w:tc>
        <w:tc>
          <w:tcPr>
            <w:tcW w:w="436" w:type="pct"/>
            <w:gridSpan w:val="2"/>
            <w:tcBorders>
              <w:top w:val="nil"/>
              <w:left w:val="single" w:sz="8" w:space="0" w:color="auto"/>
              <w:bottom w:val="nil"/>
              <w:right w:val="nil"/>
            </w:tcBorders>
            <w:shd w:val="clear" w:color="auto" w:fill="auto"/>
            <w:vAlign w:val="center"/>
            <w:hideMark/>
          </w:tcPr>
          <w:p w14:paraId="38DD46E0"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1BF4DAA4" w14:textId="19C3F83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(35 626)</w:t>
            </w:r>
          </w:p>
        </w:tc>
        <w:tc>
          <w:tcPr>
            <w:tcW w:w="483" w:type="pct"/>
            <w:gridSpan w:val="2"/>
            <w:tcBorders>
              <w:top w:val="nil"/>
              <w:left w:val="nil"/>
              <w:bottom w:val="nil"/>
              <w:right w:val="nil"/>
            </w:tcBorders>
            <w:shd w:val="clear" w:color="auto" w:fill="auto"/>
            <w:vAlign w:val="center"/>
            <w:hideMark/>
          </w:tcPr>
          <w:p w14:paraId="1B748233" w14:textId="37F7C7CA"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(35 626)</w:t>
            </w:r>
          </w:p>
        </w:tc>
        <w:tc>
          <w:tcPr>
            <w:tcW w:w="355" w:type="pct"/>
            <w:tcBorders>
              <w:top w:val="nil"/>
              <w:left w:val="nil"/>
              <w:bottom w:val="nil"/>
              <w:right w:val="nil"/>
            </w:tcBorders>
            <w:shd w:val="clear" w:color="auto" w:fill="auto"/>
            <w:vAlign w:val="center"/>
            <w:hideMark/>
          </w:tcPr>
          <w:p w14:paraId="5FB38FFA" w14:textId="7777777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1" w:type="pct"/>
            <w:tcBorders>
              <w:top w:val="nil"/>
              <w:left w:val="nil"/>
              <w:bottom w:val="nil"/>
              <w:right w:val="nil"/>
            </w:tcBorders>
            <w:shd w:val="clear" w:color="auto" w:fill="auto"/>
            <w:vAlign w:val="center"/>
            <w:hideMark/>
          </w:tcPr>
          <w:p w14:paraId="06A76588" w14:textId="6EC8FFE6"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(35 626)</w:t>
            </w:r>
          </w:p>
        </w:tc>
      </w:tr>
      <w:tr w:rsidR="005E465E" w:rsidRPr="007A66D9" w14:paraId="67C6DE16" w14:textId="77777777" w:rsidTr="005E465E">
        <w:trPr>
          <w:trHeight w:val="465"/>
        </w:trPr>
        <w:tc>
          <w:tcPr>
            <w:tcW w:w="572" w:type="pct"/>
            <w:tcBorders>
              <w:top w:val="nil"/>
              <w:left w:val="nil"/>
              <w:bottom w:val="single" w:sz="8" w:space="0" w:color="auto"/>
              <w:right w:val="nil"/>
            </w:tcBorders>
            <w:shd w:val="clear" w:color="auto" w:fill="auto"/>
            <w:vAlign w:val="center"/>
            <w:hideMark/>
          </w:tcPr>
          <w:p w14:paraId="08866826"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proofErr w:type="spellStart"/>
            <w:r w:rsidRPr="007A66D9">
              <w:rPr>
                <w:rFonts w:ascii="Times New Roman" w:eastAsia="Times New Roman" w:hAnsi="Times New Roman" w:cs="Times New Roman"/>
                <w:b/>
                <w:bCs/>
                <w:kern w:val="0"/>
                <w:sz w:val="16"/>
                <w:szCs w:val="16"/>
                <w:lang w:eastAsia="uk-UA"/>
              </w:rPr>
              <w:t>Аквізиційні</w:t>
            </w:r>
            <w:proofErr w:type="spellEnd"/>
            <w:r w:rsidRPr="007A66D9">
              <w:rPr>
                <w:rFonts w:ascii="Times New Roman" w:eastAsia="Times New Roman" w:hAnsi="Times New Roman" w:cs="Times New Roman"/>
                <w:b/>
                <w:bCs/>
                <w:kern w:val="0"/>
                <w:sz w:val="16"/>
                <w:szCs w:val="16"/>
                <w:lang w:eastAsia="uk-UA"/>
              </w:rPr>
              <w:t xml:space="preserve"> грошові потоки</w:t>
            </w:r>
          </w:p>
        </w:tc>
        <w:tc>
          <w:tcPr>
            <w:tcW w:w="439" w:type="pct"/>
            <w:gridSpan w:val="2"/>
            <w:tcBorders>
              <w:top w:val="nil"/>
              <w:left w:val="nil"/>
              <w:bottom w:val="single" w:sz="8" w:space="0" w:color="auto"/>
              <w:right w:val="nil"/>
            </w:tcBorders>
            <w:shd w:val="clear" w:color="auto" w:fill="auto"/>
            <w:vAlign w:val="center"/>
            <w:hideMark/>
          </w:tcPr>
          <w:p w14:paraId="2756318E" w14:textId="3F62FE09"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(21 085)</w:t>
            </w:r>
          </w:p>
        </w:tc>
        <w:tc>
          <w:tcPr>
            <w:tcW w:w="420" w:type="pct"/>
            <w:tcBorders>
              <w:top w:val="nil"/>
              <w:left w:val="nil"/>
              <w:bottom w:val="single" w:sz="8" w:space="0" w:color="auto"/>
              <w:right w:val="nil"/>
            </w:tcBorders>
            <w:shd w:val="clear" w:color="auto" w:fill="auto"/>
            <w:vAlign w:val="center"/>
            <w:hideMark/>
          </w:tcPr>
          <w:p w14:paraId="30B7CD75" w14:textId="379BC80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82" w:type="pct"/>
            <w:tcBorders>
              <w:top w:val="nil"/>
              <w:left w:val="nil"/>
              <w:bottom w:val="single" w:sz="8" w:space="0" w:color="auto"/>
              <w:right w:val="nil"/>
            </w:tcBorders>
            <w:shd w:val="clear" w:color="auto" w:fill="auto"/>
            <w:vAlign w:val="center"/>
            <w:hideMark/>
          </w:tcPr>
          <w:p w14:paraId="1651D62D" w14:textId="6E553D8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5" w:type="pct"/>
            <w:tcBorders>
              <w:top w:val="nil"/>
              <w:left w:val="nil"/>
              <w:bottom w:val="single" w:sz="8" w:space="0" w:color="auto"/>
              <w:right w:val="nil"/>
            </w:tcBorders>
            <w:shd w:val="clear" w:color="auto" w:fill="auto"/>
            <w:vAlign w:val="center"/>
            <w:hideMark/>
          </w:tcPr>
          <w:p w14:paraId="5C923990" w14:textId="7B7561DD"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413" w:type="pct"/>
            <w:tcBorders>
              <w:top w:val="nil"/>
              <w:left w:val="nil"/>
              <w:bottom w:val="nil"/>
              <w:right w:val="single" w:sz="8" w:space="0" w:color="auto"/>
            </w:tcBorders>
            <w:shd w:val="clear" w:color="auto" w:fill="auto"/>
            <w:vAlign w:val="center"/>
            <w:hideMark/>
          </w:tcPr>
          <w:p w14:paraId="70B73282" w14:textId="10905EA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(21 085)</w:t>
            </w:r>
          </w:p>
        </w:tc>
        <w:tc>
          <w:tcPr>
            <w:tcW w:w="436" w:type="pct"/>
            <w:gridSpan w:val="2"/>
            <w:tcBorders>
              <w:top w:val="nil"/>
              <w:left w:val="single" w:sz="8" w:space="0" w:color="auto"/>
              <w:bottom w:val="single" w:sz="8" w:space="0" w:color="auto"/>
              <w:right w:val="nil"/>
            </w:tcBorders>
            <w:shd w:val="clear" w:color="auto" w:fill="auto"/>
            <w:vAlign w:val="center"/>
            <w:hideMark/>
          </w:tcPr>
          <w:p w14:paraId="3F19A654" w14:textId="55E8140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(22 737)</w:t>
            </w:r>
          </w:p>
        </w:tc>
        <w:tc>
          <w:tcPr>
            <w:tcW w:w="494" w:type="pct"/>
            <w:gridSpan w:val="2"/>
            <w:tcBorders>
              <w:top w:val="nil"/>
              <w:left w:val="nil"/>
              <w:bottom w:val="single" w:sz="8" w:space="0" w:color="auto"/>
              <w:right w:val="nil"/>
            </w:tcBorders>
            <w:shd w:val="clear" w:color="auto" w:fill="auto"/>
            <w:vAlign w:val="center"/>
            <w:hideMark/>
          </w:tcPr>
          <w:p w14:paraId="560EBD28" w14:textId="6BC8CEE2"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483" w:type="pct"/>
            <w:gridSpan w:val="2"/>
            <w:tcBorders>
              <w:top w:val="nil"/>
              <w:left w:val="nil"/>
              <w:bottom w:val="single" w:sz="8" w:space="0" w:color="auto"/>
              <w:right w:val="nil"/>
            </w:tcBorders>
            <w:shd w:val="clear" w:color="auto" w:fill="auto"/>
            <w:vAlign w:val="center"/>
            <w:hideMark/>
          </w:tcPr>
          <w:p w14:paraId="0E7B7CCE" w14:textId="02EFA4C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355" w:type="pct"/>
            <w:tcBorders>
              <w:top w:val="nil"/>
              <w:left w:val="nil"/>
              <w:bottom w:val="single" w:sz="8" w:space="0" w:color="auto"/>
              <w:right w:val="nil"/>
            </w:tcBorders>
            <w:shd w:val="clear" w:color="auto" w:fill="auto"/>
            <w:vAlign w:val="center"/>
            <w:hideMark/>
          </w:tcPr>
          <w:p w14:paraId="326F9313" w14:textId="77223D0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color w:val="000000"/>
                <w:sz w:val="16"/>
                <w:szCs w:val="16"/>
              </w:rPr>
              <w:t> </w:t>
            </w:r>
          </w:p>
        </w:tc>
        <w:tc>
          <w:tcPr>
            <w:tcW w:w="451" w:type="pct"/>
            <w:tcBorders>
              <w:top w:val="nil"/>
              <w:left w:val="nil"/>
              <w:bottom w:val="nil"/>
              <w:right w:val="nil"/>
            </w:tcBorders>
            <w:shd w:val="clear" w:color="auto" w:fill="auto"/>
            <w:vAlign w:val="center"/>
            <w:hideMark/>
          </w:tcPr>
          <w:p w14:paraId="7D6A0821" w14:textId="4AF695FC"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color w:val="000000"/>
                <w:sz w:val="16"/>
                <w:szCs w:val="16"/>
              </w:rPr>
              <w:t>(22 737)</w:t>
            </w:r>
          </w:p>
        </w:tc>
      </w:tr>
      <w:tr w:rsidR="005E465E" w:rsidRPr="007A66D9" w14:paraId="04BAE452" w14:textId="77777777" w:rsidTr="005E465E">
        <w:trPr>
          <w:trHeight w:val="518"/>
        </w:trPr>
        <w:tc>
          <w:tcPr>
            <w:tcW w:w="572" w:type="pct"/>
            <w:tcBorders>
              <w:top w:val="nil"/>
              <w:left w:val="nil"/>
              <w:bottom w:val="single" w:sz="8" w:space="0" w:color="auto"/>
              <w:right w:val="nil"/>
            </w:tcBorders>
            <w:shd w:val="clear" w:color="auto" w:fill="auto"/>
            <w:vAlign w:val="center"/>
            <w:hideMark/>
          </w:tcPr>
          <w:p w14:paraId="5342D4D2" w14:textId="77777777"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Всього, грошові потоки</w:t>
            </w:r>
          </w:p>
        </w:tc>
        <w:tc>
          <w:tcPr>
            <w:tcW w:w="439" w:type="pct"/>
            <w:gridSpan w:val="2"/>
            <w:tcBorders>
              <w:top w:val="nil"/>
              <w:left w:val="nil"/>
              <w:bottom w:val="single" w:sz="8" w:space="0" w:color="auto"/>
              <w:right w:val="nil"/>
            </w:tcBorders>
            <w:shd w:val="clear" w:color="auto" w:fill="auto"/>
            <w:vAlign w:val="center"/>
            <w:hideMark/>
          </w:tcPr>
          <w:p w14:paraId="45EB6C88" w14:textId="257F544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42 431</w:t>
            </w:r>
          </w:p>
        </w:tc>
        <w:tc>
          <w:tcPr>
            <w:tcW w:w="420" w:type="pct"/>
            <w:tcBorders>
              <w:top w:val="nil"/>
              <w:left w:val="nil"/>
              <w:bottom w:val="single" w:sz="8" w:space="0" w:color="auto"/>
              <w:right w:val="nil"/>
            </w:tcBorders>
            <w:shd w:val="clear" w:color="auto" w:fill="auto"/>
            <w:vAlign w:val="center"/>
            <w:hideMark/>
          </w:tcPr>
          <w:p w14:paraId="73AF7AFD" w14:textId="7BEA0A8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(28 219)</w:t>
            </w:r>
          </w:p>
        </w:tc>
        <w:tc>
          <w:tcPr>
            <w:tcW w:w="482" w:type="pct"/>
            <w:tcBorders>
              <w:top w:val="nil"/>
              <w:left w:val="nil"/>
              <w:bottom w:val="single" w:sz="8" w:space="0" w:color="auto"/>
              <w:right w:val="nil"/>
            </w:tcBorders>
            <w:shd w:val="clear" w:color="auto" w:fill="auto"/>
            <w:vAlign w:val="center"/>
            <w:hideMark/>
          </w:tcPr>
          <w:p w14:paraId="2E0E3718" w14:textId="251BEF99" w:rsidR="005E465E" w:rsidRPr="007A66D9" w:rsidRDefault="005E465E" w:rsidP="005E465E">
            <w:pPr>
              <w:spacing w:after="0" w:line="240" w:lineRule="auto"/>
              <w:jc w:val="center"/>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(28 219)</w:t>
            </w:r>
          </w:p>
        </w:tc>
        <w:tc>
          <w:tcPr>
            <w:tcW w:w="455" w:type="pct"/>
            <w:tcBorders>
              <w:top w:val="nil"/>
              <w:left w:val="nil"/>
              <w:bottom w:val="single" w:sz="8" w:space="0" w:color="auto"/>
              <w:right w:val="nil"/>
            </w:tcBorders>
            <w:shd w:val="clear" w:color="auto" w:fill="auto"/>
            <w:vAlign w:val="center"/>
            <w:hideMark/>
          </w:tcPr>
          <w:p w14:paraId="72645EDE" w14:textId="3181D5EC"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0F9871F9" w14:textId="7CA1E921"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14 212</w:t>
            </w:r>
          </w:p>
        </w:tc>
        <w:tc>
          <w:tcPr>
            <w:tcW w:w="436" w:type="pct"/>
            <w:gridSpan w:val="2"/>
            <w:tcBorders>
              <w:top w:val="nil"/>
              <w:left w:val="single" w:sz="8" w:space="0" w:color="auto"/>
              <w:bottom w:val="single" w:sz="8" w:space="0" w:color="auto"/>
              <w:right w:val="nil"/>
            </w:tcBorders>
            <w:shd w:val="clear" w:color="auto" w:fill="auto"/>
            <w:vAlign w:val="center"/>
            <w:hideMark/>
          </w:tcPr>
          <w:p w14:paraId="665912BB" w14:textId="51FB0346"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62 165</w:t>
            </w:r>
          </w:p>
        </w:tc>
        <w:tc>
          <w:tcPr>
            <w:tcW w:w="494" w:type="pct"/>
            <w:gridSpan w:val="2"/>
            <w:tcBorders>
              <w:top w:val="nil"/>
              <w:left w:val="nil"/>
              <w:bottom w:val="single" w:sz="8" w:space="0" w:color="auto"/>
              <w:right w:val="nil"/>
            </w:tcBorders>
            <w:shd w:val="clear" w:color="auto" w:fill="auto"/>
            <w:vAlign w:val="center"/>
            <w:hideMark/>
          </w:tcPr>
          <w:p w14:paraId="02306F65" w14:textId="3FD5E23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(35 626)</w:t>
            </w:r>
          </w:p>
        </w:tc>
        <w:tc>
          <w:tcPr>
            <w:tcW w:w="483" w:type="pct"/>
            <w:gridSpan w:val="2"/>
            <w:tcBorders>
              <w:top w:val="nil"/>
              <w:left w:val="nil"/>
              <w:bottom w:val="single" w:sz="8" w:space="0" w:color="auto"/>
              <w:right w:val="nil"/>
            </w:tcBorders>
            <w:shd w:val="clear" w:color="auto" w:fill="auto"/>
            <w:vAlign w:val="center"/>
            <w:hideMark/>
          </w:tcPr>
          <w:p w14:paraId="172E38E8" w14:textId="215165C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val="en-US" w:eastAsia="uk-UA"/>
              </w:rPr>
            </w:pPr>
            <w:r w:rsidRPr="007A66D9">
              <w:rPr>
                <w:rFonts w:ascii="Times New Roman" w:hAnsi="Times New Roman" w:cs="Times New Roman"/>
                <w:b/>
                <w:bCs/>
                <w:color w:val="000000"/>
                <w:sz w:val="16"/>
                <w:szCs w:val="16"/>
              </w:rPr>
              <w:t>(35 626)</w:t>
            </w:r>
          </w:p>
        </w:tc>
        <w:tc>
          <w:tcPr>
            <w:tcW w:w="355" w:type="pct"/>
            <w:tcBorders>
              <w:top w:val="nil"/>
              <w:left w:val="nil"/>
              <w:bottom w:val="single" w:sz="8" w:space="0" w:color="auto"/>
              <w:right w:val="nil"/>
            </w:tcBorders>
            <w:shd w:val="clear" w:color="auto" w:fill="auto"/>
            <w:vAlign w:val="center"/>
            <w:hideMark/>
          </w:tcPr>
          <w:p w14:paraId="6349CD23" w14:textId="769A83D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p>
        </w:tc>
        <w:tc>
          <w:tcPr>
            <w:tcW w:w="451" w:type="pct"/>
            <w:tcBorders>
              <w:top w:val="single" w:sz="8" w:space="0" w:color="auto"/>
              <w:left w:val="nil"/>
              <w:bottom w:val="single" w:sz="8" w:space="0" w:color="auto"/>
              <w:right w:val="nil"/>
            </w:tcBorders>
            <w:shd w:val="clear" w:color="auto" w:fill="auto"/>
            <w:vAlign w:val="center"/>
            <w:hideMark/>
          </w:tcPr>
          <w:p w14:paraId="214F92AE" w14:textId="18AE3B20"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26 539</w:t>
            </w:r>
          </w:p>
        </w:tc>
      </w:tr>
      <w:tr w:rsidR="005E465E" w:rsidRPr="007A66D9" w14:paraId="5D657ECB" w14:textId="77777777" w:rsidTr="005E465E">
        <w:trPr>
          <w:trHeight w:val="1092"/>
        </w:trPr>
        <w:tc>
          <w:tcPr>
            <w:tcW w:w="572" w:type="pct"/>
            <w:tcBorders>
              <w:top w:val="nil"/>
              <w:left w:val="nil"/>
              <w:bottom w:val="single" w:sz="8" w:space="0" w:color="auto"/>
              <w:right w:val="nil"/>
            </w:tcBorders>
            <w:shd w:val="clear" w:color="auto" w:fill="auto"/>
            <w:vAlign w:val="center"/>
            <w:hideMark/>
          </w:tcPr>
          <w:p w14:paraId="10D5DFBB" w14:textId="18B8074F" w:rsidR="005E465E" w:rsidRPr="007A66D9" w:rsidRDefault="005E465E" w:rsidP="005E465E">
            <w:pPr>
              <w:spacing w:after="0" w:line="240" w:lineRule="auto"/>
              <w:rPr>
                <w:rFonts w:ascii="Times New Roman" w:eastAsia="Times New Roman" w:hAnsi="Times New Roman" w:cs="Times New Roman"/>
                <w:b/>
                <w:bCs/>
                <w:kern w:val="0"/>
                <w:sz w:val="16"/>
                <w:szCs w:val="16"/>
                <w:lang w:eastAsia="uk-UA"/>
              </w:rPr>
            </w:pPr>
            <w:r w:rsidRPr="007A66D9">
              <w:rPr>
                <w:rFonts w:ascii="Times New Roman" w:eastAsia="Times New Roman" w:hAnsi="Times New Roman" w:cs="Times New Roman"/>
                <w:b/>
                <w:bCs/>
                <w:kern w:val="0"/>
                <w:sz w:val="16"/>
                <w:szCs w:val="16"/>
                <w:lang w:eastAsia="uk-UA"/>
              </w:rPr>
              <w:t>Зобов’язання за страховими контрактами на 31 грудня</w:t>
            </w:r>
          </w:p>
        </w:tc>
        <w:tc>
          <w:tcPr>
            <w:tcW w:w="439" w:type="pct"/>
            <w:gridSpan w:val="2"/>
            <w:tcBorders>
              <w:top w:val="nil"/>
              <w:left w:val="nil"/>
              <w:bottom w:val="single" w:sz="8" w:space="0" w:color="auto"/>
              <w:right w:val="nil"/>
            </w:tcBorders>
            <w:shd w:val="clear" w:color="auto" w:fill="auto"/>
            <w:vAlign w:val="center"/>
            <w:hideMark/>
          </w:tcPr>
          <w:p w14:paraId="77F4B669" w14:textId="53FAD7F2"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13 529</w:t>
            </w:r>
          </w:p>
        </w:tc>
        <w:tc>
          <w:tcPr>
            <w:tcW w:w="420" w:type="pct"/>
            <w:tcBorders>
              <w:top w:val="nil"/>
              <w:left w:val="nil"/>
              <w:bottom w:val="single" w:sz="8" w:space="0" w:color="auto"/>
              <w:right w:val="nil"/>
            </w:tcBorders>
            <w:shd w:val="clear" w:color="auto" w:fill="auto"/>
            <w:vAlign w:val="center"/>
            <w:hideMark/>
          </w:tcPr>
          <w:p w14:paraId="0206E42B" w14:textId="519DE308"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7 266</w:t>
            </w:r>
          </w:p>
        </w:tc>
        <w:tc>
          <w:tcPr>
            <w:tcW w:w="482" w:type="pct"/>
            <w:tcBorders>
              <w:top w:val="nil"/>
              <w:left w:val="nil"/>
              <w:bottom w:val="single" w:sz="8" w:space="0" w:color="auto"/>
              <w:right w:val="nil"/>
            </w:tcBorders>
            <w:shd w:val="clear" w:color="auto" w:fill="auto"/>
            <w:vAlign w:val="center"/>
            <w:hideMark/>
          </w:tcPr>
          <w:p w14:paraId="5D6BE936" w14:textId="09F88CC6"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6 888</w:t>
            </w:r>
          </w:p>
        </w:tc>
        <w:tc>
          <w:tcPr>
            <w:tcW w:w="455" w:type="pct"/>
            <w:tcBorders>
              <w:top w:val="nil"/>
              <w:left w:val="nil"/>
              <w:bottom w:val="single" w:sz="8" w:space="0" w:color="auto"/>
              <w:right w:val="nil"/>
            </w:tcBorders>
            <w:shd w:val="clear" w:color="auto" w:fill="auto"/>
            <w:vAlign w:val="center"/>
            <w:hideMark/>
          </w:tcPr>
          <w:p w14:paraId="0FDEA12D" w14:textId="0CF7211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378</w:t>
            </w:r>
          </w:p>
        </w:tc>
        <w:tc>
          <w:tcPr>
            <w:tcW w:w="413" w:type="pct"/>
            <w:tcBorders>
              <w:top w:val="nil"/>
              <w:left w:val="nil"/>
              <w:bottom w:val="single" w:sz="8" w:space="0" w:color="auto"/>
              <w:right w:val="single" w:sz="8" w:space="0" w:color="auto"/>
            </w:tcBorders>
            <w:shd w:val="clear" w:color="auto" w:fill="auto"/>
            <w:vAlign w:val="center"/>
            <w:hideMark/>
          </w:tcPr>
          <w:p w14:paraId="6AD9FCAF" w14:textId="3FB05617"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20 795</w:t>
            </w:r>
          </w:p>
        </w:tc>
        <w:tc>
          <w:tcPr>
            <w:tcW w:w="436" w:type="pct"/>
            <w:gridSpan w:val="2"/>
            <w:tcBorders>
              <w:top w:val="nil"/>
              <w:left w:val="single" w:sz="8" w:space="0" w:color="auto"/>
              <w:bottom w:val="single" w:sz="8" w:space="0" w:color="auto"/>
              <w:right w:val="nil"/>
            </w:tcBorders>
            <w:shd w:val="clear" w:color="auto" w:fill="auto"/>
            <w:vAlign w:val="center"/>
            <w:hideMark/>
          </w:tcPr>
          <w:p w14:paraId="47BFAE66" w14:textId="656D5B3B"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16 512</w:t>
            </w:r>
          </w:p>
        </w:tc>
        <w:tc>
          <w:tcPr>
            <w:tcW w:w="494" w:type="pct"/>
            <w:gridSpan w:val="2"/>
            <w:tcBorders>
              <w:top w:val="nil"/>
              <w:left w:val="nil"/>
              <w:bottom w:val="single" w:sz="8" w:space="0" w:color="auto"/>
              <w:right w:val="nil"/>
            </w:tcBorders>
            <w:shd w:val="clear" w:color="auto" w:fill="auto"/>
            <w:vAlign w:val="center"/>
            <w:hideMark/>
          </w:tcPr>
          <w:p w14:paraId="1F925D64" w14:textId="71C24723"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8 598</w:t>
            </w:r>
          </w:p>
        </w:tc>
        <w:tc>
          <w:tcPr>
            <w:tcW w:w="483" w:type="pct"/>
            <w:gridSpan w:val="2"/>
            <w:tcBorders>
              <w:top w:val="nil"/>
              <w:left w:val="nil"/>
              <w:bottom w:val="single" w:sz="8" w:space="0" w:color="auto"/>
              <w:right w:val="nil"/>
            </w:tcBorders>
            <w:shd w:val="clear" w:color="auto" w:fill="auto"/>
            <w:vAlign w:val="center"/>
            <w:hideMark/>
          </w:tcPr>
          <w:p w14:paraId="4D15931A" w14:textId="5DCB7BC5"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8 147</w:t>
            </w:r>
          </w:p>
        </w:tc>
        <w:tc>
          <w:tcPr>
            <w:tcW w:w="355" w:type="pct"/>
            <w:tcBorders>
              <w:top w:val="nil"/>
              <w:left w:val="nil"/>
              <w:bottom w:val="single" w:sz="8" w:space="0" w:color="auto"/>
              <w:right w:val="nil"/>
            </w:tcBorders>
            <w:shd w:val="clear" w:color="auto" w:fill="auto"/>
            <w:vAlign w:val="center"/>
            <w:hideMark/>
          </w:tcPr>
          <w:p w14:paraId="4FB93B1D" w14:textId="6ACDF3AE"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451</w:t>
            </w:r>
          </w:p>
        </w:tc>
        <w:tc>
          <w:tcPr>
            <w:tcW w:w="451" w:type="pct"/>
            <w:tcBorders>
              <w:top w:val="nil"/>
              <w:left w:val="nil"/>
              <w:bottom w:val="single" w:sz="8" w:space="0" w:color="auto"/>
              <w:right w:val="nil"/>
            </w:tcBorders>
            <w:shd w:val="clear" w:color="auto" w:fill="auto"/>
            <w:vAlign w:val="center"/>
            <w:hideMark/>
          </w:tcPr>
          <w:p w14:paraId="101DAC3E" w14:textId="7627F51F" w:rsidR="005E465E" w:rsidRPr="007A66D9" w:rsidRDefault="005E465E" w:rsidP="005E465E">
            <w:pPr>
              <w:spacing w:after="0" w:line="240" w:lineRule="auto"/>
              <w:jc w:val="right"/>
              <w:rPr>
                <w:rFonts w:ascii="Times New Roman" w:eastAsia="Times New Roman" w:hAnsi="Times New Roman" w:cs="Times New Roman"/>
                <w:b/>
                <w:bCs/>
                <w:kern w:val="0"/>
                <w:sz w:val="16"/>
                <w:szCs w:val="16"/>
                <w:lang w:eastAsia="uk-UA"/>
              </w:rPr>
            </w:pPr>
            <w:r w:rsidRPr="007A66D9">
              <w:rPr>
                <w:rFonts w:ascii="Times New Roman" w:hAnsi="Times New Roman" w:cs="Times New Roman"/>
                <w:b/>
                <w:bCs/>
                <w:color w:val="000000"/>
                <w:sz w:val="16"/>
                <w:szCs w:val="16"/>
              </w:rPr>
              <w:t>25 110</w:t>
            </w:r>
          </w:p>
        </w:tc>
      </w:tr>
    </w:tbl>
    <w:p w14:paraId="2D2DCFE1" w14:textId="4A4DE99A" w:rsidR="003E3892" w:rsidRPr="007A66D9" w:rsidRDefault="003E3892" w:rsidP="00003134">
      <w:pPr>
        <w:spacing w:after="0" w:line="240" w:lineRule="auto"/>
        <w:jc w:val="both"/>
        <w:rPr>
          <w:rFonts w:ascii="Times New Roman" w:hAnsi="Times New Roman" w:cs="Times New Roman"/>
          <w:bCs/>
          <w:spacing w:val="-2"/>
          <w:sz w:val="16"/>
          <w:szCs w:val="16"/>
        </w:rPr>
      </w:pPr>
    </w:p>
    <w:p w14:paraId="2A0798B5" w14:textId="7316026D" w:rsidR="00907F53" w:rsidRPr="007A66D9" w:rsidRDefault="00907F53" w:rsidP="00003134">
      <w:pPr>
        <w:spacing w:after="0" w:line="240" w:lineRule="auto"/>
        <w:jc w:val="both"/>
        <w:rPr>
          <w:rFonts w:ascii="Times New Roman" w:hAnsi="Times New Roman" w:cs="Times New Roman"/>
          <w:bCs/>
          <w:spacing w:val="-2"/>
          <w:sz w:val="16"/>
          <w:szCs w:val="16"/>
        </w:rPr>
      </w:pPr>
    </w:p>
    <w:p w14:paraId="2E68083C" w14:textId="37484317" w:rsidR="00907F53" w:rsidRPr="007A66D9" w:rsidRDefault="00907F53" w:rsidP="00003134">
      <w:pPr>
        <w:spacing w:after="0" w:line="240" w:lineRule="auto"/>
        <w:jc w:val="both"/>
        <w:rPr>
          <w:rFonts w:ascii="Times New Roman" w:hAnsi="Times New Roman" w:cs="Times New Roman"/>
          <w:bCs/>
          <w:spacing w:val="-2"/>
          <w:sz w:val="16"/>
          <w:szCs w:val="16"/>
        </w:rPr>
      </w:pPr>
    </w:p>
    <w:p w14:paraId="6A42AD62" w14:textId="1D17DC0D" w:rsidR="00907F53" w:rsidRPr="007A66D9" w:rsidRDefault="00907F53" w:rsidP="00003134">
      <w:pPr>
        <w:spacing w:after="0" w:line="240" w:lineRule="auto"/>
        <w:jc w:val="both"/>
        <w:rPr>
          <w:rFonts w:ascii="Times New Roman" w:hAnsi="Times New Roman" w:cs="Times New Roman"/>
          <w:bCs/>
          <w:spacing w:val="-2"/>
          <w:sz w:val="16"/>
          <w:szCs w:val="16"/>
        </w:rPr>
      </w:pPr>
    </w:p>
    <w:p w14:paraId="4AEFC3E9" w14:textId="3A2565A1" w:rsidR="00907F53" w:rsidRDefault="00907F53" w:rsidP="00003134">
      <w:pPr>
        <w:spacing w:after="0" w:line="240" w:lineRule="auto"/>
        <w:jc w:val="both"/>
        <w:rPr>
          <w:rFonts w:ascii="Times New Roman" w:hAnsi="Times New Roman" w:cs="Times New Roman"/>
          <w:bCs/>
          <w:spacing w:val="-2"/>
          <w:sz w:val="20"/>
          <w:szCs w:val="20"/>
        </w:rPr>
      </w:pPr>
    </w:p>
    <w:p w14:paraId="47B8ACC0" w14:textId="11B67DFC" w:rsidR="006F720F" w:rsidRDefault="006F720F" w:rsidP="00003134">
      <w:pPr>
        <w:spacing w:after="0" w:line="240" w:lineRule="auto"/>
        <w:jc w:val="both"/>
        <w:rPr>
          <w:rFonts w:ascii="Times New Roman" w:hAnsi="Times New Roman" w:cs="Times New Roman"/>
          <w:bCs/>
          <w:spacing w:val="-2"/>
          <w:sz w:val="20"/>
          <w:szCs w:val="20"/>
        </w:rPr>
      </w:pPr>
    </w:p>
    <w:p w14:paraId="210BE68B" w14:textId="35BCFC23" w:rsidR="006F720F" w:rsidRDefault="006F720F" w:rsidP="00003134">
      <w:pPr>
        <w:spacing w:after="0" w:line="240" w:lineRule="auto"/>
        <w:jc w:val="both"/>
        <w:rPr>
          <w:rFonts w:ascii="Times New Roman" w:hAnsi="Times New Roman" w:cs="Times New Roman"/>
          <w:bCs/>
          <w:spacing w:val="-2"/>
          <w:sz w:val="20"/>
          <w:szCs w:val="20"/>
        </w:rPr>
      </w:pPr>
    </w:p>
    <w:p w14:paraId="2E2197AB" w14:textId="0C59387E" w:rsidR="006F720F" w:rsidRDefault="006F720F" w:rsidP="00003134">
      <w:pPr>
        <w:spacing w:after="0" w:line="240" w:lineRule="auto"/>
        <w:jc w:val="both"/>
        <w:rPr>
          <w:rFonts w:ascii="Times New Roman" w:hAnsi="Times New Roman" w:cs="Times New Roman"/>
          <w:bCs/>
          <w:spacing w:val="-2"/>
          <w:sz w:val="20"/>
          <w:szCs w:val="20"/>
        </w:rPr>
      </w:pPr>
    </w:p>
    <w:p w14:paraId="55D8E65B" w14:textId="77777777" w:rsidR="006F720F" w:rsidRPr="00422CA9" w:rsidRDefault="006F720F" w:rsidP="00003134">
      <w:pPr>
        <w:spacing w:after="0" w:line="240" w:lineRule="auto"/>
        <w:jc w:val="both"/>
        <w:rPr>
          <w:rFonts w:ascii="Times New Roman" w:hAnsi="Times New Roman" w:cs="Times New Roman"/>
          <w:bCs/>
          <w:spacing w:val="-2"/>
          <w:sz w:val="20"/>
          <w:szCs w:val="20"/>
        </w:rPr>
      </w:pPr>
    </w:p>
    <w:p w14:paraId="5F3C0C13" w14:textId="77777777" w:rsidR="00907F53" w:rsidRPr="00422CA9" w:rsidRDefault="00907F53" w:rsidP="00003134">
      <w:pPr>
        <w:spacing w:after="0" w:line="240" w:lineRule="auto"/>
        <w:jc w:val="both"/>
        <w:rPr>
          <w:rFonts w:ascii="Times New Roman" w:hAnsi="Times New Roman" w:cs="Times New Roman"/>
          <w:bCs/>
          <w:spacing w:val="-2"/>
          <w:sz w:val="20"/>
          <w:szCs w:val="20"/>
        </w:rPr>
      </w:pPr>
    </w:p>
    <w:tbl>
      <w:tblPr>
        <w:tblW w:w="5119" w:type="pct"/>
        <w:tblLayout w:type="fixed"/>
        <w:tblLook w:val="04A0" w:firstRow="1" w:lastRow="0" w:firstColumn="1" w:lastColumn="0" w:noHBand="0" w:noVBand="1"/>
      </w:tblPr>
      <w:tblGrid>
        <w:gridCol w:w="957"/>
        <w:gridCol w:w="482"/>
        <w:gridCol w:w="892"/>
        <w:gridCol w:w="823"/>
        <w:gridCol w:w="774"/>
        <w:gridCol w:w="45"/>
        <w:gridCol w:w="685"/>
        <w:gridCol w:w="442"/>
        <w:gridCol w:w="641"/>
        <w:gridCol w:w="703"/>
        <w:gridCol w:w="136"/>
        <w:gridCol w:w="821"/>
        <w:gridCol w:w="162"/>
        <w:gridCol w:w="659"/>
        <w:gridCol w:w="343"/>
        <w:gridCol w:w="399"/>
        <w:gridCol w:w="403"/>
        <w:gridCol w:w="501"/>
      </w:tblGrid>
      <w:tr w:rsidR="00F06AD7" w:rsidRPr="00422CA9" w14:paraId="4F0007F9" w14:textId="77777777" w:rsidTr="00B45CDA">
        <w:trPr>
          <w:trHeight w:val="300"/>
        </w:trPr>
        <w:tc>
          <w:tcPr>
            <w:tcW w:w="1990" w:type="pct"/>
            <w:gridSpan w:val="5"/>
            <w:tcBorders>
              <w:top w:val="nil"/>
              <w:left w:val="nil"/>
              <w:bottom w:val="single" w:sz="4" w:space="0" w:color="auto"/>
              <w:right w:val="nil"/>
            </w:tcBorders>
            <w:shd w:val="clear" w:color="auto" w:fill="auto"/>
            <w:noWrap/>
            <w:vAlign w:val="center"/>
            <w:hideMark/>
          </w:tcPr>
          <w:p w14:paraId="1C78C051" w14:textId="77777777" w:rsidR="00F06AD7" w:rsidRPr="00422CA9" w:rsidRDefault="00F06AD7" w:rsidP="003E389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 xml:space="preserve"> Здоров’я (медичне страхування)</w:t>
            </w:r>
          </w:p>
        </w:tc>
        <w:tc>
          <w:tcPr>
            <w:tcW w:w="594" w:type="pct"/>
            <w:gridSpan w:val="3"/>
            <w:tcBorders>
              <w:top w:val="nil"/>
              <w:left w:val="nil"/>
              <w:bottom w:val="single" w:sz="4" w:space="0" w:color="auto"/>
              <w:right w:val="nil"/>
            </w:tcBorders>
            <w:shd w:val="clear" w:color="auto" w:fill="auto"/>
            <w:noWrap/>
            <w:vAlign w:val="bottom"/>
            <w:hideMark/>
          </w:tcPr>
          <w:p w14:paraId="5F76A104"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325" w:type="pct"/>
            <w:tcBorders>
              <w:top w:val="nil"/>
              <w:left w:val="nil"/>
              <w:bottom w:val="single" w:sz="4" w:space="0" w:color="auto"/>
              <w:right w:val="nil"/>
            </w:tcBorders>
            <w:shd w:val="clear" w:color="auto" w:fill="auto"/>
            <w:noWrap/>
            <w:vAlign w:val="bottom"/>
            <w:hideMark/>
          </w:tcPr>
          <w:p w14:paraId="650BFC21"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425" w:type="pct"/>
            <w:gridSpan w:val="2"/>
            <w:tcBorders>
              <w:top w:val="nil"/>
              <w:left w:val="nil"/>
              <w:bottom w:val="single" w:sz="4" w:space="0" w:color="auto"/>
              <w:right w:val="nil"/>
            </w:tcBorders>
            <w:shd w:val="clear" w:color="auto" w:fill="auto"/>
            <w:noWrap/>
            <w:vAlign w:val="bottom"/>
            <w:hideMark/>
          </w:tcPr>
          <w:p w14:paraId="17D46A7D"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498" w:type="pct"/>
            <w:gridSpan w:val="2"/>
            <w:tcBorders>
              <w:top w:val="nil"/>
              <w:left w:val="nil"/>
              <w:bottom w:val="single" w:sz="4" w:space="0" w:color="auto"/>
              <w:right w:val="nil"/>
            </w:tcBorders>
            <w:shd w:val="clear" w:color="auto" w:fill="auto"/>
            <w:noWrap/>
            <w:vAlign w:val="bottom"/>
            <w:hideMark/>
          </w:tcPr>
          <w:p w14:paraId="4B05F17C"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508" w:type="pct"/>
            <w:gridSpan w:val="2"/>
            <w:tcBorders>
              <w:top w:val="nil"/>
              <w:left w:val="nil"/>
              <w:bottom w:val="single" w:sz="4" w:space="0" w:color="auto"/>
              <w:right w:val="nil"/>
            </w:tcBorders>
            <w:shd w:val="clear" w:color="auto" w:fill="auto"/>
            <w:noWrap/>
            <w:vAlign w:val="bottom"/>
            <w:hideMark/>
          </w:tcPr>
          <w:p w14:paraId="3E0E051A"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406" w:type="pct"/>
            <w:gridSpan w:val="2"/>
            <w:tcBorders>
              <w:top w:val="nil"/>
              <w:left w:val="nil"/>
              <w:bottom w:val="single" w:sz="4" w:space="0" w:color="auto"/>
              <w:right w:val="nil"/>
            </w:tcBorders>
            <w:shd w:val="clear" w:color="auto" w:fill="auto"/>
            <w:noWrap/>
            <w:vAlign w:val="bottom"/>
            <w:hideMark/>
          </w:tcPr>
          <w:p w14:paraId="3AE6953B"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c>
          <w:tcPr>
            <w:tcW w:w="254" w:type="pct"/>
            <w:tcBorders>
              <w:top w:val="nil"/>
              <w:left w:val="nil"/>
              <w:bottom w:val="single" w:sz="4" w:space="0" w:color="auto"/>
              <w:right w:val="nil"/>
            </w:tcBorders>
            <w:shd w:val="clear" w:color="auto" w:fill="auto"/>
            <w:noWrap/>
            <w:vAlign w:val="bottom"/>
            <w:hideMark/>
          </w:tcPr>
          <w:p w14:paraId="3AF7C9A8" w14:textId="77777777" w:rsidR="00F06AD7" w:rsidRPr="00422CA9" w:rsidRDefault="00F06AD7" w:rsidP="003E3892">
            <w:pPr>
              <w:spacing w:after="0" w:line="240" w:lineRule="auto"/>
              <w:rPr>
                <w:rFonts w:ascii="Times New Roman" w:eastAsia="Times New Roman" w:hAnsi="Times New Roman" w:cs="Times New Roman"/>
                <w:kern w:val="0"/>
                <w:sz w:val="16"/>
                <w:szCs w:val="16"/>
                <w:lang w:eastAsia="uk-UA"/>
              </w:rPr>
            </w:pPr>
          </w:p>
        </w:tc>
      </w:tr>
      <w:tr w:rsidR="00F06AD7" w:rsidRPr="00422CA9" w14:paraId="1ED8F992" w14:textId="77777777" w:rsidTr="00B45CDA">
        <w:trPr>
          <w:trHeight w:val="315"/>
        </w:trPr>
        <w:tc>
          <w:tcPr>
            <w:tcW w:w="485" w:type="pct"/>
            <w:tcBorders>
              <w:top w:val="single" w:sz="4" w:space="0" w:color="auto"/>
              <w:left w:val="nil"/>
              <w:bottom w:val="single" w:sz="4" w:space="0" w:color="auto"/>
              <w:right w:val="nil"/>
            </w:tcBorders>
            <w:shd w:val="clear" w:color="auto" w:fill="auto"/>
            <w:vAlign w:val="center"/>
            <w:hideMark/>
          </w:tcPr>
          <w:p w14:paraId="4F3EC268" w14:textId="77777777" w:rsidR="00F06AD7" w:rsidRPr="00422CA9" w:rsidRDefault="00F06AD7" w:rsidP="003E3892">
            <w:pPr>
              <w:spacing w:after="0" w:line="240" w:lineRule="auto"/>
              <w:rPr>
                <w:rFonts w:ascii="Times New Roman" w:eastAsia="Times New Roman" w:hAnsi="Times New Roman" w:cs="Times New Roman"/>
                <w:b/>
                <w:bCs/>
                <w:kern w:val="0"/>
                <w:sz w:val="16"/>
                <w:szCs w:val="16"/>
                <w:lang w:eastAsia="uk-UA"/>
              </w:rPr>
            </w:pPr>
          </w:p>
        </w:tc>
        <w:tc>
          <w:tcPr>
            <w:tcW w:w="2424" w:type="pct"/>
            <w:gridSpan w:val="8"/>
            <w:tcBorders>
              <w:top w:val="single" w:sz="4" w:space="0" w:color="auto"/>
              <w:left w:val="nil"/>
              <w:bottom w:val="single" w:sz="4" w:space="0" w:color="auto"/>
              <w:right w:val="nil"/>
            </w:tcBorders>
            <w:shd w:val="clear" w:color="auto" w:fill="auto"/>
            <w:vAlign w:val="center"/>
            <w:hideMark/>
          </w:tcPr>
          <w:p w14:paraId="35B4FFA6" w14:textId="77777777" w:rsidR="00F06AD7" w:rsidRPr="00422CA9" w:rsidRDefault="00F06AD7" w:rsidP="003E389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2091" w:type="pct"/>
            <w:gridSpan w:val="9"/>
            <w:tcBorders>
              <w:top w:val="single" w:sz="4" w:space="0" w:color="auto"/>
              <w:left w:val="nil"/>
              <w:bottom w:val="single" w:sz="4" w:space="0" w:color="auto"/>
              <w:right w:val="nil"/>
            </w:tcBorders>
            <w:shd w:val="clear" w:color="auto" w:fill="auto"/>
            <w:vAlign w:val="center"/>
            <w:hideMark/>
          </w:tcPr>
          <w:p w14:paraId="7BC06469" w14:textId="06F9E942" w:rsidR="00F06AD7" w:rsidRPr="00422CA9" w:rsidRDefault="00525981" w:rsidP="003E389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r>
      <w:tr w:rsidR="00F06AD7" w:rsidRPr="00422CA9" w14:paraId="19118026" w14:textId="77777777" w:rsidTr="00B45CDA">
        <w:trPr>
          <w:trHeight w:val="2067"/>
        </w:trPr>
        <w:tc>
          <w:tcPr>
            <w:tcW w:w="729" w:type="pct"/>
            <w:gridSpan w:val="2"/>
            <w:tcBorders>
              <w:top w:val="single" w:sz="4" w:space="0" w:color="auto"/>
              <w:left w:val="nil"/>
              <w:bottom w:val="single" w:sz="8" w:space="0" w:color="auto"/>
              <w:right w:val="nil"/>
            </w:tcBorders>
            <w:shd w:val="clear" w:color="auto" w:fill="auto"/>
            <w:vAlign w:val="center"/>
            <w:hideMark/>
          </w:tcPr>
          <w:p w14:paraId="04EB1F66" w14:textId="52E52FAD" w:rsidR="00F06AD7" w:rsidRPr="00422CA9" w:rsidRDefault="00F06AD7" w:rsidP="003E389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006E1B88">
              <w:rPr>
                <w:rFonts w:ascii="Times New Roman" w:eastAsia="Times New Roman" w:hAnsi="Times New Roman" w:cs="Times New Roman"/>
                <w:b/>
                <w:bCs/>
                <w:kern w:val="0"/>
                <w:sz w:val="16"/>
                <w:szCs w:val="16"/>
                <w:lang w:eastAsia="uk-UA"/>
              </w:rPr>
              <w:t>5</w:t>
            </w:r>
            <w:r w:rsidRPr="00422CA9">
              <w:rPr>
                <w:rFonts w:ascii="Times New Roman" w:eastAsia="Times New Roman" w:hAnsi="Times New Roman" w:cs="Times New Roman"/>
                <w:b/>
                <w:bCs/>
                <w:kern w:val="0"/>
                <w:sz w:val="16"/>
                <w:szCs w:val="16"/>
                <w:lang w:eastAsia="uk-UA"/>
              </w:rPr>
              <w:t>.1.3 – надані страхові контракти</w:t>
            </w:r>
          </w:p>
        </w:tc>
        <w:tc>
          <w:tcPr>
            <w:tcW w:w="452" w:type="pct"/>
            <w:tcBorders>
              <w:top w:val="single" w:sz="4" w:space="0" w:color="auto"/>
              <w:left w:val="nil"/>
              <w:bottom w:val="single" w:sz="8" w:space="0" w:color="auto"/>
              <w:right w:val="nil"/>
            </w:tcBorders>
            <w:shd w:val="clear" w:color="auto" w:fill="auto"/>
            <w:vAlign w:val="center"/>
            <w:hideMark/>
          </w:tcPr>
          <w:p w14:paraId="4B2038DD"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LRC</w:t>
            </w:r>
            <w:r w:rsidRPr="00422CA9">
              <w:rPr>
                <w:rFonts w:ascii="Times New Roman" w:eastAsia="Times New Roman" w:hAnsi="Times New Roman" w:cs="Times New Roman"/>
                <w:b/>
                <w:bCs/>
                <w:kern w:val="0"/>
                <w:sz w:val="16"/>
                <w:szCs w:val="16"/>
                <w:vertAlign w:val="superscript"/>
                <w:lang w:eastAsia="uk-UA"/>
              </w:rPr>
              <w:t xml:space="preserve"> </w:t>
            </w:r>
            <w:r w:rsidRPr="00422CA9">
              <w:rPr>
                <w:rFonts w:ascii="Times New Roman" w:eastAsia="Times New Roman" w:hAnsi="Times New Roman" w:cs="Times New Roman"/>
                <w:b/>
                <w:bCs/>
                <w:kern w:val="0"/>
                <w:sz w:val="16"/>
                <w:szCs w:val="16"/>
                <w:lang w:eastAsia="uk-UA"/>
              </w:rPr>
              <w:t xml:space="preserve"> </w:t>
            </w:r>
          </w:p>
        </w:tc>
        <w:tc>
          <w:tcPr>
            <w:tcW w:w="417" w:type="pct"/>
            <w:tcBorders>
              <w:top w:val="single" w:sz="4" w:space="0" w:color="auto"/>
              <w:left w:val="nil"/>
              <w:bottom w:val="single" w:sz="8" w:space="0" w:color="auto"/>
              <w:right w:val="nil"/>
            </w:tcBorders>
            <w:shd w:val="clear" w:color="auto" w:fill="auto"/>
            <w:vAlign w:val="center"/>
            <w:hideMark/>
          </w:tcPr>
          <w:p w14:paraId="2E324197"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415" w:type="pct"/>
            <w:gridSpan w:val="2"/>
            <w:tcBorders>
              <w:top w:val="single" w:sz="4" w:space="0" w:color="auto"/>
              <w:left w:val="nil"/>
              <w:bottom w:val="single" w:sz="8" w:space="0" w:color="auto"/>
              <w:right w:val="nil"/>
            </w:tcBorders>
            <w:shd w:val="clear" w:color="auto" w:fill="auto"/>
            <w:vAlign w:val="center"/>
            <w:hideMark/>
          </w:tcPr>
          <w:p w14:paraId="590B0663"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347" w:type="pct"/>
            <w:tcBorders>
              <w:top w:val="single" w:sz="4" w:space="0" w:color="auto"/>
              <w:left w:val="nil"/>
              <w:bottom w:val="single" w:sz="8" w:space="0" w:color="auto"/>
              <w:right w:val="nil"/>
            </w:tcBorders>
            <w:shd w:val="clear" w:color="auto" w:fill="auto"/>
            <w:vAlign w:val="center"/>
            <w:hideMark/>
          </w:tcPr>
          <w:p w14:paraId="1700D737"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549" w:type="pct"/>
            <w:gridSpan w:val="2"/>
            <w:tcBorders>
              <w:top w:val="single" w:sz="4" w:space="0" w:color="auto"/>
              <w:left w:val="nil"/>
              <w:bottom w:val="single" w:sz="8" w:space="0" w:color="auto"/>
              <w:right w:val="single" w:sz="4" w:space="0" w:color="auto"/>
            </w:tcBorders>
            <w:shd w:val="clear" w:color="auto" w:fill="auto"/>
            <w:vAlign w:val="center"/>
            <w:hideMark/>
          </w:tcPr>
          <w:p w14:paraId="164D04E4"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356" w:type="pct"/>
            <w:tcBorders>
              <w:top w:val="single" w:sz="4" w:space="0" w:color="auto"/>
              <w:left w:val="single" w:sz="4" w:space="0" w:color="auto"/>
              <w:bottom w:val="single" w:sz="8" w:space="0" w:color="auto"/>
              <w:right w:val="nil"/>
            </w:tcBorders>
            <w:shd w:val="clear" w:color="auto" w:fill="auto"/>
            <w:vAlign w:val="center"/>
            <w:hideMark/>
          </w:tcPr>
          <w:p w14:paraId="23C1633D"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LRC </w:t>
            </w:r>
          </w:p>
        </w:tc>
        <w:tc>
          <w:tcPr>
            <w:tcW w:w="485" w:type="pct"/>
            <w:gridSpan w:val="2"/>
            <w:tcBorders>
              <w:top w:val="single" w:sz="4" w:space="0" w:color="auto"/>
              <w:left w:val="nil"/>
              <w:bottom w:val="single" w:sz="8" w:space="0" w:color="auto"/>
              <w:right w:val="nil"/>
            </w:tcBorders>
            <w:shd w:val="clear" w:color="auto" w:fill="auto"/>
            <w:vAlign w:val="center"/>
            <w:hideMark/>
          </w:tcPr>
          <w:p w14:paraId="4D08EEC8"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416" w:type="pct"/>
            <w:gridSpan w:val="2"/>
            <w:tcBorders>
              <w:top w:val="single" w:sz="4" w:space="0" w:color="auto"/>
              <w:left w:val="nil"/>
              <w:bottom w:val="single" w:sz="8" w:space="0" w:color="auto"/>
              <w:right w:val="nil"/>
            </w:tcBorders>
            <w:shd w:val="clear" w:color="auto" w:fill="auto"/>
            <w:vAlign w:val="center"/>
            <w:hideMark/>
          </w:tcPr>
          <w:p w14:paraId="6ABD3D67"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376" w:type="pct"/>
            <w:gridSpan w:val="2"/>
            <w:tcBorders>
              <w:top w:val="single" w:sz="4" w:space="0" w:color="auto"/>
              <w:left w:val="nil"/>
              <w:bottom w:val="single" w:sz="8" w:space="0" w:color="auto"/>
              <w:right w:val="nil"/>
            </w:tcBorders>
            <w:shd w:val="clear" w:color="auto" w:fill="auto"/>
            <w:vAlign w:val="center"/>
            <w:hideMark/>
          </w:tcPr>
          <w:p w14:paraId="78E994F2"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458" w:type="pct"/>
            <w:gridSpan w:val="2"/>
            <w:tcBorders>
              <w:top w:val="single" w:sz="4" w:space="0" w:color="auto"/>
              <w:left w:val="nil"/>
              <w:bottom w:val="single" w:sz="8" w:space="0" w:color="auto"/>
              <w:right w:val="nil"/>
            </w:tcBorders>
            <w:shd w:val="clear" w:color="auto" w:fill="auto"/>
            <w:vAlign w:val="center"/>
            <w:hideMark/>
          </w:tcPr>
          <w:p w14:paraId="340403C6" w14:textId="77777777" w:rsidR="00F06AD7" w:rsidRPr="00422CA9" w:rsidRDefault="00F06AD7" w:rsidP="003E389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525981" w:rsidRPr="00422CA9" w14:paraId="3D8A2CCC" w14:textId="77777777" w:rsidTr="00B45CDA">
        <w:trPr>
          <w:trHeight w:val="563"/>
        </w:trPr>
        <w:tc>
          <w:tcPr>
            <w:tcW w:w="729" w:type="pct"/>
            <w:gridSpan w:val="2"/>
            <w:tcBorders>
              <w:top w:val="nil"/>
              <w:left w:val="nil"/>
              <w:bottom w:val="single" w:sz="8" w:space="0" w:color="auto"/>
              <w:right w:val="nil"/>
            </w:tcBorders>
            <w:shd w:val="clear" w:color="auto" w:fill="auto"/>
            <w:vAlign w:val="center"/>
            <w:hideMark/>
          </w:tcPr>
          <w:p w14:paraId="4F6DF4A4" w14:textId="62939F40" w:rsidR="00525981" w:rsidRPr="00422CA9" w:rsidRDefault="00525981" w:rsidP="0052598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Страхові зобов'язання на 1 січня</w:t>
            </w:r>
          </w:p>
        </w:tc>
        <w:tc>
          <w:tcPr>
            <w:tcW w:w="452" w:type="pct"/>
            <w:tcBorders>
              <w:top w:val="nil"/>
              <w:left w:val="nil"/>
              <w:bottom w:val="single" w:sz="8" w:space="0" w:color="auto"/>
              <w:right w:val="nil"/>
            </w:tcBorders>
            <w:shd w:val="clear" w:color="auto" w:fill="auto"/>
            <w:vAlign w:val="center"/>
            <w:hideMark/>
          </w:tcPr>
          <w:p w14:paraId="484F1251" w14:textId="777777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520</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nil"/>
              <w:bottom w:val="single" w:sz="8" w:space="0" w:color="auto"/>
              <w:right w:val="nil"/>
            </w:tcBorders>
            <w:shd w:val="clear" w:color="auto" w:fill="auto"/>
            <w:vAlign w:val="center"/>
            <w:hideMark/>
          </w:tcPr>
          <w:p w14:paraId="1C7E85FE" w14:textId="31999F32"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23 065</w:t>
            </w:r>
          </w:p>
        </w:tc>
        <w:tc>
          <w:tcPr>
            <w:tcW w:w="415" w:type="pct"/>
            <w:gridSpan w:val="2"/>
            <w:tcBorders>
              <w:top w:val="nil"/>
              <w:left w:val="nil"/>
              <w:bottom w:val="single" w:sz="8" w:space="0" w:color="auto"/>
              <w:right w:val="nil"/>
            </w:tcBorders>
            <w:shd w:val="clear" w:color="auto" w:fill="auto"/>
            <w:vAlign w:val="center"/>
            <w:hideMark/>
          </w:tcPr>
          <w:p w14:paraId="3CE72F93" w14:textId="7100C3DF"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21 685</w:t>
            </w:r>
          </w:p>
        </w:tc>
        <w:tc>
          <w:tcPr>
            <w:tcW w:w="347" w:type="pct"/>
            <w:tcBorders>
              <w:top w:val="nil"/>
              <w:left w:val="nil"/>
              <w:bottom w:val="single" w:sz="8" w:space="0" w:color="auto"/>
              <w:right w:val="nil"/>
            </w:tcBorders>
            <w:shd w:val="clear" w:color="auto" w:fill="auto"/>
            <w:vAlign w:val="center"/>
            <w:hideMark/>
          </w:tcPr>
          <w:p w14:paraId="0C18ED20" w14:textId="25138D5A"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1380</w:t>
            </w:r>
          </w:p>
        </w:tc>
        <w:tc>
          <w:tcPr>
            <w:tcW w:w="549" w:type="pct"/>
            <w:gridSpan w:val="2"/>
            <w:tcBorders>
              <w:top w:val="nil"/>
              <w:left w:val="nil"/>
              <w:bottom w:val="single" w:sz="8" w:space="0" w:color="auto"/>
              <w:right w:val="single" w:sz="4" w:space="0" w:color="auto"/>
            </w:tcBorders>
            <w:shd w:val="clear" w:color="auto" w:fill="auto"/>
            <w:vAlign w:val="center"/>
            <w:hideMark/>
          </w:tcPr>
          <w:p w14:paraId="334DAC7B" w14:textId="162F22E4"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22 546</w:t>
            </w:r>
          </w:p>
        </w:tc>
        <w:tc>
          <w:tcPr>
            <w:tcW w:w="356" w:type="pct"/>
            <w:tcBorders>
              <w:top w:val="nil"/>
              <w:left w:val="single" w:sz="4" w:space="0" w:color="auto"/>
              <w:bottom w:val="single" w:sz="8" w:space="0" w:color="auto"/>
              <w:right w:val="nil"/>
            </w:tcBorders>
            <w:shd w:val="clear" w:color="auto" w:fill="auto"/>
            <w:vAlign w:val="center"/>
            <w:hideMark/>
          </w:tcPr>
          <w:p w14:paraId="45DECBF1" w14:textId="338CD169"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404</w:t>
            </w:r>
          </w:p>
        </w:tc>
        <w:tc>
          <w:tcPr>
            <w:tcW w:w="485" w:type="pct"/>
            <w:gridSpan w:val="2"/>
            <w:tcBorders>
              <w:top w:val="nil"/>
              <w:left w:val="nil"/>
              <w:bottom w:val="single" w:sz="8" w:space="0" w:color="auto"/>
              <w:right w:val="nil"/>
            </w:tcBorders>
            <w:shd w:val="clear" w:color="auto" w:fill="auto"/>
            <w:vAlign w:val="center"/>
            <w:hideMark/>
          </w:tcPr>
          <w:p w14:paraId="0F42AD8D" w14:textId="11F74A91"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34</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178</w:t>
            </w:r>
          </w:p>
        </w:tc>
        <w:tc>
          <w:tcPr>
            <w:tcW w:w="416" w:type="pct"/>
            <w:gridSpan w:val="2"/>
            <w:tcBorders>
              <w:top w:val="nil"/>
              <w:left w:val="nil"/>
              <w:bottom w:val="single" w:sz="8" w:space="0" w:color="auto"/>
              <w:right w:val="nil"/>
            </w:tcBorders>
            <w:shd w:val="clear" w:color="auto" w:fill="auto"/>
            <w:vAlign w:val="center"/>
            <w:hideMark/>
          </w:tcPr>
          <w:p w14:paraId="0C08BB44" w14:textId="7665F1D2"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038</w:t>
            </w:r>
          </w:p>
        </w:tc>
        <w:tc>
          <w:tcPr>
            <w:tcW w:w="376" w:type="pct"/>
            <w:gridSpan w:val="2"/>
            <w:tcBorders>
              <w:top w:val="nil"/>
              <w:left w:val="nil"/>
              <w:bottom w:val="single" w:sz="8" w:space="0" w:color="auto"/>
              <w:right w:val="nil"/>
            </w:tcBorders>
            <w:shd w:val="clear" w:color="auto" w:fill="auto"/>
            <w:vAlign w:val="center"/>
            <w:hideMark/>
          </w:tcPr>
          <w:p w14:paraId="4604C64B" w14:textId="1831B103"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140</w:t>
            </w:r>
          </w:p>
        </w:tc>
        <w:tc>
          <w:tcPr>
            <w:tcW w:w="458" w:type="pct"/>
            <w:gridSpan w:val="2"/>
            <w:tcBorders>
              <w:top w:val="nil"/>
              <w:left w:val="nil"/>
              <w:bottom w:val="single" w:sz="8" w:space="0" w:color="auto"/>
              <w:right w:val="nil"/>
            </w:tcBorders>
            <w:shd w:val="clear" w:color="auto" w:fill="auto"/>
            <w:vAlign w:val="center"/>
            <w:hideMark/>
          </w:tcPr>
          <w:p w14:paraId="4037F3A1" w14:textId="20F36B34"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41 582</w:t>
            </w:r>
          </w:p>
        </w:tc>
      </w:tr>
      <w:tr w:rsidR="00F06AD7" w:rsidRPr="00422CA9" w14:paraId="29769ACF" w14:textId="77777777" w:rsidTr="00B45CDA">
        <w:trPr>
          <w:trHeight w:val="465"/>
        </w:trPr>
        <w:tc>
          <w:tcPr>
            <w:tcW w:w="729" w:type="pct"/>
            <w:gridSpan w:val="2"/>
            <w:tcBorders>
              <w:top w:val="single" w:sz="8" w:space="0" w:color="auto"/>
              <w:left w:val="nil"/>
              <w:bottom w:val="single" w:sz="8" w:space="0" w:color="auto"/>
              <w:right w:val="nil"/>
            </w:tcBorders>
            <w:shd w:val="clear" w:color="auto" w:fill="auto"/>
            <w:vAlign w:val="center"/>
            <w:hideMark/>
          </w:tcPr>
          <w:p w14:paraId="78E5689F" w14:textId="77777777" w:rsidR="00F06AD7" w:rsidRPr="00422CA9" w:rsidRDefault="00F06AD7" w:rsidP="003E389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Страховий дохід</w:t>
            </w:r>
          </w:p>
        </w:tc>
        <w:tc>
          <w:tcPr>
            <w:tcW w:w="452" w:type="pct"/>
            <w:tcBorders>
              <w:top w:val="nil"/>
              <w:left w:val="nil"/>
              <w:bottom w:val="single" w:sz="8" w:space="0" w:color="auto"/>
              <w:right w:val="nil"/>
            </w:tcBorders>
            <w:shd w:val="clear" w:color="auto" w:fill="auto"/>
            <w:vAlign w:val="center"/>
            <w:hideMark/>
          </w:tcPr>
          <w:p w14:paraId="13EB85CA"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164</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430</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nil"/>
              <w:bottom w:val="single" w:sz="8" w:space="0" w:color="auto"/>
              <w:right w:val="nil"/>
            </w:tcBorders>
            <w:shd w:val="clear" w:color="auto" w:fill="auto"/>
            <w:vAlign w:val="center"/>
            <w:hideMark/>
          </w:tcPr>
          <w:p w14:paraId="4D784AC2"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5" w:type="pct"/>
            <w:gridSpan w:val="2"/>
            <w:tcBorders>
              <w:top w:val="nil"/>
              <w:left w:val="nil"/>
              <w:bottom w:val="single" w:sz="8" w:space="0" w:color="auto"/>
              <w:right w:val="nil"/>
            </w:tcBorders>
            <w:shd w:val="clear" w:color="auto" w:fill="auto"/>
            <w:vAlign w:val="center"/>
            <w:hideMark/>
          </w:tcPr>
          <w:p w14:paraId="1AD8CD0B"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347" w:type="pct"/>
            <w:tcBorders>
              <w:top w:val="nil"/>
              <w:left w:val="nil"/>
              <w:bottom w:val="single" w:sz="8" w:space="0" w:color="auto"/>
              <w:right w:val="nil"/>
            </w:tcBorders>
            <w:shd w:val="clear" w:color="auto" w:fill="auto"/>
            <w:vAlign w:val="center"/>
            <w:hideMark/>
          </w:tcPr>
          <w:p w14:paraId="0A3EED4D"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49" w:type="pct"/>
            <w:gridSpan w:val="2"/>
            <w:tcBorders>
              <w:top w:val="nil"/>
              <w:left w:val="nil"/>
              <w:bottom w:val="single" w:sz="8" w:space="0" w:color="auto"/>
              <w:right w:val="single" w:sz="4" w:space="0" w:color="auto"/>
            </w:tcBorders>
            <w:shd w:val="clear" w:color="auto" w:fill="auto"/>
            <w:vAlign w:val="center"/>
            <w:hideMark/>
          </w:tcPr>
          <w:p w14:paraId="2B224F55"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164</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430</w:t>
            </w:r>
            <w:r w:rsidRPr="00422CA9">
              <w:rPr>
                <w:rFonts w:ascii="Times New Roman" w:eastAsia="Times New Roman" w:hAnsi="Times New Roman" w:cs="Times New Roman"/>
                <w:b/>
                <w:bCs/>
                <w:kern w:val="0"/>
                <w:sz w:val="16"/>
                <w:szCs w:val="16"/>
                <w:lang w:val="en-US" w:eastAsia="uk-UA"/>
              </w:rPr>
              <w:t>)</w:t>
            </w:r>
          </w:p>
        </w:tc>
        <w:tc>
          <w:tcPr>
            <w:tcW w:w="425" w:type="pct"/>
            <w:gridSpan w:val="2"/>
            <w:tcBorders>
              <w:top w:val="nil"/>
              <w:left w:val="single" w:sz="4" w:space="0" w:color="auto"/>
              <w:bottom w:val="single" w:sz="8" w:space="0" w:color="auto"/>
              <w:right w:val="nil"/>
            </w:tcBorders>
            <w:shd w:val="clear" w:color="auto" w:fill="auto"/>
            <w:vAlign w:val="center"/>
            <w:hideMark/>
          </w:tcPr>
          <w:p w14:paraId="5E4A37BC" w14:textId="58BBEC18" w:rsidR="00F06AD7" w:rsidRPr="00422CA9" w:rsidRDefault="00F06AD7"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525981" w:rsidRPr="00422CA9">
              <w:rPr>
                <w:rFonts w:ascii="Times New Roman" w:eastAsia="Times New Roman" w:hAnsi="Times New Roman" w:cs="Times New Roman"/>
                <w:b/>
                <w:bCs/>
                <w:kern w:val="0"/>
                <w:sz w:val="16"/>
                <w:szCs w:val="16"/>
                <w:lang w:eastAsia="uk-UA"/>
              </w:rPr>
              <w:t>177 510</w:t>
            </w:r>
            <w:r w:rsidRPr="00422CA9">
              <w:rPr>
                <w:rFonts w:ascii="Times New Roman" w:eastAsia="Times New Roman" w:hAnsi="Times New Roman" w:cs="Times New Roman"/>
                <w:b/>
                <w:bCs/>
                <w:kern w:val="0"/>
                <w:sz w:val="16"/>
                <w:szCs w:val="16"/>
                <w:lang w:val="en-US" w:eastAsia="uk-UA"/>
              </w:rPr>
              <w:t>)</w:t>
            </w:r>
          </w:p>
        </w:tc>
        <w:tc>
          <w:tcPr>
            <w:tcW w:w="416" w:type="pct"/>
            <w:tcBorders>
              <w:top w:val="nil"/>
              <w:left w:val="nil"/>
              <w:bottom w:val="single" w:sz="8" w:space="0" w:color="auto"/>
              <w:right w:val="nil"/>
            </w:tcBorders>
            <w:shd w:val="clear" w:color="auto" w:fill="auto"/>
            <w:vAlign w:val="center"/>
            <w:hideMark/>
          </w:tcPr>
          <w:p w14:paraId="6049088D"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6" w:type="pct"/>
            <w:gridSpan w:val="2"/>
            <w:tcBorders>
              <w:top w:val="nil"/>
              <w:left w:val="nil"/>
              <w:bottom w:val="single" w:sz="8" w:space="0" w:color="auto"/>
              <w:right w:val="nil"/>
            </w:tcBorders>
            <w:shd w:val="clear" w:color="auto" w:fill="auto"/>
            <w:vAlign w:val="center"/>
            <w:hideMark/>
          </w:tcPr>
          <w:p w14:paraId="6CDA0095"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376" w:type="pct"/>
            <w:gridSpan w:val="2"/>
            <w:tcBorders>
              <w:top w:val="nil"/>
              <w:left w:val="nil"/>
              <w:bottom w:val="single" w:sz="8" w:space="0" w:color="auto"/>
              <w:right w:val="nil"/>
            </w:tcBorders>
            <w:shd w:val="clear" w:color="auto" w:fill="auto"/>
            <w:vAlign w:val="center"/>
            <w:hideMark/>
          </w:tcPr>
          <w:p w14:paraId="02553B89" w14:textId="77777777" w:rsidR="00F06AD7" w:rsidRPr="00422CA9" w:rsidRDefault="00F06AD7"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58" w:type="pct"/>
            <w:gridSpan w:val="2"/>
            <w:tcBorders>
              <w:top w:val="nil"/>
              <w:left w:val="nil"/>
              <w:bottom w:val="single" w:sz="8" w:space="0" w:color="auto"/>
              <w:right w:val="nil"/>
            </w:tcBorders>
            <w:shd w:val="clear" w:color="auto" w:fill="auto"/>
            <w:vAlign w:val="center"/>
            <w:hideMark/>
          </w:tcPr>
          <w:p w14:paraId="1AD99D5C" w14:textId="1EC599BF" w:rsidR="00F06AD7" w:rsidRPr="00422CA9" w:rsidRDefault="00F06AD7"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525981" w:rsidRPr="00422CA9">
              <w:rPr>
                <w:rFonts w:ascii="Times New Roman" w:eastAsia="Times New Roman" w:hAnsi="Times New Roman" w:cs="Times New Roman"/>
                <w:b/>
                <w:bCs/>
                <w:kern w:val="0"/>
                <w:sz w:val="16"/>
                <w:szCs w:val="16"/>
                <w:lang w:eastAsia="uk-UA"/>
              </w:rPr>
              <w:t>177 510</w:t>
            </w:r>
            <w:r w:rsidRPr="00422CA9">
              <w:rPr>
                <w:rFonts w:ascii="Times New Roman" w:eastAsia="Times New Roman" w:hAnsi="Times New Roman" w:cs="Times New Roman"/>
                <w:b/>
                <w:bCs/>
                <w:kern w:val="0"/>
                <w:sz w:val="16"/>
                <w:szCs w:val="16"/>
                <w:lang w:val="en-US" w:eastAsia="uk-UA"/>
              </w:rPr>
              <w:t>)</w:t>
            </w:r>
          </w:p>
        </w:tc>
      </w:tr>
      <w:tr w:rsidR="00F06AD7" w:rsidRPr="00422CA9" w14:paraId="3E580C6C" w14:textId="77777777" w:rsidTr="00B45CDA">
        <w:trPr>
          <w:trHeight w:val="468"/>
        </w:trPr>
        <w:tc>
          <w:tcPr>
            <w:tcW w:w="729" w:type="pct"/>
            <w:gridSpan w:val="2"/>
            <w:tcBorders>
              <w:top w:val="single" w:sz="8" w:space="0" w:color="auto"/>
              <w:left w:val="nil"/>
              <w:bottom w:val="nil"/>
              <w:right w:val="nil"/>
            </w:tcBorders>
            <w:shd w:val="clear" w:color="auto" w:fill="auto"/>
            <w:vAlign w:val="center"/>
            <w:hideMark/>
          </w:tcPr>
          <w:p w14:paraId="461DAD26" w14:textId="77777777" w:rsidR="00F06AD7" w:rsidRPr="00422CA9" w:rsidRDefault="00F06AD7" w:rsidP="003E389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452" w:type="pct"/>
            <w:tcBorders>
              <w:top w:val="nil"/>
              <w:left w:val="nil"/>
              <w:bottom w:val="nil"/>
              <w:right w:val="nil"/>
            </w:tcBorders>
            <w:shd w:val="clear" w:color="auto" w:fill="auto"/>
            <w:vAlign w:val="center"/>
            <w:hideMark/>
          </w:tcPr>
          <w:p w14:paraId="7B885C40"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nil"/>
              <w:bottom w:val="nil"/>
              <w:right w:val="nil"/>
            </w:tcBorders>
            <w:shd w:val="clear" w:color="auto" w:fill="auto"/>
            <w:vAlign w:val="center"/>
          </w:tcPr>
          <w:p w14:paraId="3947EE19"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5" w:type="pct"/>
            <w:gridSpan w:val="2"/>
            <w:tcBorders>
              <w:top w:val="nil"/>
              <w:left w:val="nil"/>
              <w:bottom w:val="nil"/>
              <w:right w:val="nil"/>
            </w:tcBorders>
            <w:shd w:val="clear" w:color="auto" w:fill="auto"/>
            <w:vAlign w:val="center"/>
          </w:tcPr>
          <w:p w14:paraId="17860FD3"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347" w:type="pct"/>
            <w:tcBorders>
              <w:top w:val="nil"/>
              <w:left w:val="nil"/>
              <w:bottom w:val="nil"/>
              <w:right w:val="nil"/>
            </w:tcBorders>
            <w:shd w:val="clear" w:color="auto" w:fill="auto"/>
            <w:vAlign w:val="center"/>
          </w:tcPr>
          <w:p w14:paraId="0D19C3DC"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549" w:type="pct"/>
            <w:gridSpan w:val="2"/>
            <w:tcBorders>
              <w:top w:val="nil"/>
              <w:left w:val="nil"/>
              <w:bottom w:val="nil"/>
              <w:right w:val="single" w:sz="4" w:space="0" w:color="auto"/>
            </w:tcBorders>
            <w:shd w:val="clear" w:color="auto" w:fill="auto"/>
            <w:vAlign w:val="center"/>
          </w:tcPr>
          <w:p w14:paraId="307B76DC" w14:textId="521E18B5"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25" w:type="pct"/>
            <w:gridSpan w:val="2"/>
            <w:tcBorders>
              <w:top w:val="nil"/>
              <w:left w:val="single" w:sz="4" w:space="0" w:color="auto"/>
              <w:bottom w:val="nil"/>
              <w:right w:val="nil"/>
            </w:tcBorders>
            <w:shd w:val="clear" w:color="auto" w:fill="auto"/>
            <w:vAlign w:val="center"/>
          </w:tcPr>
          <w:p w14:paraId="0B8BA8A5"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6" w:type="pct"/>
            <w:tcBorders>
              <w:top w:val="nil"/>
              <w:left w:val="nil"/>
              <w:bottom w:val="nil"/>
              <w:right w:val="nil"/>
            </w:tcBorders>
            <w:shd w:val="clear" w:color="auto" w:fill="auto"/>
            <w:vAlign w:val="center"/>
          </w:tcPr>
          <w:p w14:paraId="07D189CD"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6" w:type="pct"/>
            <w:gridSpan w:val="2"/>
            <w:tcBorders>
              <w:top w:val="nil"/>
              <w:left w:val="nil"/>
              <w:bottom w:val="nil"/>
              <w:right w:val="nil"/>
            </w:tcBorders>
            <w:shd w:val="clear" w:color="auto" w:fill="auto"/>
            <w:vAlign w:val="center"/>
          </w:tcPr>
          <w:p w14:paraId="0CA0385F"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376" w:type="pct"/>
            <w:gridSpan w:val="2"/>
            <w:tcBorders>
              <w:top w:val="nil"/>
              <w:left w:val="nil"/>
              <w:bottom w:val="nil"/>
              <w:right w:val="nil"/>
            </w:tcBorders>
            <w:shd w:val="clear" w:color="auto" w:fill="auto"/>
            <w:vAlign w:val="center"/>
          </w:tcPr>
          <w:p w14:paraId="799F3F25"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58" w:type="pct"/>
            <w:gridSpan w:val="2"/>
            <w:tcBorders>
              <w:top w:val="nil"/>
              <w:left w:val="nil"/>
              <w:bottom w:val="nil"/>
              <w:right w:val="nil"/>
            </w:tcBorders>
            <w:shd w:val="clear" w:color="auto" w:fill="auto"/>
            <w:vAlign w:val="center"/>
          </w:tcPr>
          <w:p w14:paraId="6D4655D7" w14:textId="49B57A35"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r>
      <w:tr w:rsidR="00890FBE" w:rsidRPr="00422CA9" w14:paraId="1DE8589C" w14:textId="77777777" w:rsidTr="00B45CDA">
        <w:trPr>
          <w:trHeight w:val="498"/>
        </w:trPr>
        <w:tc>
          <w:tcPr>
            <w:tcW w:w="729" w:type="pct"/>
            <w:gridSpan w:val="2"/>
            <w:tcBorders>
              <w:top w:val="nil"/>
              <w:left w:val="nil"/>
              <w:bottom w:val="nil"/>
              <w:right w:val="nil"/>
            </w:tcBorders>
            <w:shd w:val="clear" w:color="auto" w:fill="auto"/>
            <w:vAlign w:val="center"/>
            <w:hideMark/>
          </w:tcPr>
          <w:p w14:paraId="52E153B0" w14:textId="77777777" w:rsidR="00890FBE" w:rsidRPr="00422CA9" w:rsidRDefault="00890FBE" w:rsidP="00890FB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452" w:type="pct"/>
            <w:tcBorders>
              <w:top w:val="nil"/>
              <w:left w:val="nil"/>
              <w:bottom w:val="nil"/>
              <w:right w:val="nil"/>
            </w:tcBorders>
            <w:shd w:val="clear" w:color="auto" w:fill="auto"/>
            <w:vAlign w:val="center"/>
            <w:hideMark/>
          </w:tcPr>
          <w:p w14:paraId="29547994"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nil"/>
              <w:bottom w:val="nil"/>
              <w:right w:val="nil"/>
            </w:tcBorders>
            <w:shd w:val="clear" w:color="auto" w:fill="auto"/>
            <w:vAlign w:val="center"/>
            <w:hideMark/>
          </w:tcPr>
          <w:p w14:paraId="28C8F929" w14:textId="667196D5"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117 888</w:t>
            </w:r>
          </w:p>
        </w:tc>
        <w:tc>
          <w:tcPr>
            <w:tcW w:w="415" w:type="pct"/>
            <w:gridSpan w:val="2"/>
            <w:tcBorders>
              <w:top w:val="nil"/>
              <w:left w:val="nil"/>
              <w:bottom w:val="nil"/>
              <w:right w:val="nil"/>
            </w:tcBorders>
            <w:shd w:val="clear" w:color="auto" w:fill="auto"/>
            <w:vAlign w:val="center"/>
            <w:hideMark/>
          </w:tcPr>
          <w:p w14:paraId="410B5DEE" w14:textId="59ED0EAE"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117 089</w:t>
            </w:r>
          </w:p>
        </w:tc>
        <w:tc>
          <w:tcPr>
            <w:tcW w:w="347" w:type="pct"/>
            <w:tcBorders>
              <w:top w:val="nil"/>
              <w:left w:val="nil"/>
              <w:bottom w:val="nil"/>
              <w:right w:val="nil"/>
            </w:tcBorders>
            <w:shd w:val="clear" w:color="auto" w:fill="auto"/>
            <w:vAlign w:val="center"/>
            <w:hideMark/>
          </w:tcPr>
          <w:p w14:paraId="6C1F4A9A" w14:textId="510D4D6D"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799</w:t>
            </w:r>
          </w:p>
        </w:tc>
        <w:tc>
          <w:tcPr>
            <w:tcW w:w="549" w:type="pct"/>
            <w:gridSpan w:val="2"/>
            <w:tcBorders>
              <w:top w:val="nil"/>
              <w:left w:val="nil"/>
              <w:bottom w:val="nil"/>
              <w:right w:val="single" w:sz="4" w:space="0" w:color="auto"/>
            </w:tcBorders>
            <w:shd w:val="clear" w:color="auto" w:fill="auto"/>
            <w:vAlign w:val="center"/>
            <w:hideMark/>
          </w:tcPr>
          <w:p w14:paraId="077DD94E" w14:textId="343B087F"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117 888</w:t>
            </w:r>
          </w:p>
        </w:tc>
        <w:tc>
          <w:tcPr>
            <w:tcW w:w="425" w:type="pct"/>
            <w:gridSpan w:val="2"/>
            <w:tcBorders>
              <w:top w:val="nil"/>
              <w:left w:val="single" w:sz="4" w:space="0" w:color="auto"/>
              <w:bottom w:val="nil"/>
              <w:right w:val="nil"/>
            </w:tcBorders>
            <w:shd w:val="clear" w:color="auto" w:fill="auto"/>
            <w:vAlign w:val="center"/>
            <w:hideMark/>
          </w:tcPr>
          <w:p w14:paraId="0206336C"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6" w:type="pct"/>
            <w:tcBorders>
              <w:top w:val="nil"/>
              <w:left w:val="nil"/>
              <w:bottom w:val="nil"/>
              <w:right w:val="nil"/>
            </w:tcBorders>
            <w:shd w:val="clear" w:color="auto" w:fill="auto"/>
            <w:vAlign w:val="center"/>
            <w:hideMark/>
          </w:tcPr>
          <w:p w14:paraId="42EF5E8C" w14:textId="5FE9994B"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159 256</w:t>
            </w:r>
          </w:p>
        </w:tc>
        <w:tc>
          <w:tcPr>
            <w:tcW w:w="416" w:type="pct"/>
            <w:gridSpan w:val="2"/>
            <w:tcBorders>
              <w:top w:val="nil"/>
              <w:left w:val="nil"/>
              <w:bottom w:val="nil"/>
              <w:right w:val="nil"/>
            </w:tcBorders>
            <w:shd w:val="clear" w:color="auto" w:fill="auto"/>
            <w:vAlign w:val="center"/>
            <w:hideMark/>
          </w:tcPr>
          <w:p w14:paraId="740AF00F" w14:textId="312713B6"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157 696</w:t>
            </w:r>
          </w:p>
        </w:tc>
        <w:tc>
          <w:tcPr>
            <w:tcW w:w="376" w:type="pct"/>
            <w:gridSpan w:val="2"/>
            <w:tcBorders>
              <w:top w:val="nil"/>
              <w:left w:val="nil"/>
              <w:bottom w:val="nil"/>
              <w:right w:val="nil"/>
            </w:tcBorders>
            <w:shd w:val="clear" w:color="auto" w:fill="auto"/>
            <w:vAlign w:val="center"/>
            <w:hideMark/>
          </w:tcPr>
          <w:p w14:paraId="62A86011" w14:textId="0C7BB35C"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1560</w:t>
            </w:r>
          </w:p>
        </w:tc>
        <w:tc>
          <w:tcPr>
            <w:tcW w:w="458" w:type="pct"/>
            <w:gridSpan w:val="2"/>
            <w:tcBorders>
              <w:top w:val="nil"/>
              <w:left w:val="nil"/>
              <w:bottom w:val="nil"/>
              <w:right w:val="nil"/>
            </w:tcBorders>
            <w:shd w:val="clear" w:color="auto" w:fill="auto"/>
            <w:vAlign w:val="center"/>
            <w:hideMark/>
          </w:tcPr>
          <w:p w14:paraId="707A4650" w14:textId="6C3BA3CB"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159 256</w:t>
            </w:r>
          </w:p>
        </w:tc>
      </w:tr>
      <w:tr w:rsidR="00F06AD7" w:rsidRPr="00422CA9" w14:paraId="420E8040" w14:textId="77777777" w:rsidTr="00B45CDA">
        <w:trPr>
          <w:trHeight w:val="498"/>
        </w:trPr>
        <w:tc>
          <w:tcPr>
            <w:tcW w:w="729" w:type="pct"/>
            <w:gridSpan w:val="2"/>
            <w:tcBorders>
              <w:top w:val="nil"/>
              <w:left w:val="nil"/>
              <w:bottom w:val="nil"/>
              <w:right w:val="nil"/>
            </w:tcBorders>
            <w:shd w:val="clear" w:color="auto" w:fill="auto"/>
            <w:vAlign w:val="center"/>
          </w:tcPr>
          <w:p w14:paraId="5A3C579F" w14:textId="0D86012F" w:rsidR="00F06AD7" w:rsidRPr="00422CA9" w:rsidRDefault="00525981" w:rsidP="003E389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Збитки за обтяжливими контрактами та їх компенсація</w:t>
            </w:r>
          </w:p>
        </w:tc>
        <w:tc>
          <w:tcPr>
            <w:tcW w:w="452" w:type="pct"/>
            <w:tcBorders>
              <w:top w:val="nil"/>
              <w:left w:val="nil"/>
              <w:bottom w:val="nil"/>
              <w:right w:val="nil"/>
            </w:tcBorders>
            <w:shd w:val="clear" w:color="auto" w:fill="auto"/>
            <w:vAlign w:val="center"/>
          </w:tcPr>
          <w:p w14:paraId="57FA6406"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nil"/>
              <w:bottom w:val="nil"/>
              <w:right w:val="nil"/>
            </w:tcBorders>
            <w:shd w:val="clear" w:color="auto" w:fill="auto"/>
            <w:vAlign w:val="center"/>
          </w:tcPr>
          <w:p w14:paraId="3BDC1E49"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5" w:type="pct"/>
            <w:gridSpan w:val="2"/>
            <w:tcBorders>
              <w:top w:val="nil"/>
              <w:left w:val="nil"/>
              <w:bottom w:val="nil"/>
              <w:right w:val="nil"/>
            </w:tcBorders>
            <w:shd w:val="clear" w:color="auto" w:fill="auto"/>
            <w:vAlign w:val="center"/>
          </w:tcPr>
          <w:p w14:paraId="0682A3C6"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347" w:type="pct"/>
            <w:tcBorders>
              <w:top w:val="nil"/>
              <w:left w:val="nil"/>
              <w:bottom w:val="nil"/>
              <w:right w:val="nil"/>
            </w:tcBorders>
            <w:shd w:val="clear" w:color="auto" w:fill="auto"/>
            <w:vAlign w:val="center"/>
          </w:tcPr>
          <w:p w14:paraId="5CD1A0D2"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549" w:type="pct"/>
            <w:gridSpan w:val="2"/>
            <w:tcBorders>
              <w:top w:val="nil"/>
              <w:left w:val="nil"/>
              <w:bottom w:val="nil"/>
              <w:right w:val="single" w:sz="4" w:space="0" w:color="auto"/>
            </w:tcBorders>
            <w:shd w:val="clear" w:color="auto" w:fill="auto"/>
            <w:vAlign w:val="center"/>
          </w:tcPr>
          <w:p w14:paraId="71137379"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25" w:type="pct"/>
            <w:gridSpan w:val="2"/>
            <w:tcBorders>
              <w:top w:val="nil"/>
              <w:left w:val="single" w:sz="4" w:space="0" w:color="auto"/>
              <w:bottom w:val="nil"/>
              <w:right w:val="nil"/>
            </w:tcBorders>
            <w:shd w:val="clear" w:color="auto" w:fill="auto"/>
            <w:vAlign w:val="center"/>
          </w:tcPr>
          <w:p w14:paraId="1241EB56" w14:textId="255C5CAB" w:rsidR="00F06AD7" w:rsidRPr="00422CA9" w:rsidRDefault="00525981"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2 317</w:t>
            </w:r>
          </w:p>
        </w:tc>
        <w:tc>
          <w:tcPr>
            <w:tcW w:w="416" w:type="pct"/>
            <w:tcBorders>
              <w:top w:val="nil"/>
              <w:left w:val="nil"/>
              <w:bottom w:val="nil"/>
              <w:right w:val="nil"/>
            </w:tcBorders>
            <w:shd w:val="clear" w:color="auto" w:fill="auto"/>
            <w:vAlign w:val="center"/>
          </w:tcPr>
          <w:p w14:paraId="05EDF7D2"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16" w:type="pct"/>
            <w:gridSpan w:val="2"/>
            <w:tcBorders>
              <w:top w:val="nil"/>
              <w:left w:val="nil"/>
              <w:bottom w:val="nil"/>
              <w:right w:val="nil"/>
            </w:tcBorders>
            <w:shd w:val="clear" w:color="auto" w:fill="auto"/>
            <w:vAlign w:val="center"/>
          </w:tcPr>
          <w:p w14:paraId="1548E1E6"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376" w:type="pct"/>
            <w:gridSpan w:val="2"/>
            <w:tcBorders>
              <w:top w:val="nil"/>
              <w:left w:val="nil"/>
              <w:bottom w:val="nil"/>
              <w:right w:val="nil"/>
            </w:tcBorders>
            <w:shd w:val="clear" w:color="auto" w:fill="auto"/>
            <w:vAlign w:val="center"/>
          </w:tcPr>
          <w:p w14:paraId="280EE748" w14:textId="77777777" w:rsidR="00F06AD7" w:rsidRPr="00422CA9" w:rsidRDefault="00F06AD7" w:rsidP="00F4447A">
            <w:pPr>
              <w:spacing w:after="0" w:line="240" w:lineRule="auto"/>
              <w:jc w:val="right"/>
              <w:rPr>
                <w:rFonts w:ascii="Times New Roman" w:eastAsia="Times New Roman" w:hAnsi="Times New Roman" w:cs="Times New Roman"/>
                <w:kern w:val="0"/>
                <w:sz w:val="16"/>
                <w:szCs w:val="16"/>
                <w:lang w:eastAsia="uk-UA"/>
              </w:rPr>
            </w:pPr>
          </w:p>
        </w:tc>
        <w:tc>
          <w:tcPr>
            <w:tcW w:w="458" w:type="pct"/>
            <w:gridSpan w:val="2"/>
            <w:tcBorders>
              <w:top w:val="nil"/>
              <w:left w:val="nil"/>
              <w:bottom w:val="nil"/>
              <w:right w:val="nil"/>
            </w:tcBorders>
            <w:shd w:val="clear" w:color="auto" w:fill="auto"/>
            <w:vAlign w:val="center"/>
          </w:tcPr>
          <w:p w14:paraId="5ECB8DDF" w14:textId="70738136" w:rsidR="00F06AD7" w:rsidRPr="00422CA9" w:rsidRDefault="00525981"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2 317</w:t>
            </w:r>
          </w:p>
        </w:tc>
      </w:tr>
      <w:tr w:rsidR="00890FBE" w:rsidRPr="00422CA9" w14:paraId="000B57A3" w14:textId="77777777" w:rsidTr="00B45CDA">
        <w:trPr>
          <w:trHeight w:val="562"/>
        </w:trPr>
        <w:tc>
          <w:tcPr>
            <w:tcW w:w="729" w:type="pct"/>
            <w:gridSpan w:val="2"/>
            <w:tcBorders>
              <w:top w:val="nil"/>
              <w:left w:val="nil"/>
              <w:bottom w:val="nil"/>
              <w:right w:val="nil"/>
            </w:tcBorders>
            <w:shd w:val="clear" w:color="auto" w:fill="auto"/>
            <w:vAlign w:val="center"/>
            <w:hideMark/>
          </w:tcPr>
          <w:p w14:paraId="7842EF92" w14:textId="77777777" w:rsidR="00890FBE" w:rsidRPr="00422CA9" w:rsidRDefault="00890FBE" w:rsidP="00890FB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452" w:type="pct"/>
            <w:tcBorders>
              <w:top w:val="nil"/>
              <w:left w:val="nil"/>
              <w:bottom w:val="nil"/>
              <w:right w:val="nil"/>
            </w:tcBorders>
            <w:shd w:val="clear" w:color="auto" w:fill="auto"/>
            <w:vAlign w:val="center"/>
            <w:hideMark/>
          </w:tcPr>
          <w:p w14:paraId="3AEDBD3C" w14:textId="52FDC2C3"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36 998</w:t>
            </w:r>
          </w:p>
        </w:tc>
        <w:tc>
          <w:tcPr>
            <w:tcW w:w="417" w:type="pct"/>
            <w:tcBorders>
              <w:top w:val="nil"/>
              <w:left w:val="nil"/>
              <w:bottom w:val="nil"/>
              <w:right w:val="nil"/>
            </w:tcBorders>
            <w:shd w:val="clear" w:color="auto" w:fill="auto"/>
            <w:vAlign w:val="center"/>
            <w:hideMark/>
          </w:tcPr>
          <w:p w14:paraId="4D8170C0"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5" w:type="pct"/>
            <w:gridSpan w:val="2"/>
            <w:tcBorders>
              <w:top w:val="nil"/>
              <w:left w:val="nil"/>
              <w:bottom w:val="nil"/>
              <w:right w:val="nil"/>
            </w:tcBorders>
            <w:shd w:val="clear" w:color="auto" w:fill="auto"/>
            <w:vAlign w:val="center"/>
            <w:hideMark/>
          </w:tcPr>
          <w:p w14:paraId="79CF5A4D"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347" w:type="pct"/>
            <w:tcBorders>
              <w:top w:val="nil"/>
              <w:left w:val="nil"/>
              <w:bottom w:val="nil"/>
              <w:right w:val="nil"/>
            </w:tcBorders>
            <w:shd w:val="clear" w:color="auto" w:fill="auto"/>
            <w:vAlign w:val="center"/>
            <w:hideMark/>
          </w:tcPr>
          <w:p w14:paraId="22C83309"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549" w:type="pct"/>
            <w:gridSpan w:val="2"/>
            <w:tcBorders>
              <w:top w:val="nil"/>
              <w:left w:val="nil"/>
              <w:bottom w:val="nil"/>
              <w:right w:val="single" w:sz="4" w:space="0" w:color="auto"/>
            </w:tcBorders>
            <w:shd w:val="clear" w:color="auto" w:fill="auto"/>
            <w:vAlign w:val="center"/>
            <w:hideMark/>
          </w:tcPr>
          <w:p w14:paraId="755AABDF" w14:textId="4982EE45"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36 998</w:t>
            </w:r>
          </w:p>
        </w:tc>
        <w:tc>
          <w:tcPr>
            <w:tcW w:w="425" w:type="pct"/>
            <w:gridSpan w:val="2"/>
            <w:tcBorders>
              <w:top w:val="nil"/>
              <w:left w:val="single" w:sz="4" w:space="0" w:color="auto"/>
              <w:bottom w:val="nil"/>
              <w:right w:val="nil"/>
            </w:tcBorders>
            <w:shd w:val="clear" w:color="auto" w:fill="auto"/>
            <w:vAlign w:val="center"/>
            <w:hideMark/>
          </w:tcPr>
          <w:p w14:paraId="32806E6B" w14:textId="0CA2E8E2"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34 185</w:t>
            </w:r>
          </w:p>
        </w:tc>
        <w:tc>
          <w:tcPr>
            <w:tcW w:w="416" w:type="pct"/>
            <w:tcBorders>
              <w:top w:val="nil"/>
              <w:left w:val="nil"/>
              <w:bottom w:val="nil"/>
              <w:right w:val="nil"/>
            </w:tcBorders>
            <w:shd w:val="clear" w:color="auto" w:fill="auto"/>
            <w:vAlign w:val="center"/>
            <w:hideMark/>
          </w:tcPr>
          <w:p w14:paraId="0418C1A3"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6" w:type="pct"/>
            <w:gridSpan w:val="2"/>
            <w:tcBorders>
              <w:top w:val="nil"/>
              <w:left w:val="nil"/>
              <w:bottom w:val="nil"/>
              <w:right w:val="nil"/>
            </w:tcBorders>
            <w:shd w:val="clear" w:color="auto" w:fill="auto"/>
            <w:vAlign w:val="center"/>
            <w:hideMark/>
          </w:tcPr>
          <w:p w14:paraId="44C9379F"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376" w:type="pct"/>
            <w:gridSpan w:val="2"/>
            <w:tcBorders>
              <w:top w:val="nil"/>
              <w:left w:val="nil"/>
              <w:bottom w:val="nil"/>
              <w:right w:val="nil"/>
            </w:tcBorders>
            <w:shd w:val="clear" w:color="auto" w:fill="auto"/>
            <w:vAlign w:val="center"/>
            <w:hideMark/>
          </w:tcPr>
          <w:p w14:paraId="7667AB72"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58" w:type="pct"/>
            <w:gridSpan w:val="2"/>
            <w:tcBorders>
              <w:top w:val="nil"/>
              <w:left w:val="nil"/>
              <w:bottom w:val="nil"/>
              <w:right w:val="nil"/>
            </w:tcBorders>
            <w:shd w:val="clear" w:color="auto" w:fill="auto"/>
            <w:vAlign w:val="center"/>
            <w:hideMark/>
          </w:tcPr>
          <w:p w14:paraId="022928B5" w14:textId="4D6DF427"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34 185</w:t>
            </w:r>
          </w:p>
        </w:tc>
      </w:tr>
      <w:tr w:rsidR="00890FBE" w:rsidRPr="00422CA9" w14:paraId="31972B25" w14:textId="77777777" w:rsidTr="00B45CDA">
        <w:trPr>
          <w:trHeight w:val="732"/>
        </w:trPr>
        <w:tc>
          <w:tcPr>
            <w:tcW w:w="729" w:type="pct"/>
            <w:gridSpan w:val="2"/>
            <w:tcBorders>
              <w:top w:val="single" w:sz="8" w:space="0" w:color="auto"/>
              <w:left w:val="nil"/>
              <w:bottom w:val="single" w:sz="8" w:space="0" w:color="auto"/>
              <w:right w:val="nil"/>
            </w:tcBorders>
            <w:shd w:val="clear" w:color="auto" w:fill="auto"/>
            <w:vAlign w:val="center"/>
            <w:hideMark/>
          </w:tcPr>
          <w:p w14:paraId="4E2DBE51" w14:textId="77777777" w:rsidR="00890FBE" w:rsidRPr="00422CA9" w:rsidRDefault="00890FBE" w:rsidP="00890F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452" w:type="pct"/>
            <w:tcBorders>
              <w:top w:val="single" w:sz="8" w:space="0" w:color="auto"/>
              <w:left w:val="nil"/>
              <w:bottom w:val="single" w:sz="8" w:space="0" w:color="auto"/>
              <w:right w:val="nil"/>
            </w:tcBorders>
            <w:shd w:val="clear" w:color="auto" w:fill="auto"/>
            <w:vAlign w:val="center"/>
            <w:hideMark/>
          </w:tcPr>
          <w:p w14:paraId="4BEAF971" w14:textId="397B48AC"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36 998</w:t>
            </w:r>
          </w:p>
        </w:tc>
        <w:tc>
          <w:tcPr>
            <w:tcW w:w="417" w:type="pct"/>
            <w:tcBorders>
              <w:top w:val="single" w:sz="8" w:space="0" w:color="auto"/>
              <w:left w:val="nil"/>
              <w:bottom w:val="single" w:sz="8" w:space="0" w:color="auto"/>
              <w:right w:val="nil"/>
            </w:tcBorders>
            <w:shd w:val="clear" w:color="auto" w:fill="auto"/>
            <w:vAlign w:val="center"/>
            <w:hideMark/>
          </w:tcPr>
          <w:p w14:paraId="10705306" w14:textId="6F79D102"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888</w:t>
            </w:r>
          </w:p>
        </w:tc>
        <w:tc>
          <w:tcPr>
            <w:tcW w:w="415" w:type="pct"/>
            <w:gridSpan w:val="2"/>
            <w:tcBorders>
              <w:top w:val="single" w:sz="8" w:space="0" w:color="auto"/>
              <w:left w:val="nil"/>
              <w:bottom w:val="single" w:sz="8" w:space="0" w:color="auto"/>
              <w:right w:val="nil"/>
            </w:tcBorders>
            <w:shd w:val="clear" w:color="auto" w:fill="auto"/>
            <w:vAlign w:val="center"/>
            <w:hideMark/>
          </w:tcPr>
          <w:p w14:paraId="402DC108" w14:textId="156FD612"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089</w:t>
            </w:r>
          </w:p>
        </w:tc>
        <w:tc>
          <w:tcPr>
            <w:tcW w:w="347" w:type="pct"/>
            <w:tcBorders>
              <w:top w:val="single" w:sz="8" w:space="0" w:color="auto"/>
              <w:left w:val="nil"/>
              <w:bottom w:val="single" w:sz="8" w:space="0" w:color="auto"/>
              <w:right w:val="nil"/>
            </w:tcBorders>
            <w:shd w:val="clear" w:color="auto" w:fill="auto"/>
            <w:vAlign w:val="center"/>
            <w:hideMark/>
          </w:tcPr>
          <w:p w14:paraId="36531E0F"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799</w:t>
            </w:r>
          </w:p>
        </w:tc>
        <w:tc>
          <w:tcPr>
            <w:tcW w:w="549" w:type="pct"/>
            <w:gridSpan w:val="2"/>
            <w:tcBorders>
              <w:top w:val="single" w:sz="8" w:space="0" w:color="auto"/>
              <w:left w:val="nil"/>
              <w:bottom w:val="single" w:sz="8" w:space="0" w:color="auto"/>
              <w:right w:val="single" w:sz="4" w:space="0" w:color="auto"/>
            </w:tcBorders>
            <w:shd w:val="clear" w:color="auto" w:fill="auto"/>
            <w:vAlign w:val="center"/>
            <w:hideMark/>
          </w:tcPr>
          <w:p w14:paraId="2DB4EA3C" w14:textId="65783F42"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154 886</w:t>
            </w:r>
          </w:p>
        </w:tc>
        <w:tc>
          <w:tcPr>
            <w:tcW w:w="425" w:type="pct"/>
            <w:gridSpan w:val="2"/>
            <w:tcBorders>
              <w:top w:val="single" w:sz="8" w:space="0" w:color="auto"/>
              <w:left w:val="single" w:sz="4" w:space="0" w:color="auto"/>
              <w:bottom w:val="single" w:sz="8" w:space="0" w:color="auto"/>
              <w:right w:val="nil"/>
            </w:tcBorders>
            <w:shd w:val="clear" w:color="auto" w:fill="auto"/>
            <w:vAlign w:val="center"/>
            <w:hideMark/>
          </w:tcPr>
          <w:p w14:paraId="108ACFE6" w14:textId="0560E27D"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36 502</w:t>
            </w:r>
          </w:p>
        </w:tc>
        <w:tc>
          <w:tcPr>
            <w:tcW w:w="416" w:type="pct"/>
            <w:tcBorders>
              <w:top w:val="single" w:sz="8" w:space="0" w:color="auto"/>
              <w:left w:val="nil"/>
              <w:bottom w:val="single" w:sz="8" w:space="0" w:color="auto"/>
              <w:right w:val="nil"/>
            </w:tcBorders>
            <w:shd w:val="clear" w:color="auto" w:fill="auto"/>
            <w:vAlign w:val="center"/>
            <w:hideMark/>
          </w:tcPr>
          <w:p w14:paraId="385664B3" w14:textId="3BD4CDE4"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159 256</w:t>
            </w:r>
          </w:p>
        </w:tc>
        <w:tc>
          <w:tcPr>
            <w:tcW w:w="416" w:type="pct"/>
            <w:gridSpan w:val="2"/>
            <w:tcBorders>
              <w:top w:val="single" w:sz="8" w:space="0" w:color="auto"/>
              <w:left w:val="nil"/>
              <w:bottom w:val="single" w:sz="8" w:space="0" w:color="auto"/>
              <w:right w:val="nil"/>
            </w:tcBorders>
            <w:shd w:val="clear" w:color="auto" w:fill="auto"/>
            <w:vAlign w:val="center"/>
            <w:hideMark/>
          </w:tcPr>
          <w:p w14:paraId="6561FF11" w14:textId="6A778965"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157 696</w:t>
            </w:r>
          </w:p>
        </w:tc>
        <w:tc>
          <w:tcPr>
            <w:tcW w:w="376" w:type="pct"/>
            <w:gridSpan w:val="2"/>
            <w:tcBorders>
              <w:top w:val="single" w:sz="8" w:space="0" w:color="auto"/>
              <w:left w:val="nil"/>
              <w:bottom w:val="single" w:sz="8" w:space="0" w:color="auto"/>
              <w:right w:val="nil"/>
            </w:tcBorders>
            <w:shd w:val="clear" w:color="auto" w:fill="auto"/>
            <w:vAlign w:val="center"/>
            <w:hideMark/>
          </w:tcPr>
          <w:p w14:paraId="7B83196C" w14:textId="584990FB"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1560</w:t>
            </w:r>
          </w:p>
        </w:tc>
        <w:tc>
          <w:tcPr>
            <w:tcW w:w="458" w:type="pct"/>
            <w:gridSpan w:val="2"/>
            <w:tcBorders>
              <w:top w:val="single" w:sz="8" w:space="0" w:color="auto"/>
              <w:left w:val="nil"/>
              <w:bottom w:val="single" w:sz="8" w:space="0" w:color="auto"/>
              <w:right w:val="nil"/>
            </w:tcBorders>
            <w:shd w:val="clear" w:color="auto" w:fill="auto"/>
            <w:vAlign w:val="center"/>
            <w:hideMark/>
          </w:tcPr>
          <w:p w14:paraId="6F7333CD" w14:textId="0A8B0BC0"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195 758</w:t>
            </w:r>
          </w:p>
        </w:tc>
      </w:tr>
      <w:tr w:rsidR="00525981" w:rsidRPr="00422CA9" w14:paraId="36201098" w14:textId="77777777" w:rsidTr="00B45CDA">
        <w:trPr>
          <w:trHeight w:val="386"/>
        </w:trPr>
        <w:tc>
          <w:tcPr>
            <w:tcW w:w="729" w:type="pct"/>
            <w:gridSpan w:val="2"/>
            <w:tcBorders>
              <w:top w:val="nil"/>
              <w:left w:val="nil"/>
              <w:bottom w:val="nil"/>
              <w:right w:val="nil"/>
            </w:tcBorders>
            <w:shd w:val="clear" w:color="auto" w:fill="auto"/>
            <w:vAlign w:val="center"/>
            <w:hideMark/>
          </w:tcPr>
          <w:p w14:paraId="0F5F0508" w14:textId="77777777" w:rsidR="00525981" w:rsidRPr="00422CA9" w:rsidRDefault="00525981" w:rsidP="0052598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Результат страхових послуг</w:t>
            </w:r>
          </w:p>
        </w:tc>
        <w:tc>
          <w:tcPr>
            <w:tcW w:w="452" w:type="pct"/>
            <w:tcBorders>
              <w:top w:val="nil"/>
              <w:left w:val="nil"/>
              <w:bottom w:val="nil"/>
              <w:right w:val="nil"/>
            </w:tcBorders>
            <w:shd w:val="clear" w:color="auto" w:fill="auto"/>
            <w:vAlign w:val="center"/>
            <w:hideMark/>
          </w:tcPr>
          <w:p w14:paraId="4B50CE89" w14:textId="17EDE22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127 432</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nil"/>
              <w:bottom w:val="nil"/>
              <w:right w:val="nil"/>
            </w:tcBorders>
            <w:shd w:val="clear" w:color="auto" w:fill="auto"/>
            <w:vAlign w:val="center"/>
            <w:hideMark/>
          </w:tcPr>
          <w:p w14:paraId="7610344F" w14:textId="68A2774E"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888</w:t>
            </w:r>
          </w:p>
        </w:tc>
        <w:tc>
          <w:tcPr>
            <w:tcW w:w="415" w:type="pct"/>
            <w:gridSpan w:val="2"/>
            <w:tcBorders>
              <w:top w:val="nil"/>
              <w:left w:val="nil"/>
              <w:bottom w:val="nil"/>
              <w:right w:val="nil"/>
            </w:tcBorders>
            <w:shd w:val="clear" w:color="auto" w:fill="auto"/>
            <w:vAlign w:val="center"/>
            <w:hideMark/>
          </w:tcPr>
          <w:p w14:paraId="66B3B308" w14:textId="21AABEE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089</w:t>
            </w:r>
          </w:p>
        </w:tc>
        <w:tc>
          <w:tcPr>
            <w:tcW w:w="347" w:type="pct"/>
            <w:tcBorders>
              <w:top w:val="nil"/>
              <w:left w:val="nil"/>
              <w:bottom w:val="nil"/>
              <w:right w:val="nil"/>
            </w:tcBorders>
            <w:shd w:val="clear" w:color="auto" w:fill="auto"/>
            <w:vAlign w:val="center"/>
            <w:hideMark/>
          </w:tcPr>
          <w:p w14:paraId="16E82F52" w14:textId="777777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799</w:t>
            </w:r>
          </w:p>
        </w:tc>
        <w:tc>
          <w:tcPr>
            <w:tcW w:w="549" w:type="pct"/>
            <w:gridSpan w:val="2"/>
            <w:tcBorders>
              <w:top w:val="nil"/>
              <w:left w:val="nil"/>
              <w:bottom w:val="nil"/>
              <w:right w:val="single" w:sz="4" w:space="0" w:color="auto"/>
            </w:tcBorders>
            <w:shd w:val="clear" w:color="auto" w:fill="auto"/>
            <w:vAlign w:val="center"/>
            <w:hideMark/>
          </w:tcPr>
          <w:p w14:paraId="646C2877" w14:textId="484FC479"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9 544</w:t>
            </w:r>
            <w:r w:rsidRPr="00422CA9">
              <w:rPr>
                <w:rFonts w:ascii="Times New Roman" w:eastAsia="Times New Roman" w:hAnsi="Times New Roman" w:cs="Times New Roman"/>
                <w:b/>
                <w:bCs/>
                <w:kern w:val="0"/>
                <w:sz w:val="16"/>
                <w:szCs w:val="16"/>
                <w:lang w:val="en-US" w:eastAsia="uk-UA"/>
              </w:rPr>
              <w:t>)</w:t>
            </w:r>
          </w:p>
        </w:tc>
        <w:tc>
          <w:tcPr>
            <w:tcW w:w="425" w:type="pct"/>
            <w:gridSpan w:val="2"/>
            <w:tcBorders>
              <w:top w:val="nil"/>
              <w:left w:val="single" w:sz="4" w:space="0" w:color="auto"/>
              <w:bottom w:val="nil"/>
              <w:right w:val="nil"/>
            </w:tcBorders>
            <w:shd w:val="clear" w:color="auto" w:fill="auto"/>
            <w:vAlign w:val="center"/>
            <w:hideMark/>
          </w:tcPr>
          <w:p w14:paraId="2459489B" w14:textId="3E10E100"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141 008</w:t>
            </w:r>
            <w:r w:rsidRPr="00422CA9">
              <w:rPr>
                <w:rFonts w:ascii="Times New Roman" w:eastAsia="Times New Roman" w:hAnsi="Times New Roman" w:cs="Times New Roman"/>
                <w:b/>
                <w:bCs/>
                <w:kern w:val="0"/>
                <w:sz w:val="16"/>
                <w:szCs w:val="16"/>
                <w:lang w:val="en-US" w:eastAsia="uk-UA"/>
              </w:rPr>
              <w:t>)</w:t>
            </w:r>
          </w:p>
        </w:tc>
        <w:tc>
          <w:tcPr>
            <w:tcW w:w="416" w:type="pct"/>
            <w:tcBorders>
              <w:top w:val="nil"/>
              <w:left w:val="nil"/>
              <w:bottom w:val="nil"/>
              <w:right w:val="nil"/>
            </w:tcBorders>
            <w:shd w:val="clear" w:color="auto" w:fill="auto"/>
            <w:vAlign w:val="center"/>
            <w:hideMark/>
          </w:tcPr>
          <w:p w14:paraId="104320F4" w14:textId="6D92DA99"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159 256</w:t>
            </w:r>
          </w:p>
        </w:tc>
        <w:tc>
          <w:tcPr>
            <w:tcW w:w="416" w:type="pct"/>
            <w:gridSpan w:val="2"/>
            <w:tcBorders>
              <w:top w:val="nil"/>
              <w:left w:val="nil"/>
              <w:bottom w:val="nil"/>
              <w:right w:val="nil"/>
            </w:tcBorders>
            <w:shd w:val="clear" w:color="auto" w:fill="auto"/>
            <w:vAlign w:val="center"/>
            <w:hideMark/>
          </w:tcPr>
          <w:p w14:paraId="7A53DE6B" w14:textId="62639945"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157 696</w:t>
            </w:r>
          </w:p>
        </w:tc>
        <w:tc>
          <w:tcPr>
            <w:tcW w:w="376" w:type="pct"/>
            <w:gridSpan w:val="2"/>
            <w:tcBorders>
              <w:top w:val="nil"/>
              <w:left w:val="nil"/>
              <w:bottom w:val="nil"/>
              <w:right w:val="nil"/>
            </w:tcBorders>
            <w:shd w:val="clear" w:color="auto" w:fill="auto"/>
            <w:vAlign w:val="center"/>
            <w:hideMark/>
          </w:tcPr>
          <w:p w14:paraId="7E88AE65" w14:textId="54BE719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1560</w:t>
            </w:r>
          </w:p>
        </w:tc>
        <w:tc>
          <w:tcPr>
            <w:tcW w:w="458" w:type="pct"/>
            <w:gridSpan w:val="2"/>
            <w:tcBorders>
              <w:top w:val="nil"/>
              <w:left w:val="nil"/>
              <w:bottom w:val="nil"/>
              <w:right w:val="nil"/>
            </w:tcBorders>
            <w:shd w:val="clear" w:color="auto" w:fill="auto"/>
            <w:vAlign w:val="center"/>
            <w:hideMark/>
          </w:tcPr>
          <w:p w14:paraId="5C975EE3" w14:textId="0FFCD756"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18 248</w:t>
            </w:r>
          </w:p>
        </w:tc>
      </w:tr>
      <w:tr w:rsidR="00890FBE" w:rsidRPr="00422CA9" w14:paraId="5992AA21" w14:textId="77777777" w:rsidTr="00B45CDA">
        <w:trPr>
          <w:trHeight w:val="710"/>
        </w:trPr>
        <w:tc>
          <w:tcPr>
            <w:tcW w:w="729" w:type="pct"/>
            <w:gridSpan w:val="2"/>
            <w:tcBorders>
              <w:top w:val="nil"/>
              <w:left w:val="nil"/>
              <w:bottom w:val="single" w:sz="8" w:space="0" w:color="auto"/>
              <w:right w:val="nil"/>
            </w:tcBorders>
            <w:shd w:val="clear" w:color="auto" w:fill="auto"/>
            <w:vAlign w:val="center"/>
            <w:hideMark/>
          </w:tcPr>
          <w:p w14:paraId="072960CD" w14:textId="77777777" w:rsidR="00890FBE" w:rsidRPr="00422CA9" w:rsidRDefault="00890FBE" w:rsidP="00890FB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Фінансові витрати від наданих страхових контрактів</w:t>
            </w:r>
          </w:p>
        </w:tc>
        <w:tc>
          <w:tcPr>
            <w:tcW w:w="452" w:type="pct"/>
            <w:tcBorders>
              <w:top w:val="nil"/>
              <w:left w:val="nil"/>
              <w:bottom w:val="single" w:sz="8" w:space="0" w:color="auto"/>
              <w:right w:val="nil"/>
            </w:tcBorders>
            <w:shd w:val="clear" w:color="auto" w:fill="auto"/>
            <w:vAlign w:val="center"/>
            <w:hideMark/>
          </w:tcPr>
          <w:p w14:paraId="59735A2F"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7" w:type="pct"/>
            <w:tcBorders>
              <w:top w:val="nil"/>
              <w:left w:val="nil"/>
              <w:bottom w:val="single" w:sz="8" w:space="0" w:color="auto"/>
              <w:right w:val="nil"/>
            </w:tcBorders>
            <w:shd w:val="clear" w:color="auto" w:fill="auto"/>
            <w:vAlign w:val="center"/>
            <w:hideMark/>
          </w:tcPr>
          <w:p w14:paraId="3957A261"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593</w:t>
            </w:r>
            <w:r w:rsidRPr="00422CA9">
              <w:rPr>
                <w:rFonts w:ascii="Times New Roman" w:eastAsia="Times New Roman" w:hAnsi="Times New Roman" w:cs="Times New Roman"/>
                <w:kern w:val="0"/>
                <w:sz w:val="16"/>
                <w:szCs w:val="16"/>
                <w:lang w:val="en-US" w:eastAsia="uk-UA"/>
              </w:rPr>
              <w:t>)</w:t>
            </w:r>
          </w:p>
        </w:tc>
        <w:tc>
          <w:tcPr>
            <w:tcW w:w="415" w:type="pct"/>
            <w:gridSpan w:val="2"/>
            <w:tcBorders>
              <w:top w:val="nil"/>
              <w:left w:val="nil"/>
              <w:bottom w:val="single" w:sz="8" w:space="0" w:color="auto"/>
              <w:right w:val="nil"/>
            </w:tcBorders>
            <w:shd w:val="clear" w:color="auto" w:fill="auto"/>
            <w:vAlign w:val="center"/>
            <w:hideMark/>
          </w:tcPr>
          <w:p w14:paraId="71FD2CE4" w14:textId="4442AABB"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554</w:t>
            </w:r>
            <w:r w:rsidRPr="00422CA9">
              <w:rPr>
                <w:rFonts w:ascii="Times New Roman" w:eastAsia="Times New Roman" w:hAnsi="Times New Roman" w:cs="Times New Roman"/>
                <w:kern w:val="0"/>
                <w:sz w:val="16"/>
                <w:szCs w:val="16"/>
                <w:lang w:val="en-US" w:eastAsia="uk-UA"/>
              </w:rPr>
              <w:t>)</w:t>
            </w:r>
          </w:p>
        </w:tc>
        <w:tc>
          <w:tcPr>
            <w:tcW w:w="347" w:type="pct"/>
            <w:tcBorders>
              <w:top w:val="nil"/>
              <w:left w:val="nil"/>
              <w:bottom w:val="single" w:sz="8" w:space="0" w:color="auto"/>
              <w:right w:val="nil"/>
            </w:tcBorders>
            <w:shd w:val="clear" w:color="auto" w:fill="auto"/>
            <w:vAlign w:val="center"/>
            <w:hideMark/>
          </w:tcPr>
          <w:p w14:paraId="18B015E0" w14:textId="1ECB49F0"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39</w:t>
            </w:r>
            <w:r w:rsidRPr="00422CA9">
              <w:rPr>
                <w:rFonts w:ascii="Times New Roman" w:eastAsia="Times New Roman" w:hAnsi="Times New Roman" w:cs="Times New Roman"/>
                <w:kern w:val="0"/>
                <w:sz w:val="16"/>
                <w:szCs w:val="16"/>
                <w:lang w:val="en-US" w:eastAsia="uk-UA"/>
              </w:rPr>
              <w:t>)</w:t>
            </w:r>
          </w:p>
        </w:tc>
        <w:tc>
          <w:tcPr>
            <w:tcW w:w="549" w:type="pct"/>
            <w:gridSpan w:val="2"/>
            <w:tcBorders>
              <w:top w:val="nil"/>
              <w:left w:val="nil"/>
              <w:bottom w:val="single" w:sz="8" w:space="0" w:color="auto"/>
              <w:right w:val="single" w:sz="4" w:space="0" w:color="auto"/>
            </w:tcBorders>
            <w:shd w:val="clear" w:color="auto" w:fill="auto"/>
            <w:vAlign w:val="center"/>
            <w:hideMark/>
          </w:tcPr>
          <w:p w14:paraId="3643ED58"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593</w:t>
            </w:r>
            <w:r w:rsidRPr="00422CA9">
              <w:rPr>
                <w:rFonts w:ascii="Times New Roman" w:eastAsia="Times New Roman" w:hAnsi="Times New Roman" w:cs="Times New Roman"/>
                <w:kern w:val="0"/>
                <w:sz w:val="16"/>
                <w:szCs w:val="16"/>
                <w:lang w:val="en-US" w:eastAsia="uk-UA"/>
              </w:rPr>
              <w:t>)</w:t>
            </w:r>
          </w:p>
        </w:tc>
        <w:tc>
          <w:tcPr>
            <w:tcW w:w="425" w:type="pct"/>
            <w:gridSpan w:val="2"/>
            <w:tcBorders>
              <w:top w:val="nil"/>
              <w:left w:val="single" w:sz="4" w:space="0" w:color="auto"/>
              <w:bottom w:val="single" w:sz="8" w:space="0" w:color="auto"/>
              <w:right w:val="nil"/>
            </w:tcBorders>
            <w:shd w:val="clear" w:color="auto" w:fill="auto"/>
            <w:vAlign w:val="center"/>
            <w:hideMark/>
          </w:tcPr>
          <w:p w14:paraId="66F520EF"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6" w:type="pct"/>
            <w:tcBorders>
              <w:top w:val="nil"/>
              <w:left w:val="nil"/>
              <w:bottom w:val="single" w:sz="8" w:space="0" w:color="auto"/>
              <w:right w:val="nil"/>
            </w:tcBorders>
            <w:shd w:val="clear" w:color="auto" w:fill="auto"/>
            <w:vAlign w:val="center"/>
            <w:hideMark/>
          </w:tcPr>
          <w:p w14:paraId="64FD541A" w14:textId="23C50C30"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735</w:t>
            </w:r>
          </w:p>
        </w:tc>
        <w:tc>
          <w:tcPr>
            <w:tcW w:w="416" w:type="pct"/>
            <w:gridSpan w:val="2"/>
            <w:tcBorders>
              <w:top w:val="nil"/>
              <w:left w:val="nil"/>
              <w:bottom w:val="single" w:sz="8" w:space="0" w:color="auto"/>
              <w:right w:val="nil"/>
            </w:tcBorders>
            <w:shd w:val="clear" w:color="auto" w:fill="auto"/>
            <w:vAlign w:val="center"/>
            <w:hideMark/>
          </w:tcPr>
          <w:p w14:paraId="65905D22" w14:textId="5B30F6F1"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732</w:t>
            </w:r>
          </w:p>
        </w:tc>
        <w:tc>
          <w:tcPr>
            <w:tcW w:w="376" w:type="pct"/>
            <w:gridSpan w:val="2"/>
            <w:tcBorders>
              <w:top w:val="nil"/>
              <w:left w:val="nil"/>
              <w:bottom w:val="single" w:sz="8" w:space="0" w:color="auto"/>
              <w:right w:val="nil"/>
            </w:tcBorders>
            <w:shd w:val="clear" w:color="auto" w:fill="auto"/>
            <w:vAlign w:val="center"/>
            <w:hideMark/>
          </w:tcPr>
          <w:p w14:paraId="6E51CC92" w14:textId="14924DE8"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w:t>
            </w:r>
          </w:p>
        </w:tc>
        <w:tc>
          <w:tcPr>
            <w:tcW w:w="458" w:type="pct"/>
            <w:gridSpan w:val="2"/>
            <w:tcBorders>
              <w:top w:val="nil"/>
              <w:left w:val="nil"/>
              <w:bottom w:val="single" w:sz="8" w:space="0" w:color="auto"/>
              <w:right w:val="nil"/>
            </w:tcBorders>
            <w:shd w:val="clear" w:color="auto" w:fill="auto"/>
            <w:vAlign w:val="center"/>
            <w:hideMark/>
          </w:tcPr>
          <w:p w14:paraId="5321FA78" w14:textId="2E2142CC"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735</w:t>
            </w:r>
          </w:p>
        </w:tc>
      </w:tr>
      <w:tr w:rsidR="00890FBE" w:rsidRPr="00422CA9" w14:paraId="70EC1930" w14:textId="77777777" w:rsidTr="00B45CDA">
        <w:trPr>
          <w:trHeight w:val="551"/>
        </w:trPr>
        <w:tc>
          <w:tcPr>
            <w:tcW w:w="729" w:type="pct"/>
            <w:gridSpan w:val="2"/>
            <w:tcBorders>
              <w:top w:val="single" w:sz="8" w:space="0" w:color="auto"/>
              <w:left w:val="nil"/>
              <w:bottom w:val="single" w:sz="8" w:space="0" w:color="auto"/>
              <w:right w:val="nil"/>
            </w:tcBorders>
            <w:shd w:val="clear" w:color="auto" w:fill="auto"/>
            <w:vAlign w:val="center"/>
            <w:hideMark/>
          </w:tcPr>
          <w:p w14:paraId="6A959A57" w14:textId="77777777" w:rsidR="00890FBE" w:rsidRPr="00422CA9" w:rsidRDefault="00890FBE" w:rsidP="00890F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Загальна сума, визнана в сукупному доході</w:t>
            </w:r>
          </w:p>
        </w:tc>
        <w:tc>
          <w:tcPr>
            <w:tcW w:w="452" w:type="pct"/>
            <w:tcBorders>
              <w:top w:val="single" w:sz="8" w:space="0" w:color="auto"/>
              <w:left w:val="nil"/>
              <w:bottom w:val="single" w:sz="8" w:space="0" w:color="auto"/>
              <w:right w:val="nil"/>
            </w:tcBorders>
            <w:shd w:val="clear" w:color="auto" w:fill="auto"/>
            <w:vAlign w:val="center"/>
            <w:hideMark/>
          </w:tcPr>
          <w:p w14:paraId="084EDA18" w14:textId="7A401DD2"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127 432</w:t>
            </w:r>
            <w:r w:rsidRPr="00422CA9">
              <w:rPr>
                <w:rFonts w:ascii="Times New Roman" w:eastAsia="Times New Roman" w:hAnsi="Times New Roman" w:cs="Times New Roman"/>
                <w:b/>
                <w:bCs/>
                <w:kern w:val="0"/>
                <w:sz w:val="16"/>
                <w:szCs w:val="16"/>
                <w:lang w:val="en-US" w:eastAsia="uk-UA"/>
              </w:rPr>
              <w:t>)</w:t>
            </w:r>
          </w:p>
        </w:tc>
        <w:tc>
          <w:tcPr>
            <w:tcW w:w="417" w:type="pct"/>
            <w:tcBorders>
              <w:top w:val="single" w:sz="8" w:space="0" w:color="auto"/>
              <w:left w:val="nil"/>
              <w:bottom w:val="single" w:sz="8" w:space="0" w:color="auto"/>
              <w:right w:val="nil"/>
            </w:tcBorders>
            <w:shd w:val="clear" w:color="auto" w:fill="auto"/>
            <w:vAlign w:val="center"/>
            <w:hideMark/>
          </w:tcPr>
          <w:p w14:paraId="54118011"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294</w:t>
            </w:r>
          </w:p>
        </w:tc>
        <w:tc>
          <w:tcPr>
            <w:tcW w:w="415" w:type="pct"/>
            <w:gridSpan w:val="2"/>
            <w:tcBorders>
              <w:top w:val="single" w:sz="8" w:space="0" w:color="auto"/>
              <w:left w:val="nil"/>
              <w:bottom w:val="single" w:sz="8" w:space="0" w:color="auto"/>
              <w:right w:val="nil"/>
            </w:tcBorders>
            <w:shd w:val="clear" w:color="auto" w:fill="auto"/>
            <w:vAlign w:val="center"/>
            <w:hideMark/>
          </w:tcPr>
          <w:p w14:paraId="3E6AF29A"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116</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535</w:t>
            </w:r>
          </w:p>
        </w:tc>
        <w:tc>
          <w:tcPr>
            <w:tcW w:w="347" w:type="pct"/>
            <w:tcBorders>
              <w:top w:val="single" w:sz="8" w:space="0" w:color="auto"/>
              <w:left w:val="nil"/>
              <w:bottom w:val="single" w:sz="8" w:space="0" w:color="auto"/>
              <w:right w:val="nil"/>
            </w:tcBorders>
            <w:shd w:val="clear" w:color="auto" w:fill="auto"/>
            <w:vAlign w:val="center"/>
            <w:hideMark/>
          </w:tcPr>
          <w:p w14:paraId="27E9E366" w14:textId="42BDA4BD"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760</w:t>
            </w:r>
          </w:p>
        </w:tc>
        <w:tc>
          <w:tcPr>
            <w:tcW w:w="549" w:type="pct"/>
            <w:gridSpan w:val="2"/>
            <w:tcBorders>
              <w:top w:val="single" w:sz="8" w:space="0" w:color="auto"/>
              <w:left w:val="nil"/>
              <w:bottom w:val="single" w:sz="8" w:space="0" w:color="auto"/>
              <w:right w:val="single" w:sz="4" w:space="0" w:color="auto"/>
            </w:tcBorders>
            <w:shd w:val="clear" w:color="auto" w:fill="auto"/>
            <w:vAlign w:val="center"/>
            <w:hideMark/>
          </w:tcPr>
          <w:p w14:paraId="52C597A5" w14:textId="026AD792"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10 138</w:t>
            </w:r>
            <w:r w:rsidRPr="00422CA9">
              <w:rPr>
                <w:rFonts w:ascii="Times New Roman" w:eastAsia="Times New Roman" w:hAnsi="Times New Roman" w:cs="Times New Roman"/>
                <w:b/>
                <w:bCs/>
                <w:kern w:val="0"/>
                <w:sz w:val="16"/>
                <w:szCs w:val="16"/>
                <w:lang w:val="en-US" w:eastAsia="uk-UA"/>
              </w:rPr>
              <w:t>)</w:t>
            </w:r>
          </w:p>
        </w:tc>
        <w:tc>
          <w:tcPr>
            <w:tcW w:w="425" w:type="pct"/>
            <w:gridSpan w:val="2"/>
            <w:tcBorders>
              <w:top w:val="single" w:sz="8" w:space="0" w:color="auto"/>
              <w:left w:val="single" w:sz="4" w:space="0" w:color="auto"/>
              <w:bottom w:val="single" w:sz="8" w:space="0" w:color="auto"/>
              <w:right w:val="nil"/>
            </w:tcBorders>
            <w:shd w:val="clear" w:color="auto" w:fill="auto"/>
            <w:vAlign w:val="center"/>
            <w:hideMark/>
          </w:tcPr>
          <w:p w14:paraId="01577BBF" w14:textId="1A08C544"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141 008</w:t>
            </w:r>
            <w:r w:rsidRPr="00422CA9">
              <w:rPr>
                <w:rFonts w:ascii="Times New Roman" w:eastAsia="Times New Roman" w:hAnsi="Times New Roman" w:cs="Times New Roman"/>
                <w:b/>
                <w:bCs/>
                <w:kern w:val="0"/>
                <w:sz w:val="16"/>
                <w:szCs w:val="16"/>
                <w:lang w:val="en-US" w:eastAsia="uk-UA"/>
              </w:rPr>
              <w:t>)</w:t>
            </w:r>
          </w:p>
        </w:tc>
        <w:tc>
          <w:tcPr>
            <w:tcW w:w="416" w:type="pct"/>
            <w:tcBorders>
              <w:top w:val="single" w:sz="8" w:space="0" w:color="auto"/>
              <w:left w:val="nil"/>
              <w:bottom w:val="single" w:sz="8" w:space="0" w:color="auto"/>
              <w:right w:val="nil"/>
            </w:tcBorders>
            <w:shd w:val="clear" w:color="auto" w:fill="auto"/>
            <w:vAlign w:val="center"/>
            <w:hideMark/>
          </w:tcPr>
          <w:p w14:paraId="143309F5" w14:textId="6A722009"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159 991</w:t>
            </w:r>
          </w:p>
        </w:tc>
        <w:tc>
          <w:tcPr>
            <w:tcW w:w="416" w:type="pct"/>
            <w:gridSpan w:val="2"/>
            <w:tcBorders>
              <w:top w:val="single" w:sz="8" w:space="0" w:color="auto"/>
              <w:left w:val="nil"/>
              <w:bottom w:val="single" w:sz="8" w:space="0" w:color="auto"/>
              <w:right w:val="nil"/>
            </w:tcBorders>
            <w:shd w:val="clear" w:color="auto" w:fill="auto"/>
            <w:vAlign w:val="center"/>
            <w:hideMark/>
          </w:tcPr>
          <w:p w14:paraId="0511BEFF" w14:textId="36F1E3E8"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158 428</w:t>
            </w:r>
          </w:p>
        </w:tc>
        <w:tc>
          <w:tcPr>
            <w:tcW w:w="376" w:type="pct"/>
            <w:gridSpan w:val="2"/>
            <w:tcBorders>
              <w:top w:val="single" w:sz="8" w:space="0" w:color="auto"/>
              <w:left w:val="nil"/>
              <w:bottom w:val="single" w:sz="8" w:space="0" w:color="auto"/>
              <w:right w:val="nil"/>
            </w:tcBorders>
            <w:shd w:val="clear" w:color="auto" w:fill="auto"/>
            <w:vAlign w:val="center"/>
            <w:hideMark/>
          </w:tcPr>
          <w:p w14:paraId="14D8E417" w14:textId="31B70CAD"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1563</w:t>
            </w:r>
          </w:p>
        </w:tc>
        <w:tc>
          <w:tcPr>
            <w:tcW w:w="458" w:type="pct"/>
            <w:gridSpan w:val="2"/>
            <w:tcBorders>
              <w:top w:val="single" w:sz="8" w:space="0" w:color="auto"/>
              <w:left w:val="nil"/>
              <w:bottom w:val="single" w:sz="8" w:space="0" w:color="auto"/>
              <w:right w:val="nil"/>
            </w:tcBorders>
            <w:shd w:val="clear" w:color="auto" w:fill="auto"/>
            <w:vAlign w:val="center"/>
            <w:hideMark/>
          </w:tcPr>
          <w:p w14:paraId="5FB2FEF6" w14:textId="3DDEC48A" w:rsidR="00890FBE" w:rsidRPr="00422CA9" w:rsidRDefault="00525981" w:rsidP="00890FB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18 983</w:t>
            </w:r>
          </w:p>
        </w:tc>
      </w:tr>
      <w:tr w:rsidR="00890FBE" w:rsidRPr="00422CA9" w14:paraId="7F76C998" w14:textId="77777777" w:rsidTr="00B45CDA">
        <w:trPr>
          <w:trHeight w:val="300"/>
        </w:trPr>
        <w:tc>
          <w:tcPr>
            <w:tcW w:w="729" w:type="pct"/>
            <w:gridSpan w:val="2"/>
            <w:tcBorders>
              <w:top w:val="single" w:sz="8" w:space="0" w:color="auto"/>
              <w:left w:val="nil"/>
              <w:bottom w:val="nil"/>
              <w:right w:val="nil"/>
            </w:tcBorders>
            <w:shd w:val="clear" w:color="auto" w:fill="auto"/>
            <w:vAlign w:val="center"/>
            <w:hideMark/>
          </w:tcPr>
          <w:p w14:paraId="2C8F4BA9" w14:textId="77777777" w:rsidR="00890FBE" w:rsidRPr="00422CA9" w:rsidRDefault="00890FBE" w:rsidP="00890FB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Грошові потоки </w:t>
            </w:r>
          </w:p>
        </w:tc>
        <w:tc>
          <w:tcPr>
            <w:tcW w:w="452" w:type="pct"/>
            <w:tcBorders>
              <w:top w:val="single" w:sz="8" w:space="0" w:color="auto"/>
              <w:left w:val="nil"/>
              <w:bottom w:val="nil"/>
              <w:right w:val="nil"/>
            </w:tcBorders>
            <w:shd w:val="clear" w:color="auto" w:fill="auto"/>
            <w:vAlign w:val="center"/>
            <w:hideMark/>
          </w:tcPr>
          <w:p w14:paraId="10566ABD"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417" w:type="pct"/>
            <w:tcBorders>
              <w:top w:val="single" w:sz="8" w:space="0" w:color="auto"/>
              <w:left w:val="nil"/>
              <w:bottom w:val="nil"/>
              <w:right w:val="nil"/>
            </w:tcBorders>
            <w:shd w:val="clear" w:color="auto" w:fill="auto"/>
            <w:vAlign w:val="center"/>
            <w:hideMark/>
          </w:tcPr>
          <w:p w14:paraId="5E498E0E"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415" w:type="pct"/>
            <w:gridSpan w:val="2"/>
            <w:tcBorders>
              <w:top w:val="single" w:sz="8" w:space="0" w:color="auto"/>
              <w:left w:val="nil"/>
              <w:bottom w:val="nil"/>
              <w:right w:val="nil"/>
            </w:tcBorders>
            <w:shd w:val="clear" w:color="auto" w:fill="auto"/>
            <w:vAlign w:val="center"/>
            <w:hideMark/>
          </w:tcPr>
          <w:p w14:paraId="46DB8E2B"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347" w:type="pct"/>
            <w:tcBorders>
              <w:top w:val="single" w:sz="8" w:space="0" w:color="auto"/>
              <w:left w:val="nil"/>
              <w:bottom w:val="nil"/>
              <w:right w:val="nil"/>
            </w:tcBorders>
            <w:shd w:val="clear" w:color="auto" w:fill="auto"/>
            <w:vAlign w:val="center"/>
            <w:hideMark/>
          </w:tcPr>
          <w:p w14:paraId="6FE9F4B7"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549" w:type="pct"/>
            <w:gridSpan w:val="2"/>
            <w:tcBorders>
              <w:top w:val="single" w:sz="8" w:space="0" w:color="auto"/>
              <w:left w:val="nil"/>
              <w:bottom w:val="nil"/>
              <w:right w:val="single" w:sz="4" w:space="0" w:color="auto"/>
            </w:tcBorders>
            <w:shd w:val="clear" w:color="auto" w:fill="auto"/>
            <w:vAlign w:val="center"/>
          </w:tcPr>
          <w:p w14:paraId="7D5DFC4D" w14:textId="34F0260E"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p>
        </w:tc>
        <w:tc>
          <w:tcPr>
            <w:tcW w:w="425" w:type="pct"/>
            <w:gridSpan w:val="2"/>
            <w:tcBorders>
              <w:top w:val="single" w:sz="8" w:space="0" w:color="auto"/>
              <w:left w:val="single" w:sz="4" w:space="0" w:color="auto"/>
              <w:bottom w:val="nil"/>
              <w:right w:val="nil"/>
            </w:tcBorders>
            <w:shd w:val="clear" w:color="auto" w:fill="auto"/>
            <w:vAlign w:val="center"/>
          </w:tcPr>
          <w:p w14:paraId="19A4FE80"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416" w:type="pct"/>
            <w:tcBorders>
              <w:top w:val="single" w:sz="8" w:space="0" w:color="auto"/>
              <w:left w:val="nil"/>
              <w:bottom w:val="nil"/>
              <w:right w:val="nil"/>
            </w:tcBorders>
            <w:shd w:val="clear" w:color="auto" w:fill="auto"/>
            <w:vAlign w:val="center"/>
          </w:tcPr>
          <w:p w14:paraId="69C436F6"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416" w:type="pct"/>
            <w:gridSpan w:val="2"/>
            <w:tcBorders>
              <w:top w:val="single" w:sz="8" w:space="0" w:color="auto"/>
              <w:left w:val="nil"/>
              <w:bottom w:val="nil"/>
              <w:right w:val="nil"/>
            </w:tcBorders>
            <w:shd w:val="clear" w:color="auto" w:fill="auto"/>
            <w:vAlign w:val="center"/>
          </w:tcPr>
          <w:p w14:paraId="277D59A1"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376" w:type="pct"/>
            <w:gridSpan w:val="2"/>
            <w:tcBorders>
              <w:top w:val="single" w:sz="8" w:space="0" w:color="auto"/>
              <w:left w:val="nil"/>
              <w:bottom w:val="nil"/>
              <w:right w:val="nil"/>
            </w:tcBorders>
            <w:shd w:val="clear" w:color="auto" w:fill="auto"/>
            <w:vAlign w:val="center"/>
          </w:tcPr>
          <w:p w14:paraId="0EE43C4D" w14:textId="77777777" w:rsidR="00890FBE" w:rsidRPr="00422CA9" w:rsidRDefault="00890FBE" w:rsidP="00890FBE">
            <w:pPr>
              <w:spacing w:after="0" w:line="240" w:lineRule="auto"/>
              <w:jc w:val="right"/>
              <w:rPr>
                <w:rFonts w:ascii="Times New Roman" w:eastAsia="Times New Roman" w:hAnsi="Times New Roman" w:cs="Times New Roman"/>
                <w:b/>
                <w:bCs/>
                <w:kern w:val="0"/>
                <w:sz w:val="16"/>
                <w:szCs w:val="16"/>
                <w:lang w:eastAsia="uk-UA"/>
              </w:rPr>
            </w:pPr>
          </w:p>
        </w:tc>
        <w:tc>
          <w:tcPr>
            <w:tcW w:w="458" w:type="pct"/>
            <w:gridSpan w:val="2"/>
            <w:tcBorders>
              <w:top w:val="single" w:sz="8" w:space="0" w:color="auto"/>
              <w:left w:val="nil"/>
              <w:bottom w:val="nil"/>
              <w:right w:val="nil"/>
            </w:tcBorders>
            <w:shd w:val="clear" w:color="auto" w:fill="auto"/>
            <w:vAlign w:val="center"/>
          </w:tcPr>
          <w:p w14:paraId="64E9FC09" w14:textId="2DAF30CE" w:rsidR="00890FBE" w:rsidRPr="00422CA9" w:rsidRDefault="00890FBE" w:rsidP="00890FBE">
            <w:pPr>
              <w:spacing w:after="0" w:line="240" w:lineRule="auto"/>
              <w:jc w:val="right"/>
              <w:rPr>
                <w:rFonts w:ascii="Times New Roman" w:eastAsia="Times New Roman" w:hAnsi="Times New Roman" w:cs="Times New Roman"/>
                <w:kern w:val="0"/>
                <w:sz w:val="16"/>
                <w:szCs w:val="16"/>
                <w:lang w:val="en-US" w:eastAsia="uk-UA"/>
              </w:rPr>
            </w:pPr>
          </w:p>
        </w:tc>
      </w:tr>
      <w:tr w:rsidR="00890FBE" w:rsidRPr="00422CA9" w14:paraId="3B2E5757" w14:textId="77777777" w:rsidTr="00B45CDA">
        <w:trPr>
          <w:trHeight w:val="300"/>
        </w:trPr>
        <w:tc>
          <w:tcPr>
            <w:tcW w:w="729" w:type="pct"/>
            <w:gridSpan w:val="2"/>
            <w:tcBorders>
              <w:top w:val="nil"/>
              <w:left w:val="nil"/>
              <w:bottom w:val="nil"/>
              <w:right w:val="nil"/>
            </w:tcBorders>
            <w:shd w:val="clear" w:color="auto" w:fill="auto"/>
            <w:vAlign w:val="center"/>
            <w:hideMark/>
          </w:tcPr>
          <w:p w14:paraId="0B20D4BE" w14:textId="77777777" w:rsidR="00890FBE" w:rsidRPr="00422CA9" w:rsidRDefault="00890FBE" w:rsidP="00890FBE">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премії</w:t>
            </w:r>
          </w:p>
        </w:tc>
        <w:tc>
          <w:tcPr>
            <w:tcW w:w="452" w:type="pct"/>
            <w:tcBorders>
              <w:top w:val="nil"/>
              <w:left w:val="nil"/>
              <w:bottom w:val="nil"/>
              <w:right w:val="nil"/>
            </w:tcBorders>
            <w:shd w:val="clear" w:color="auto" w:fill="auto"/>
            <w:vAlign w:val="center"/>
            <w:hideMark/>
          </w:tcPr>
          <w:p w14:paraId="058E2EB4"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172</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457</w:t>
            </w:r>
          </w:p>
        </w:tc>
        <w:tc>
          <w:tcPr>
            <w:tcW w:w="417" w:type="pct"/>
            <w:tcBorders>
              <w:top w:val="nil"/>
              <w:left w:val="nil"/>
              <w:bottom w:val="nil"/>
              <w:right w:val="nil"/>
            </w:tcBorders>
            <w:shd w:val="clear" w:color="auto" w:fill="auto"/>
            <w:vAlign w:val="center"/>
            <w:hideMark/>
          </w:tcPr>
          <w:p w14:paraId="3AA27347"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5" w:type="pct"/>
            <w:gridSpan w:val="2"/>
            <w:tcBorders>
              <w:top w:val="nil"/>
              <w:left w:val="nil"/>
              <w:bottom w:val="nil"/>
              <w:right w:val="nil"/>
            </w:tcBorders>
            <w:shd w:val="clear" w:color="auto" w:fill="auto"/>
            <w:vAlign w:val="center"/>
            <w:hideMark/>
          </w:tcPr>
          <w:p w14:paraId="052D3400"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347" w:type="pct"/>
            <w:tcBorders>
              <w:top w:val="nil"/>
              <w:left w:val="nil"/>
              <w:bottom w:val="nil"/>
              <w:right w:val="nil"/>
            </w:tcBorders>
            <w:shd w:val="clear" w:color="auto" w:fill="auto"/>
            <w:vAlign w:val="center"/>
            <w:hideMark/>
          </w:tcPr>
          <w:p w14:paraId="3230A93C"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549" w:type="pct"/>
            <w:gridSpan w:val="2"/>
            <w:tcBorders>
              <w:top w:val="nil"/>
              <w:left w:val="nil"/>
              <w:bottom w:val="nil"/>
              <w:right w:val="single" w:sz="4" w:space="0" w:color="auto"/>
            </w:tcBorders>
            <w:shd w:val="clear" w:color="auto" w:fill="auto"/>
            <w:vAlign w:val="center"/>
            <w:hideMark/>
          </w:tcPr>
          <w:p w14:paraId="0FD93658"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172</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457</w:t>
            </w:r>
          </w:p>
        </w:tc>
        <w:tc>
          <w:tcPr>
            <w:tcW w:w="425" w:type="pct"/>
            <w:gridSpan w:val="2"/>
            <w:tcBorders>
              <w:top w:val="nil"/>
              <w:left w:val="single" w:sz="4" w:space="0" w:color="auto"/>
              <w:bottom w:val="nil"/>
              <w:right w:val="nil"/>
            </w:tcBorders>
            <w:shd w:val="clear" w:color="auto" w:fill="auto"/>
            <w:vAlign w:val="center"/>
            <w:hideMark/>
          </w:tcPr>
          <w:p w14:paraId="1B0695C1" w14:textId="4E1DC7FF"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190 103</w:t>
            </w:r>
          </w:p>
        </w:tc>
        <w:tc>
          <w:tcPr>
            <w:tcW w:w="416" w:type="pct"/>
            <w:tcBorders>
              <w:top w:val="nil"/>
              <w:left w:val="nil"/>
              <w:bottom w:val="nil"/>
              <w:right w:val="nil"/>
            </w:tcBorders>
            <w:shd w:val="clear" w:color="auto" w:fill="auto"/>
            <w:vAlign w:val="center"/>
            <w:hideMark/>
          </w:tcPr>
          <w:p w14:paraId="66ABC109"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16" w:type="pct"/>
            <w:gridSpan w:val="2"/>
            <w:tcBorders>
              <w:top w:val="nil"/>
              <w:left w:val="nil"/>
              <w:bottom w:val="nil"/>
              <w:right w:val="nil"/>
            </w:tcBorders>
            <w:shd w:val="clear" w:color="auto" w:fill="auto"/>
            <w:vAlign w:val="center"/>
            <w:hideMark/>
          </w:tcPr>
          <w:p w14:paraId="661971C0"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376" w:type="pct"/>
            <w:gridSpan w:val="2"/>
            <w:tcBorders>
              <w:top w:val="nil"/>
              <w:left w:val="nil"/>
              <w:bottom w:val="nil"/>
              <w:right w:val="nil"/>
            </w:tcBorders>
            <w:shd w:val="clear" w:color="auto" w:fill="auto"/>
            <w:vAlign w:val="center"/>
            <w:hideMark/>
          </w:tcPr>
          <w:p w14:paraId="792DB9C6" w14:textId="77777777" w:rsidR="00890FBE" w:rsidRPr="00422CA9" w:rsidRDefault="00890FBE" w:rsidP="00890FBE">
            <w:pPr>
              <w:spacing w:after="0" w:line="240" w:lineRule="auto"/>
              <w:jc w:val="right"/>
              <w:rPr>
                <w:rFonts w:ascii="Times New Roman" w:eastAsia="Times New Roman" w:hAnsi="Times New Roman" w:cs="Times New Roman"/>
                <w:kern w:val="0"/>
                <w:sz w:val="16"/>
                <w:szCs w:val="16"/>
                <w:lang w:eastAsia="uk-UA"/>
              </w:rPr>
            </w:pPr>
          </w:p>
        </w:tc>
        <w:tc>
          <w:tcPr>
            <w:tcW w:w="458" w:type="pct"/>
            <w:gridSpan w:val="2"/>
            <w:tcBorders>
              <w:top w:val="nil"/>
              <w:left w:val="nil"/>
              <w:bottom w:val="nil"/>
              <w:right w:val="nil"/>
            </w:tcBorders>
            <w:shd w:val="clear" w:color="auto" w:fill="auto"/>
            <w:vAlign w:val="center"/>
            <w:hideMark/>
          </w:tcPr>
          <w:p w14:paraId="6A3CD7C4" w14:textId="35D52751" w:rsidR="00890FBE" w:rsidRPr="00422CA9" w:rsidRDefault="00525981" w:rsidP="00890FBE">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190 103</w:t>
            </w:r>
          </w:p>
        </w:tc>
      </w:tr>
      <w:tr w:rsidR="00525981" w:rsidRPr="00422CA9" w14:paraId="00849D58" w14:textId="77777777" w:rsidTr="00B45CDA">
        <w:trPr>
          <w:trHeight w:val="517"/>
        </w:trPr>
        <w:tc>
          <w:tcPr>
            <w:tcW w:w="729" w:type="pct"/>
            <w:gridSpan w:val="2"/>
            <w:tcBorders>
              <w:top w:val="nil"/>
              <w:left w:val="nil"/>
              <w:bottom w:val="nil"/>
              <w:right w:val="nil"/>
            </w:tcBorders>
            <w:shd w:val="clear" w:color="auto" w:fill="auto"/>
            <w:vAlign w:val="center"/>
            <w:hideMark/>
          </w:tcPr>
          <w:p w14:paraId="7BD975F9" w14:textId="77777777" w:rsidR="00525981" w:rsidRPr="00422CA9" w:rsidRDefault="00525981" w:rsidP="0052598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Сплачені вимоги та інші прямі витрати </w:t>
            </w:r>
          </w:p>
        </w:tc>
        <w:tc>
          <w:tcPr>
            <w:tcW w:w="452" w:type="pct"/>
            <w:tcBorders>
              <w:top w:val="nil"/>
              <w:left w:val="nil"/>
              <w:bottom w:val="nil"/>
              <w:right w:val="nil"/>
            </w:tcBorders>
            <w:shd w:val="clear" w:color="auto" w:fill="auto"/>
            <w:vAlign w:val="center"/>
            <w:hideMark/>
          </w:tcPr>
          <w:p w14:paraId="608FDBB3"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nil"/>
              <w:bottom w:val="nil"/>
              <w:right w:val="nil"/>
            </w:tcBorders>
            <w:shd w:val="clear" w:color="auto" w:fill="auto"/>
            <w:vAlign w:val="center"/>
            <w:hideMark/>
          </w:tcPr>
          <w:p w14:paraId="09EC40D1"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106</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182</w:t>
            </w:r>
            <w:r w:rsidRPr="00422CA9">
              <w:rPr>
                <w:rFonts w:ascii="Times New Roman" w:eastAsia="Times New Roman" w:hAnsi="Times New Roman" w:cs="Times New Roman"/>
                <w:kern w:val="0"/>
                <w:sz w:val="16"/>
                <w:szCs w:val="16"/>
                <w:lang w:val="en-US" w:eastAsia="uk-UA"/>
              </w:rPr>
              <w:t>)</w:t>
            </w:r>
          </w:p>
        </w:tc>
        <w:tc>
          <w:tcPr>
            <w:tcW w:w="415" w:type="pct"/>
            <w:gridSpan w:val="2"/>
            <w:tcBorders>
              <w:top w:val="nil"/>
              <w:left w:val="nil"/>
              <w:bottom w:val="nil"/>
              <w:right w:val="nil"/>
            </w:tcBorders>
            <w:shd w:val="clear" w:color="auto" w:fill="auto"/>
            <w:vAlign w:val="center"/>
            <w:hideMark/>
          </w:tcPr>
          <w:p w14:paraId="477F3CC9"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106</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182</w:t>
            </w:r>
            <w:r w:rsidRPr="00422CA9">
              <w:rPr>
                <w:rFonts w:ascii="Times New Roman" w:eastAsia="Times New Roman" w:hAnsi="Times New Roman" w:cs="Times New Roman"/>
                <w:kern w:val="0"/>
                <w:sz w:val="16"/>
                <w:szCs w:val="16"/>
                <w:lang w:val="en-US" w:eastAsia="uk-UA"/>
              </w:rPr>
              <w:t>)</w:t>
            </w:r>
          </w:p>
        </w:tc>
        <w:tc>
          <w:tcPr>
            <w:tcW w:w="347" w:type="pct"/>
            <w:tcBorders>
              <w:top w:val="nil"/>
              <w:left w:val="nil"/>
              <w:bottom w:val="nil"/>
              <w:right w:val="nil"/>
            </w:tcBorders>
            <w:shd w:val="clear" w:color="auto" w:fill="auto"/>
            <w:vAlign w:val="center"/>
            <w:hideMark/>
          </w:tcPr>
          <w:p w14:paraId="774BC0F6"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p>
        </w:tc>
        <w:tc>
          <w:tcPr>
            <w:tcW w:w="549" w:type="pct"/>
            <w:gridSpan w:val="2"/>
            <w:tcBorders>
              <w:top w:val="nil"/>
              <w:left w:val="nil"/>
              <w:bottom w:val="nil"/>
              <w:right w:val="single" w:sz="4" w:space="0" w:color="auto"/>
            </w:tcBorders>
            <w:shd w:val="clear" w:color="auto" w:fill="auto"/>
            <w:vAlign w:val="center"/>
            <w:hideMark/>
          </w:tcPr>
          <w:p w14:paraId="30368452"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106</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182</w:t>
            </w:r>
            <w:r w:rsidRPr="00422CA9">
              <w:rPr>
                <w:rFonts w:ascii="Times New Roman" w:eastAsia="Times New Roman" w:hAnsi="Times New Roman" w:cs="Times New Roman"/>
                <w:kern w:val="0"/>
                <w:sz w:val="16"/>
                <w:szCs w:val="16"/>
                <w:lang w:val="en-US" w:eastAsia="uk-UA"/>
              </w:rPr>
              <w:t>)</w:t>
            </w:r>
          </w:p>
        </w:tc>
        <w:tc>
          <w:tcPr>
            <w:tcW w:w="425" w:type="pct"/>
            <w:gridSpan w:val="2"/>
            <w:tcBorders>
              <w:top w:val="nil"/>
              <w:left w:val="single" w:sz="4" w:space="0" w:color="auto"/>
              <w:bottom w:val="nil"/>
              <w:right w:val="nil"/>
            </w:tcBorders>
            <w:shd w:val="clear" w:color="auto" w:fill="auto"/>
            <w:vAlign w:val="center"/>
            <w:hideMark/>
          </w:tcPr>
          <w:p w14:paraId="367F0772"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p>
        </w:tc>
        <w:tc>
          <w:tcPr>
            <w:tcW w:w="416" w:type="pct"/>
            <w:tcBorders>
              <w:top w:val="nil"/>
              <w:left w:val="nil"/>
              <w:bottom w:val="nil"/>
              <w:right w:val="nil"/>
            </w:tcBorders>
            <w:shd w:val="clear" w:color="auto" w:fill="auto"/>
            <w:vAlign w:val="center"/>
            <w:hideMark/>
          </w:tcPr>
          <w:p w14:paraId="424D6918" w14:textId="1EA7B17B"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160 840</w:t>
            </w:r>
            <w:r w:rsidRPr="00422CA9">
              <w:rPr>
                <w:rFonts w:ascii="Times New Roman" w:eastAsia="Times New Roman" w:hAnsi="Times New Roman" w:cs="Times New Roman"/>
                <w:kern w:val="0"/>
                <w:sz w:val="16"/>
                <w:szCs w:val="16"/>
                <w:lang w:val="en-US" w:eastAsia="uk-UA"/>
              </w:rPr>
              <w:t>)</w:t>
            </w:r>
          </w:p>
        </w:tc>
        <w:tc>
          <w:tcPr>
            <w:tcW w:w="416" w:type="pct"/>
            <w:gridSpan w:val="2"/>
            <w:tcBorders>
              <w:top w:val="nil"/>
              <w:left w:val="nil"/>
              <w:bottom w:val="nil"/>
              <w:right w:val="nil"/>
            </w:tcBorders>
            <w:shd w:val="clear" w:color="auto" w:fill="auto"/>
            <w:vAlign w:val="center"/>
            <w:hideMark/>
          </w:tcPr>
          <w:p w14:paraId="2EC59EE7" w14:textId="35966C51"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160 840</w:t>
            </w:r>
            <w:r w:rsidRPr="00422CA9">
              <w:rPr>
                <w:rFonts w:ascii="Times New Roman" w:eastAsia="Times New Roman" w:hAnsi="Times New Roman" w:cs="Times New Roman"/>
                <w:kern w:val="0"/>
                <w:sz w:val="16"/>
                <w:szCs w:val="16"/>
                <w:lang w:val="en-US" w:eastAsia="uk-UA"/>
              </w:rPr>
              <w:t>)</w:t>
            </w:r>
          </w:p>
        </w:tc>
        <w:tc>
          <w:tcPr>
            <w:tcW w:w="376" w:type="pct"/>
            <w:gridSpan w:val="2"/>
            <w:tcBorders>
              <w:top w:val="nil"/>
              <w:left w:val="nil"/>
              <w:bottom w:val="nil"/>
              <w:right w:val="nil"/>
            </w:tcBorders>
            <w:shd w:val="clear" w:color="auto" w:fill="auto"/>
            <w:vAlign w:val="center"/>
            <w:hideMark/>
          </w:tcPr>
          <w:p w14:paraId="6E6DCDF2"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p>
        </w:tc>
        <w:tc>
          <w:tcPr>
            <w:tcW w:w="458" w:type="pct"/>
            <w:gridSpan w:val="2"/>
            <w:tcBorders>
              <w:top w:val="nil"/>
              <w:left w:val="nil"/>
              <w:bottom w:val="nil"/>
              <w:right w:val="nil"/>
            </w:tcBorders>
            <w:shd w:val="clear" w:color="auto" w:fill="auto"/>
            <w:vAlign w:val="center"/>
            <w:hideMark/>
          </w:tcPr>
          <w:p w14:paraId="0582A871" w14:textId="13E0FC96"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160 840</w:t>
            </w:r>
            <w:r w:rsidRPr="00422CA9">
              <w:rPr>
                <w:rFonts w:ascii="Times New Roman" w:eastAsia="Times New Roman" w:hAnsi="Times New Roman" w:cs="Times New Roman"/>
                <w:kern w:val="0"/>
                <w:sz w:val="16"/>
                <w:szCs w:val="16"/>
                <w:lang w:val="en-US" w:eastAsia="uk-UA"/>
              </w:rPr>
              <w:t>)</w:t>
            </w:r>
          </w:p>
        </w:tc>
      </w:tr>
      <w:tr w:rsidR="00525981" w:rsidRPr="00422CA9" w14:paraId="42A15903" w14:textId="77777777" w:rsidTr="00B45CDA">
        <w:trPr>
          <w:trHeight w:val="578"/>
        </w:trPr>
        <w:tc>
          <w:tcPr>
            <w:tcW w:w="729" w:type="pct"/>
            <w:gridSpan w:val="2"/>
            <w:tcBorders>
              <w:top w:val="nil"/>
              <w:left w:val="nil"/>
              <w:bottom w:val="single" w:sz="8" w:space="0" w:color="auto"/>
              <w:right w:val="nil"/>
            </w:tcBorders>
            <w:shd w:val="clear" w:color="auto" w:fill="auto"/>
            <w:vAlign w:val="center"/>
            <w:hideMark/>
          </w:tcPr>
          <w:p w14:paraId="7A94E579" w14:textId="77777777" w:rsidR="00525981" w:rsidRPr="00422CA9" w:rsidRDefault="00525981" w:rsidP="00525981">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Аквізиційні</w:t>
            </w:r>
            <w:proofErr w:type="spellEnd"/>
            <w:r w:rsidRPr="00422CA9">
              <w:rPr>
                <w:rFonts w:ascii="Times New Roman" w:eastAsia="Times New Roman" w:hAnsi="Times New Roman" w:cs="Times New Roman"/>
                <w:kern w:val="0"/>
                <w:sz w:val="16"/>
                <w:szCs w:val="16"/>
                <w:lang w:eastAsia="uk-UA"/>
              </w:rPr>
              <w:t xml:space="preserve"> грошові потоки</w:t>
            </w:r>
          </w:p>
        </w:tc>
        <w:tc>
          <w:tcPr>
            <w:tcW w:w="452" w:type="pct"/>
            <w:tcBorders>
              <w:top w:val="nil"/>
              <w:left w:val="nil"/>
              <w:bottom w:val="single" w:sz="8" w:space="0" w:color="auto"/>
              <w:right w:val="nil"/>
            </w:tcBorders>
            <w:shd w:val="clear" w:color="auto" w:fill="auto"/>
            <w:vAlign w:val="center"/>
            <w:hideMark/>
          </w:tcPr>
          <w:p w14:paraId="3D344F1D" w14:textId="40042BA9"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37 101</w:t>
            </w:r>
            <w:r w:rsidRPr="00422CA9">
              <w:rPr>
                <w:rFonts w:ascii="Times New Roman" w:eastAsia="Times New Roman" w:hAnsi="Times New Roman" w:cs="Times New Roman"/>
                <w:kern w:val="0"/>
                <w:sz w:val="16"/>
                <w:szCs w:val="16"/>
                <w:lang w:val="en-US" w:eastAsia="uk-UA"/>
              </w:rPr>
              <w:t>)</w:t>
            </w:r>
          </w:p>
        </w:tc>
        <w:tc>
          <w:tcPr>
            <w:tcW w:w="417" w:type="pct"/>
            <w:tcBorders>
              <w:top w:val="nil"/>
              <w:left w:val="nil"/>
              <w:bottom w:val="single" w:sz="8" w:space="0" w:color="auto"/>
              <w:right w:val="nil"/>
            </w:tcBorders>
            <w:shd w:val="clear" w:color="auto" w:fill="auto"/>
            <w:vAlign w:val="center"/>
            <w:hideMark/>
          </w:tcPr>
          <w:p w14:paraId="1ACBF02B"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5" w:type="pct"/>
            <w:gridSpan w:val="2"/>
            <w:tcBorders>
              <w:top w:val="nil"/>
              <w:left w:val="nil"/>
              <w:bottom w:val="single" w:sz="8" w:space="0" w:color="auto"/>
              <w:right w:val="nil"/>
            </w:tcBorders>
            <w:shd w:val="clear" w:color="auto" w:fill="auto"/>
            <w:vAlign w:val="center"/>
            <w:hideMark/>
          </w:tcPr>
          <w:p w14:paraId="1CC952ED"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347" w:type="pct"/>
            <w:tcBorders>
              <w:top w:val="nil"/>
              <w:left w:val="nil"/>
              <w:bottom w:val="single" w:sz="8" w:space="0" w:color="auto"/>
              <w:right w:val="nil"/>
            </w:tcBorders>
            <w:shd w:val="clear" w:color="auto" w:fill="auto"/>
            <w:vAlign w:val="center"/>
            <w:hideMark/>
          </w:tcPr>
          <w:p w14:paraId="727F1580"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49" w:type="pct"/>
            <w:gridSpan w:val="2"/>
            <w:tcBorders>
              <w:top w:val="nil"/>
              <w:left w:val="nil"/>
              <w:bottom w:val="nil"/>
              <w:right w:val="single" w:sz="4" w:space="0" w:color="auto"/>
            </w:tcBorders>
            <w:shd w:val="clear" w:color="auto" w:fill="auto"/>
            <w:vAlign w:val="center"/>
            <w:hideMark/>
          </w:tcPr>
          <w:p w14:paraId="1068D3AD" w14:textId="576CD839"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37 101</w:t>
            </w:r>
            <w:r w:rsidRPr="00422CA9">
              <w:rPr>
                <w:rFonts w:ascii="Times New Roman" w:eastAsia="Times New Roman" w:hAnsi="Times New Roman" w:cs="Times New Roman"/>
                <w:kern w:val="0"/>
                <w:sz w:val="16"/>
                <w:szCs w:val="16"/>
                <w:lang w:val="en-US" w:eastAsia="uk-UA"/>
              </w:rPr>
              <w:t>)</w:t>
            </w:r>
          </w:p>
        </w:tc>
        <w:tc>
          <w:tcPr>
            <w:tcW w:w="425" w:type="pct"/>
            <w:gridSpan w:val="2"/>
            <w:tcBorders>
              <w:top w:val="nil"/>
              <w:left w:val="single" w:sz="4" w:space="0" w:color="auto"/>
              <w:bottom w:val="single" w:sz="8" w:space="0" w:color="auto"/>
              <w:right w:val="nil"/>
            </w:tcBorders>
            <w:shd w:val="clear" w:color="auto" w:fill="auto"/>
            <w:vAlign w:val="center"/>
            <w:hideMark/>
          </w:tcPr>
          <w:p w14:paraId="208D5736" w14:textId="6A1DA590"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39 157</w:t>
            </w:r>
            <w:r w:rsidRPr="00422CA9">
              <w:rPr>
                <w:rFonts w:ascii="Times New Roman" w:eastAsia="Times New Roman" w:hAnsi="Times New Roman" w:cs="Times New Roman"/>
                <w:kern w:val="0"/>
                <w:sz w:val="16"/>
                <w:szCs w:val="16"/>
                <w:lang w:val="en-US" w:eastAsia="uk-UA"/>
              </w:rPr>
              <w:t>)</w:t>
            </w:r>
          </w:p>
        </w:tc>
        <w:tc>
          <w:tcPr>
            <w:tcW w:w="416" w:type="pct"/>
            <w:tcBorders>
              <w:top w:val="nil"/>
              <w:left w:val="nil"/>
              <w:bottom w:val="single" w:sz="8" w:space="0" w:color="auto"/>
              <w:right w:val="nil"/>
            </w:tcBorders>
            <w:shd w:val="clear" w:color="auto" w:fill="auto"/>
            <w:vAlign w:val="center"/>
            <w:hideMark/>
          </w:tcPr>
          <w:p w14:paraId="69577168"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6" w:type="pct"/>
            <w:gridSpan w:val="2"/>
            <w:tcBorders>
              <w:top w:val="nil"/>
              <w:left w:val="nil"/>
              <w:bottom w:val="single" w:sz="8" w:space="0" w:color="auto"/>
              <w:right w:val="nil"/>
            </w:tcBorders>
            <w:shd w:val="clear" w:color="auto" w:fill="auto"/>
            <w:vAlign w:val="center"/>
            <w:hideMark/>
          </w:tcPr>
          <w:p w14:paraId="5AA684DC"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376" w:type="pct"/>
            <w:gridSpan w:val="2"/>
            <w:tcBorders>
              <w:top w:val="nil"/>
              <w:left w:val="nil"/>
              <w:bottom w:val="single" w:sz="8" w:space="0" w:color="auto"/>
              <w:right w:val="nil"/>
            </w:tcBorders>
            <w:shd w:val="clear" w:color="auto" w:fill="auto"/>
            <w:vAlign w:val="center"/>
            <w:hideMark/>
          </w:tcPr>
          <w:p w14:paraId="4143E335" w14:textId="77777777" w:rsidR="00525981" w:rsidRPr="00422CA9" w:rsidRDefault="00525981" w:rsidP="00525981">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58" w:type="pct"/>
            <w:gridSpan w:val="2"/>
            <w:tcBorders>
              <w:top w:val="nil"/>
              <w:left w:val="nil"/>
              <w:bottom w:val="nil"/>
              <w:right w:val="nil"/>
            </w:tcBorders>
            <w:shd w:val="clear" w:color="auto" w:fill="auto"/>
            <w:vAlign w:val="center"/>
            <w:hideMark/>
          </w:tcPr>
          <w:p w14:paraId="647048AF" w14:textId="3C4E662E" w:rsidR="00525981" w:rsidRPr="00422CA9" w:rsidRDefault="00525981" w:rsidP="0052598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39 157</w:t>
            </w:r>
            <w:r w:rsidRPr="00422CA9">
              <w:rPr>
                <w:rFonts w:ascii="Times New Roman" w:eastAsia="Times New Roman" w:hAnsi="Times New Roman" w:cs="Times New Roman"/>
                <w:kern w:val="0"/>
                <w:sz w:val="16"/>
                <w:szCs w:val="16"/>
                <w:lang w:val="en-US" w:eastAsia="uk-UA"/>
              </w:rPr>
              <w:t>)</w:t>
            </w:r>
          </w:p>
        </w:tc>
      </w:tr>
      <w:tr w:rsidR="00525981" w:rsidRPr="00422CA9" w14:paraId="44877643" w14:textId="77777777" w:rsidTr="00B45CDA">
        <w:trPr>
          <w:trHeight w:val="442"/>
        </w:trPr>
        <w:tc>
          <w:tcPr>
            <w:tcW w:w="729" w:type="pct"/>
            <w:gridSpan w:val="2"/>
            <w:tcBorders>
              <w:top w:val="nil"/>
              <w:left w:val="nil"/>
              <w:bottom w:val="single" w:sz="8" w:space="0" w:color="auto"/>
              <w:right w:val="nil"/>
            </w:tcBorders>
            <w:shd w:val="clear" w:color="auto" w:fill="auto"/>
            <w:vAlign w:val="center"/>
            <w:hideMark/>
          </w:tcPr>
          <w:p w14:paraId="42E09019" w14:textId="77777777" w:rsidR="00525981" w:rsidRPr="00422CA9" w:rsidRDefault="00525981" w:rsidP="0052598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грошові потоки</w:t>
            </w:r>
          </w:p>
        </w:tc>
        <w:tc>
          <w:tcPr>
            <w:tcW w:w="452" w:type="pct"/>
            <w:tcBorders>
              <w:top w:val="nil"/>
              <w:left w:val="nil"/>
              <w:bottom w:val="single" w:sz="8" w:space="0" w:color="auto"/>
              <w:right w:val="nil"/>
            </w:tcBorders>
            <w:shd w:val="clear" w:color="auto" w:fill="auto"/>
            <w:vAlign w:val="center"/>
            <w:hideMark/>
          </w:tcPr>
          <w:p w14:paraId="3C04D7EA" w14:textId="539D75C2"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135 356</w:t>
            </w:r>
          </w:p>
        </w:tc>
        <w:tc>
          <w:tcPr>
            <w:tcW w:w="417" w:type="pct"/>
            <w:tcBorders>
              <w:top w:val="nil"/>
              <w:left w:val="nil"/>
              <w:bottom w:val="single" w:sz="8" w:space="0" w:color="auto"/>
              <w:right w:val="nil"/>
            </w:tcBorders>
            <w:shd w:val="clear" w:color="auto" w:fill="auto"/>
            <w:vAlign w:val="center"/>
            <w:hideMark/>
          </w:tcPr>
          <w:p w14:paraId="20DBF4C4" w14:textId="777777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106</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182</w:t>
            </w:r>
            <w:r w:rsidRPr="00422CA9">
              <w:rPr>
                <w:rFonts w:ascii="Times New Roman" w:eastAsia="Times New Roman" w:hAnsi="Times New Roman" w:cs="Times New Roman"/>
                <w:b/>
                <w:bCs/>
                <w:kern w:val="0"/>
                <w:sz w:val="16"/>
                <w:szCs w:val="16"/>
                <w:lang w:val="en-US" w:eastAsia="uk-UA"/>
              </w:rPr>
              <w:t>)</w:t>
            </w:r>
          </w:p>
        </w:tc>
        <w:tc>
          <w:tcPr>
            <w:tcW w:w="415" w:type="pct"/>
            <w:gridSpan w:val="2"/>
            <w:tcBorders>
              <w:top w:val="nil"/>
              <w:left w:val="nil"/>
              <w:bottom w:val="single" w:sz="8" w:space="0" w:color="auto"/>
              <w:right w:val="nil"/>
            </w:tcBorders>
            <w:shd w:val="clear" w:color="auto" w:fill="auto"/>
            <w:vAlign w:val="center"/>
            <w:hideMark/>
          </w:tcPr>
          <w:p w14:paraId="3149C4FE" w14:textId="777777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106</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182</w:t>
            </w:r>
            <w:r w:rsidRPr="00422CA9">
              <w:rPr>
                <w:rFonts w:ascii="Times New Roman" w:eastAsia="Times New Roman" w:hAnsi="Times New Roman" w:cs="Times New Roman"/>
                <w:b/>
                <w:bCs/>
                <w:kern w:val="0"/>
                <w:sz w:val="16"/>
                <w:szCs w:val="16"/>
                <w:lang w:val="en-US" w:eastAsia="uk-UA"/>
              </w:rPr>
              <w:t>)</w:t>
            </w:r>
          </w:p>
        </w:tc>
        <w:tc>
          <w:tcPr>
            <w:tcW w:w="347" w:type="pct"/>
            <w:tcBorders>
              <w:top w:val="nil"/>
              <w:left w:val="nil"/>
              <w:bottom w:val="single" w:sz="8" w:space="0" w:color="auto"/>
              <w:right w:val="nil"/>
            </w:tcBorders>
            <w:shd w:val="clear" w:color="auto" w:fill="auto"/>
            <w:vAlign w:val="center"/>
            <w:hideMark/>
          </w:tcPr>
          <w:p w14:paraId="76170A2E" w14:textId="1C6154E2"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p>
        </w:tc>
        <w:tc>
          <w:tcPr>
            <w:tcW w:w="549" w:type="pct"/>
            <w:gridSpan w:val="2"/>
            <w:tcBorders>
              <w:top w:val="single" w:sz="8" w:space="0" w:color="auto"/>
              <w:left w:val="nil"/>
              <w:bottom w:val="single" w:sz="8" w:space="0" w:color="auto"/>
              <w:right w:val="single" w:sz="4" w:space="0" w:color="auto"/>
            </w:tcBorders>
            <w:shd w:val="clear" w:color="auto" w:fill="auto"/>
            <w:vAlign w:val="center"/>
            <w:hideMark/>
          </w:tcPr>
          <w:p w14:paraId="6CEE729B" w14:textId="1EABA6A4"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29 174</w:t>
            </w:r>
          </w:p>
        </w:tc>
        <w:tc>
          <w:tcPr>
            <w:tcW w:w="425" w:type="pct"/>
            <w:gridSpan w:val="2"/>
            <w:tcBorders>
              <w:top w:val="nil"/>
              <w:left w:val="single" w:sz="4" w:space="0" w:color="auto"/>
              <w:bottom w:val="single" w:sz="8" w:space="0" w:color="auto"/>
              <w:right w:val="nil"/>
            </w:tcBorders>
            <w:shd w:val="clear" w:color="auto" w:fill="auto"/>
            <w:vAlign w:val="center"/>
            <w:hideMark/>
          </w:tcPr>
          <w:p w14:paraId="12AF93BB" w14:textId="42C3918B"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150 946</w:t>
            </w:r>
          </w:p>
        </w:tc>
        <w:tc>
          <w:tcPr>
            <w:tcW w:w="416" w:type="pct"/>
            <w:tcBorders>
              <w:top w:val="nil"/>
              <w:left w:val="nil"/>
              <w:bottom w:val="single" w:sz="8" w:space="0" w:color="auto"/>
              <w:right w:val="nil"/>
            </w:tcBorders>
            <w:shd w:val="clear" w:color="auto" w:fill="auto"/>
            <w:vAlign w:val="center"/>
            <w:hideMark/>
          </w:tcPr>
          <w:p w14:paraId="74C3244D" w14:textId="1F55430A"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160 840</w:t>
            </w:r>
            <w:r w:rsidRPr="00422CA9">
              <w:rPr>
                <w:rFonts w:ascii="Times New Roman" w:eastAsia="Times New Roman" w:hAnsi="Times New Roman" w:cs="Times New Roman"/>
                <w:b/>
                <w:bCs/>
                <w:kern w:val="0"/>
                <w:sz w:val="16"/>
                <w:szCs w:val="16"/>
                <w:lang w:val="en-US" w:eastAsia="uk-UA"/>
              </w:rPr>
              <w:t>)</w:t>
            </w:r>
          </w:p>
        </w:tc>
        <w:tc>
          <w:tcPr>
            <w:tcW w:w="416" w:type="pct"/>
            <w:gridSpan w:val="2"/>
            <w:tcBorders>
              <w:top w:val="nil"/>
              <w:left w:val="nil"/>
              <w:bottom w:val="single" w:sz="8" w:space="0" w:color="auto"/>
              <w:right w:val="nil"/>
            </w:tcBorders>
            <w:shd w:val="clear" w:color="auto" w:fill="auto"/>
            <w:vAlign w:val="center"/>
            <w:hideMark/>
          </w:tcPr>
          <w:p w14:paraId="7D54A717" w14:textId="70260FBF"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160 840</w:t>
            </w:r>
            <w:r w:rsidRPr="00422CA9">
              <w:rPr>
                <w:rFonts w:ascii="Times New Roman" w:eastAsia="Times New Roman" w:hAnsi="Times New Roman" w:cs="Times New Roman"/>
                <w:b/>
                <w:bCs/>
                <w:kern w:val="0"/>
                <w:sz w:val="16"/>
                <w:szCs w:val="16"/>
                <w:lang w:val="en-US" w:eastAsia="uk-UA"/>
              </w:rPr>
              <w:t>)</w:t>
            </w:r>
          </w:p>
        </w:tc>
        <w:tc>
          <w:tcPr>
            <w:tcW w:w="376" w:type="pct"/>
            <w:gridSpan w:val="2"/>
            <w:tcBorders>
              <w:top w:val="nil"/>
              <w:left w:val="nil"/>
              <w:bottom w:val="single" w:sz="8" w:space="0" w:color="auto"/>
              <w:right w:val="nil"/>
            </w:tcBorders>
            <w:shd w:val="clear" w:color="auto" w:fill="auto"/>
            <w:vAlign w:val="center"/>
            <w:hideMark/>
          </w:tcPr>
          <w:p w14:paraId="339B06C8" w14:textId="63A9A6C0"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val="en-US" w:eastAsia="uk-UA"/>
              </w:rPr>
            </w:pPr>
          </w:p>
        </w:tc>
        <w:tc>
          <w:tcPr>
            <w:tcW w:w="458" w:type="pct"/>
            <w:gridSpan w:val="2"/>
            <w:tcBorders>
              <w:top w:val="single" w:sz="8" w:space="0" w:color="auto"/>
              <w:left w:val="nil"/>
              <w:bottom w:val="single" w:sz="8" w:space="0" w:color="auto"/>
              <w:right w:val="nil"/>
            </w:tcBorders>
            <w:shd w:val="clear" w:color="auto" w:fill="auto"/>
            <w:vAlign w:val="center"/>
            <w:hideMark/>
          </w:tcPr>
          <w:p w14:paraId="5D5FF002" w14:textId="2BF53DB1"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(9 893)</w:t>
            </w:r>
          </w:p>
        </w:tc>
      </w:tr>
      <w:tr w:rsidR="00525981" w:rsidRPr="00422CA9" w14:paraId="6025A7AF" w14:textId="77777777" w:rsidTr="00B45CDA">
        <w:trPr>
          <w:trHeight w:val="861"/>
        </w:trPr>
        <w:tc>
          <w:tcPr>
            <w:tcW w:w="729" w:type="pct"/>
            <w:gridSpan w:val="2"/>
            <w:tcBorders>
              <w:top w:val="nil"/>
              <w:left w:val="nil"/>
              <w:bottom w:val="single" w:sz="8" w:space="0" w:color="auto"/>
              <w:right w:val="nil"/>
            </w:tcBorders>
            <w:shd w:val="clear" w:color="auto" w:fill="auto"/>
            <w:vAlign w:val="center"/>
            <w:hideMark/>
          </w:tcPr>
          <w:p w14:paraId="1BD0B3A5" w14:textId="6BE6D021" w:rsidR="00525981" w:rsidRPr="00422CA9" w:rsidRDefault="00525981" w:rsidP="0052598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 за страховими контрактами на 31 грудня</w:t>
            </w:r>
          </w:p>
        </w:tc>
        <w:tc>
          <w:tcPr>
            <w:tcW w:w="452" w:type="pct"/>
            <w:tcBorders>
              <w:top w:val="nil"/>
              <w:left w:val="nil"/>
              <w:bottom w:val="single" w:sz="8" w:space="0" w:color="auto"/>
              <w:right w:val="nil"/>
            </w:tcBorders>
            <w:shd w:val="clear" w:color="auto" w:fill="auto"/>
            <w:vAlign w:val="center"/>
            <w:hideMark/>
          </w:tcPr>
          <w:p w14:paraId="30888979" w14:textId="3326118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404</w:t>
            </w:r>
          </w:p>
        </w:tc>
        <w:tc>
          <w:tcPr>
            <w:tcW w:w="417" w:type="pct"/>
            <w:tcBorders>
              <w:top w:val="nil"/>
              <w:left w:val="nil"/>
              <w:bottom w:val="single" w:sz="8" w:space="0" w:color="auto"/>
              <w:right w:val="nil"/>
            </w:tcBorders>
            <w:shd w:val="clear" w:color="auto" w:fill="auto"/>
            <w:vAlign w:val="center"/>
            <w:hideMark/>
          </w:tcPr>
          <w:p w14:paraId="010EBA35" w14:textId="17FF8CA0"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34</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178</w:t>
            </w:r>
          </w:p>
        </w:tc>
        <w:tc>
          <w:tcPr>
            <w:tcW w:w="415" w:type="pct"/>
            <w:gridSpan w:val="2"/>
            <w:tcBorders>
              <w:top w:val="nil"/>
              <w:left w:val="nil"/>
              <w:bottom w:val="single" w:sz="8" w:space="0" w:color="auto"/>
              <w:right w:val="nil"/>
            </w:tcBorders>
            <w:shd w:val="clear" w:color="auto" w:fill="auto"/>
            <w:vAlign w:val="center"/>
            <w:hideMark/>
          </w:tcPr>
          <w:p w14:paraId="2D0A2F2A" w14:textId="56C96BC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038</w:t>
            </w:r>
          </w:p>
        </w:tc>
        <w:tc>
          <w:tcPr>
            <w:tcW w:w="347" w:type="pct"/>
            <w:tcBorders>
              <w:top w:val="nil"/>
              <w:left w:val="nil"/>
              <w:bottom w:val="single" w:sz="8" w:space="0" w:color="auto"/>
              <w:right w:val="nil"/>
            </w:tcBorders>
            <w:shd w:val="clear" w:color="auto" w:fill="auto"/>
            <w:vAlign w:val="center"/>
            <w:hideMark/>
          </w:tcPr>
          <w:p w14:paraId="7AC022AA" w14:textId="777777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140</w:t>
            </w:r>
          </w:p>
        </w:tc>
        <w:tc>
          <w:tcPr>
            <w:tcW w:w="549" w:type="pct"/>
            <w:gridSpan w:val="2"/>
            <w:tcBorders>
              <w:top w:val="nil"/>
              <w:left w:val="nil"/>
              <w:bottom w:val="single" w:sz="8" w:space="0" w:color="auto"/>
              <w:right w:val="single" w:sz="4" w:space="0" w:color="auto"/>
            </w:tcBorders>
            <w:shd w:val="clear" w:color="auto" w:fill="auto"/>
            <w:vAlign w:val="center"/>
            <w:hideMark/>
          </w:tcPr>
          <w:p w14:paraId="37FED93E" w14:textId="75AD0A2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41 582</w:t>
            </w:r>
          </w:p>
        </w:tc>
        <w:tc>
          <w:tcPr>
            <w:tcW w:w="425" w:type="pct"/>
            <w:gridSpan w:val="2"/>
            <w:tcBorders>
              <w:top w:val="nil"/>
              <w:left w:val="single" w:sz="4" w:space="0" w:color="auto"/>
              <w:bottom w:val="single" w:sz="8" w:space="0" w:color="auto"/>
              <w:right w:val="nil"/>
            </w:tcBorders>
            <w:shd w:val="clear" w:color="auto" w:fill="auto"/>
            <w:vAlign w:val="center"/>
            <w:hideMark/>
          </w:tcPr>
          <w:p w14:paraId="46E0FCF5" w14:textId="28DAD16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17 342</w:t>
            </w:r>
          </w:p>
        </w:tc>
        <w:tc>
          <w:tcPr>
            <w:tcW w:w="416" w:type="pct"/>
            <w:tcBorders>
              <w:top w:val="nil"/>
              <w:left w:val="nil"/>
              <w:bottom w:val="single" w:sz="8" w:space="0" w:color="auto"/>
              <w:right w:val="nil"/>
            </w:tcBorders>
            <w:shd w:val="clear" w:color="auto" w:fill="auto"/>
            <w:vAlign w:val="center"/>
            <w:hideMark/>
          </w:tcPr>
          <w:p w14:paraId="40553040" w14:textId="350A0E79"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33 330</w:t>
            </w:r>
          </w:p>
        </w:tc>
        <w:tc>
          <w:tcPr>
            <w:tcW w:w="416" w:type="pct"/>
            <w:gridSpan w:val="2"/>
            <w:tcBorders>
              <w:top w:val="nil"/>
              <w:left w:val="nil"/>
              <w:bottom w:val="single" w:sz="8" w:space="0" w:color="auto"/>
              <w:right w:val="nil"/>
            </w:tcBorders>
            <w:shd w:val="clear" w:color="auto" w:fill="auto"/>
            <w:vAlign w:val="center"/>
            <w:hideMark/>
          </w:tcPr>
          <w:p w14:paraId="1F28DAA6" w14:textId="0477534D"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29 626</w:t>
            </w:r>
          </w:p>
        </w:tc>
        <w:tc>
          <w:tcPr>
            <w:tcW w:w="376" w:type="pct"/>
            <w:gridSpan w:val="2"/>
            <w:tcBorders>
              <w:top w:val="nil"/>
              <w:left w:val="nil"/>
              <w:bottom w:val="single" w:sz="8" w:space="0" w:color="auto"/>
              <w:right w:val="nil"/>
            </w:tcBorders>
            <w:shd w:val="clear" w:color="auto" w:fill="auto"/>
            <w:vAlign w:val="center"/>
            <w:hideMark/>
          </w:tcPr>
          <w:p w14:paraId="7D58CC25" w14:textId="7E92B4A8"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3 703</w:t>
            </w:r>
          </w:p>
        </w:tc>
        <w:tc>
          <w:tcPr>
            <w:tcW w:w="458" w:type="pct"/>
            <w:gridSpan w:val="2"/>
            <w:tcBorders>
              <w:top w:val="nil"/>
              <w:left w:val="nil"/>
              <w:bottom w:val="single" w:sz="8" w:space="0" w:color="auto"/>
              <w:right w:val="nil"/>
            </w:tcBorders>
            <w:shd w:val="clear" w:color="auto" w:fill="auto"/>
            <w:vAlign w:val="center"/>
            <w:hideMark/>
          </w:tcPr>
          <w:p w14:paraId="529CB056" w14:textId="2ADCAF77" w:rsidR="00525981" w:rsidRPr="00422CA9" w:rsidRDefault="00525981" w:rsidP="00525981">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50 672</w:t>
            </w:r>
          </w:p>
        </w:tc>
      </w:tr>
    </w:tbl>
    <w:p w14:paraId="1F9ED99D" w14:textId="52204687" w:rsidR="00255935" w:rsidRPr="00422CA9" w:rsidRDefault="00255935" w:rsidP="00255935">
      <w:pPr>
        <w:pStyle w:val="af0"/>
        <w:rPr>
          <w:sz w:val="16"/>
          <w:szCs w:val="16"/>
        </w:rPr>
      </w:pPr>
    </w:p>
    <w:p w14:paraId="3B3E9AEF" w14:textId="6A5023D1" w:rsidR="00907F53" w:rsidRPr="00422CA9" w:rsidRDefault="00907F53" w:rsidP="00255935">
      <w:pPr>
        <w:pStyle w:val="af0"/>
        <w:rPr>
          <w:sz w:val="16"/>
          <w:szCs w:val="16"/>
        </w:rPr>
      </w:pPr>
    </w:p>
    <w:p w14:paraId="1F7AED8F" w14:textId="522E5DAB" w:rsidR="00907F53" w:rsidRPr="00422CA9" w:rsidRDefault="00907F53" w:rsidP="00255935">
      <w:pPr>
        <w:pStyle w:val="af0"/>
        <w:rPr>
          <w:sz w:val="16"/>
          <w:szCs w:val="16"/>
        </w:rPr>
      </w:pPr>
    </w:p>
    <w:p w14:paraId="57CC4CB3" w14:textId="15516598" w:rsidR="00907F53" w:rsidRPr="00422CA9" w:rsidRDefault="00907F53" w:rsidP="00255935">
      <w:pPr>
        <w:pStyle w:val="af0"/>
        <w:rPr>
          <w:sz w:val="16"/>
          <w:szCs w:val="16"/>
        </w:rPr>
      </w:pPr>
    </w:p>
    <w:p w14:paraId="6EB322DA" w14:textId="526710DA" w:rsidR="00907F53" w:rsidRPr="00422CA9" w:rsidRDefault="00907F53" w:rsidP="00255935">
      <w:pPr>
        <w:pStyle w:val="af0"/>
        <w:rPr>
          <w:sz w:val="16"/>
          <w:szCs w:val="16"/>
        </w:rPr>
      </w:pPr>
    </w:p>
    <w:p w14:paraId="56FE55B5" w14:textId="006F590C" w:rsidR="00907F53" w:rsidRPr="00422CA9" w:rsidRDefault="00907F53" w:rsidP="00255935">
      <w:pPr>
        <w:pStyle w:val="af0"/>
        <w:rPr>
          <w:sz w:val="16"/>
          <w:szCs w:val="16"/>
        </w:rPr>
      </w:pPr>
    </w:p>
    <w:p w14:paraId="425667CC" w14:textId="287B396A" w:rsidR="00907F53" w:rsidRDefault="00907F53" w:rsidP="00255935">
      <w:pPr>
        <w:pStyle w:val="af0"/>
        <w:rPr>
          <w:sz w:val="16"/>
          <w:szCs w:val="16"/>
        </w:rPr>
      </w:pPr>
    </w:p>
    <w:p w14:paraId="1A5661FD" w14:textId="77777777" w:rsidR="006E1B88" w:rsidRPr="00422CA9" w:rsidRDefault="006E1B88" w:rsidP="00255935">
      <w:pPr>
        <w:pStyle w:val="af0"/>
        <w:rPr>
          <w:sz w:val="16"/>
          <w:szCs w:val="16"/>
        </w:rPr>
      </w:pPr>
    </w:p>
    <w:p w14:paraId="79A87B7B" w14:textId="341C89C1" w:rsidR="00907F53" w:rsidRPr="00422CA9" w:rsidRDefault="00907F53" w:rsidP="00255935">
      <w:pPr>
        <w:pStyle w:val="af0"/>
        <w:rPr>
          <w:sz w:val="16"/>
          <w:szCs w:val="16"/>
        </w:rPr>
      </w:pPr>
    </w:p>
    <w:tbl>
      <w:tblPr>
        <w:tblW w:w="5085" w:type="pct"/>
        <w:tblLayout w:type="fixed"/>
        <w:tblLook w:val="04A0" w:firstRow="1" w:lastRow="0" w:firstColumn="1" w:lastColumn="0" w:noHBand="0" w:noVBand="1"/>
      </w:tblPr>
      <w:tblGrid>
        <w:gridCol w:w="1432"/>
        <w:gridCol w:w="685"/>
        <w:gridCol w:w="123"/>
        <w:gridCol w:w="866"/>
        <w:gridCol w:w="950"/>
        <w:gridCol w:w="868"/>
        <w:gridCol w:w="252"/>
        <w:gridCol w:w="556"/>
        <w:gridCol w:w="838"/>
        <w:gridCol w:w="822"/>
        <w:gridCol w:w="105"/>
        <w:gridCol w:w="642"/>
        <w:gridCol w:w="308"/>
        <w:gridCol w:w="500"/>
        <w:gridCol w:w="620"/>
        <w:gridCol w:w="190"/>
        <w:gridCol w:w="46"/>
      </w:tblGrid>
      <w:tr w:rsidR="00255935" w:rsidRPr="00422CA9" w14:paraId="3E28A1C0" w14:textId="77777777" w:rsidTr="008E595C">
        <w:trPr>
          <w:trHeight w:val="300"/>
        </w:trPr>
        <w:tc>
          <w:tcPr>
            <w:tcW w:w="1081" w:type="pct"/>
            <w:gridSpan w:val="2"/>
            <w:tcBorders>
              <w:top w:val="nil"/>
              <w:left w:val="nil"/>
              <w:bottom w:val="nil"/>
              <w:right w:val="nil"/>
            </w:tcBorders>
            <w:shd w:val="clear" w:color="auto" w:fill="auto"/>
            <w:noWrap/>
            <w:vAlign w:val="center"/>
            <w:hideMark/>
          </w:tcPr>
          <w:p w14:paraId="5CFA7669" w14:textId="77777777" w:rsidR="00255935" w:rsidRPr="00422CA9" w:rsidRDefault="00255935" w:rsidP="0025593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 xml:space="preserve"> Інші види страхування</w:t>
            </w:r>
          </w:p>
        </w:tc>
        <w:tc>
          <w:tcPr>
            <w:tcW w:w="505" w:type="pct"/>
            <w:gridSpan w:val="2"/>
            <w:tcBorders>
              <w:top w:val="nil"/>
              <w:left w:val="nil"/>
              <w:bottom w:val="nil"/>
              <w:right w:val="nil"/>
            </w:tcBorders>
            <w:shd w:val="clear" w:color="auto" w:fill="auto"/>
            <w:noWrap/>
            <w:vAlign w:val="bottom"/>
            <w:hideMark/>
          </w:tcPr>
          <w:p w14:paraId="0F9D7D47"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485" w:type="pct"/>
            <w:tcBorders>
              <w:top w:val="nil"/>
              <w:left w:val="nil"/>
              <w:bottom w:val="nil"/>
              <w:right w:val="nil"/>
            </w:tcBorders>
            <w:shd w:val="clear" w:color="auto" w:fill="auto"/>
            <w:noWrap/>
            <w:vAlign w:val="bottom"/>
            <w:hideMark/>
          </w:tcPr>
          <w:p w14:paraId="27DBCC2F"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572" w:type="pct"/>
            <w:gridSpan w:val="2"/>
            <w:tcBorders>
              <w:top w:val="nil"/>
              <w:left w:val="nil"/>
              <w:bottom w:val="nil"/>
              <w:right w:val="nil"/>
            </w:tcBorders>
            <w:shd w:val="clear" w:color="auto" w:fill="auto"/>
            <w:noWrap/>
            <w:vAlign w:val="bottom"/>
            <w:hideMark/>
          </w:tcPr>
          <w:p w14:paraId="3634F42D"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283" w:type="pct"/>
            <w:tcBorders>
              <w:top w:val="nil"/>
              <w:left w:val="nil"/>
              <w:bottom w:val="nil"/>
              <w:right w:val="nil"/>
            </w:tcBorders>
            <w:shd w:val="clear" w:color="auto" w:fill="auto"/>
            <w:noWrap/>
            <w:vAlign w:val="bottom"/>
            <w:hideMark/>
          </w:tcPr>
          <w:p w14:paraId="288838AB"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428" w:type="pct"/>
            <w:tcBorders>
              <w:top w:val="nil"/>
              <w:left w:val="nil"/>
              <w:bottom w:val="nil"/>
              <w:right w:val="nil"/>
            </w:tcBorders>
            <w:shd w:val="clear" w:color="auto" w:fill="auto"/>
            <w:noWrap/>
            <w:vAlign w:val="bottom"/>
            <w:hideMark/>
          </w:tcPr>
          <w:p w14:paraId="0CF2B531"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474" w:type="pct"/>
            <w:gridSpan w:val="2"/>
            <w:tcBorders>
              <w:top w:val="nil"/>
              <w:left w:val="nil"/>
              <w:bottom w:val="nil"/>
              <w:right w:val="nil"/>
            </w:tcBorders>
            <w:shd w:val="clear" w:color="auto" w:fill="auto"/>
            <w:noWrap/>
            <w:vAlign w:val="bottom"/>
            <w:hideMark/>
          </w:tcPr>
          <w:p w14:paraId="561DCDB3"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485" w:type="pct"/>
            <w:gridSpan w:val="2"/>
            <w:tcBorders>
              <w:top w:val="nil"/>
              <w:left w:val="nil"/>
              <w:bottom w:val="nil"/>
              <w:right w:val="nil"/>
            </w:tcBorders>
            <w:shd w:val="clear" w:color="auto" w:fill="auto"/>
            <w:noWrap/>
            <w:vAlign w:val="bottom"/>
            <w:hideMark/>
          </w:tcPr>
          <w:p w14:paraId="50692F02"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571" w:type="pct"/>
            <w:gridSpan w:val="2"/>
            <w:tcBorders>
              <w:top w:val="nil"/>
              <w:left w:val="nil"/>
              <w:bottom w:val="nil"/>
              <w:right w:val="nil"/>
            </w:tcBorders>
            <w:shd w:val="clear" w:color="auto" w:fill="auto"/>
            <w:noWrap/>
            <w:vAlign w:val="bottom"/>
            <w:hideMark/>
          </w:tcPr>
          <w:p w14:paraId="6E3D378A"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c>
          <w:tcPr>
            <w:tcW w:w="117" w:type="pct"/>
            <w:gridSpan w:val="2"/>
            <w:tcBorders>
              <w:top w:val="nil"/>
              <w:left w:val="nil"/>
              <w:bottom w:val="nil"/>
              <w:right w:val="nil"/>
            </w:tcBorders>
            <w:shd w:val="clear" w:color="auto" w:fill="auto"/>
            <w:noWrap/>
            <w:vAlign w:val="bottom"/>
            <w:hideMark/>
          </w:tcPr>
          <w:p w14:paraId="3D88A4D7"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p>
        </w:tc>
      </w:tr>
      <w:tr w:rsidR="00255935" w:rsidRPr="00422CA9" w14:paraId="2E590A9B" w14:textId="77777777" w:rsidTr="00D61CD5">
        <w:trPr>
          <w:gridAfter w:val="1"/>
          <w:wAfter w:w="23" w:type="pct"/>
          <w:trHeight w:val="315"/>
        </w:trPr>
        <w:tc>
          <w:tcPr>
            <w:tcW w:w="731" w:type="pct"/>
            <w:tcBorders>
              <w:top w:val="single" w:sz="4" w:space="0" w:color="auto"/>
              <w:left w:val="nil"/>
              <w:bottom w:val="single" w:sz="4" w:space="0" w:color="auto"/>
              <w:right w:val="nil"/>
            </w:tcBorders>
            <w:shd w:val="clear" w:color="auto" w:fill="auto"/>
            <w:vAlign w:val="center"/>
            <w:hideMark/>
          </w:tcPr>
          <w:p w14:paraId="37D20DD4" w14:textId="77777777" w:rsidR="00255935" w:rsidRPr="00422CA9" w:rsidRDefault="00255935" w:rsidP="00255935">
            <w:pPr>
              <w:spacing w:after="0" w:line="240" w:lineRule="auto"/>
              <w:rPr>
                <w:rFonts w:ascii="Times New Roman" w:eastAsia="Times New Roman" w:hAnsi="Times New Roman" w:cs="Times New Roman"/>
                <w:b/>
                <w:bCs/>
                <w:kern w:val="0"/>
                <w:sz w:val="16"/>
                <w:szCs w:val="16"/>
                <w:lang w:eastAsia="uk-UA"/>
              </w:rPr>
            </w:pPr>
          </w:p>
        </w:tc>
        <w:tc>
          <w:tcPr>
            <w:tcW w:w="2196" w:type="pct"/>
            <w:gridSpan w:val="7"/>
            <w:tcBorders>
              <w:top w:val="single" w:sz="4" w:space="0" w:color="auto"/>
              <w:left w:val="nil"/>
              <w:bottom w:val="single" w:sz="4" w:space="0" w:color="auto"/>
              <w:right w:val="nil"/>
            </w:tcBorders>
            <w:shd w:val="clear" w:color="auto" w:fill="auto"/>
            <w:vAlign w:val="center"/>
            <w:hideMark/>
          </w:tcPr>
          <w:p w14:paraId="10695802" w14:textId="77777777" w:rsidR="00255935" w:rsidRPr="00422CA9" w:rsidRDefault="00255935" w:rsidP="00255935">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2051" w:type="pct"/>
            <w:gridSpan w:val="8"/>
            <w:tcBorders>
              <w:top w:val="single" w:sz="4" w:space="0" w:color="auto"/>
              <w:left w:val="nil"/>
              <w:bottom w:val="single" w:sz="4" w:space="0" w:color="auto"/>
              <w:right w:val="nil"/>
            </w:tcBorders>
            <w:shd w:val="clear" w:color="auto" w:fill="auto"/>
            <w:vAlign w:val="center"/>
            <w:hideMark/>
          </w:tcPr>
          <w:p w14:paraId="3461FDF9" w14:textId="53792A83" w:rsidR="00255935" w:rsidRPr="00422CA9" w:rsidRDefault="006F6F1F" w:rsidP="00255935">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r>
      <w:tr w:rsidR="00255935" w:rsidRPr="00422CA9" w14:paraId="6E38843D" w14:textId="77777777" w:rsidTr="008E595C">
        <w:trPr>
          <w:gridAfter w:val="1"/>
          <w:wAfter w:w="23" w:type="pct"/>
          <w:trHeight w:val="1526"/>
        </w:trPr>
        <w:tc>
          <w:tcPr>
            <w:tcW w:w="731" w:type="pct"/>
            <w:tcBorders>
              <w:top w:val="single" w:sz="4" w:space="0" w:color="auto"/>
              <w:left w:val="nil"/>
              <w:bottom w:val="single" w:sz="8" w:space="0" w:color="auto"/>
              <w:right w:val="nil"/>
            </w:tcBorders>
            <w:shd w:val="clear" w:color="auto" w:fill="auto"/>
            <w:vAlign w:val="center"/>
            <w:hideMark/>
          </w:tcPr>
          <w:p w14:paraId="28F8AB49" w14:textId="3D62E201" w:rsidR="00255935" w:rsidRPr="00422CA9" w:rsidRDefault="00263B34" w:rsidP="0025593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r w:rsidR="006E1B88">
              <w:rPr>
                <w:rFonts w:ascii="Times New Roman" w:eastAsia="Times New Roman" w:hAnsi="Times New Roman" w:cs="Times New Roman"/>
                <w:b/>
                <w:bCs/>
                <w:kern w:val="0"/>
                <w:sz w:val="16"/>
                <w:szCs w:val="16"/>
                <w:lang w:eastAsia="uk-UA"/>
              </w:rPr>
              <w:t>5</w:t>
            </w:r>
            <w:r w:rsidRPr="00422CA9">
              <w:rPr>
                <w:rFonts w:ascii="Times New Roman" w:eastAsia="Times New Roman" w:hAnsi="Times New Roman" w:cs="Times New Roman"/>
                <w:b/>
                <w:bCs/>
                <w:kern w:val="0"/>
                <w:sz w:val="16"/>
                <w:szCs w:val="16"/>
                <w:lang w:eastAsia="uk-UA"/>
              </w:rPr>
              <w:t>.1.4</w:t>
            </w:r>
            <w:r w:rsidR="00255935" w:rsidRPr="00422CA9">
              <w:rPr>
                <w:rFonts w:ascii="Times New Roman" w:eastAsia="Times New Roman" w:hAnsi="Times New Roman" w:cs="Times New Roman"/>
                <w:b/>
                <w:bCs/>
                <w:kern w:val="0"/>
                <w:sz w:val="16"/>
                <w:szCs w:val="16"/>
                <w:lang w:eastAsia="uk-UA"/>
              </w:rPr>
              <w:t xml:space="preserve"> – надані страхові контракти</w:t>
            </w:r>
          </w:p>
        </w:tc>
        <w:tc>
          <w:tcPr>
            <w:tcW w:w="413" w:type="pct"/>
            <w:gridSpan w:val="2"/>
            <w:tcBorders>
              <w:top w:val="single" w:sz="4" w:space="0" w:color="auto"/>
              <w:left w:val="nil"/>
              <w:bottom w:val="single" w:sz="8" w:space="0" w:color="auto"/>
              <w:right w:val="nil"/>
            </w:tcBorders>
            <w:shd w:val="clear" w:color="auto" w:fill="auto"/>
            <w:vAlign w:val="center"/>
            <w:hideMark/>
          </w:tcPr>
          <w:p w14:paraId="66CFD43A"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LRC</w:t>
            </w:r>
            <w:r w:rsidRPr="00422CA9">
              <w:rPr>
                <w:rFonts w:ascii="Times New Roman" w:eastAsia="Times New Roman" w:hAnsi="Times New Roman" w:cs="Times New Roman"/>
                <w:b/>
                <w:bCs/>
                <w:kern w:val="0"/>
                <w:sz w:val="16"/>
                <w:szCs w:val="16"/>
                <w:vertAlign w:val="superscript"/>
                <w:lang w:eastAsia="uk-UA"/>
              </w:rPr>
              <w:t xml:space="preserve"> </w:t>
            </w:r>
            <w:r w:rsidRPr="00422CA9">
              <w:rPr>
                <w:rFonts w:ascii="Times New Roman" w:eastAsia="Times New Roman" w:hAnsi="Times New Roman" w:cs="Times New Roman"/>
                <w:b/>
                <w:bCs/>
                <w:kern w:val="0"/>
                <w:sz w:val="16"/>
                <w:szCs w:val="16"/>
                <w:lang w:eastAsia="uk-UA"/>
              </w:rPr>
              <w:t xml:space="preserve"> </w:t>
            </w:r>
          </w:p>
        </w:tc>
        <w:tc>
          <w:tcPr>
            <w:tcW w:w="442" w:type="pct"/>
            <w:tcBorders>
              <w:top w:val="single" w:sz="4" w:space="0" w:color="auto"/>
              <w:left w:val="nil"/>
              <w:bottom w:val="single" w:sz="8" w:space="0" w:color="auto"/>
              <w:right w:val="nil"/>
            </w:tcBorders>
            <w:shd w:val="clear" w:color="auto" w:fill="auto"/>
            <w:vAlign w:val="center"/>
            <w:hideMark/>
          </w:tcPr>
          <w:p w14:paraId="4E0DA490"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485" w:type="pct"/>
            <w:tcBorders>
              <w:top w:val="single" w:sz="4" w:space="0" w:color="auto"/>
              <w:left w:val="nil"/>
              <w:bottom w:val="single" w:sz="8" w:space="0" w:color="auto"/>
              <w:right w:val="nil"/>
            </w:tcBorders>
            <w:shd w:val="clear" w:color="auto" w:fill="auto"/>
            <w:vAlign w:val="center"/>
            <w:hideMark/>
          </w:tcPr>
          <w:p w14:paraId="7C6F0CF0"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443" w:type="pct"/>
            <w:tcBorders>
              <w:top w:val="single" w:sz="4" w:space="0" w:color="auto"/>
              <w:left w:val="nil"/>
              <w:bottom w:val="single" w:sz="8" w:space="0" w:color="auto"/>
              <w:right w:val="nil"/>
            </w:tcBorders>
            <w:shd w:val="clear" w:color="auto" w:fill="auto"/>
            <w:vAlign w:val="center"/>
            <w:hideMark/>
          </w:tcPr>
          <w:p w14:paraId="4B505137"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412" w:type="pct"/>
            <w:gridSpan w:val="2"/>
            <w:tcBorders>
              <w:top w:val="single" w:sz="4" w:space="0" w:color="auto"/>
              <w:left w:val="nil"/>
              <w:bottom w:val="single" w:sz="8" w:space="0" w:color="auto"/>
              <w:right w:val="single" w:sz="4" w:space="0" w:color="auto"/>
            </w:tcBorders>
            <w:shd w:val="clear" w:color="auto" w:fill="auto"/>
            <w:vAlign w:val="center"/>
            <w:hideMark/>
          </w:tcPr>
          <w:p w14:paraId="634898E6"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428" w:type="pct"/>
            <w:tcBorders>
              <w:top w:val="single" w:sz="4" w:space="0" w:color="auto"/>
              <w:left w:val="single" w:sz="4" w:space="0" w:color="auto"/>
              <w:bottom w:val="single" w:sz="8" w:space="0" w:color="auto"/>
              <w:right w:val="nil"/>
            </w:tcBorders>
            <w:shd w:val="clear" w:color="auto" w:fill="auto"/>
            <w:vAlign w:val="center"/>
            <w:hideMark/>
          </w:tcPr>
          <w:p w14:paraId="731E9B4C"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LRC </w:t>
            </w:r>
          </w:p>
        </w:tc>
        <w:tc>
          <w:tcPr>
            <w:tcW w:w="420" w:type="pct"/>
            <w:tcBorders>
              <w:top w:val="single" w:sz="4" w:space="0" w:color="auto"/>
              <w:left w:val="nil"/>
              <w:bottom w:val="single" w:sz="8" w:space="0" w:color="auto"/>
              <w:right w:val="nil"/>
            </w:tcBorders>
            <w:shd w:val="clear" w:color="auto" w:fill="auto"/>
            <w:vAlign w:val="center"/>
            <w:hideMark/>
          </w:tcPr>
          <w:p w14:paraId="7838BA74"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для контрактів за PAA</w:t>
            </w:r>
          </w:p>
        </w:tc>
        <w:tc>
          <w:tcPr>
            <w:tcW w:w="382" w:type="pct"/>
            <w:gridSpan w:val="2"/>
            <w:tcBorders>
              <w:top w:val="single" w:sz="4" w:space="0" w:color="auto"/>
              <w:left w:val="nil"/>
              <w:bottom w:val="single" w:sz="8" w:space="0" w:color="auto"/>
              <w:right w:val="nil"/>
            </w:tcBorders>
            <w:shd w:val="clear" w:color="auto" w:fill="auto"/>
            <w:vAlign w:val="center"/>
            <w:hideMark/>
          </w:tcPr>
          <w:p w14:paraId="3355DA1E"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Теперішня вартість майбутніх грошових потоків</w:t>
            </w:r>
          </w:p>
        </w:tc>
        <w:tc>
          <w:tcPr>
            <w:tcW w:w="412" w:type="pct"/>
            <w:gridSpan w:val="2"/>
            <w:tcBorders>
              <w:top w:val="single" w:sz="4" w:space="0" w:color="auto"/>
              <w:left w:val="nil"/>
              <w:bottom w:val="single" w:sz="8" w:space="0" w:color="auto"/>
              <w:right w:val="nil"/>
            </w:tcBorders>
            <w:shd w:val="clear" w:color="auto" w:fill="auto"/>
            <w:vAlign w:val="center"/>
            <w:hideMark/>
          </w:tcPr>
          <w:p w14:paraId="7F9D92FA"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Коригування ризику для </w:t>
            </w:r>
            <w:proofErr w:type="spellStart"/>
            <w:r w:rsidRPr="00422CA9">
              <w:rPr>
                <w:rFonts w:ascii="Times New Roman" w:eastAsia="Times New Roman" w:hAnsi="Times New Roman" w:cs="Times New Roman"/>
                <w:b/>
                <w:bCs/>
                <w:kern w:val="0"/>
                <w:sz w:val="16"/>
                <w:szCs w:val="16"/>
                <w:lang w:eastAsia="uk-UA"/>
              </w:rPr>
              <w:t>нефін</w:t>
            </w:r>
            <w:proofErr w:type="spellEnd"/>
            <w:r w:rsidRPr="00422CA9">
              <w:rPr>
                <w:rFonts w:ascii="Times New Roman" w:eastAsia="Times New Roman" w:hAnsi="Times New Roman" w:cs="Times New Roman"/>
                <w:b/>
                <w:bCs/>
                <w:kern w:val="0"/>
                <w:sz w:val="16"/>
                <w:szCs w:val="16"/>
                <w:lang w:eastAsia="uk-UA"/>
              </w:rPr>
              <w:t>. ризику</w:t>
            </w:r>
          </w:p>
        </w:tc>
        <w:tc>
          <w:tcPr>
            <w:tcW w:w="410" w:type="pct"/>
            <w:gridSpan w:val="2"/>
            <w:tcBorders>
              <w:top w:val="single" w:sz="4" w:space="0" w:color="auto"/>
              <w:left w:val="nil"/>
              <w:bottom w:val="single" w:sz="8" w:space="0" w:color="auto"/>
              <w:right w:val="nil"/>
            </w:tcBorders>
            <w:shd w:val="clear" w:color="auto" w:fill="auto"/>
            <w:vAlign w:val="center"/>
            <w:hideMark/>
          </w:tcPr>
          <w:p w14:paraId="5B1C781B" w14:textId="77777777" w:rsidR="00255935" w:rsidRPr="00422CA9" w:rsidRDefault="00255935" w:rsidP="0025593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D61CD5" w:rsidRPr="00422CA9" w14:paraId="031C8349" w14:textId="77777777" w:rsidTr="008E595C">
        <w:trPr>
          <w:gridAfter w:val="1"/>
          <w:wAfter w:w="23" w:type="pct"/>
          <w:trHeight w:val="551"/>
        </w:trPr>
        <w:tc>
          <w:tcPr>
            <w:tcW w:w="731" w:type="pct"/>
            <w:tcBorders>
              <w:top w:val="nil"/>
              <w:left w:val="nil"/>
              <w:bottom w:val="single" w:sz="8" w:space="0" w:color="auto"/>
              <w:right w:val="nil"/>
            </w:tcBorders>
            <w:shd w:val="clear" w:color="auto" w:fill="auto"/>
            <w:vAlign w:val="center"/>
            <w:hideMark/>
          </w:tcPr>
          <w:p w14:paraId="09360F99" w14:textId="2F5B20D4"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Страхові зобов'язання на 1 січня</w:t>
            </w:r>
          </w:p>
        </w:tc>
        <w:tc>
          <w:tcPr>
            <w:tcW w:w="413" w:type="pct"/>
            <w:gridSpan w:val="2"/>
            <w:tcBorders>
              <w:top w:val="nil"/>
              <w:left w:val="nil"/>
              <w:bottom w:val="single" w:sz="8" w:space="0" w:color="auto"/>
              <w:right w:val="nil"/>
            </w:tcBorders>
            <w:shd w:val="clear" w:color="auto" w:fill="auto"/>
            <w:vAlign w:val="center"/>
            <w:hideMark/>
          </w:tcPr>
          <w:p w14:paraId="7A0128BC" w14:textId="1D44C2BC"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174</w:t>
            </w:r>
          </w:p>
        </w:tc>
        <w:tc>
          <w:tcPr>
            <w:tcW w:w="442" w:type="pct"/>
            <w:tcBorders>
              <w:top w:val="nil"/>
              <w:left w:val="nil"/>
              <w:bottom w:val="single" w:sz="8" w:space="0" w:color="auto"/>
              <w:right w:val="nil"/>
            </w:tcBorders>
            <w:shd w:val="clear" w:color="auto" w:fill="auto"/>
            <w:vAlign w:val="center"/>
            <w:hideMark/>
          </w:tcPr>
          <w:p w14:paraId="1984B16E"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505</w:t>
            </w:r>
          </w:p>
        </w:tc>
        <w:tc>
          <w:tcPr>
            <w:tcW w:w="485" w:type="pct"/>
            <w:tcBorders>
              <w:top w:val="nil"/>
              <w:left w:val="nil"/>
              <w:bottom w:val="single" w:sz="8" w:space="0" w:color="auto"/>
              <w:right w:val="nil"/>
            </w:tcBorders>
            <w:shd w:val="clear" w:color="auto" w:fill="auto"/>
            <w:vAlign w:val="center"/>
            <w:hideMark/>
          </w:tcPr>
          <w:p w14:paraId="129789A1"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068</w:t>
            </w:r>
          </w:p>
        </w:tc>
        <w:tc>
          <w:tcPr>
            <w:tcW w:w="443" w:type="pct"/>
            <w:tcBorders>
              <w:top w:val="nil"/>
              <w:left w:val="nil"/>
              <w:bottom w:val="single" w:sz="8" w:space="0" w:color="auto"/>
              <w:right w:val="nil"/>
            </w:tcBorders>
            <w:shd w:val="clear" w:color="auto" w:fill="auto"/>
            <w:vAlign w:val="center"/>
            <w:hideMark/>
          </w:tcPr>
          <w:p w14:paraId="5A878F99"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437</w:t>
            </w:r>
          </w:p>
        </w:tc>
        <w:tc>
          <w:tcPr>
            <w:tcW w:w="412" w:type="pct"/>
            <w:gridSpan w:val="2"/>
            <w:tcBorders>
              <w:top w:val="nil"/>
              <w:left w:val="nil"/>
              <w:bottom w:val="single" w:sz="8" w:space="0" w:color="auto"/>
              <w:right w:val="single" w:sz="4" w:space="0" w:color="auto"/>
            </w:tcBorders>
            <w:shd w:val="clear" w:color="auto" w:fill="auto"/>
            <w:vAlign w:val="center"/>
            <w:hideMark/>
          </w:tcPr>
          <w:p w14:paraId="1D9CBD92" w14:textId="7548FA82"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679</w:t>
            </w:r>
          </w:p>
        </w:tc>
        <w:tc>
          <w:tcPr>
            <w:tcW w:w="428" w:type="pct"/>
            <w:tcBorders>
              <w:top w:val="nil"/>
              <w:left w:val="single" w:sz="4" w:space="0" w:color="auto"/>
              <w:bottom w:val="single" w:sz="8" w:space="0" w:color="auto"/>
              <w:right w:val="nil"/>
            </w:tcBorders>
            <w:shd w:val="clear" w:color="auto" w:fill="auto"/>
            <w:vAlign w:val="center"/>
            <w:hideMark/>
          </w:tcPr>
          <w:p w14:paraId="21214D7A" w14:textId="471499F9"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625</w:t>
            </w:r>
          </w:p>
        </w:tc>
        <w:tc>
          <w:tcPr>
            <w:tcW w:w="420" w:type="pct"/>
            <w:tcBorders>
              <w:top w:val="nil"/>
              <w:left w:val="nil"/>
              <w:bottom w:val="single" w:sz="8" w:space="0" w:color="auto"/>
              <w:right w:val="nil"/>
            </w:tcBorders>
            <w:shd w:val="clear" w:color="auto" w:fill="auto"/>
            <w:vAlign w:val="center"/>
            <w:hideMark/>
          </w:tcPr>
          <w:p w14:paraId="15A60715" w14:textId="1AFC0948"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374</w:t>
            </w:r>
          </w:p>
        </w:tc>
        <w:tc>
          <w:tcPr>
            <w:tcW w:w="382" w:type="pct"/>
            <w:gridSpan w:val="2"/>
            <w:tcBorders>
              <w:top w:val="nil"/>
              <w:left w:val="nil"/>
              <w:bottom w:val="single" w:sz="8" w:space="0" w:color="auto"/>
              <w:right w:val="nil"/>
            </w:tcBorders>
            <w:shd w:val="clear" w:color="auto" w:fill="auto"/>
            <w:vAlign w:val="center"/>
            <w:hideMark/>
          </w:tcPr>
          <w:p w14:paraId="1D6A683A" w14:textId="6BD16F58"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051</w:t>
            </w:r>
          </w:p>
        </w:tc>
        <w:tc>
          <w:tcPr>
            <w:tcW w:w="412" w:type="pct"/>
            <w:gridSpan w:val="2"/>
            <w:tcBorders>
              <w:top w:val="nil"/>
              <w:left w:val="nil"/>
              <w:bottom w:val="single" w:sz="8" w:space="0" w:color="auto"/>
              <w:right w:val="nil"/>
            </w:tcBorders>
            <w:shd w:val="clear" w:color="auto" w:fill="auto"/>
            <w:vAlign w:val="center"/>
            <w:hideMark/>
          </w:tcPr>
          <w:p w14:paraId="162D4A5F" w14:textId="6CC6CFFD"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323</w:t>
            </w:r>
          </w:p>
        </w:tc>
        <w:tc>
          <w:tcPr>
            <w:tcW w:w="410" w:type="pct"/>
            <w:gridSpan w:val="2"/>
            <w:tcBorders>
              <w:top w:val="nil"/>
              <w:left w:val="nil"/>
              <w:bottom w:val="single" w:sz="8" w:space="0" w:color="auto"/>
              <w:right w:val="nil"/>
            </w:tcBorders>
            <w:shd w:val="clear" w:color="auto" w:fill="auto"/>
            <w:vAlign w:val="center"/>
            <w:hideMark/>
          </w:tcPr>
          <w:p w14:paraId="628AD50F" w14:textId="2A549D6D"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11 999</w:t>
            </w:r>
          </w:p>
        </w:tc>
      </w:tr>
      <w:tr w:rsidR="00255935" w:rsidRPr="00422CA9" w14:paraId="74F6FE6C" w14:textId="77777777" w:rsidTr="008E595C">
        <w:trPr>
          <w:gridAfter w:val="1"/>
          <w:wAfter w:w="23" w:type="pct"/>
          <w:trHeight w:val="403"/>
        </w:trPr>
        <w:tc>
          <w:tcPr>
            <w:tcW w:w="731" w:type="pct"/>
            <w:tcBorders>
              <w:top w:val="nil"/>
              <w:left w:val="nil"/>
              <w:bottom w:val="nil"/>
              <w:right w:val="nil"/>
            </w:tcBorders>
            <w:shd w:val="clear" w:color="auto" w:fill="auto"/>
            <w:vAlign w:val="center"/>
            <w:hideMark/>
          </w:tcPr>
          <w:p w14:paraId="77E52B08" w14:textId="77777777" w:rsidR="00255935" w:rsidRPr="00422CA9" w:rsidRDefault="00255935" w:rsidP="0025593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Страховий дохід</w:t>
            </w:r>
          </w:p>
        </w:tc>
        <w:tc>
          <w:tcPr>
            <w:tcW w:w="413" w:type="pct"/>
            <w:gridSpan w:val="2"/>
            <w:tcBorders>
              <w:top w:val="nil"/>
              <w:left w:val="nil"/>
              <w:bottom w:val="single" w:sz="8" w:space="0" w:color="auto"/>
              <w:right w:val="nil"/>
            </w:tcBorders>
            <w:shd w:val="clear" w:color="auto" w:fill="auto"/>
            <w:vAlign w:val="center"/>
            <w:hideMark/>
          </w:tcPr>
          <w:p w14:paraId="2DB0D5DC" w14:textId="3910762A" w:rsidR="00255935" w:rsidRPr="00422CA9" w:rsidRDefault="00564C80" w:rsidP="00FB245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255935" w:rsidRPr="00422CA9">
              <w:rPr>
                <w:rFonts w:ascii="Times New Roman" w:eastAsia="Times New Roman" w:hAnsi="Times New Roman" w:cs="Times New Roman"/>
                <w:b/>
                <w:bCs/>
                <w:kern w:val="0"/>
                <w:sz w:val="16"/>
                <w:szCs w:val="16"/>
                <w:lang w:eastAsia="uk-UA"/>
              </w:rPr>
              <w:t>33</w:t>
            </w:r>
            <w:r w:rsidRPr="00422CA9">
              <w:rPr>
                <w:rFonts w:ascii="Times New Roman" w:eastAsia="Times New Roman" w:hAnsi="Times New Roman" w:cs="Times New Roman"/>
                <w:b/>
                <w:bCs/>
                <w:kern w:val="0"/>
                <w:sz w:val="16"/>
                <w:szCs w:val="16"/>
                <w:lang w:val="en-US" w:eastAsia="uk-UA"/>
              </w:rPr>
              <w:t xml:space="preserve"> </w:t>
            </w:r>
            <w:r w:rsidR="00FB245A" w:rsidRPr="00422CA9">
              <w:rPr>
                <w:rFonts w:ascii="Times New Roman" w:eastAsia="Times New Roman" w:hAnsi="Times New Roman" w:cs="Times New Roman"/>
                <w:b/>
                <w:bCs/>
                <w:kern w:val="0"/>
                <w:sz w:val="16"/>
                <w:szCs w:val="16"/>
                <w:lang w:eastAsia="uk-UA"/>
              </w:rPr>
              <w:t>195</w:t>
            </w:r>
            <w:r w:rsidRPr="00422CA9">
              <w:rPr>
                <w:rFonts w:ascii="Times New Roman" w:eastAsia="Times New Roman" w:hAnsi="Times New Roman" w:cs="Times New Roman"/>
                <w:b/>
                <w:bCs/>
                <w:kern w:val="0"/>
                <w:sz w:val="16"/>
                <w:szCs w:val="16"/>
                <w:lang w:val="en-US" w:eastAsia="uk-UA"/>
              </w:rPr>
              <w:t>)</w:t>
            </w:r>
          </w:p>
        </w:tc>
        <w:tc>
          <w:tcPr>
            <w:tcW w:w="442" w:type="pct"/>
            <w:tcBorders>
              <w:top w:val="nil"/>
              <w:left w:val="nil"/>
              <w:bottom w:val="single" w:sz="8" w:space="0" w:color="auto"/>
              <w:right w:val="nil"/>
            </w:tcBorders>
            <w:shd w:val="clear" w:color="auto" w:fill="auto"/>
            <w:vAlign w:val="center"/>
            <w:hideMark/>
          </w:tcPr>
          <w:p w14:paraId="74091E61"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85" w:type="pct"/>
            <w:tcBorders>
              <w:top w:val="nil"/>
              <w:left w:val="nil"/>
              <w:bottom w:val="single" w:sz="8" w:space="0" w:color="auto"/>
              <w:right w:val="nil"/>
            </w:tcBorders>
            <w:shd w:val="clear" w:color="auto" w:fill="auto"/>
            <w:vAlign w:val="center"/>
            <w:hideMark/>
          </w:tcPr>
          <w:p w14:paraId="1CDF57B1"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3F33DCDF"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2" w:type="pct"/>
            <w:gridSpan w:val="2"/>
            <w:tcBorders>
              <w:top w:val="nil"/>
              <w:left w:val="nil"/>
              <w:bottom w:val="single" w:sz="8" w:space="0" w:color="auto"/>
              <w:right w:val="single" w:sz="4" w:space="0" w:color="auto"/>
            </w:tcBorders>
            <w:shd w:val="clear" w:color="auto" w:fill="auto"/>
            <w:vAlign w:val="center"/>
            <w:hideMark/>
          </w:tcPr>
          <w:p w14:paraId="43AD19FF" w14:textId="08BD0924" w:rsidR="00255935" w:rsidRPr="00422CA9" w:rsidRDefault="00564C80" w:rsidP="00FB245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255935" w:rsidRPr="00422CA9">
              <w:rPr>
                <w:rFonts w:ascii="Times New Roman" w:eastAsia="Times New Roman" w:hAnsi="Times New Roman" w:cs="Times New Roman"/>
                <w:b/>
                <w:bCs/>
                <w:kern w:val="0"/>
                <w:sz w:val="16"/>
                <w:szCs w:val="16"/>
                <w:lang w:eastAsia="uk-UA"/>
              </w:rPr>
              <w:t>33</w:t>
            </w:r>
            <w:r w:rsidRPr="00422CA9">
              <w:rPr>
                <w:rFonts w:ascii="Times New Roman" w:eastAsia="Times New Roman" w:hAnsi="Times New Roman" w:cs="Times New Roman"/>
                <w:b/>
                <w:bCs/>
                <w:kern w:val="0"/>
                <w:sz w:val="16"/>
                <w:szCs w:val="16"/>
                <w:lang w:val="en-US" w:eastAsia="uk-UA"/>
              </w:rPr>
              <w:t xml:space="preserve"> </w:t>
            </w:r>
            <w:r w:rsidR="00FB245A" w:rsidRPr="00422CA9">
              <w:rPr>
                <w:rFonts w:ascii="Times New Roman" w:eastAsia="Times New Roman" w:hAnsi="Times New Roman" w:cs="Times New Roman"/>
                <w:b/>
                <w:bCs/>
                <w:kern w:val="0"/>
                <w:sz w:val="16"/>
                <w:szCs w:val="16"/>
                <w:lang w:eastAsia="uk-UA"/>
              </w:rPr>
              <w:t>195</w:t>
            </w:r>
            <w:r w:rsidRPr="00422CA9">
              <w:rPr>
                <w:rFonts w:ascii="Times New Roman" w:eastAsia="Times New Roman" w:hAnsi="Times New Roman" w:cs="Times New Roman"/>
                <w:b/>
                <w:bCs/>
                <w:kern w:val="0"/>
                <w:sz w:val="16"/>
                <w:szCs w:val="16"/>
                <w:lang w:val="en-US" w:eastAsia="uk-UA"/>
              </w:rPr>
              <w:t>)</w:t>
            </w:r>
          </w:p>
        </w:tc>
        <w:tc>
          <w:tcPr>
            <w:tcW w:w="428" w:type="pct"/>
            <w:tcBorders>
              <w:top w:val="nil"/>
              <w:left w:val="single" w:sz="4" w:space="0" w:color="auto"/>
              <w:bottom w:val="single" w:sz="8" w:space="0" w:color="auto"/>
              <w:right w:val="nil"/>
            </w:tcBorders>
            <w:shd w:val="clear" w:color="auto" w:fill="auto"/>
            <w:vAlign w:val="center"/>
            <w:hideMark/>
          </w:tcPr>
          <w:p w14:paraId="62CB344F" w14:textId="6FFA6B4C" w:rsidR="00255935" w:rsidRPr="00422CA9" w:rsidRDefault="00564C80"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D61CD5" w:rsidRPr="00422CA9">
              <w:rPr>
                <w:rFonts w:ascii="Times New Roman" w:eastAsia="Times New Roman" w:hAnsi="Times New Roman" w:cs="Times New Roman"/>
                <w:b/>
                <w:bCs/>
                <w:kern w:val="0"/>
                <w:sz w:val="16"/>
                <w:szCs w:val="16"/>
                <w:lang w:eastAsia="uk-UA"/>
              </w:rPr>
              <w:t>46 815</w:t>
            </w:r>
            <w:r w:rsidRPr="00422CA9">
              <w:rPr>
                <w:rFonts w:ascii="Times New Roman" w:eastAsia="Times New Roman" w:hAnsi="Times New Roman" w:cs="Times New Roman"/>
                <w:b/>
                <w:bCs/>
                <w:kern w:val="0"/>
                <w:sz w:val="16"/>
                <w:szCs w:val="16"/>
                <w:lang w:val="en-US" w:eastAsia="uk-UA"/>
              </w:rPr>
              <w:t>)</w:t>
            </w:r>
          </w:p>
        </w:tc>
        <w:tc>
          <w:tcPr>
            <w:tcW w:w="420" w:type="pct"/>
            <w:tcBorders>
              <w:top w:val="nil"/>
              <w:left w:val="nil"/>
              <w:bottom w:val="single" w:sz="8" w:space="0" w:color="auto"/>
              <w:right w:val="nil"/>
            </w:tcBorders>
            <w:shd w:val="clear" w:color="auto" w:fill="auto"/>
            <w:vAlign w:val="center"/>
            <w:hideMark/>
          </w:tcPr>
          <w:p w14:paraId="28A2B163"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382" w:type="pct"/>
            <w:gridSpan w:val="2"/>
            <w:tcBorders>
              <w:top w:val="nil"/>
              <w:left w:val="nil"/>
              <w:bottom w:val="single" w:sz="8" w:space="0" w:color="auto"/>
              <w:right w:val="nil"/>
            </w:tcBorders>
            <w:shd w:val="clear" w:color="auto" w:fill="auto"/>
            <w:vAlign w:val="center"/>
            <w:hideMark/>
          </w:tcPr>
          <w:p w14:paraId="047BF205"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22004F22" w14:textId="77777777" w:rsidR="00255935" w:rsidRPr="00422CA9" w:rsidRDefault="00255935"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10" w:type="pct"/>
            <w:gridSpan w:val="2"/>
            <w:tcBorders>
              <w:top w:val="nil"/>
              <w:left w:val="nil"/>
              <w:bottom w:val="single" w:sz="8" w:space="0" w:color="auto"/>
              <w:right w:val="nil"/>
            </w:tcBorders>
            <w:shd w:val="clear" w:color="auto" w:fill="auto"/>
            <w:vAlign w:val="center"/>
            <w:hideMark/>
          </w:tcPr>
          <w:p w14:paraId="00E8905D" w14:textId="52A6EA95" w:rsidR="00255935" w:rsidRPr="00422CA9" w:rsidRDefault="00564C80"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D61CD5" w:rsidRPr="00422CA9">
              <w:rPr>
                <w:rFonts w:ascii="Times New Roman" w:eastAsia="Times New Roman" w:hAnsi="Times New Roman" w:cs="Times New Roman"/>
                <w:b/>
                <w:bCs/>
                <w:kern w:val="0"/>
                <w:sz w:val="16"/>
                <w:szCs w:val="16"/>
                <w:lang w:eastAsia="uk-UA"/>
              </w:rPr>
              <w:t>46 815</w:t>
            </w:r>
            <w:r w:rsidRPr="00422CA9">
              <w:rPr>
                <w:rFonts w:ascii="Times New Roman" w:eastAsia="Times New Roman" w:hAnsi="Times New Roman" w:cs="Times New Roman"/>
                <w:b/>
                <w:bCs/>
                <w:kern w:val="0"/>
                <w:sz w:val="16"/>
                <w:szCs w:val="16"/>
                <w:lang w:val="en-US" w:eastAsia="uk-UA"/>
              </w:rPr>
              <w:t>)</w:t>
            </w:r>
          </w:p>
        </w:tc>
      </w:tr>
      <w:tr w:rsidR="00255935" w:rsidRPr="00422CA9" w14:paraId="70C2B698" w14:textId="77777777" w:rsidTr="008E595C">
        <w:trPr>
          <w:gridAfter w:val="1"/>
          <w:wAfter w:w="23" w:type="pct"/>
          <w:trHeight w:val="551"/>
        </w:trPr>
        <w:tc>
          <w:tcPr>
            <w:tcW w:w="731" w:type="pct"/>
            <w:tcBorders>
              <w:top w:val="nil"/>
              <w:left w:val="nil"/>
              <w:bottom w:val="nil"/>
              <w:right w:val="nil"/>
            </w:tcBorders>
            <w:shd w:val="clear" w:color="auto" w:fill="auto"/>
            <w:vAlign w:val="center"/>
            <w:hideMark/>
          </w:tcPr>
          <w:p w14:paraId="428B6FBE" w14:textId="77777777" w:rsidR="00255935" w:rsidRPr="00422CA9" w:rsidRDefault="00255935" w:rsidP="0025593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413" w:type="pct"/>
            <w:gridSpan w:val="2"/>
            <w:tcBorders>
              <w:top w:val="nil"/>
              <w:left w:val="nil"/>
              <w:bottom w:val="nil"/>
              <w:right w:val="nil"/>
            </w:tcBorders>
            <w:shd w:val="clear" w:color="auto" w:fill="auto"/>
            <w:vAlign w:val="center"/>
            <w:hideMark/>
          </w:tcPr>
          <w:p w14:paraId="7A4AB0CC"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42" w:type="pct"/>
            <w:tcBorders>
              <w:top w:val="nil"/>
              <w:left w:val="nil"/>
              <w:bottom w:val="nil"/>
              <w:right w:val="nil"/>
            </w:tcBorders>
            <w:shd w:val="clear" w:color="auto" w:fill="auto"/>
            <w:vAlign w:val="center"/>
            <w:hideMark/>
          </w:tcPr>
          <w:p w14:paraId="1E6D8E14"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85" w:type="pct"/>
            <w:tcBorders>
              <w:top w:val="nil"/>
              <w:left w:val="nil"/>
              <w:bottom w:val="nil"/>
              <w:right w:val="nil"/>
            </w:tcBorders>
            <w:shd w:val="clear" w:color="auto" w:fill="auto"/>
            <w:vAlign w:val="center"/>
            <w:hideMark/>
          </w:tcPr>
          <w:p w14:paraId="6BF0546E"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hideMark/>
          </w:tcPr>
          <w:p w14:paraId="7DE3DE84"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single" w:sz="4" w:space="0" w:color="auto"/>
            </w:tcBorders>
            <w:shd w:val="clear" w:color="auto" w:fill="auto"/>
            <w:vAlign w:val="center"/>
          </w:tcPr>
          <w:p w14:paraId="29DC7726" w14:textId="5D9E4CC1"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28" w:type="pct"/>
            <w:tcBorders>
              <w:top w:val="nil"/>
              <w:left w:val="single" w:sz="4" w:space="0" w:color="auto"/>
              <w:bottom w:val="nil"/>
              <w:right w:val="nil"/>
            </w:tcBorders>
            <w:shd w:val="clear" w:color="auto" w:fill="auto"/>
            <w:vAlign w:val="center"/>
          </w:tcPr>
          <w:p w14:paraId="09D3B6C3"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20" w:type="pct"/>
            <w:tcBorders>
              <w:top w:val="nil"/>
              <w:left w:val="nil"/>
              <w:bottom w:val="nil"/>
              <w:right w:val="nil"/>
            </w:tcBorders>
            <w:shd w:val="clear" w:color="auto" w:fill="auto"/>
            <w:vAlign w:val="center"/>
          </w:tcPr>
          <w:p w14:paraId="1A171508"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382" w:type="pct"/>
            <w:gridSpan w:val="2"/>
            <w:tcBorders>
              <w:top w:val="nil"/>
              <w:left w:val="nil"/>
              <w:bottom w:val="nil"/>
              <w:right w:val="nil"/>
            </w:tcBorders>
            <w:shd w:val="clear" w:color="auto" w:fill="auto"/>
            <w:vAlign w:val="center"/>
          </w:tcPr>
          <w:p w14:paraId="028EA49C"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nil"/>
            </w:tcBorders>
            <w:shd w:val="clear" w:color="auto" w:fill="auto"/>
            <w:vAlign w:val="center"/>
          </w:tcPr>
          <w:p w14:paraId="354D99D6"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10" w:type="pct"/>
            <w:gridSpan w:val="2"/>
            <w:tcBorders>
              <w:top w:val="nil"/>
              <w:left w:val="nil"/>
              <w:bottom w:val="nil"/>
              <w:right w:val="nil"/>
            </w:tcBorders>
            <w:shd w:val="clear" w:color="auto" w:fill="auto"/>
            <w:vAlign w:val="center"/>
          </w:tcPr>
          <w:p w14:paraId="7D13842D" w14:textId="405A2731"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r>
      <w:tr w:rsidR="00255935" w:rsidRPr="00422CA9" w14:paraId="303DDFFA" w14:textId="77777777" w:rsidTr="008E595C">
        <w:trPr>
          <w:gridAfter w:val="1"/>
          <w:wAfter w:w="23" w:type="pct"/>
          <w:trHeight w:val="565"/>
        </w:trPr>
        <w:tc>
          <w:tcPr>
            <w:tcW w:w="731" w:type="pct"/>
            <w:tcBorders>
              <w:top w:val="nil"/>
              <w:left w:val="nil"/>
              <w:bottom w:val="nil"/>
              <w:right w:val="nil"/>
            </w:tcBorders>
            <w:shd w:val="clear" w:color="auto" w:fill="auto"/>
            <w:vAlign w:val="center"/>
            <w:hideMark/>
          </w:tcPr>
          <w:p w14:paraId="78E3D5FC" w14:textId="77777777" w:rsidR="00255935" w:rsidRPr="00422CA9" w:rsidRDefault="00255935" w:rsidP="0025593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вимоги та інші прямі витрати</w:t>
            </w:r>
          </w:p>
        </w:tc>
        <w:tc>
          <w:tcPr>
            <w:tcW w:w="413" w:type="pct"/>
            <w:gridSpan w:val="2"/>
            <w:tcBorders>
              <w:top w:val="nil"/>
              <w:left w:val="nil"/>
              <w:bottom w:val="nil"/>
              <w:right w:val="nil"/>
            </w:tcBorders>
            <w:shd w:val="clear" w:color="auto" w:fill="auto"/>
            <w:vAlign w:val="center"/>
            <w:hideMark/>
          </w:tcPr>
          <w:p w14:paraId="57950C9F"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42" w:type="pct"/>
            <w:tcBorders>
              <w:top w:val="nil"/>
              <w:left w:val="nil"/>
              <w:bottom w:val="nil"/>
              <w:right w:val="nil"/>
            </w:tcBorders>
            <w:shd w:val="clear" w:color="auto" w:fill="auto"/>
            <w:vAlign w:val="center"/>
            <w:hideMark/>
          </w:tcPr>
          <w:p w14:paraId="0C121525" w14:textId="29168CC7" w:rsidR="00255935" w:rsidRPr="00422CA9" w:rsidRDefault="00FB245A"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4 931</w:t>
            </w:r>
          </w:p>
        </w:tc>
        <w:tc>
          <w:tcPr>
            <w:tcW w:w="485" w:type="pct"/>
            <w:tcBorders>
              <w:top w:val="nil"/>
              <w:left w:val="nil"/>
              <w:bottom w:val="nil"/>
              <w:right w:val="nil"/>
            </w:tcBorders>
            <w:shd w:val="clear" w:color="auto" w:fill="auto"/>
            <w:vAlign w:val="center"/>
            <w:hideMark/>
          </w:tcPr>
          <w:p w14:paraId="2CC1D6B4" w14:textId="40BEC692" w:rsidR="00255935" w:rsidRPr="00422CA9" w:rsidRDefault="00255935" w:rsidP="00FB245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w:t>
            </w:r>
            <w:r w:rsidR="00564C80" w:rsidRPr="00422CA9">
              <w:rPr>
                <w:rFonts w:ascii="Times New Roman" w:eastAsia="Times New Roman" w:hAnsi="Times New Roman" w:cs="Times New Roman"/>
                <w:kern w:val="0"/>
                <w:sz w:val="16"/>
                <w:szCs w:val="16"/>
                <w:lang w:val="en-US" w:eastAsia="uk-UA"/>
              </w:rPr>
              <w:t xml:space="preserve"> </w:t>
            </w:r>
            <w:r w:rsidR="00FB245A" w:rsidRPr="00422CA9">
              <w:rPr>
                <w:rFonts w:ascii="Times New Roman" w:eastAsia="Times New Roman" w:hAnsi="Times New Roman" w:cs="Times New Roman"/>
                <w:kern w:val="0"/>
                <w:sz w:val="16"/>
                <w:szCs w:val="16"/>
                <w:lang w:eastAsia="uk-UA"/>
              </w:rPr>
              <w:t xml:space="preserve"> 45</w:t>
            </w:r>
          </w:p>
        </w:tc>
        <w:tc>
          <w:tcPr>
            <w:tcW w:w="443" w:type="pct"/>
            <w:tcBorders>
              <w:top w:val="nil"/>
              <w:left w:val="nil"/>
              <w:bottom w:val="nil"/>
              <w:right w:val="nil"/>
            </w:tcBorders>
            <w:shd w:val="clear" w:color="auto" w:fill="auto"/>
            <w:vAlign w:val="center"/>
            <w:hideMark/>
          </w:tcPr>
          <w:p w14:paraId="23567BF4" w14:textId="77777777" w:rsidR="00255935" w:rsidRPr="00422CA9" w:rsidRDefault="00564C80"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255935" w:rsidRPr="00422CA9">
              <w:rPr>
                <w:rFonts w:ascii="Times New Roman" w:eastAsia="Times New Roman" w:hAnsi="Times New Roman" w:cs="Times New Roman"/>
                <w:kern w:val="0"/>
                <w:sz w:val="16"/>
                <w:szCs w:val="16"/>
                <w:lang w:eastAsia="uk-UA"/>
              </w:rPr>
              <w:t>114</w:t>
            </w:r>
            <w:r w:rsidRPr="00422CA9">
              <w:rPr>
                <w:rFonts w:ascii="Times New Roman" w:eastAsia="Times New Roman" w:hAnsi="Times New Roman" w:cs="Times New Roman"/>
                <w:kern w:val="0"/>
                <w:sz w:val="16"/>
                <w:szCs w:val="16"/>
                <w:lang w:val="en-US" w:eastAsia="uk-UA"/>
              </w:rPr>
              <w:t>)</w:t>
            </w:r>
          </w:p>
        </w:tc>
        <w:tc>
          <w:tcPr>
            <w:tcW w:w="412" w:type="pct"/>
            <w:gridSpan w:val="2"/>
            <w:tcBorders>
              <w:top w:val="nil"/>
              <w:left w:val="nil"/>
              <w:bottom w:val="nil"/>
              <w:right w:val="single" w:sz="4" w:space="0" w:color="auto"/>
            </w:tcBorders>
            <w:shd w:val="clear" w:color="auto" w:fill="auto"/>
            <w:vAlign w:val="center"/>
            <w:hideMark/>
          </w:tcPr>
          <w:p w14:paraId="47DDFAD5" w14:textId="5EB846D5" w:rsidR="00255935" w:rsidRPr="00422CA9" w:rsidRDefault="00FB245A"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4 931</w:t>
            </w:r>
          </w:p>
        </w:tc>
        <w:tc>
          <w:tcPr>
            <w:tcW w:w="428" w:type="pct"/>
            <w:tcBorders>
              <w:top w:val="nil"/>
              <w:left w:val="single" w:sz="4" w:space="0" w:color="auto"/>
              <w:bottom w:val="nil"/>
              <w:right w:val="nil"/>
            </w:tcBorders>
            <w:shd w:val="clear" w:color="auto" w:fill="auto"/>
            <w:vAlign w:val="center"/>
            <w:hideMark/>
          </w:tcPr>
          <w:p w14:paraId="29ECAA40" w14:textId="77777777" w:rsidR="00255935" w:rsidRPr="00422CA9" w:rsidRDefault="00255935" w:rsidP="00F4447A">
            <w:pPr>
              <w:spacing w:after="0" w:line="240" w:lineRule="auto"/>
              <w:jc w:val="right"/>
              <w:rPr>
                <w:rFonts w:ascii="Times New Roman" w:eastAsia="Times New Roman" w:hAnsi="Times New Roman" w:cs="Times New Roman"/>
                <w:kern w:val="0"/>
                <w:sz w:val="16"/>
                <w:szCs w:val="16"/>
                <w:lang w:eastAsia="uk-UA"/>
              </w:rPr>
            </w:pPr>
          </w:p>
        </w:tc>
        <w:tc>
          <w:tcPr>
            <w:tcW w:w="420" w:type="pct"/>
            <w:tcBorders>
              <w:top w:val="nil"/>
              <w:left w:val="nil"/>
              <w:bottom w:val="nil"/>
              <w:right w:val="nil"/>
            </w:tcBorders>
            <w:shd w:val="clear" w:color="auto" w:fill="auto"/>
            <w:vAlign w:val="center"/>
            <w:hideMark/>
          </w:tcPr>
          <w:p w14:paraId="774C302A" w14:textId="6ABFD4C0" w:rsidR="00255935" w:rsidRPr="00422CA9" w:rsidRDefault="00D61CD5"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15 042</w:t>
            </w:r>
          </w:p>
        </w:tc>
        <w:tc>
          <w:tcPr>
            <w:tcW w:w="382" w:type="pct"/>
            <w:gridSpan w:val="2"/>
            <w:tcBorders>
              <w:top w:val="nil"/>
              <w:left w:val="nil"/>
              <w:bottom w:val="nil"/>
              <w:right w:val="nil"/>
            </w:tcBorders>
            <w:shd w:val="clear" w:color="auto" w:fill="auto"/>
            <w:vAlign w:val="center"/>
            <w:hideMark/>
          </w:tcPr>
          <w:p w14:paraId="40E0B012" w14:textId="4BBCAEBC" w:rsidR="00255935" w:rsidRPr="00422CA9" w:rsidRDefault="00D61CD5"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13 997</w:t>
            </w:r>
          </w:p>
        </w:tc>
        <w:tc>
          <w:tcPr>
            <w:tcW w:w="412" w:type="pct"/>
            <w:gridSpan w:val="2"/>
            <w:tcBorders>
              <w:top w:val="nil"/>
              <w:left w:val="nil"/>
              <w:bottom w:val="nil"/>
              <w:right w:val="nil"/>
            </w:tcBorders>
            <w:shd w:val="clear" w:color="auto" w:fill="auto"/>
            <w:vAlign w:val="center"/>
            <w:hideMark/>
          </w:tcPr>
          <w:p w14:paraId="06CF8346" w14:textId="2CC51FA4" w:rsidR="0025593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1 045</w:t>
            </w:r>
          </w:p>
        </w:tc>
        <w:tc>
          <w:tcPr>
            <w:tcW w:w="410" w:type="pct"/>
            <w:gridSpan w:val="2"/>
            <w:tcBorders>
              <w:top w:val="nil"/>
              <w:left w:val="nil"/>
              <w:bottom w:val="nil"/>
              <w:right w:val="nil"/>
            </w:tcBorders>
            <w:shd w:val="clear" w:color="auto" w:fill="auto"/>
            <w:vAlign w:val="center"/>
            <w:hideMark/>
          </w:tcPr>
          <w:p w14:paraId="61EBDB03" w14:textId="2FF2C42F" w:rsidR="00255935" w:rsidRPr="00422CA9" w:rsidRDefault="00D61CD5"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15 042</w:t>
            </w:r>
          </w:p>
        </w:tc>
      </w:tr>
      <w:tr w:rsidR="00D61CD5" w:rsidRPr="00422CA9" w14:paraId="6BB06B62" w14:textId="77777777" w:rsidTr="008E595C">
        <w:trPr>
          <w:gridAfter w:val="1"/>
          <w:wAfter w:w="23" w:type="pct"/>
          <w:trHeight w:val="565"/>
        </w:trPr>
        <w:tc>
          <w:tcPr>
            <w:tcW w:w="731" w:type="pct"/>
            <w:tcBorders>
              <w:top w:val="nil"/>
              <w:left w:val="nil"/>
              <w:bottom w:val="nil"/>
              <w:right w:val="nil"/>
            </w:tcBorders>
            <w:shd w:val="clear" w:color="auto" w:fill="auto"/>
            <w:vAlign w:val="center"/>
          </w:tcPr>
          <w:p w14:paraId="04189BEB" w14:textId="6C36B9D5" w:rsidR="00D61CD5" w:rsidRPr="00422CA9" w:rsidRDefault="00D61CD5" w:rsidP="00D61CD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Збитки за обтяжливими контрактами та їх компенсація</w:t>
            </w:r>
          </w:p>
        </w:tc>
        <w:tc>
          <w:tcPr>
            <w:tcW w:w="413" w:type="pct"/>
            <w:gridSpan w:val="2"/>
            <w:tcBorders>
              <w:top w:val="nil"/>
              <w:left w:val="nil"/>
              <w:bottom w:val="nil"/>
              <w:right w:val="nil"/>
            </w:tcBorders>
            <w:shd w:val="clear" w:color="auto" w:fill="auto"/>
            <w:vAlign w:val="center"/>
          </w:tcPr>
          <w:p w14:paraId="3F2241A4"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42" w:type="pct"/>
            <w:tcBorders>
              <w:top w:val="nil"/>
              <w:left w:val="nil"/>
              <w:bottom w:val="nil"/>
              <w:right w:val="nil"/>
            </w:tcBorders>
            <w:shd w:val="clear" w:color="auto" w:fill="auto"/>
            <w:vAlign w:val="center"/>
          </w:tcPr>
          <w:p w14:paraId="203CFE0E"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85" w:type="pct"/>
            <w:tcBorders>
              <w:top w:val="nil"/>
              <w:left w:val="nil"/>
              <w:bottom w:val="nil"/>
              <w:right w:val="nil"/>
            </w:tcBorders>
            <w:shd w:val="clear" w:color="auto" w:fill="auto"/>
            <w:vAlign w:val="center"/>
          </w:tcPr>
          <w:p w14:paraId="5EEB31E1"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tcPr>
          <w:p w14:paraId="7FE579EC"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val="ru-RU" w:eastAsia="uk-UA"/>
              </w:rPr>
            </w:pPr>
          </w:p>
        </w:tc>
        <w:tc>
          <w:tcPr>
            <w:tcW w:w="412" w:type="pct"/>
            <w:gridSpan w:val="2"/>
            <w:tcBorders>
              <w:top w:val="nil"/>
              <w:left w:val="nil"/>
              <w:bottom w:val="nil"/>
              <w:right w:val="single" w:sz="4" w:space="0" w:color="auto"/>
            </w:tcBorders>
            <w:shd w:val="clear" w:color="auto" w:fill="auto"/>
            <w:vAlign w:val="center"/>
          </w:tcPr>
          <w:p w14:paraId="2183563C"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28" w:type="pct"/>
            <w:tcBorders>
              <w:top w:val="nil"/>
              <w:left w:val="single" w:sz="4" w:space="0" w:color="auto"/>
              <w:bottom w:val="nil"/>
              <w:right w:val="nil"/>
            </w:tcBorders>
            <w:shd w:val="clear" w:color="auto" w:fill="auto"/>
            <w:vAlign w:val="center"/>
          </w:tcPr>
          <w:p w14:paraId="46900D3E" w14:textId="5FFB571B"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169</w:t>
            </w:r>
          </w:p>
        </w:tc>
        <w:tc>
          <w:tcPr>
            <w:tcW w:w="420" w:type="pct"/>
            <w:tcBorders>
              <w:top w:val="nil"/>
              <w:left w:val="nil"/>
              <w:bottom w:val="nil"/>
              <w:right w:val="nil"/>
            </w:tcBorders>
            <w:shd w:val="clear" w:color="auto" w:fill="auto"/>
            <w:vAlign w:val="center"/>
          </w:tcPr>
          <w:p w14:paraId="1F58EE60"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382" w:type="pct"/>
            <w:gridSpan w:val="2"/>
            <w:tcBorders>
              <w:top w:val="nil"/>
              <w:left w:val="nil"/>
              <w:bottom w:val="nil"/>
              <w:right w:val="nil"/>
            </w:tcBorders>
            <w:shd w:val="clear" w:color="auto" w:fill="auto"/>
            <w:vAlign w:val="center"/>
          </w:tcPr>
          <w:p w14:paraId="31BD8D1A"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nil"/>
            </w:tcBorders>
            <w:shd w:val="clear" w:color="auto" w:fill="auto"/>
            <w:vAlign w:val="center"/>
          </w:tcPr>
          <w:p w14:paraId="4FDAE913"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val="ru-RU" w:eastAsia="uk-UA"/>
              </w:rPr>
            </w:pPr>
          </w:p>
        </w:tc>
        <w:tc>
          <w:tcPr>
            <w:tcW w:w="410" w:type="pct"/>
            <w:gridSpan w:val="2"/>
            <w:tcBorders>
              <w:top w:val="nil"/>
              <w:left w:val="nil"/>
              <w:bottom w:val="nil"/>
              <w:right w:val="nil"/>
            </w:tcBorders>
            <w:shd w:val="clear" w:color="auto" w:fill="auto"/>
            <w:vAlign w:val="center"/>
          </w:tcPr>
          <w:p w14:paraId="1C2C5472" w14:textId="7F279D5C"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169</w:t>
            </w:r>
          </w:p>
        </w:tc>
      </w:tr>
      <w:tr w:rsidR="00D61CD5" w:rsidRPr="00422CA9" w14:paraId="697C44F8" w14:textId="77777777" w:rsidTr="008E595C">
        <w:trPr>
          <w:gridAfter w:val="1"/>
          <w:wAfter w:w="23" w:type="pct"/>
          <w:trHeight w:val="560"/>
        </w:trPr>
        <w:tc>
          <w:tcPr>
            <w:tcW w:w="731" w:type="pct"/>
            <w:tcBorders>
              <w:top w:val="nil"/>
              <w:left w:val="nil"/>
              <w:bottom w:val="nil"/>
              <w:right w:val="nil"/>
            </w:tcBorders>
            <w:shd w:val="clear" w:color="auto" w:fill="auto"/>
            <w:vAlign w:val="center"/>
            <w:hideMark/>
          </w:tcPr>
          <w:p w14:paraId="50C64426" w14:textId="77777777" w:rsidR="00D61CD5" w:rsidRPr="00422CA9" w:rsidRDefault="00D61CD5" w:rsidP="00D61CD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Амортизація </w:t>
            </w:r>
            <w:proofErr w:type="spellStart"/>
            <w:r w:rsidRPr="00422CA9">
              <w:rPr>
                <w:rFonts w:ascii="Times New Roman" w:eastAsia="Times New Roman" w:hAnsi="Times New Roman" w:cs="Times New Roman"/>
                <w:kern w:val="0"/>
                <w:sz w:val="16"/>
                <w:szCs w:val="16"/>
                <w:lang w:eastAsia="uk-UA"/>
              </w:rPr>
              <w:t>аквізиційних</w:t>
            </w:r>
            <w:proofErr w:type="spellEnd"/>
            <w:r w:rsidRPr="00422CA9">
              <w:rPr>
                <w:rFonts w:ascii="Times New Roman" w:eastAsia="Times New Roman" w:hAnsi="Times New Roman" w:cs="Times New Roman"/>
                <w:kern w:val="0"/>
                <w:sz w:val="16"/>
                <w:szCs w:val="16"/>
                <w:lang w:eastAsia="uk-UA"/>
              </w:rPr>
              <w:t xml:space="preserve"> грошових потоків</w:t>
            </w:r>
          </w:p>
        </w:tc>
        <w:tc>
          <w:tcPr>
            <w:tcW w:w="413" w:type="pct"/>
            <w:gridSpan w:val="2"/>
            <w:tcBorders>
              <w:top w:val="nil"/>
              <w:left w:val="nil"/>
              <w:bottom w:val="nil"/>
              <w:right w:val="nil"/>
            </w:tcBorders>
            <w:shd w:val="clear" w:color="auto" w:fill="auto"/>
            <w:vAlign w:val="center"/>
            <w:hideMark/>
          </w:tcPr>
          <w:p w14:paraId="613146D6" w14:textId="0BE90018"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14 209</w:t>
            </w:r>
          </w:p>
        </w:tc>
        <w:tc>
          <w:tcPr>
            <w:tcW w:w="442" w:type="pct"/>
            <w:tcBorders>
              <w:top w:val="nil"/>
              <w:left w:val="nil"/>
              <w:bottom w:val="nil"/>
              <w:right w:val="nil"/>
            </w:tcBorders>
            <w:shd w:val="clear" w:color="auto" w:fill="auto"/>
            <w:vAlign w:val="center"/>
            <w:hideMark/>
          </w:tcPr>
          <w:p w14:paraId="3A776233"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85" w:type="pct"/>
            <w:tcBorders>
              <w:top w:val="nil"/>
              <w:left w:val="nil"/>
              <w:bottom w:val="nil"/>
              <w:right w:val="nil"/>
            </w:tcBorders>
            <w:shd w:val="clear" w:color="auto" w:fill="auto"/>
            <w:vAlign w:val="center"/>
            <w:hideMark/>
          </w:tcPr>
          <w:p w14:paraId="10FF0BEE"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hideMark/>
          </w:tcPr>
          <w:p w14:paraId="2379754A"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single" w:sz="4" w:space="0" w:color="auto"/>
            </w:tcBorders>
            <w:shd w:val="clear" w:color="auto" w:fill="auto"/>
            <w:vAlign w:val="center"/>
            <w:hideMark/>
          </w:tcPr>
          <w:p w14:paraId="05956AD5" w14:textId="0D6864BE"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14 209</w:t>
            </w:r>
          </w:p>
        </w:tc>
        <w:tc>
          <w:tcPr>
            <w:tcW w:w="428" w:type="pct"/>
            <w:tcBorders>
              <w:top w:val="nil"/>
              <w:left w:val="single" w:sz="4" w:space="0" w:color="auto"/>
              <w:bottom w:val="nil"/>
              <w:right w:val="nil"/>
            </w:tcBorders>
            <w:shd w:val="clear" w:color="auto" w:fill="auto"/>
            <w:vAlign w:val="center"/>
            <w:hideMark/>
          </w:tcPr>
          <w:p w14:paraId="503023C7" w14:textId="225F72E5"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19 788</w:t>
            </w:r>
          </w:p>
        </w:tc>
        <w:tc>
          <w:tcPr>
            <w:tcW w:w="420" w:type="pct"/>
            <w:tcBorders>
              <w:top w:val="nil"/>
              <w:left w:val="nil"/>
              <w:bottom w:val="nil"/>
              <w:right w:val="nil"/>
            </w:tcBorders>
            <w:shd w:val="clear" w:color="auto" w:fill="auto"/>
            <w:vAlign w:val="center"/>
            <w:hideMark/>
          </w:tcPr>
          <w:p w14:paraId="61D95E2F"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382" w:type="pct"/>
            <w:gridSpan w:val="2"/>
            <w:tcBorders>
              <w:top w:val="nil"/>
              <w:left w:val="nil"/>
              <w:bottom w:val="nil"/>
              <w:right w:val="nil"/>
            </w:tcBorders>
            <w:shd w:val="clear" w:color="auto" w:fill="auto"/>
            <w:vAlign w:val="center"/>
            <w:hideMark/>
          </w:tcPr>
          <w:p w14:paraId="6AFF298E"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59EA2FC9"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0" w:type="pct"/>
            <w:gridSpan w:val="2"/>
            <w:tcBorders>
              <w:top w:val="nil"/>
              <w:left w:val="nil"/>
              <w:bottom w:val="nil"/>
              <w:right w:val="nil"/>
            </w:tcBorders>
            <w:shd w:val="clear" w:color="auto" w:fill="auto"/>
            <w:vAlign w:val="center"/>
            <w:hideMark/>
          </w:tcPr>
          <w:p w14:paraId="08380DF6" w14:textId="6DA43431"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19 788</w:t>
            </w:r>
          </w:p>
        </w:tc>
      </w:tr>
      <w:tr w:rsidR="00D61CD5" w:rsidRPr="00422CA9" w14:paraId="12CCEE0B" w14:textId="77777777" w:rsidTr="008E595C">
        <w:trPr>
          <w:gridAfter w:val="1"/>
          <w:wAfter w:w="23" w:type="pct"/>
          <w:trHeight w:val="405"/>
        </w:trPr>
        <w:tc>
          <w:tcPr>
            <w:tcW w:w="731" w:type="pct"/>
            <w:tcBorders>
              <w:top w:val="single" w:sz="8" w:space="0" w:color="auto"/>
              <w:left w:val="nil"/>
              <w:bottom w:val="single" w:sz="8" w:space="0" w:color="auto"/>
              <w:right w:val="nil"/>
            </w:tcBorders>
            <w:shd w:val="clear" w:color="auto" w:fill="auto"/>
            <w:vAlign w:val="center"/>
            <w:hideMark/>
          </w:tcPr>
          <w:p w14:paraId="5F6EDD8C" w14:textId="77777777"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Витрати  на страхові послуги</w:t>
            </w:r>
          </w:p>
        </w:tc>
        <w:tc>
          <w:tcPr>
            <w:tcW w:w="413" w:type="pct"/>
            <w:gridSpan w:val="2"/>
            <w:tcBorders>
              <w:top w:val="single" w:sz="8" w:space="0" w:color="auto"/>
              <w:left w:val="nil"/>
              <w:bottom w:val="single" w:sz="8" w:space="0" w:color="auto"/>
              <w:right w:val="nil"/>
            </w:tcBorders>
            <w:shd w:val="clear" w:color="auto" w:fill="auto"/>
            <w:vAlign w:val="center"/>
            <w:hideMark/>
          </w:tcPr>
          <w:p w14:paraId="3B361C93" w14:textId="43C8C8A0"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14 209</w:t>
            </w:r>
          </w:p>
        </w:tc>
        <w:tc>
          <w:tcPr>
            <w:tcW w:w="442" w:type="pct"/>
            <w:tcBorders>
              <w:top w:val="single" w:sz="8" w:space="0" w:color="auto"/>
              <w:left w:val="nil"/>
              <w:bottom w:val="single" w:sz="8" w:space="0" w:color="auto"/>
              <w:right w:val="nil"/>
            </w:tcBorders>
            <w:shd w:val="clear" w:color="auto" w:fill="auto"/>
            <w:vAlign w:val="center"/>
            <w:hideMark/>
          </w:tcPr>
          <w:p w14:paraId="25F30FA4" w14:textId="549D1E8D"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4 931</w:t>
            </w:r>
          </w:p>
        </w:tc>
        <w:tc>
          <w:tcPr>
            <w:tcW w:w="485" w:type="pct"/>
            <w:tcBorders>
              <w:top w:val="single" w:sz="8" w:space="0" w:color="auto"/>
              <w:left w:val="nil"/>
              <w:bottom w:val="single" w:sz="8" w:space="0" w:color="auto"/>
              <w:right w:val="nil"/>
            </w:tcBorders>
            <w:shd w:val="clear" w:color="auto" w:fill="auto"/>
            <w:vAlign w:val="center"/>
            <w:hideMark/>
          </w:tcPr>
          <w:p w14:paraId="78ABD10E" w14:textId="6102AE76"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045</w:t>
            </w:r>
          </w:p>
        </w:tc>
        <w:tc>
          <w:tcPr>
            <w:tcW w:w="443" w:type="pct"/>
            <w:tcBorders>
              <w:top w:val="single" w:sz="8" w:space="0" w:color="auto"/>
              <w:left w:val="nil"/>
              <w:bottom w:val="single" w:sz="8" w:space="0" w:color="auto"/>
              <w:right w:val="nil"/>
            </w:tcBorders>
            <w:shd w:val="clear" w:color="auto" w:fill="auto"/>
            <w:vAlign w:val="center"/>
            <w:hideMark/>
          </w:tcPr>
          <w:p w14:paraId="727FF50D"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114</w:t>
            </w:r>
            <w:r w:rsidRPr="00422CA9">
              <w:rPr>
                <w:rFonts w:ascii="Times New Roman" w:eastAsia="Times New Roman" w:hAnsi="Times New Roman" w:cs="Times New Roman"/>
                <w:b/>
                <w:bCs/>
                <w:kern w:val="0"/>
                <w:sz w:val="16"/>
                <w:szCs w:val="16"/>
                <w:lang w:val="en-US" w:eastAsia="uk-UA"/>
              </w:rPr>
              <w:t>)</w:t>
            </w:r>
          </w:p>
        </w:tc>
        <w:tc>
          <w:tcPr>
            <w:tcW w:w="412" w:type="pct"/>
            <w:gridSpan w:val="2"/>
            <w:tcBorders>
              <w:top w:val="single" w:sz="8" w:space="0" w:color="auto"/>
              <w:left w:val="nil"/>
              <w:bottom w:val="single" w:sz="8" w:space="0" w:color="auto"/>
              <w:right w:val="single" w:sz="4" w:space="0" w:color="auto"/>
            </w:tcBorders>
            <w:shd w:val="clear" w:color="auto" w:fill="auto"/>
            <w:vAlign w:val="center"/>
            <w:hideMark/>
          </w:tcPr>
          <w:p w14:paraId="31E8F460" w14:textId="7DC33500"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19 140</w:t>
            </w:r>
          </w:p>
        </w:tc>
        <w:tc>
          <w:tcPr>
            <w:tcW w:w="428" w:type="pct"/>
            <w:tcBorders>
              <w:top w:val="single" w:sz="8" w:space="0" w:color="auto"/>
              <w:left w:val="single" w:sz="4" w:space="0" w:color="auto"/>
              <w:bottom w:val="single" w:sz="8" w:space="0" w:color="auto"/>
              <w:right w:val="nil"/>
            </w:tcBorders>
            <w:shd w:val="clear" w:color="auto" w:fill="auto"/>
            <w:vAlign w:val="center"/>
            <w:hideMark/>
          </w:tcPr>
          <w:p w14:paraId="50F3DC11" w14:textId="3E95B8C3"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19 957</w:t>
            </w:r>
          </w:p>
        </w:tc>
        <w:tc>
          <w:tcPr>
            <w:tcW w:w="420" w:type="pct"/>
            <w:tcBorders>
              <w:top w:val="single" w:sz="8" w:space="0" w:color="auto"/>
              <w:left w:val="nil"/>
              <w:bottom w:val="single" w:sz="8" w:space="0" w:color="auto"/>
              <w:right w:val="nil"/>
            </w:tcBorders>
            <w:shd w:val="clear" w:color="auto" w:fill="auto"/>
            <w:vAlign w:val="center"/>
            <w:hideMark/>
          </w:tcPr>
          <w:p w14:paraId="364E662C" w14:textId="28074CD0"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15 042</w:t>
            </w:r>
          </w:p>
        </w:tc>
        <w:tc>
          <w:tcPr>
            <w:tcW w:w="382" w:type="pct"/>
            <w:gridSpan w:val="2"/>
            <w:tcBorders>
              <w:top w:val="single" w:sz="8" w:space="0" w:color="auto"/>
              <w:left w:val="nil"/>
              <w:bottom w:val="single" w:sz="8" w:space="0" w:color="auto"/>
              <w:right w:val="nil"/>
            </w:tcBorders>
            <w:shd w:val="clear" w:color="auto" w:fill="auto"/>
            <w:vAlign w:val="center"/>
            <w:hideMark/>
          </w:tcPr>
          <w:p w14:paraId="78B27255" w14:textId="430481D5"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13 997</w:t>
            </w:r>
          </w:p>
        </w:tc>
        <w:tc>
          <w:tcPr>
            <w:tcW w:w="412" w:type="pct"/>
            <w:gridSpan w:val="2"/>
            <w:tcBorders>
              <w:top w:val="single" w:sz="8" w:space="0" w:color="auto"/>
              <w:left w:val="nil"/>
              <w:bottom w:val="single" w:sz="8" w:space="0" w:color="auto"/>
              <w:right w:val="nil"/>
            </w:tcBorders>
            <w:shd w:val="clear" w:color="auto" w:fill="auto"/>
            <w:vAlign w:val="center"/>
            <w:hideMark/>
          </w:tcPr>
          <w:p w14:paraId="70D92A9A" w14:textId="66FEE8F1"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1 045</w:t>
            </w:r>
          </w:p>
        </w:tc>
        <w:tc>
          <w:tcPr>
            <w:tcW w:w="410" w:type="pct"/>
            <w:gridSpan w:val="2"/>
            <w:tcBorders>
              <w:top w:val="single" w:sz="8" w:space="0" w:color="auto"/>
              <w:left w:val="nil"/>
              <w:bottom w:val="single" w:sz="8" w:space="0" w:color="auto"/>
              <w:right w:val="nil"/>
            </w:tcBorders>
            <w:shd w:val="clear" w:color="auto" w:fill="auto"/>
            <w:vAlign w:val="center"/>
            <w:hideMark/>
          </w:tcPr>
          <w:p w14:paraId="56443C5F" w14:textId="34BDB9E2"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34 999</w:t>
            </w:r>
          </w:p>
        </w:tc>
      </w:tr>
      <w:tr w:rsidR="00D61CD5" w:rsidRPr="00422CA9" w14:paraId="74A04E07" w14:textId="77777777" w:rsidTr="008E595C">
        <w:trPr>
          <w:gridAfter w:val="1"/>
          <w:wAfter w:w="23" w:type="pct"/>
          <w:trHeight w:val="450"/>
        </w:trPr>
        <w:tc>
          <w:tcPr>
            <w:tcW w:w="731" w:type="pct"/>
            <w:tcBorders>
              <w:top w:val="single" w:sz="8" w:space="0" w:color="auto"/>
              <w:left w:val="nil"/>
              <w:right w:val="nil"/>
            </w:tcBorders>
            <w:shd w:val="clear" w:color="auto" w:fill="auto"/>
            <w:vAlign w:val="center"/>
            <w:hideMark/>
          </w:tcPr>
          <w:p w14:paraId="5AD4D431" w14:textId="77777777"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Результат страхових послуг</w:t>
            </w:r>
          </w:p>
        </w:tc>
        <w:tc>
          <w:tcPr>
            <w:tcW w:w="413" w:type="pct"/>
            <w:gridSpan w:val="2"/>
            <w:tcBorders>
              <w:top w:val="single" w:sz="8" w:space="0" w:color="auto"/>
              <w:left w:val="nil"/>
              <w:right w:val="nil"/>
            </w:tcBorders>
            <w:shd w:val="clear" w:color="auto" w:fill="auto"/>
            <w:vAlign w:val="center"/>
            <w:hideMark/>
          </w:tcPr>
          <w:p w14:paraId="31DD3E7C" w14:textId="0C9CE24E"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18 986</w:t>
            </w:r>
            <w:r w:rsidRPr="00422CA9">
              <w:rPr>
                <w:rFonts w:ascii="Times New Roman" w:eastAsia="Times New Roman" w:hAnsi="Times New Roman" w:cs="Times New Roman"/>
                <w:b/>
                <w:bCs/>
                <w:kern w:val="0"/>
                <w:sz w:val="16"/>
                <w:szCs w:val="16"/>
                <w:lang w:val="en-US" w:eastAsia="uk-UA"/>
              </w:rPr>
              <w:t>)</w:t>
            </w:r>
          </w:p>
        </w:tc>
        <w:tc>
          <w:tcPr>
            <w:tcW w:w="442" w:type="pct"/>
            <w:tcBorders>
              <w:top w:val="single" w:sz="8" w:space="0" w:color="auto"/>
              <w:left w:val="nil"/>
              <w:right w:val="nil"/>
            </w:tcBorders>
            <w:shd w:val="clear" w:color="auto" w:fill="auto"/>
            <w:vAlign w:val="center"/>
            <w:hideMark/>
          </w:tcPr>
          <w:p w14:paraId="0FB2D6FE" w14:textId="6B4830E6"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4 931</w:t>
            </w:r>
          </w:p>
        </w:tc>
        <w:tc>
          <w:tcPr>
            <w:tcW w:w="485" w:type="pct"/>
            <w:tcBorders>
              <w:top w:val="single" w:sz="8" w:space="0" w:color="auto"/>
              <w:left w:val="nil"/>
              <w:right w:val="nil"/>
            </w:tcBorders>
            <w:shd w:val="clear" w:color="auto" w:fill="auto"/>
            <w:vAlign w:val="center"/>
            <w:hideMark/>
          </w:tcPr>
          <w:p w14:paraId="5AEE8DBD" w14:textId="21D0FEA8"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5 045</w:t>
            </w:r>
          </w:p>
        </w:tc>
        <w:tc>
          <w:tcPr>
            <w:tcW w:w="443" w:type="pct"/>
            <w:tcBorders>
              <w:top w:val="single" w:sz="8" w:space="0" w:color="auto"/>
              <w:left w:val="nil"/>
              <w:right w:val="nil"/>
            </w:tcBorders>
            <w:shd w:val="clear" w:color="auto" w:fill="auto"/>
            <w:vAlign w:val="center"/>
            <w:hideMark/>
          </w:tcPr>
          <w:p w14:paraId="0CC05FBC"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114</w:t>
            </w:r>
            <w:r w:rsidRPr="00422CA9">
              <w:rPr>
                <w:rFonts w:ascii="Times New Roman" w:eastAsia="Times New Roman" w:hAnsi="Times New Roman" w:cs="Times New Roman"/>
                <w:b/>
                <w:bCs/>
                <w:kern w:val="0"/>
                <w:sz w:val="16"/>
                <w:szCs w:val="16"/>
                <w:lang w:val="en-US" w:eastAsia="uk-UA"/>
              </w:rPr>
              <w:t>)</w:t>
            </w:r>
          </w:p>
        </w:tc>
        <w:tc>
          <w:tcPr>
            <w:tcW w:w="412" w:type="pct"/>
            <w:gridSpan w:val="2"/>
            <w:tcBorders>
              <w:top w:val="single" w:sz="8" w:space="0" w:color="auto"/>
              <w:left w:val="nil"/>
              <w:right w:val="single" w:sz="4" w:space="0" w:color="auto"/>
            </w:tcBorders>
            <w:shd w:val="clear" w:color="auto" w:fill="auto"/>
            <w:vAlign w:val="center"/>
            <w:hideMark/>
          </w:tcPr>
          <w:p w14:paraId="4B255B21" w14:textId="3B8BA273"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14 055</w:t>
            </w:r>
            <w:r w:rsidRPr="00422CA9">
              <w:rPr>
                <w:rFonts w:ascii="Times New Roman" w:eastAsia="Times New Roman" w:hAnsi="Times New Roman" w:cs="Times New Roman"/>
                <w:b/>
                <w:bCs/>
                <w:kern w:val="0"/>
                <w:sz w:val="16"/>
                <w:szCs w:val="16"/>
                <w:lang w:val="en-US" w:eastAsia="uk-UA"/>
              </w:rPr>
              <w:t>)</w:t>
            </w:r>
          </w:p>
        </w:tc>
        <w:tc>
          <w:tcPr>
            <w:tcW w:w="428" w:type="pct"/>
            <w:tcBorders>
              <w:top w:val="single" w:sz="8" w:space="0" w:color="auto"/>
              <w:left w:val="single" w:sz="4" w:space="0" w:color="auto"/>
              <w:right w:val="nil"/>
            </w:tcBorders>
            <w:shd w:val="clear" w:color="auto" w:fill="auto"/>
            <w:vAlign w:val="center"/>
            <w:hideMark/>
          </w:tcPr>
          <w:p w14:paraId="7325E4CA" w14:textId="68BEE4A2"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26 858)</w:t>
            </w:r>
          </w:p>
        </w:tc>
        <w:tc>
          <w:tcPr>
            <w:tcW w:w="420" w:type="pct"/>
            <w:tcBorders>
              <w:top w:val="single" w:sz="8" w:space="0" w:color="auto"/>
              <w:left w:val="nil"/>
              <w:right w:val="nil"/>
            </w:tcBorders>
            <w:shd w:val="clear" w:color="auto" w:fill="auto"/>
            <w:vAlign w:val="center"/>
            <w:hideMark/>
          </w:tcPr>
          <w:p w14:paraId="0FC7177E" w14:textId="5BFC2F55"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15 042</w:t>
            </w:r>
          </w:p>
        </w:tc>
        <w:tc>
          <w:tcPr>
            <w:tcW w:w="382" w:type="pct"/>
            <w:gridSpan w:val="2"/>
            <w:tcBorders>
              <w:top w:val="single" w:sz="8" w:space="0" w:color="auto"/>
              <w:left w:val="nil"/>
              <w:right w:val="nil"/>
            </w:tcBorders>
            <w:shd w:val="clear" w:color="auto" w:fill="auto"/>
            <w:vAlign w:val="center"/>
            <w:hideMark/>
          </w:tcPr>
          <w:p w14:paraId="63DCE4DC" w14:textId="37D09080"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13 997</w:t>
            </w:r>
          </w:p>
        </w:tc>
        <w:tc>
          <w:tcPr>
            <w:tcW w:w="412" w:type="pct"/>
            <w:gridSpan w:val="2"/>
            <w:tcBorders>
              <w:top w:val="single" w:sz="8" w:space="0" w:color="auto"/>
              <w:left w:val="nil"/>
              <w:right w:val="nil"/>
            </w:tcBorders>
            <w:shd w:val="clear" w:color="auto" w:fill="auto"/>
            <w:vAlign w:val="center"/>
            <w:hideMark/>
          </w:tcPr>
          <w:p w14:paraId="2C44AC95" w14:textId="2047C35D"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1 045</w:t>
            </w:r>
          </w:p>
        </w:tc>
        <w:tc>
          <w:tcPr>
            <w:tcW w:w="410" w:type="pct"/>
            <w:gridSpan w:val="2"/>
            <w:tcBorders>
              <w:top w:val="single" w:sz="8" w:space="0" w:color="auto"/>
              <w:left w:val="nil"/>
              <w:right w:val="nil"/>
            </w:tcBorders>
            <w:shd w:val="clear" w:color="auto" w:fill="auto"/>
            <w:vAlign w:val="center"/>
            <w:hideMark/>
          </w:tcPr>
          <w:p w14:paraId="619D8FBE" w14:textId="0FD99799"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11 816</w:t>
            </w:r>
            <w:r w:rsidRPr="00422CA9">
              <w:rPr>
                <w:rFonts w:ascii="Times New Roman" w:eastAsia="Times New Roman" w:hAnsi="Times New Roman" w:cs="Times New Roman"/>
                <w:b/>
                <w:bCs/>
                <w:kern w:val="0"/>
                <w:sz w:val="16"/>
                <w:szCs w:val="16"/>
                <w:lang w:val="en-US" w:eastAsia="uk-UA"/>
              </w:rPr>
              <w:t>)</w:t>
            </w:r>
          </w:p>
        </w:tc>
      </w:tr>
      <w:tr w:rsidR="00D61CD5" w:rsidRPr="00422CA9" w14:paraId="59D09B9B" w14:textId="77777777" w:rsidTr="008E595C">
        <w:trPr>
          <w:gridAfter w:val="1"/>
          <w:wAfter w:w="23" w:type="pct"/>
          <w:trHeight w:val="450"/>
        </w:trPr>
        <w:tc>
          <w:tcPr>
            <w:tcW w:w="731" w:type="pct"/>
            <w:tcBorders>
              <w:left w:val="nil"/>
              <w:bottom w:val="single" w:sz="4" w:space="0" w:color="auto"/>
            </w:tcBorders>
            <w:shd w:val="clear" w:color="auto" w:fill="auto"/>
            <w:vAlign w:val="center"/>
          </w:tcPr>
          <w:p w14:paraId="01A86141" w14:textId="7287AF99"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kern w:val="0"/>
                <w:sz w:val="16"/>
                <w:szCs w:val="16"/>
                <w:lang w:eastAsia="uk-UA"/>
              </w:rPr>
              <w:t>Фінансові витрати від наданих страхових контрактів</w:t>
            </w:r>
          </w:p>
        </w:tc>
        <w:tc>
          <w:tcPr>
            <w:tcW w:w="413" w:type="pct"/>
            <w:gridSpan w:val="2"/>
            <w:tcBorders>
              <w:bottom w:val="single" w:sz="4" w:space="0" w:color="auto"/>
            </w:tcBorders>
            <w:shd w:val="clear" w:color="auto" w:fill="auto"/>
            <w:vAlign w:val="center"/>
          </w:tcPr>
          <w:p w14:paraId="33A7A998"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c>
          <w:tcPr>
            <w:tcW w:w="442" w:type="pct"/>
            <w:tcBorders>
              <w:bottom w:val="single" w:sz="4" w:space="0" w:color="auto"/>
            </w:tcBorders>
            <w:shd w:val="clear" w:color="auto" w:fill="auto"/>
            <w:vAlign w:val="center"/>
          </w:tcPr>
          <w:p w14:paraId="422201CA"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85" w:type="pct"/>
            <w:tcBorders>
              <w:bottom w:val="single" w:sz="4" w:space="0" w:color="auto"/>
            </w:tcBorders>
            <w:shd w:val="clear" w:color="auto" w:fill="auto"/>
            <w:vAlign w:val="center"/>
          </w:tcPr>
          <w:p w14:paraId="2DAB71FF"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43" w:type="pct"/>
            <w:tcBorders>
              <w:bottom w:val="single" w:sz="4" w:space="0" w:color="auto"/>
            </w:tcBorders>
            <w:shd w:val="clear" w:color="auto" w:fill="auto"/>
            <w:vAlign w:val="center"/>
          </w:tcPr>
          <w:p w14:paraId="25410A12"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c>
          <w:tcPr>
            <w:tcW w:w="412" w:type="pct"/>
            <w:gridSpan w:val="2"/>
            <w:tcBorders>
              <w:bottom w:val="single" w:sz="4" w:space="0" w:color="auto"/>
              <w:right w:val="single" w:sz="4" w:space="0" w:color="auto"/>
            </w:tcBorders>
            <w:shd w:val="clear" w:color="auto" w:fill="auto"/>
            <w:vAlign w:val="center"/>
          </w:tcPr>
          <w:p w14:paraId="4B2C247D"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c>
          <w:tcPr>
            <w:tcW w:w="428" w:type="pct"/>
            <w:tcBorders>
              <w:left w:val="single" w:sz="4" w:space="0" w:color="auto"/>
              <w:bottom w:val="single" w:sz="4" w:space="0" w:color="auto"/>
            </w:tcBorders>
            <w:shd w:val="clear" w:color="auto" w:fill="auto"/>
            <w:vAlign w:val="center"/>
          </w:tcPr>
          <w:p w14:paraId="7780A1FA"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c>
          <w:tcPr>
            <w:tcW w:w="420" w:type="pct"/>
            <w:tcBorders>
              <w:bottom w:val="single" w:sz="4" w:space="0" w:color="auto"/>
            </w:tcBorders>
            <w:shd w:val="clear" w:color="auto" w:fill="auto"/>
            <w:vAlign w:val="center"/>
          </w:tcPr>
          <w:p w14:paraId="1CD2FA78"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382" w:type="pct"/>
            <w:gridSpan w:val="2"/>
            <w:tcBorders>
              <w:bottom w:val="single" w:sz="4" w:space="0" w:color="auto"/>
            </w:tcBorders>
            <w:shd w:val="clear" w:color="auto" w:fill="auto"/>
            <w:vAlign w:val="center"/>
          </w:tcPr>
          <w:p w14:paraId="64DF90CD"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12" w:type="pct"/>
            <w:gridSpan w:val="2"/>
            <w:tcBorders>
              <w:bottom w:val="single" w:sz="4" w:space="0" w:color="auto"/>
            </w:tcBorders>
            <w:shd w:val="clear" w:color="auto" w:fill="auto"/>
            <w:vAlign w:val="center"/>
          </w:tcPr>
          <w:p w14:paraId="6FC3060D"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c>
          <w:tcPr>
            <w:tcW w:w="410" w:type="pct"/>
            <w:gridSpan w:val="2"/>
            <w:tcBorders>
              <w:bottom w:val="single" w:sz="4" w:space="0" w:color="auto"/>
              <w:right w:val="nil"/>
            </w:tcBorders>
            <w:shd w:val="clear" w:color="auto" w:fill="auto"/>
            <w:vAlign w:val="center"/>
          </w:tcPr>
          <w:p w14:paraId="27CC0B0C"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ru-RU" w:eastAsia="uk-UA"/>
              </w:rPr>
            </w:pPr>
          </w:p>
        </w:tc>
      </w:tr>
      <w:tr w:rsidR="00D61CD5" w:rsidRPr="00422CA9" w14:paraId="604B3B03" w14:textId="77777777" w:rsidTr="008E595C">
        <w:trPr>
          <w:gridAfter w:val="1"/>
          <w:wAfter w:w="23" w:type="pct"/>
          <w:trHeight w:val="698"/>
        </w:trPr>
        <w:tc>
          <w:tcPr>
            <w:tcW w:w="731" w:type="pct"/>
            <w:tcBorders>
              <w:top w:val="single" w:sz="4" w:space="0" w:color="auto"/>
              <w:left w:val="nil"/>
              <w:bottom w:val="single" w:sz="4" w:space="0" w:color="auto"/>
              <w:right w:val="nil"/>
            </w:tcBorders>
            <w:shd w:val="clear" w:color="auto" w:fill="auto"/>
            <w:vAlign w:val="center"/>
            <w:hideMark/>
          </w:tcPr>
          <w:p w14:paraId="44DE52DC" w14:textId="77777777"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Загальна сума, визнана в сукупному доході</w:t>
            </w:r>
          </w:p>
        </w:tc>
        <w:tc>
          <w:tcPr>
            <w:tcW w:w="413" w:type="pct"/>
            <w:gridSpan w:val="2"/>
            <w:tcBorders>
              <w:top w:val="single" w:sz="4" w:space="0" w:color="auto"/>
              <w:left w:val="nil"/>
              <w:bottom w:val="single" w:sz="8" w:space="0" w:color="auto"/>
              <w:right w:val="nil"/>
            </w:tcBorders>
            <w:shd w:val="clear" w:color="auto" w:fill="auto"/>
            <w:vAlign w:val="center"/>
            <w:hideMark/>
          </w:tcPr>
          <w:p w14:paraId="201DA68E" w14:textId="492F6C5C"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18 986</w:t>
            </w:r>
            <w:r w:rsidRPr="00422CA9">
              <w:rPr>
                <w:rFonts w:ascii="Times New Roman" w:eastAsia="Times New Roman" w:hAnsi="Times New Roman" w:cs="Times New Roman"/>
                <w:b/>
                <w:bCs/>
                <w:kern w:val="0"/>
                <w:sz w:val="16"/>
                <w:szCs w:val="16"/>
                <w:lang w:val="en-US" w:eastAsia="uk-UA"/>
              </w:rPr>
              <w:t>)</w:t>
            </w:r>
          </w:p>
        </w:tc>
        <w:tc>
          <w:tcPr>
            <w:tcW w:w="442" w:type="pct"/>
            <w:tcBorders>
              <w:top w:val="single" w:sz="4" w:space="0" w:color="auto"/>
              <w:left w:val="nil"/>
              <w:bottom w:val="single" w:sz="8" w:space="0" w:color="auto"/>
              <w:right w:val="nil"/>
            </w:tcBorders>
            <w:shd w:val="clear" w:color="auto" w:fill="auto"/>
            <w:vAlign w:val="center"/>
            <w:hideMark/>
          </w:tcPr>
          <w:p w14:paraId="2C8B46E4" w14:textId="736410BA"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4 931</w:t>
            </w:r>
          </w:p>
        </w:tc>
        <w:tc>
          <w:tcPr>
            <w:tcW w:w="485" w:type="pct"/>
            <w:tcBorders>
              <w:top w:val="single" w:sz="4" w:space="0" w:color="auto"/>
              <w:left w:val="nil"/>
              <w:bottom w:val="single" w:sz="8" w:space="0" w:color="auto"/>
              <w:right w:val="nil"/>
            </w:tcBorders>
            <w:shd w:val="clear" w:color="auto" w:fill="auto"/>
            <w:vAlign w:val="center"/>
            <w:hideMark/>
          </w:tcPr>
          <w:p w14:paraId="762B603B" w14:textId="71CC0421"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5 045</w:t>
            </w:r>
          </w:p>
        </w:tc>
        <w:tc>
          <w:tcPr>
            <w:tcW w:w="443" w:type="pct"/>
            <w:tcBorders>
              <w:top w:val="single" w:sz="4" w:space="0" w:color="auto"/>
              <w:left w:val="nil"/>
              <w:bottom w:val="single" w:sz="8" w:space="0" w:color="auto"/>
              <w:right w:val="nil"/>
            </w:tcBorders>
            <w:shd w:val="clear" w:color="auto" w:fill="auto"/>
            <w:vAlign w:val="center"/>
            <w:hideMark/>
          </w:tcPr>
          <w:p w14:paraId="7917BB9B" w14:textId="0A1C0C01"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114</w:t>
            </w:r>
            <w:r w:rsidRPr="00422CA9">
              <w:rPr>
                <w:rFonts w:ascii="Times New Roman" w:eastAsia="Times New Roman" w:hAnsi="Times New Roman" w:cs="Times New Roman"/>
                <w:b/>
                <w:bCs/>
                <w:kern w:val="0"/>
                <w:sz w:val="16"/>
                <w:szCs w:val="16"/>
                <w:lang w:val="en-US" w:eastAsia="uk-UA"/>
              </w:rPr>
              <w:t>)</w:t>
            </w:r>
          </w:p>
        </w:tc>
        <w:tc>
          <w:tcPr>
            <w:tcW w:w="412" w:type="pct"/>
            <w:gridSpan w:val="2"/>
            <w:tcBorders>
              <w:top w:val="single" w:sz="4" w:space="0" w:color="auto"/>
              <w:left w:val="nil"/>
              <w:bottom w:val="single" w:sz="8" w:space="0" w:color="auto"/>
              <w:right w:val="single" w:sz="4" w:space="0" w:color="auto"/>
            </w:tcBorders>
            <w:shd w:val="clear" w:color="auto" w:fill="auto"/>
            <w:vAlign w:val="center"/>
            <w:hideMark/>
          </w:tcPr>
          <w:p w14:paraId="1E851309" w14:textId="6F1D743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14 055</w:t>
            </w:r>
            <w:r w:rsidRPr="00422CA9">
              <w:rPr>
                <w:rFonts w:ascii="Times New Roman" w:eastAsia="Times New Roman" w:hAnsi="Times New Roman" w:cs="Times New Roman"/>
                <w:b/>
                <w:bCs/>
                <w:kern w:val="0"/>
                <w:sz w:val="16"/>
                <w:szCs w:val="16"/>
                <w:lang w:val="en-US" w:eastAsia="uk-UA"/>
              </w:rPr>
              <w:t>)</w:t>
            </w:r>
          </w:p>
        </w:tc>
        <w:tc>
          <w:tcPr>
            <w:tcW w:w="428" w:type="pct"/>
            <w:tcBorders>
              <w:top w:val="single" w:sz="4" w:space="0" w:color="auto"/>
              <w:left w:val="single" w:sz="4" w:space="0" w:color="auto"/>
              <w:bottom w:val="single" w:sz="8" w:space="0" w:color="auto"/>
              <w:right w:val="nil"/>
            </w:tcBorders>
            <w:shd w:val="clear" w:color="auto" w:fill="auto"/>
            <w:vAlign w:val="center"/>
            <w:hideMark/>
          </w:tcPr>
          <w:p w14:paraId="7237FF22" w14:textId="20CC41F2"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26 858)</w:t>
            </w:r>
          </w:p>
        </w:tc>
        <w:tc>
          <w:tcPr>
            <w:tcW w:w="420" w:type="pct"/>
            <w:tcBorders>
              <w:top w:val="single" w:sz="4" w:space="0" w:color="auto"/>
              <w:left w:val="nil"/>
              <w:bottom w:val="single" w:sz="8" w:space="0" w:color="auto"/>
              <w:right w:val="nil"/>
            </w:tcBorders>
            <w:shd w:val="clear" w:color="auto" w:fill="auto"/>
            <w:vAlign w:val="center"/>
            <w:hideMark/>
          </w:tcPr>
          <w:p w14:paraId="6943A466" w14:textId="4E4456F8"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15 042</w:t>
            </w:r>
          </w:p>
        </w:tc>
        <w:tc>
          <w:tcPr>
            <w:tcW w:w="382" w:type="pct"/>
            <w:gridSpan w:val="2"/>
            <w:tcBorders>
              <w:top w:val="single" w:sz="4" w:space="0" w:color="auto"/>
              <w:left w:val="nil"/>
              <w:bottom w:val="single" w:sz="8" w:space="0" w:color="auto"/>
              <w:right w:val="nil"/>
            </w:tcBorders>
            <w:shd w:val="clear" w:color="auto" w:fill="auto"/>
            <w:vAlign w:val="center"/>
            <w:hideMark/>
          </w:tcPr>
          <w:p w14:paraId="6306D05E" w14:textId="7D09BBEE"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13 997</w:t>
            </w:r>
          </w:p>
        </w:tc>
        <w:tc>
          <w:tcPr>
            <w:tcW w:w="412" w:type="pct"/>
            <w:gridSpan w:val="2"/>
            <w:tcBorders>
              <w:top w:val="single" w:sz="4" w:space="0" w:color="auto"/>
              <w:left w:val="nil"/>
              <w:bottom w:val="single" w:sz="8" w:space="0" w:color="auto"/>
              <w:right w:val="nil"/>
            </w:tcBorders>
            <w:shd w:val="clear" w:color="auto" w:fill="auto"/>
            <w:vAlign w:val="center"/>
            <w:hideMark/>
          </w:tcPr>
          <w:p w14:paraId="177494E5" w14:textId="78D4F0AB"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1 045</w:t>
            </w:r>
          </w:p>
        </w:tc>
        <w:tc>
          <w:tcPr>
            <w:tcW w:w="410" w:type="pct"/>
            <w:gridSpan w:val="2"/>
            <w:tcBorders>
              <w:top w:val="single" w:sz="4" w:space="0" w:color="auto"/>
              <w:left w:val="nil"/>
              <w:bottom w:val="single" w:sz="8" w:space="0" w:color="auto"/>
              <w:right w:val="nil"/>
            </w:tcBorders>
            <w:shd w:val="clear" w:color="auto" w:fill="auto"/>
            <w:vAlign w:val="center"/>
            <w:hideMark/>
          </w:tcPr>
          <w:p w14:paraId="6E80DA7F" w14:textId="3F684269"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11 816</w:t>
            </w:r>
            <w:r w:rsidRPr="00422CA9">
              <w:rPr>
                <w:rFonts w:ascii="Times New Roman" w:eastAsia="Times New Roman" w:hAnsi="Times New Roman" w:cs="Times New Roman"/>
                <w:b/>
                <w:bCs/>
                <w:kern w:val="0"/>
                <w:sz w:val="16"/>
                <w:szCs w:val="16"/>
                <w:lang w:val="en-US" w:eastAsia="uk-UA"/>
              </w:rPr>
              <w:t>)</w:t>
            </w:r>
          </w:p>
        </w:tc>
      </w:tr>
      <w:tr w:rsidR="00D61CD5" w:rsidRPr="00422CA9" w14:paraId="2F47635B" w14:textId="77777777" w:rsidTr="008E595C">
        <w:trPr>
          <w:gridAfter w:val="1"/>
          <w:wAfter w:w="23" w:type="pct"/>
          <w:trHeight w:val="300"/>
        </w:trPr>
        <w:tc>
          <w:tcPr>
            <w:tcW w:w="731" w:type="pct"/>
            <w:tcBorders>
              <w:top w:val="single" w:sz="4" w:space="0" w:color="auto"/>
              <w:left w:val="nil"/>
              <w:bottom w:val="nil"/>
              <w:right w:val="nil"/>
            </w:tcBorders>
            <w:shd w:val="clear" w:color="auto" w:fill="auto"/>
            <w:vAlign w:val="center"/>
            <w:hideMark/>
          </w:tcPr>
          <w:p w14:paraId="4123CC1D" w14:textId="77777777"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Грошові потоки </w:t>
            </w:r>
          </w:p>
        </w:tc>
        <w:tc>
          <w:tcPr>
            <w:tcW w:w="413" w:type="pct"/>
            <w:gridSpan w:val="2"/>
            <w:tcBorders>
              <w:top w:val="nil"/>
              <w:left w:val="nil"/>
              <w:bottom w:val="nil"/>
              <w:right w:val="nil"/>
            </w:tcBorders>
            <w:shd w:val="clear" w:color="auto" w:fill="auto"/>
            <w:vAlign w:val="center"/>
            <w:hideMark/>
          </w:tcPr>
          <w:p w14:paraId="155A4F34"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42" w:type="pct"/>
            <w:tcBorders>
              <w:top w:val="nil"/>
              <w:left w:val="nil"/>
              <w:bottom w:val="nil"/>
              <w:right w:val="nil"/>
            </w:tcBorders>
            <w:shd w:val="clear" w:color="auto" w:fill="auto"/>
            <w:vAlign w:val="center"/>
            <w:hideMark/>
          </w:tcPr>
          <w:p w14:paraId="449D2920"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85" w:type="pct"/>
            <w:tcBorders>
              <w:top w:val="nil"/>
              <w:left w:val="nil"/>
              <w:bottom w:val="nil"/>
              <w:right w:val="nil"/>
            </w:tcBorders>
            <w:shd w:val="clear" w:color="auto" w:fill="auto"/>
            <w:vAlign w:val="center"/>
            <w:hideMark/>
          </w:tcPr>
          <w:p w14:paraId="5C3F830B"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43" w:type="pct"/>
            <w:tcBorders>
              <w:top w:val="nil"/>
              <w:left w:val="nil"/>
              <w:bottom w:val="nil"/>
              <w:right w:val="nil"/>
            </w:tcBorders>
            <w:shd w:val="clear" w:color="auto" w:fill="auto"/>
            <w:vAlign w:val="center"/>
            <w:hideMark/>
          </w:tcPr>
          <w:p w14:paraId="0B9335B6"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12" w:type="pct"/>
            <w:gridSpan w:val="2"/>
            <w:tcBorders>
              <w:top w:val="single" w:sz="8" w:space="0" w:color="auto"/>
              <w:left w:val="nil"/>
              <w:bottom w:val="nil"/>
              <w:right w:val="single" w:sz="4" w:space="0" w:color="auto"/>
            </w:tcBorders>
            <w:shd w:val="clear" w:color="auto" w:fill="auto"/>
            <w:vAlign w:val="center"/>
          </w:tcPr>
          <w:p w14:paraId="29802C22" w14:textId="565A3221"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p>
        </w:tc>
        <w:tc>
          <w:tcPr>
            <w:tcW w:w="428" w:type="pct"/>
            <w:tcBorders>
              <w:top w:val="nil"/>
              <w:left w:val="single" w:sz="4" w:space="0" w:color="auto"/>
              <w:bottom w:val="nil"/>
              <w:right w:val="nil"/>
            </w:tcBorders>
            <w:shd w:val="clear" w:color="auto" w:fill="auto"/>
            <w:vAlign w:val="center"/>
          </w:tcPr>
          <w:p w14:paraId="3529E3DA"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20" w:type="pct"/>
            <w:tcBorders>
              <w:top w:val="nil"/>
              <w:left w:val="nil"/>
              <w:bottom w:val="nil"/>
              <w:right w:val="nil"/>
            </w:tcBorders>
            <w:shd w:val="clear" w:color="auto" w:fill="auto"/>
            <w:vAlign w:val="center"/>
          </w:tcPr>
          <w:p w14:paraId="2316F152"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382" w:type="pct"/>
            <w:gridSpan w:val="2"/>
            <w:tcBorders>
              <w:top w:val="nil"/>
              <w:left w:val="nil"/>
              <w:bottom w:val="nil"/>
              <w:right w:val="nil"/>
            </w:tcBorders>
            <w:shd w:val="clear" w:color="auto" w:fill="auto"/>
            <w:vAlign w:val="center"/>
          </w:tcPr>
          <w:p w14:paraId="4234A96F"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12" w:type="pct"/>
            <w:gridSpan w:val="2"/>
            <w:tcBorders>
              <w:top w:val="nil"/>
              <w:left w:val="nil"/>
              <w:bottom w:val="nil"/>
              <w:right w:val="nil"/>
            </w:tcBorders>
            <w:shd w:val="clear" w:color="auto" w:fill="auto"/>
            <w:vAlign w:val="center"/>
          </w:tcPr>
          <w:p w14:paraId="7954EE92"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p>
        </w:tc>
        <w:tc>
          <w:tcPr>
            <w:tcW w:w="410" w:type="pct"/>
            <w:gridSpan w:val="2"/>
            <w:tcBorders>
              <w:top w:val="single" w:sz="8" w:space="0" w:color="auto"/>
              <w:left w:val="nil"/>
              <w:bottom w:val="nil"/>
              <w:right w:val="nil"/>
            </w:tcBorders>
            <w:shd w:val="clear" w:color="auto" w:fill="auto"/>
            <w:vAlign w:val="center"/>
          </w:tcPr>
          <w:p w14:paraId="4A5162C8" w14:textId="7B786F7E" w:rsidR="00D61CD5" w:rsidRPr="00422CA9" w:rsidRDefault="00D61CD5" w:rsidP="00D61CD5">
            <w:pPr>
              <w:spacing w:after="0" w:line="240" w:lineRule="auto"/>
              <w:jc w:val="right"/>
              <w:rPr>
                <w:rFonts w:ascii="Arial" w:eastAsia="Times New Roman" w:hAnsi="Arial" w:cs="Arial"/>
                <w:kern w:val="0"/>
                <w:sz w:val="16"/>
                <w:szCs w:val="16"/>
                <w:lang w:val="en-US" w:eastAsia="uk-UA"/>
              </w:rPr>
            </w:pPr>
          </w:p>
        </w:tc>
      </w:tr>
      <w:tr w:rsidR="00D61CD5" w:rsidRPr="00422CA9" w14:paraId="1D8AD9FF" w14:textId="77777777" w:rsidTr="008E595C">
        <w:trPr>
          <w:gridAfter w:val="1"/>
          <w:wAfter w:w="23" w:type="pct"/>
          <w:trHeight w:val="300"/>
        </w:trPr>
        <w:tc>
          <w:tcPr>
            <w:tcW w:w="731" w:type="pct"/>
            <w:tcBorders>
              <w:top w:val="nil"/>
              <w:left w:val="nil"/>
              <w:bottom w:val="nil"/>
              <w:right w:val="nil"/>
            </w:tcBorders>
            <w:shd w:val="clear" w:color="auto" w:fill="auto"/>
            <w:vAlign w:val="center"/>
            <w:hideMark/>
          </w:tcPr>
          <w:p w14:paraId="60BB6596" w14:textId="77777777" w:rsidR="00D61CD5" w:rsidRPr="00422CA9" w:rsidRDefault="00D61CD5" w:rsidP="00D61CD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Отримані премії</w:t>
            </w:r>
          </w:p>
        </w:tc>
        <w:tc>
          <w:tcPr>
            <w:tcW w:w="413" w:type="pct"/>
            <w:gridSpan w:val="2"/>
            <w:tcBorders>
              <w:top w:val="nil"/>
              <w:left w:val="nil"/>
              <w:bottom w:val="nil"/>
              <w:right w:val="nil"/>
            </w:tcBorders>
            <w:shd w:val="clear" w:color="auto" w:fill="auto"/>
            <w:vAlign w:val="center"/>
            <w:hideMark/>
          </w:tcPr>
          <w:p w14:paraId="103508EE" w14:textId="0876F025"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758</w:t>
            </w:r>
          </w:p>
        </w:tc>
        <w:tc>
          <w:tcPr>
            <w:tcW w:w="442" w:type="pct"/>
            <w:tcBorders>
              <w:top w:val="nil"/>
              <w:left w:val="nil"/>
              <w:bottom w:val="nil"/>
              <w:right w:val="nil"/>
            </w:tcBorders>
            <w:shd w:val="clear" w:color="auto" w:fill="auto"/>
            <w:vAlign w:val="center"/>
            <w:hideMark/>
          </w:tcPr>
          <w:p w14:paraId="5DA45957"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85" w:type="pct"/>
            <w:tcBorders>
              <w:top w:val="nil"/>
              <w:left w:val="nil"/>
              <w:bottom w:val="nil"/>
              <w:right w:val="nil"/>
            </w:tcBorders>
            <w:shd w:val="clear" w:color="auto" w:fill="auto"/>
            <w:vAlign w:val="center"/>
            <w:hideMark/>
          </w:tcPr>
          <w:p w14:paraId="0504585E"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hideMark/>
          </w:tcPr>
          <w:p w14:paraId="12BEC7FF"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single" w:sz="4" w:space="0" w:color="auto"/>
            </w:tcBorders>
            <w:shd w:val="clear" w:color="auto" w:fill="auto"/>
            <w:vAlign w:val="center"/>
            <w:hideMark/>
          </w:tcPr>
          <w:p w14:paraId="3C0B3DCE" w14:textId="6495A59D"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758</w:t>
            </w:r>
          </w:p>
        </w:tc>
        <w:tc>
          <w:tcPr>
            <w:tcW w:w="428" w:type="pct"/>
            <w:tcBorders>
              <w:top w:val="nil"/>
              <w:left w:val="single" w:sz="4" w:space="0" w:color="auto"/>
              <w:bottom w:val="nil"/>
              <w:right w:val="nil"/>
            </w:tcBorders>
            <w:shd w:val="clear" w:color="auto" w:fill="auto"/>
            <w:vAlign w:val="center"/>
            <w:hideMark/>
          </w:tcPr>
          <w:p w14:paraId="164EDC35" w14:textId="00192C2E"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52 015</w:t>
            </w:r>
          </w:p>
        </w:tc>
        <w:tc>
          <w:tcPr>
            <w:tcW w:w="420" w:type="pct"/>
            <w:tcBorders>
              <w:top w:val="nil"/>
              <w:left w:val="nil"/>
              <w:bottom w:val="nil"/>
              <w:right w:val="nil"/>
            </w:tcBorders>
            <w:shd w:val="clear" w:color="auto" w:fill="auto"/>
            <w:vAlign w:val="center"/>
            <w:hideMark/>
          </w:tcPr>
          <w:p w14:paraId="6A62A4F5"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382" w:type="pct"/>
            <w:gridSpan w:val="2"/>
            <w:tcBorders>
              <w:top w:val="nil"/>
              <w:left w:val="nil"/>
              <w:bottom w:val="nil"/>
              <w:right w:val="nil"/>
            </w:tcBorders>
            <w:shd w:val="clear" w:color="auto" w:fill="auto"/>
            <w:vAlign w:val="center"/>
            <w:hideMark/>
          </w:tcPr>
          <w:p w14:paraId="655F44AF"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12DAED2E"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0" w:type="pct"/>
            <w:gridSpan w:val="2"/>
            <w:tcBorders>
              <w:top w:val="nil"/>
              <w:left w:val="nil"/>
              <w:bottom w:val="nil"/>
              <w:right w:val="nil"/>
            </w:tcBorders>
            <w:shd w:val="clear" w:color="auto" w:fill="auto"/>
            <w:vAlign w:val="center"/>
            <w:hideMark/>
          </w:tcPr>
          <w:p w14:paraId="73C9BDFF" w14:textId="4C75573D" w:rsidR="00D61CD5" w:rsidRPr="00422CA9" w:rsidRDefault="00995BE1"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52 015</w:t>
            </w:r>
          </w:p>
        </w:tc>
      </w:tr>
      <w:tr w:rsidR="00D61CD5" w:rsidRPr="00422CA9" w14:paraId="71954C6E" w14:textId="77777777" w:rsidTr="008E595C">
        <w:trPr>
          <w:gridAfter w:val="1"/>
          <w:wAfter w:w="23" w:type="pct"/>
          <w:trHeight w:val="638"/>
        </w:trPr>
        <w:tc>
          <w:tcPr>
            <w:tcW w:w="731" w:type="pct"/>
            <w:tcBorders>
              <w:top w:val="nil"/>
              <w:left w:val="nil"/>
              <w:bottom w:val="nil"/>
              <w:right w:val="nil"/>
            </w:tcBorders>
            <w:shd w:val="clear" w:color="auto" w:fill="auto"/>
            <w:vAlign w:val="center"/>
            <w:hideMark/>
          </w:tcPr>
          <w:p w14:paraId="72D9D6F0" w14:textId="77777777" w:rsidR="00D61CD5" w:rsidRPr="00422CA9" w:rsidRDefault="00D61CD5" w:rsidP="00D61CD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Сплачені вимоги та інші прямі витрати </w:t>
            </w:r>
          </w:p>
        </w:tc>
        <w:tc>
          <w:tcPr>
            <w:tcW w:w="413" w:type="pct"/>
            <w:gridSpan w:val="2"/>
            <w:tcBorders>
              <w:top w:val="nil"/>
              <w:left w:val="nil"/>
              <w:bottom w:val="nil"/>
              <w:right w:val="nil"/>
            </w:tcBorders>
            <w:shd w:val="clear" w:color="auto" w:fill="auto"/>
            <w:vAlign w:val="center"/>
            <w:hideMark/>
          </w:tcPr>
          <w:p w14:paraId="2A17A415"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42" w:type="pct"/>
            <w:tcBorders>
              <w:top w:val="nil"/>
              <w:left w:val="nil"/>
              <w:bottom w:val="nil"/>
              <w:right w:val="nil"/>
            </w:tcBorders>
            <w:shd w:val="clear" w:color="auto" w:fill="auto"/>
            <w:vAlign w:val="center"/>
            <w:hideMark/>
          </w:tcPr>
          <w:p w14:paraId="67FE8CDF" w14:textId="3D9EB919"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6</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062</w:t>
            </w:r>
            <w:r w:rsidRPr="00422CA9">
              <w:rPr>
                <w:rFonts w:ascii="Times New Roman" w:eastAsia="Times New Roman" w:hAnsi="Times New Roman" w:cs="Times New Roman"/>
                <w:kern w:val="0"/>
                <w:sz w:val="16"/>
                <w:szCs w:val="16"/>
                <w:lang w:val="en-US" w:eastAsia="uk-UA"/>
              </w:rPr>
              <w:t>)</w:t>
            </w:r>
          </w:p>
        </w:tc>
        <w:tc>
          <w:tcPr>
            <w:tcW w:w="485" w:type="pct"/>
            <w:tcBorders>
              <w:top w:val="nil"/>
              <w:left w:val="nil"/>
              <w:bottom w:val="nil"/>
              <w:right w:val="nil"/>
            </w:tcBorders>
            <w:shd w:val="clear" w:color="auto" w:fill="auto"/>
            <w:vAlign w:val="center"/>
            <w:hideMark/>
          </w:tcPr>
          <w:p w14:paraId="2B6F3FA6" w14:textId="14293F6C"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6</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062</w:t>
            </w:r>
            <w:r w:rsidRPr="00422CA9">
              <w:rPr>
                <w:rFonts w:ascii="Times New Roman" w:eastAsia="Times New Roman" w:hAnsi="Times New Roman" w:cs="Times New Roman"/>
                <w:kern w:val="0"/>
                <w:sz w:val="16"/>
                <w:szCs w:val="16"/>
                <w:lang w:val="en-US" w:eastAsia="uk-UA"/>
              </w:rPr>
              <w:t>)</w:t>
            </w:r>
          </w:p>
        </w:tc>
        <w:tc>
          <w:tcPr>
            <w:tcW w:w="443" w:type="pct"/>
            <w:tcBorders>
              <w:top w:val="nil"/>
              <w:left w:val="nil"/>
              <w:bottom w:val="nil"/>
              <w:right w:val="nil"/>
            </w:tcBorders>
            <w:shd w:val="clear" w:color="auto" w:fill="auto"/>
            <w:vAlign w:val="center"/>
            <w:hideMark/>
          </w:tcPr>
          <w:p w14:paraId="65E987B6"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2" w:type="pct"/>
            <w:gridSpan w:val="2"/>
            <w:tcBorders>
              <w:top w:val="nil"/>
              <w:left w:val="nil"/>
              <w:bottom w:val="nil"/>
              <w:right w:val="single" w:sz="4" w:space="0" w:color="auto"/>
            </w:tcBorders>
            <w:shd w:val="clear" w:color="auto" w:fill="auto"/>
            <w:vAlign w:val="center"/>
            <w:hideMark/>
          </w:tcPr>
          <w:p w14:paraId="4B084B1A" w14:textId="54293484"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6</w:t>
            </w:r>
            <w:r w:rsidRPr="00422CA9">
              <w:rPr>
                <w:rFonts w:ascii="Times New Roman" w:eastAsia="Times New Roman" w:hAnsi="Times New Roman" w:cs="Times New Roman"/>
                <w:kern w:val="0"/>
                <w:sz w:val="16"/>
                <w:szCs w:val="16"/>
                <w:lang w:val="en-US" w:eastAsia="uk-UA"/>
              </w:rPr>
              <w:t> </w:t>
            </w:r>
            <w:r w:rsidRPr="00422CA9">
              <w:rPr>
                <w:rFonts w:ascii="Times New Roman" w:eastAsia="Times New Roman" w:hAnsi="Times New Roman" w:cs="Times New Roman"/>
                <w:kern w:val="0"/>
                <w:sz w:val="16"/>
                <w:szCs w:val="16"/>
                <w:lang w:eastAsia="uk-UA"/>
              </w:rPr>
              <w:t>062</w:t>
            </w:r>
            <w:r w:rsidRPr="00422CA9">
              <w:rPr>
                <w:rFonts w:ascii="Times New Roman" w:eastAsia="Times New Roman" w:hAnsi="Times New Roman" w:cs="Times New Roman"/>
                <w:kern w:val="0"/>
                <w:sz w:val="16"/>
                <w:szCs w:val="16"/>
                <w:lang w:val="en-US" w:eastAsia="uk-UA"/>
              </w:rPr>
              <w:t>)</w:t>
            </w:r>
          </w:p>
        </w:tc>
        <w:tc>
          <w:tcPr>
            <w:tcW w:w="428" w:type="pct"/>
            <w:tcBorders>
              <w:top w:val="nil"/>
              <w:left w:val="single" w:sz="4" w:space="0" w:color="auto"/>
              <w:bottom w:val="nil"/>
              <w:right w:val="nil"/>
            </w:tcBorders>
            <w:shd w:val="clear" w:color="auto" w:fill="auto"/>
            <w:vAlign w:val="center"/>
            <w:hideMark/>
          </w:tcPr>
          <w:p w14:paraId="1835F333"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20" w:type="pct"/>
            <w:tcBorders>
              <w:top w:val="nil"/>
              <w:left w:val="nil"/>
              <w:bottom w:val="nil"/>
              <w:right w:val="nil"/>
            </w:tcBorders>
            <w:shd w:val="clear" w:color="auto" w:fill="auto"/>
            <w:vAlign w:val="center"/>
            <w:hideMark/>
          </w:tcPr>
          <w:p w14:paraId="68BF9B54" w14:textId="34C83182" w:rsidR="00D61CD5" w:rsidRPr="00422CA9" w:rsidRDefault="00D61CD5" w:rsidP="00D61CD5">
            <w:pPr>
              <w:spacing w:after="0" w:line="240" w:lineRule="auto"/>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b/>
                <w:bCs/>
                <w:kern w:val="0"/>
                <w:sz w:val="16"/>
                <w:szCs w:val="16"/>
                <w:lang w:eastAsia="uk-UA"/>
              </w:rPr>
              <w:t>(8524)</w:t>
            </w:r>
          </w:p>
        </w:tc>
        <w:tc>
          <w:tcPr>
            <w:tcW w:w="382" w:type="pct"/>
            <w:gridSpan w:val="2"/>
            <w:tcBorders>
              <w:top w:val="nil"/>
              <w:left w:val="nil"/>
              <w:bottom w:val="nil"/>
              <w:right w:val="nil"/>
            </w:tcBorders>
            <w:shd w:val="clear" w:color="auto" w:fill="auto"/>
            <w:vAlign w:val="center"/>
            <w:hideMark/>
          </w:tcPr>
          <w:p w14:paraId="19B6E160" w14:textId="6513C89F"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8 524</w:t>
            </w:r>
            <w:r w:rsidRPr="00422CA9">
              <w:rPr>
                <w:rFonts w:ascii="Times New Roman" w:eastAsia="Times New Roman" w:hAnsi="Times New Roman" w:cs="Times New Roman"/>
                <w:kern w:val="0"/>
                <w:sz w:val="16"/>
                <w:szCs w:val="16"/>
                <w:lang w:val="en-US" w:eastAsia="uk-UA"/>
              </w:rPr>
              <w:t>)</w:t>
            </w:r>
          </w:p>
        </w:tc>
        <w:tc>
          <w:tcPr>
            <w:tcW w:w="412" w:type="pct"/>
            <w:gridSpan w:val="2"/>
            <w:tcBorders>
              <w:top w:val="nil"/>
              <w:left w:val="nil"/>
              <w:bottom w:val="nil"/>
              <w:right w:val="nil"/>
            </w:tcBorders>
            <w:shd w:val="clear" w:color="auto" w:fill="auto"/>
            <w:vAlign w:val="center"/>
            <w:hideMark/>
          </w:tcPr>
          <w:p w14:paraId="17F0DD05"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p>
        </w:tc>
        <w:tc>
          <w:tcPr>
            <w:tcW w:w="410" w:type="pct"/>
            <w:gridSpan w:val="2"/>
            <w:tcBorders>
              <w:top w:val="nil"/>
              <w:left w:val="nil"/>
              <w:bottom w:val="nil"/>
              <w:right w:val="nil"/>
            </w:tcBorders>
            <w:shd w:val="clear" w:color="auto" w:fill="auto"/>
            <w:vAlign w:val="center"/>
            <w:hideMark/>
          </w:tcPr>
          <w:p w14:paraId="0E5BC4B0" w14:textId="01DF7254"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8 524</w:t>
            </w:r>
            <w:r w:rsidRPr="00422CA9">
              <w:rPr>
                <w:rFonts w:ascii="Times New Roman" w:eastAsia="Times New Roman" w:hAnsi="Times New Roman" w:cs="Times New Roman"/>
                <w:kern w:val="0"/>
                <w:sz w:val="16"/>
                <w:szCs w:val="16"/>
                <w:lang w:val="en-US" w:eastAsia="uk-UA"/>
              </w:rPr>
              <w:t>)</w:t>
            </w:r>
          </w:p>
        </w:tc>
      </w:tr>
      <w:tr w:rsidR="00D61CD5" w:rsidRPr="00422CA9" w14:paraId="358DAB73" w14:textId="77777777" w:rsidTr="008E595C">
        <w:trPr>
          <w:gridAfter w:val="1"/>
          <w:wAfter w:w="23" w:type="pct"/>
          <w:trHeight w:val="465"/>
        </w:trPr>
        <w:tc>
          <w:tcPr>
            <w:tcW w:w="731" w:type="pct"/>
            <w:tcBorders>
              <w:top w:val="nil"/>
              <w:left w:val="nil"/>
              <w:bottom w:val="single" w:sz="8" w:space="0" w:color="auto"/>
              <w:right w:val="nil"/>
            </w:tcBorders>
            <w:shd w:val="clear" w:color="auto" w:fill="auto"/>
            <w:vAlign w:val="center"/>
            <w:hideMark/>
          </w:tcPr>
          <w:p w14:paraId="07A21685" w14:textId="77777777" w:rsidR="00D61CD5" w:rsidRPr="00422CA9" w:rsidRDefault="00D61CD5" w:rsidP="00D61CD5">
            <w:pPr>
              <w:spacing w:after="0" w:line="240" w:lineRule="auto"/>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Аквізиційні</w:t>
            </w:r>
            <w:proofErr w:type="spellEnd"/>
            <w:r w:rsidRPr="00422CA9">
              <w:rPr>
                <w:rFonts w:ascii="Times New Roman" w:eastAsia="Times New Roman" w:hAnsi="Times New Roman" w:cs="Times New Roman"/>
                <w:kern w:val="0"/>
                <w:sz w:val="16"/>
                <w:szCs w:val="16"/>
                <w:lang w:eastAsia="uk-UA"/>
              </w:rPr>
              <w:t xml:space="preserve"> грошові потоки</w:t>
            </w:r>
          </w:p>
        </w:tc>
        <w:tc>
          <w:tcPr>
            <w:tcW w:w="413" w:type="pct"/>
            <w:gridSpan w:val="2"/>
            <w:tcBorders>
              <w:top w:val="nil"/>
              <w:left w:val="nil"/>
              <w:bottom w:val="single" w:sz="8" w:space="0" w:color="auto"/>
              <w:right w:val="nil"/>
            </w:tcBorders>
            <w:shd w:val="clear" w:color="auto" w:fill="auto"/>
            <w:vAlign w:val="center"/>
            <w:hideMark/>
          </w:tcPr>
          <w:p w14:paraId="704697D9" w14:textId="375C262B"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15 321</w:t>
            </w:r>
            <w:r w:rsidRPr="00422CA9">
              <w:rPr>
                <w:rFonts w:ascii="Times New Roman" w:eastAsia="Times New Roman" w:hAnsi="Times New Roman" w:cs="Times New Roman"/>
                <w:kern w:val="0"/>
                <w:sz w:val="16"/>
                <w:szCs w:val="16"/>
                <w:lang w:val="en-US" w:eastAsia="uk-UA"/>
              </w:rPr>
              <w:t>)</w:t>
            </w:r>
          </w:p>
        </w:tc>
        <w:tc>
          <w:tcPr>
            <w:tcW w:w="442" w:type="pct"/>
            <w:tcBorders>
              <w:top w:val="nil"/>
              <w:left w:val="nil"/>
              <w:bottom w:val="single" w:sz="8" w:space="0" w:color="auto"/>
              <w:right w:val="nil"/>
            </w:tcBorders>
            <w:shd w:val="clear" w:color="auto" w:fill="auto"/>
            <w:vAlign w:val="center"/>
            <w:hideMark/>
          </w:tcPr>
          <w:p w14:paraId="5F3C4E20"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85" w:type="pct"/>
            <w:tcBorders>
              <w:top w:val="nil"/>
              <w:left w:val="nil"/>
              <w:bottom w:val="single" w:sz="8" w:space="0" w:color="auto"/>
              <w:right w:val="nil"/>
            </w:tcBorders>
            <w:shd w:val="clear" w:color="auto" w:fill="auto"/>
            <w:vAlign w:val="center"/>
            <w:hideMark/>
          </w:tcPr>
          <w:p w14:paraId="278E09DA"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0F1CBD13"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2" w:type="pct"/>
            <w:gridSpan w:val="2"/>
            <w:tcBorders>
              <w:top w:val="nil"/>
              <w:left w:val="nil"/>
              <w:bottom w:val="nil"/>
              <w:right w:val="single" w:sz="4" w:space="0" w:color="auto"/>
            </w:tcBorders>
            <w:shd w:val="clear" w:color="auto" w:fill="auto"/>
            <w:vAlign w:val="center"/>
            <w:hideMark/>
          </w:tcPr>
          <w:p w14:paraId="5C8E4350" w14:textId="3A201EDA"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15 321</w:t>
            </w:r>
            <w:r w:rsidRPr="00422CA9">
              <w:rPr>
                <w:rFonts w:ascii="Times New Roman" w:eastAsia="Times New Roman" w:hAnsi="Times New Roman" w:cs="Times New Roman"/>
                <w:kern w:val="0"/>
                <w:sz w:val="16"/>
                <w:szCs w:val="16"/>
                <w:lang w:val="en-US" w:eastAsia="uk-UA"/>
              </w:rPr>
              <w:t>)</w:t>
            </w:r>
          </w:p>
        </w:tc>
        <w:tc>
          <w:tcPr>
            <w:tcW w:w="428" w:type="pct"/>
            <w:tcBorders>
              <w:top w:val="nil"/>
              <w:left w:val="single" w:sz="4" w:space="0" w:color="auto"/>
              <w:bottom w:val="single" w:sz="8" w:space="0" w:color="auto"/>
              <w:right w:val="nil"/>
            </w:tcBorders>
            <w:shd w:val="clear" w:color="auto" w:fill="auto"/>
            <w:vAlign w:val="center"/>
            <w:hideMark/>
          </w:tcPr>
          <w:p w14:paraId="58B943DB" w14:textId="69030D5D" w:rsidR="00D61CD5" w:rsidRPr="00422CA9" w:rsidRDefault="00D61CD5" w:rsidP="00D61CD5">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23 488</w:t>
            </w:r>
            <w:r w:rsidRPr="00422CA9">
              <w:rPr>
                <w:rFonts w:ascii="Times New Roman" w:eastAsia="Times New Roman" w:hAnsi="Times New Roman" w:cs="Times New Roman"/>
                <w:kern w:val="0"/>
                <w:sz w:val="16"/>
                <w:szCs w:val="16"/>
                <w:lang w:val="en-US" w:eastAsia="uk-UA"/>
              </w:rPr>
              <w:t>)</w:t>
            </w:r>
          </w:p>
        </w:tc>
        <w:tc>
          <w:tcPr>
            <w:tcW w:w="420" w:type="pct"/>
            <w:tcBorders>
              <w:top w:val="nil"/>
              <w:left w:val="nil"/>
              <w:bottom w:val="single" w:sz="8" w:space="0" w:color="auto"/>
              <w:right w:val="nil"/>
            </w:tcBorders>
            <w:shd w:val="clear" w:color="auto" w:fill="auto"/>
            <w:vAlign w:val="center"/>
            <w:hideMark/>
          </w:tcPr>
          <w:p w14:paraId="566D02B2"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382" w:type="pct"/>
            <w:gridSpan w:val="2"/>
            <w:tcBorders>
              <w:top w:val="nil"/>
              <w:left w:val="nil"/>
              <w:bottom w:val="single" w:sz="8" w:space="0" w:color="auto"/>
              <w:right w:val="nil"/>
            </w:tcBorders>
            <w:shd w:val="clear" w:color="auto" w:fill="auto"/>
            <w:vAlign w:val="center"/>
            <w:hideMark/>
          </w:tcPr>
          <w:p w14:paraId="2F0D5436"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2D646486" w14:textId="77777777" w:rsidR="00D61CD5" w:rsidRPr="00422CA9" w:rsidRDefault="00D61CD5" w:rsidP="00D61CD5">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0" w:type="pct"/>
            <w:gridSpan w:val="2"/>
            <w:tcBorders>
              <w:top w:val="nil"/>
              <w:left w:val="nil"/>
              <w:bottom w:val="nil"/>
              <w:right w:val="nil"/>
            </w:tcBorders>
            <w:shd w:val="clear" w:color="auto" w:fill="auto"/>
            <w:vAlign w:val="center"/>
            <w:hideMark/>
          </w:tcPr>
          <w:p w14:paraId="7F713866" w14:textId="42651EBA" w:rsidR="00D61CD5" w:rsidRPr="00422CA9" w:rsidRDefault="00D61CD5" w:rsidP="00995BE1">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995BE1">
              <w:rPr>
                <w:rFonts w:ascii="Times New Roman" w:eastAsia="Times New Roman" w:hAnsi="Times New Roman" w:cs="Times New Roman"/>
                <w:kern w:val="0"/>
                <w:sz w:val="16"/>
                <w:szCs w:val="16"/>
                <w:lang w:eastAsia="uk-UA"/>
              </w:rPr>
              <w:t>23 488</w:t>
            </w:r>
            <w:r w:rsidRPr="00422CA9">
              <w:rPr>
                <w:rFonts w:ascii="Times New Roman" w:eastAsia="Times New Roman" w:hAnsi="Times New Roman" w:cs="Times New Roman"/>
                <w:kern w:val="0"/>
                <w:sz w:val="16"/>
                <w:szCs w:val="16"/>
                <w:lang w:val="en-US" w:eastAsia="uk-UA"/>
              </w:rPr>
              <w:t>)</w:t>
            </w:r>
          </w:p>
        </w:tc>
      </w:tr>
      <w:tr w:rsidR="00D61CD5" w:rsidRPr="00422CA9" w14:paraId="2E18AE22" w14:textId="77777777" w:rsidTr="008E595C">
        <w:trPr>
          <w:gridAfter w:val="1"/>
          <w:wAfter w:w="23" w:type="pct"/>
          <w:trHeight w:val="503"/>
        </w:trPr>
        <w:tc>
          <w:tcPr>
            <w:tcW w:w="731" w:type="pct"/>
            <w:tcBorders>
              <w:top w:val="nil"/>
              <w:left w:val="nil"/>
              <w:bottom w:val="single" w:sz="8" w:space="0" w:color="auto"/>
              <w:right w:val="nil"/>
            </w:tcBorders>
            <w:shd w:val="clear" w:color="auto" w:fill="auto"/>
            <w:vAlign w:val="center"/>
            <w:hideMark/>
          </w:tcPr>
          <w:p w14:paraId="16F72123" w14:textId="77777777"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грошові потоки</w:t>
            </w:r>
          </w:p>
        </w:tc>
        <w:tc>
          <w:tcPr>
            <w:tcW w:w="413" w:type="pct"/>
            <w:gridSpan w:val="2"/>
            <w:tcBorders>
              <w:top w:val="nil"/>
              <w:left w:val="nil"/>
              <w:bottom w:val="single" w:sz="8" w:space="0" w:color="auto"/>
              <w:right w:val="nil"/>
            </w:tcBorders>
            <w:shd w:val="clear" w:color="auto" w:fill="auto"/>
            <w:vAlign w:val="center"/>
            <w:hideMark/>
          </w:tcPr>
          <w:p w14:paraId="21BF04B2" w14:textId="5B634F5C"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22 438</w:t>
            </w:r>
          </w:p>
        </w:tc>
        <w:tc>
          <w:tcPr>
            <w:tcW w:w="442" w:type="pct"/>
            <w:tcBorders>
              <w:top w:val="nil"/>
              <w:left w:val="nil"/>
              <w:bottom w:val="single" w:sz="8" w:space="0" w:color="auto"/>
              <w:right w:val="nil"/>
            </w:tcBorders>
            <w:shd w:val="clear" w:color="auto" w:fill="auto"/>
            <w:vAlign w:val="center"/>
            <w:hideMark/>
          </w:tcPr>
          <w:p w14:paraId="3823F75B" w14:textId="2FC8CBD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6 062</w:t>
            </w:r>
            <w:r w:rsidRPr="00422CA9">
              <w:rPr>
                <w:rFonts w:ascii="Times New Roman" w:eastAsia="Times New Roman" w:hAnsi="Times New Roman" w:cs="Times New Roman"/>
                <w:b/>
                <w:bCs/>
                <w:kern w:val="0"/>
                <w:sz w:val="16"/>
                <w:szCs w:val="16"/>
                <w:lang w:val="en-US" w:eastAsia="uk-UA"/>
              </w:rPr>
              <w:t>)</w:t>
            </w:r>
          </w:p>
        </w:tc>
        <w:tc>
          <w:tcPr>
            <w:tcW w:w="485" w:type="pct"/>
            <w:tcBorders>
              <w:top w:val="nil"/>
              <w:left w:val="nil"/>
              <w:bottom w:val="single" w:sz="8" w:space="0" w:color="auto"/>
              <w:right w:val="nil"/>
            </w:tcBorders>
            <w:shd w:val="clear" w:color="auto" w:fill="auto"/>
            <w:vAlign w:val="center"/>
            <w:hideMark/>
          </w:tcPr>
          <w:p w14:paraId="56D53DF7" w14:textId="5A6C0119"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6</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062</w:t>
            </w:r>
            <w:r w:rsidRPr="00422CA9">
              <w:rPr>
                <w:rFonts w:ascii="Times New Roman" w:eastAsia="Times New Roman" w:hAnsi="Times New Roman" w:cs="Times New Roman"/>
                <w:b/>
                <w:bCs/>
                <w:kern w:val="0"/>
                <w:sz w:val="16"/>
                <w:szCs w:val="16"/>
                <w:lang w:val="en-US" w:eastAsia="uk-UA"/>
              </w:rPr>
              <w:t>)</w:t>
            </w:r>
          </w:p>
        </w:tc>
        <w:tc>
          <w:tcPr>
            <w:tcW w:w="443" w:type="pct"/>
            <w:tcBorders>
              <w:top w:val="nil"/>
              <w:left w:val="nil"/>
              <w:bottom w:val="single" w:sz="8" w:space="0" w:color="auto"/>
              <w:right w:val="nil"/>
            </w:tcBorders>
            <w:shd w:val="clear" w:color="auto" w:fill="auto"/>
            <w:vAlign w:val="center"/>
            <w:hideMark/>
          </w:tcPr>
          <w:p w14:paraId="4DB719C0" w14:textId="621C7F16"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p>
        </w:tc>
        <w:tc>
          <w:tcPr>
            <w:tcW w:w="412" w:type="pct"/>
            <w:gridSpan w:val="2"/>
            <w:tcBorders>
              <w:top w:val="single" w:sz="8" w:space="0" w:color="auto"/>
              <w:left w:val="nil"/>
              <w:bottom w:val="single" w:sz="8" w:space="0" w:color="auto"/>
              <w:right w:val="single" w:sz="4" w:space="0" w:color="auto"/>
            </w:tcBorders>
            <w:shd w:val="clear" w:color="auto" w:fill="auto"/>
            <w:vAlign w:val="center"/>
            <w:hideMark/>
          </w:tcPr>
          <w:p w14:paraId="0463BF9C" w14:textId="6394DDF6"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16 375</w:t>
            </w:r>
          </w:p>
        </w:tc>
        <w:tc>
          <w:tcPr>
            <w:tcW w:w="428" w:type="pct"/>
            <w:tcBorders>
              <w:top w:val="nil"/>
              <w:left w:val="single" w:sz="4" w:space="0" w:color="auto"/>
              <w:bottom w:val="single" w:sz="8" w:space="0" w:color="auto"/>
              <w:right w:val="nil"/>
            </w:tcBorders>
            <w:shd w:val="clear" w:color="auto" w:fill="auto"/>
            <w:vAlign w:val="center"/>
            <w:hideMark/>
          </w:tcPr>
          <w:p w14:paraId="01BA6385" w14:textId="16F6A583"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28 527</w:t>
            </w:r>
          </w:p>
        </w:tc>
        <w:tc>
          <w:tcPr>
            <w:tcW w:w="420" w:type="pct"/>
            <w:tcBorders>
              <w:top w:val="nil"/>
              <w:left w:val="nil"/>
              <w:bottom w:val="single" w:sz="8" w:space="0" w:color="auto"/>
              <w:right w:val="nil"/>
            </w:tcBorders>
            <w:shd w:val="clear" w:color="auto" w:fill="auto"/>
            <w:vAlign w:val="center"/>
            <w:hideMark/>
          </w:tcPr>
          <w:p w14:paraId="6688A05C" w14:textId="6847A0AE"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8524)</w:t>
            </w:r>
          </w:p>
        </w:tc>
        <w:tc>
          <w:tcPr>
            <w:tcW w:w="382" w:type="pct"/>
            <w:gridSpan w:val="2"/>
            <w:tcBorders>
              <w:top w:val="nil"/>
              <w:left w:val="nil"/>
              <w:bottom w:val="single" w:sz="8" w:space="0" w:color="auto"/>
              <w:right w:val="nil"/>
            </w:tcBorders>
            <w:shd w:val="clear" w:color="auto" w:fill="auto"/>
            <w:vAlign w:val="center"/>
            <w:hideMark/>
          </w:tcPr>
          <w:p w14:paraId="227CC85C" w14:textId="308296F4"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Pr="00422CA9">
              <w:rPr>
                <w:rFonts w:ascii="Times New Roman" w:eastAsia="Times New Roman" w:hAnsi="Times New Roman" w:cs="Times New Roman"/>
                <w:b/>
                <w:bCs/>
                <w:kern w:val="0"/>
                <w:sz w:val="16"/>
                <w:szCs w:val="16"/>
                <w:lang w:eastAsia="uk-UA"/>
              </w:rPr>
              <w:t>8 524</w:t>
            </w:r>
            <w:r w:rsidRPr="00422CA9">
              <w:rPr>
                <w:rFonts w:ascii="Times New Roman" w:eastAsia="Times New Roman" w:hAnsi="Times New Roman" w:cs="Times New Roman"/>
                <w:b/>
                <w:bCs/>
                <w:kern w:val="0"/>
                <w:sz w:val="16"/>
                <w:szCs w:val="16"/>
                <w:lang w:val="en-US" w:eastAsia="uk-UA"/>
              </w:rPr>
              <w:t>)</w:t>
            </w:r>
          </w:p>
        </w:tc>
        <w:tc>
          <w:tcPr>
            <w:tcW w:w="412" w:type="pct"/>
            <w:gridSpan w:val="2"/>
            <w:tcBorders>
              <w:top w:val="nil"/>
              <w:left w:val="nil"/>
              <w:bottom w:val="single" w:sz="8" w:space="0" w:color="auto"/>
              <w:right w:val="nil"/>
            </w:tcBorders>
            <w:shd w:val="clear" w:color="auto" w:fill="auto"/>
            <w:vAlign w:val="center"/>
            <w:hideMark/>
          </w:tcPr>
          <w:p w14:paraId="281F4139" w14:textId="7ABADEF9"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val="en-US" w:eastAsia="uk-UA"/>
              </w:rPr>
            </w:pPr>
          </w:p>
        </w:tc>
        <w:tc>
          <w:tcPr>
            <w:tcW w:w="410" w:type="pct"/>
            <w:gridSpan w:val="2"/>
            <w:tcBorders>
              <w:top w:val="single" w:sz="8" w:space="0" w:color="auto"/>
              <w:left w:val="nil"/>
              <w:bottom w:val="single" w:sz="8" w:space="0" w:color="auto"/>
              <w:right w:val="nil"/>
            </w:tcBorders>
            <w:shd w:val="clear" w:color="auto" w:fill="auto"/>
            <w:vAlign w:val="center"/>
            <w:hideMark/>
          </w:tcPr>
          <w:p w14:paraId="5215EC57" w14:textId="59F4F54F"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20 002</w:t>
            </w:r>
          </w:p>
        </w:tc>
      </w:tr>
      <w:tr w:rsidR="00D61CD5" w:rsidRPr="00422CA9" w14:paraId="13158921" w14:textId="77777777" w:rsidTr="008E595C">
        <w:trPr>
          <w:gridAfter w:val="1"/>
          <w:wAfter w:w="23" w:type="pct"/>
          <w:trHeight w:val="912"/>
        </w:trPr>
        <w:tc>
          <w:tcPr>
            <w:tcW w:w="731" w:type="pct"/>
            <w:tcBorders>
              <w:top w:val="nil"/>
              <w:left w:val="nil"/>
              <w:bottom w:val="single" w:sz="8" w:space="0" w:color="auto"/>
              <w:right w:val="nil"/>
            </w:tcBorders>
            <w:shd w:val="clear" w:color="auto" w:fill="auto"/>
            <w:vAlign w:val="center"/>
            <w:hideMark/>
          </w:tcPr>
          <w:p w14:paraId="03DD10BE" w14:textId="58DCCFD4" w:rsidR="00D61CD5" w:rsidRPr="00422CA9" w:rsidRDefault="00D61CD5" w:rsidP="00D61CD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 за страховими контрактами на 31 грудня</w:t>
            </w:r>
          </w:p>
        </w:tc>
        <w:tc>
          <w:tcPr>
            <w:tcW w:w="413" w:type="pct"/>
            <w:gridSpan w:val="2"/>
            <w:tcBorders>
              <w:top w:val="nil"/>
              <w:left w:val="nil"/>
              <w:bottom w:val="single" w:sz="8" w:space="0" w:color="auto"/>
              <w:right w:val="nil"/>
            </w:tcBorders>
            <w:shd w:val="clear" w:color="auto" w:fill="auto"/>
            <w:vAlign w:val="center"/>
            <w:hideMark/>
          </w:tcPr>
          <w:p w14:paraId="52D7F9F3" w14:textId="58B9937F"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625</w:t>
            </w:r>
          </w:p>
        </w:tc>
        <w:tc>
          <w:tcPr>
            <w:tcW w:w="442" w:type="pct"/>
            <w:tcBorders>
              <w:top w:val="nil"/>
              <w:left w:val="nil"/>
              <w:bottom w:val="single" w:sz="8" w:space="0" w:color="auto"/>
              <w:right w:val="nil"/>
            </w:tcBorders>
            <w:shd w:val="clear" w:color="auto" w:fill="auto"/>
            <w:vAlign w:val="center"/>
            <w:hideMark/>
          </w:tcPr>
          <w:p w14:paraId="429CD092"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374</w:t>
            </w:r>
          </w:p>
        </w:tc>
        <w:tc>
          <w:tcPr>
            <w:tcW w:w="485" w:type="pct"/>
            <w:tcBorders>
              <w:top w:val="nil"/>
              <w:left w:val="nil"/>
              <w:bottom w:val="single" w:sz="8" w:space="0" w:color="auto"/>
              <w:right w:val="nil"/>
            </w:tcBorders>
            <w:shd w:val="clear" w:color="auto" w:fill="auto"/>
            <w:vAlign w:val="center"/>
            <w:hideMark/>
          </w:tcPr>
          <w:p w14:paraId="14FA3D18"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051</w:t>
            </w:r>
          </w:p>
        </w:tc>
        <w:tc>
          <w:tcPr>
            <w:tcW w:w="443" w:type="pct"/>
            <w:tcBorders>
              <w:top w:val="nil"/>
              <w:left w:val="nil"/>
              <w:bottom w:val="single" w:sz="8" w:space="0" w:color="auto"/>
              <w:right w:val="nil"/>
            </w:tcBorders>
            <w:shd w:val="clear" w:color="auto" w:fill="auto"/>
            <w:vAlign w:val="center"/>
            <w:hideMark/>
          </w:tcPr>
          <w:p w14:paraId="5F068334" w14:textId="77777777"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323</w:t>
            </w:r>
          </w:p>
        </w:tc>
        <w:tc>
          <w:tcPr>
            <w:tcW w:w="412" w:type="pct"/>
            <w:gridSpan w:val="2"/>
            <w:tcBorders>
              <w:top w:val="nil"/>
              <w:left w:val="nil"/>
              <w:bottom w:val="single" w:sz="8" w:space="0" w:color="auto"/>
              <w:right w:val="single" w:sz="4" w:space="0" w:color="auto"/>
            </w:tcBorders>
            <w:shd w:val="clear" w:color="auto" w:fill="auto"/>
            <w:vAlign w:val="center"/>
            <w:hideMark/>
          </w:tcPr>
          <w:p w14:paraId="17E458A8" w14:textId="41A8F2E5"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11 999</w:t>
            </w:r>
          </w:p>
        </w:tc>
        <w:tc>
          <w:tcPr>
            <w:tcW w:w="428" w:type="pct"/>
            <w:tcBorders>
              <w:top w:val="nil"/>
              <w:left w:val="single" w:sz="4" w:space="0" w:color="auto"/>
              <w:bottom w:val="single" w:sz="8" w:space="0" w:color="auto"/>
              <w:right w:val="nil"/>
            </w:tcBorders>
            <w:shd w:val="clear" w:color="auto" w:fill="auto"/>
            <w:vAlign w:val="center"/>
            <w:hideMark/>
          </w:tcPr>
          <w:p w14:paraId="2E29D4B0" w14:textId="6DB1D7AE"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10 294</w:t>
            </w:r>
          </w:p>
        </w:tc>
        <w:tc>
          <w:tcPr>
            <w:tcW w:w="420" w:type="pct"/>
            <w:tcBorders>
              <w:top w:val="nil"/>
              <w:left w:val="nil"/>
              <w:bottom w:val="single" w:sz="8" w:space="0" w:color="auto"/>
              <w:right w:val="nil"/>
            </w:tcBorders>
            <w:shd w:val="clear" w:color="auto" w:fill="auto"/>
            <w:vAlign w:val="center"/>
            <w:hideMark/>
          </w:tcPr>
          <w:p w14:paraId="15D12B7F" w14:textId="1CD72CCC"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9 891</w:t>
            </w:r>
          </w:p>
        </w:tc>
        <w:tc>
          <w:tcPr>
            <w:tcW w:w="382" w:type="pct"/>
            <w:gridSpan w:val="2"/>
            <w:tcBorders>
              <w:top w:val="nil"/>
              <w:left w:val="nil"/>
              <w:bottom w:val="single" w:sz="8" w:space="0" w:color="auto"/>
              <w:right w:val="nil"/>
            </w:tcBorders>
            <w:shd w:val="clear" w:color="auto" w:fill="auto"/>
            <w:vAlign w:val="center"/>
            <w:hideMark/>
          </w:tcPr>
          <w:p w14:paraId="147E6C86" w14:textId="146758D3"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8 523</w:t>
            </w:r>
          </w:p>
        </w:tc>
        <w:tc>
          <w:tcPr>
            <w:tcW w:w="412" w:type="pct"/>
            <w:gridSpan w:val="2"/>
            <w:tcBorders>
              <w:top w:val="nil"/>
              <w:left w:val="nil"/>
              <w:bottom w:val="single" w:sz="8" w:space="0" w:color="auto"/>
              <w:right w:val="nil"/>
            </w:tcBorders>
            <w:shd w:val="clear" w:color="auto" w:fill="auto"/>
            <w:vAlign w:val="center"/>
            <w:hideMark/>
          </w:tcPr>
          <w:p w14:paraId="51160BCC" w14:textId="2D6BD25E"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1 368</w:t>
            </w:r>
          </w:p>
        </w:tc>
        <w:tc>
          <w:tcPr>
            <w:tcW w:w="410" w:type="pct"/>
            <w:gridSpan w:val="2"/>
            <w:tcBorders>
              <w:top w:val="nil"/>
              <w:left w:val="nil"/>
              <w:bottom w:val="single" w:sz="8" w:space="0" w:color="auto"/>
              <w:right w:val="nil"/>
            </w:tcBorders>
            <w:shd w:val="clear" w:color="auto" w:fill="auto"/>
            <w:vAlign w:val="center"/>
            <w:hideMark/>
          </w:tcPr>
          <w:p w14:paraId="55CF7703" w14:textId="405ADA16" w:rsidR="00D61CD5" w:rsidRPr="00422CA9" w:rsidRDefault="00D61CD5" w:rsidP="00D61CD5">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20 185</w:t>
            </w:r>
          </w:p>
        </w:tc>
      </w:tr>
    </w:tbl>
    <w:p w14:paraId="18CC5E7B" w14:textId="11806059" w:rsidR="003A776E" w:rsidRPr="00422CA9" w:rsidRDefault="003A776E" w:rsidP="009B5160">
      <w:pPr>
        <w:spacing w:after="0" w:line="240" w:lineRule="auto"/>
        <w:ind w:left="408"/>
        <w:jc w:val="both"/>
        <w:rPr>
          <w:rFonts w:ascii="Times New Roman" w:eastAsia="Times New Roman" w:hAnsi="Times New Roman" w:cs="Times New Roman"/>
          <w:kern w:val="0"/>
          <w:sz w:val="20"/>
          <w:szCs w:val="20"/>
          <w:lang w:eastAsia="ru-RU"/>
        </w:rPr>
      </w:pPr>
    </w:p>
    <w:p w14:paraId="18A9DA38" w14:textId="356E218D" w:rsidR="00D35BAB" w:rsidRPr="00422CA9" w:rsidRDefault="00D35BAB" w:rsidP="00D35BAB">
      <w:pPr>
        <w:spacing w:after="0" w:line="240" w:lineRule="auto"/>
        <w:jc w:val="both"/>
        <w:rPr>
          <w:rFonts w:ascii="Times New Roman" w:eastAsia="Times New Roman" w:hAnsi="Times New Roman" w:cs="Times New Roman"/>
          <w:b/>
          <w:bCs/>
          <w:kern w:val="0"/>
          <w:sz w:val="20"/>
          <w:szCs w:val="20"/>
          <w:lang w:eastAsia="uk-UA"/>
        </w:rPr>
      </w:pPr>
    </w:p>
    <w:p w14:paraId="5D09F12B" w14:textId="6D70D058" w:rsidR="00907F53" w:rsidRPr="00422CA9" w:rsidRDefault="00907F53" w:rsidP="00D35BAB">
      <w:pPr>
        <w:spacing w:after="0" w:line="240" w:lineRule="auto"/>
        <w:jc w:val="both"/>
        <w:rPr>
          <w:rFonts w:ascii="Times New Roman" w:eastAsia="Times New Roman" w:hAnsi="Times New Roman" w:cs="Times New Roman"/>
          <w:b/>
          <w:bCs/>
          <w:kern w:val="0"/>
          <w:sz w:val="20"/>
          <w:szCs w:val="20"/>
          <w:lang w:eastAsia="uk-UA"/>
        </w:rPr>
      </w:pPr>
    </w:p>
    <w:p w14:paraId="1BF5B516" w14:textId="6C1C8E8E" w:rsidR="00907F53" w:rsidRPr="00422CA9" w:rsidRDefault="00907F53" w:rsidP="00D35BAB">
      <w:pPr>
        <w:spacing w:after="0" w:line="240" w:lineRule="auto"/>
        <w:jc w:val="both"/>
        <w:rPr>
          <w:rFonts w:ascii="Times New Roman" w:eastAsia="Times New Roman" w:hAnsi="Times New Roman" w:cs="Times New Roman"/>
          <w:b/>
          <w:bCs/>
          <w:kern w:val="0"/>
          <w:sz w:val="20"/>
          <w:szCs w:val="20"/>
          <w:lang w:eastAsia="uk-UA"/>
        </w:rPr>
      </w:pPr>
    </w:p>
    <w:p w14:paraId="1E95C06B" w14:textId="73025A02" w:rsidR="00907F53" w:rsidRPr="00422CA9" w:rsidRDefault="00907F53" w:rsidP="00D35BAB">
      <w:pPr>
        <w:spacing w:after="0" w:line="240" w:lineRule="auto"/>
        <w:jc w:val="both"/>
        <w:rPr>
          <w:rFonts w:ascii="Times New Roman" w:eastAsia="Times New Roman" w:hAnsi="Times New Roman" w:cs="Times New Roman"/>
          <w:b/>
          <w:bCs/>
          <w:kern w:val="0"/>
          <w:sz w:val="20"/>
          <w:szCs w:val="20"/>
          <w:lang w:eastAsia="uk-UA"/>
        </w:rPr>
      </w:pPr>
    </w:p>
    <w:p w14:paraId="3C440287" w14:textId="450C976F" w:rsidR="00907F53" w:rsidRDefault="00907F53" w:rsidP="00D35BAB">
      <w:pPr>
        <w:spacing w:after="0" w:line="240" w:lineRule="auto"/>
        <w:jc w:val="both"/>
        <w:rPr>
          <w:rFonts w:ascii="Times New Roman" w:eastAsia="Times New Roman" w:hAnsi="Times New Roman" w:cs="Times New Roman"/>
          <w:b/>
          <w:bCs/>
          <w:kern w:val="0"/>
          <w:sz w:val="20"/>
          <w:szCs w:val="20"/>
          <w:lang w:eastAsia="uk-UA"/>
        </w:rPr>
      </w:pPr>
    </w:p>
    <w:p w14:paraId="0F1A52D2" w14:textId="77777777" w:rsidR="006F720F" w:rsidRPr="00422CA9" w:rsidRDefault="006F720F" w:rsidP="00D35BAB">
      <w:pPr>
        <w:spacing w:after="0" w:line="240" w:lineRule="auto"/>
        <w:jc w:val="both"/>
        <w:rPr>
          <w:rFonts w:ascii="Times New Roman" w:eastAsia="Times New Roman" w:hAnsi="Times New Roman" w:cs="Times New Roman"/>
          <w:b/>
          <w:bCs/>
          <w:kern w:val="0"/>
          <w:sz w:val="20"/>
          <w:szCs w:val="20"/>
          <w:lang w:eastAsia="uk-UA"/>
        </w:rPr>
      </w:pPr>
    </w:p>
    <w:p w14:paraId="3B7BDE9C" w14:textId="363E8C3F" w:rsidR="0033096F" w:rsidRDefault="0033096F" w:rsidP="004339B9">
      <w:pPr>
        <w:spacing w:before="180" w:after="180" w:line="276" w:lineRule="auto"/>
        <w:jc w:val="both"/>
        <w:rPr>
          <w:rFonts w:ascii="Times New Roman" w:eastAsia="Times New Roman" w:hAnsi="Times New Roman" w:cs="Times New Roman"/>
          <w:b/>
          <w:bCs/>
          <w:kern w:val="0"/>
          <w:sz w:val="20"/>
          <w:szCs w:val="20"/>
          <w:lang w:eastAsia="uk-UA"/>
        </w:rPr>
      </w:pPr>
    </w:p>
    <w:p w14:paraId="50699B73" w14:textId="15851842" w:rsidR="004339B9" w:rsidRPr="00422CA9" w:rsidRDefault="004339B9" w:rsidP="004339B9">
      <w:pPr>
        <w:spacing w:before="180" w:after="180" w:line="276" w:lineRule="auto"/>
        <w:jc w:val="both"/>
        <w:rPr>
          <w:rFonts w:ascii="Arial" w:hAnsi="Arial" w:cs="Arial"/>
          <w:iCs/>
          <w:sz w:val="20"/>
          <w:szCs w:val="20"/>
          <w:lang w:val="ru-RU"/>
        </w:rPr>
      </w:pPr>
      <w:r w:rsidRPr="00422CA9">
        <w:rPr>
          <w:rFonts w:ascii="Times New Roman" w:eastAsia="Times New Roman" w:hAnsi="Times New Roman" w:cs="Times New Roman"/>
          <w:b/>
          <w:bCs/>
          <w:kern w:val="0"/>
          <w:sz w:val="20"/>
          <w:szCs w:val="20"/>
          <w:lang w:eastAsia="uk-UA"/>
        </w:rPr>
        <w:lastRenderedPageBreak/>
        <w:t>2</w:t>
      </w:r>
      <w:r w:rsidR="006E1B88">
        <w:rPr>
          <w:rFonts w:ascii="Times New Roman" w:eastAsia="Times New Roman" w:hAnsi="Times New Roman" w:cs="Times New Roman"/>
          <w:b/>
          <w:bCs/>
          <w:kern w:val="0"/>
          <w:sz w:val="20"/>
          <w:szCs w:val="20"/>
          <w:lang w:eastAsia="uk-UA"/>
        </w:rPr>
        <w:t>5</w:t>
      </w:r>
      <w:r w:rsidRPr="00422CA9">
        <w:rPr>
          <w:rFonts w:ascii="Times New Roman" w:eastAsia="Times New Roman" w:hAnsi="Times New Roman" w:cs="Times New Roman"/>
          <w:b/>
          <w:bCs/>
          <w:kern w:val="0"/>
          <w:sz w:val="20"/>
          <w:szCs w:val="20"/>
          <w:lang w:eastAsia="uk-UA"/>
        </w:rPr>
        <w:t>.2 Витрати  на страхові послуги за характером</w:t>
      </w:r>
    </w:p>
    <w:tbl>
      <w:tblPr>
        <w:tblW w:w="9973" w:type="dxa"/>
        <w:tblLook w:val="04A0" w:firstRow="1" w:lastRow="0" w:firstColumn="1" w:lastColumn="0" w:noHBand="0" w:noVBand="1"/>
      </w:tblPr>
      <w:tblGrid>
        <w:gridCol w:w="3174"/>
        <w:gridCol w:w="1372"/>
        <w:gridCol w:w="919"/>
        <w:gridCol w:w="1303"/>
        <w:gridCol w:w="909"/>
        <w:gridCol w:w="462"/>
        <w:gridCol w:w="122"/>
        <w:gridCol w:w="697"/>
        <w:gridCol w:w="1015"/>
      </w:tblGrid>
      <w:tr w:rsidR="004339B9" w:rsidRPr="00422CA9" w14:paraId="0FF0A4A0" w14:textId="77777777" w:rsidTr="004339B9">
        <w:trPr>
          <w:gridAfter w:val="2"/>
          <w:wAfter w:w="1712" w:type="dxa"/>
          <w:trHeight w:val="255"/>
        </w:trPr>
        <w:tc>
          <w:tcPr>
            <w:tcW w:w="3174" w:type="dxa"/>
            <w:tcBorders>
              <w:top w:val="nil"/>
              <w:left w:val="nil"/>
              <w:bottom w:val="single" w:sz="4" w:space="0" w:color="auto"/>
              <w:right w:val="nil"/>
            </w:tcBorders>
            <w:shd w:val="clear" w:color="auto" w:fill="auto"/>
            <w:vAlign w:val="center"/>
            <w:hideMark/>
          </w:tcPr>
          <w:p w14:paraId="7E7D6A75" w14:textId="77777777" w:rsidR="004339B9" w:rsidRPr="00422CA9" w:rsidRDefault="004339B9" w:rsidP="004339B9">
            <w:pPr>
              <w:spacing w:after="0" w:line="240" w:lineRule="auto"/>
              <w:rPr>
                <w:rFonts w:ascii="Times New Roman" w:eastAsia="Times New Roman" w:hAnsi="Times New Roman" w:cs="Times New Roman"/>
                <w:kern w:val="0"/>
                <w:sz w:val="24"/>
                <w:szCs w:val="24"/>
                <w:lang w:val="ru-RU"/>
              </w:rPr>
            </w:pPr>
          </w:p>
        </w:tc>
        <w:tc>
          <w:tcPr>
            <w:tcW w:w="1372" w:type="dxa"/>
            <w:tcBorders>
              <w:top w:val="nil"/>
              <w:left w:val="nil"/>
              <w:bottom w:val="single" w:sz="4" w:space="0" w:color="auto"/>
              <w:right w:val="nil"/>
            </w:tcBorders>
            <w:vAlign w:val="center"/>
          </w:tcPr>
          <w:p w14:paraId="2C6A08FC" w14:textId="77777777" w:rsidR="004339B9" w:rsidRPr="00422CA9" w:rsidRDefault="004339B9" w:rsidP="004339B9">
            <w:pPr>
              <w:spacing w:after="0" w:line="240" w:lineRule="auto"/>
              <w:jc w:val="right"/>
              <w:rPr>
                <w:rFonts w:ascii="Times New Roman" w:eastAsia="Times New Roman" w:hAnsi="Times New Roman" w:cs="Times New Roman"/>
                <w:b/>
                <w:kern w:val="0"/>
                <w:sz w:val="16"/>
                <w:szCs w:val="16"/>
                <w:lang w:val="en-US" w:eastAsia="uk-UA"/>
              </w:rPr>
            </w:pPr>
            <w:r w:rsidRPr="00422CA9">
              <w:rPr>
                <w:rFonts w:ascii="Calibri" w:hAnsi="Calibri"/>
                <w:b/>
                <w:bCs/>
                <w:sz w:val="18"/>
                <w:szCs w:val="18"/>
              </w:rPr>
              <w:t>2023</w:t>
            </w:r>
          </w:p>
        </w:tc>
        <w:tc>
          <w:tcPr>
            <w:tcW w:w="3131" w:type="dxa"/>
            <w:gridSpan w:val="3"/>
            <w:tcBorders>
              <w:top w:val="nil"/>
              <w:left w:val="nil"/>
              <w:bottom w:val="single" w:sz="8" w:space="0" w:color="auto"/>
              <w:right w:val="nil"/>
            </w:tcBorders>
            <w:shd w:val="clear" w:color="auto" w:fill="auto"/>
            <w:vAlign w:val="center"/>
            <w:hideMark/>
          </w:tcPr>
          <w:p w14:paraId="7AE77666" w14:textId="77777777" w:rsidR="004339B9" w:rsidRPr="00422CA9" w:rsidRDefault="004339B9" w:rsidP="004339B9">
            <w:pPr>
              <w:spacing w:after="0" w:line="240" w:lineRule="auto"/>
              <w:jc w:val="right"/>
              <w:rPr>
                <w:rFonts w:ascii="Times New Roman" w:eastAsia="Times New Roman" w:hAnsi="Times New Roman" w:cs="Times New Roman"/>
                <w:b/>
                <w:kern w:val="0"/>
                <w:sz w:val="16"/>
                <w:szCs w:val="16"/>
                <w:lang w:val="en-US" w:eastAsia="uk-UA"/>
              </w:rPr>
            </w:pPr>
            <w:r w:rsidRPr="00422CA9">
              <w:rPr>
                <w:rFonts w:ascii="Calibri" w:hAnsi="Calibri"/>
                <w:b/>
                <w:bCs/>
                <w:sz w:val="18"/>
                <w:szCs w:val="18"/>
              </w:rPr>
              <w:t>2024</w:t>
            </w:r>
          </w:p>
        </w:tc>
        <w:tc>
          <w:tcPr>
            <w:tcW w:w="584" w:type="dxa"/>
            <w:gridSpan w:val="2"/>
            <w:tcBorders>
              <w:top w:val="nil"/>
              <w:left w:val="nil"/>
              <w:bottom w:val="single" w:sz="8" w:space="0" w:color="auto"/>
              <w:right w:val="nil"/>
            </w:tcBorders>
            <w:vAlign w:val="center"/>
          </w:tcPr>
          <w:p w14:paraId="1CB61281" w14:textId="77777777" w:rsidR="004339B9" w:rsidRPr="00422CA9" w:rsidRDefault="004339B9" w:rsidP="004339B9">
            <w:pPr>
              <w:spacing w:after="0" w:line="240" w:lineRule="auto"/>
              <w:jc w:val="right"/>
              <w:rPr>
                <w:rFonts w:ascii="Times New Roman" w:eastAsia="Times New Roman" w:hAnsi="Times New Roman" w:cs="Times New Roman"/>
                <w:b/>
                <w:kern w:val="0"/>
                <w:sz w:val="16"/>
                <w:szCs w:val="16"/>
                <w:lang w:val="en-US" w:eastAsia="uk-UA"/>
              </w:rPr>
            </w:pPr>
          </w:p>
        </w:tc>
      </w:tr>
      <w:tr w:rsidR="004339B9" w:rsidRPr="00422CA9" w14:paraId="14E68C04" w14:textId="77777777" w:rsidTr="004339B9">
        <w:trPr>
          <w:trHeight w:val="1215"/>
        </w:trPr>
        <w:tc>
          <w:tcPr>
            <w:tcW w:w="3174" w:type="dxa"/>
            <w:tcBorders>
              <w:top w:val="single" w:sz="4" w:space="0" w:color="auto"/>
              <w:left w:val="nil"/>
              <w:bottom w:val="single" w:sz="8" w:space="0" w:color="auto"/>
              <w:right w:val="nil"/>
            </w:tcBorders>
            <w:shd w:val="clear" w:color="auto" w:fill="auto"/>
            <w:vAlign w:val="center"/>
            <w:hideMark/>
          </w:tcPr>
          <w:p w14:paraId="1DE845B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372" w:type="dxa"/>
            <w:tcBorders>
              <w:top w:val="single" w:sz="4" w:space="0" w:color="auto"/>
              <w:left w:val="nil"/>
              <w:bottom w:val="single" w:sz="8" w:space="0" w:color="auto"/>
              <w:right w:val="nil"/>
            </w:tcBorders>
            <w:shd w:val="clear" w:color="auto" w:fill="auto"/>
            <w:vAlign w:val="center"/>
            <w:hideMark/>
          </w:tcPr>
          <w:p w14:paraId="72C79B80"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Витрати, пов’язані з </w:t>
            </w:r>
            <w:proofErr w:type="spellStart"/>
            <w:r w:rsidRPr="00422CA9">
              <w:rPr>
                <w:rFonts w:ascii="Times New Roman" w:eastAsia="Times New Roman" w:hAnsi="Times New Roman" w:cs="Times New Roman"/>
                <w:b/>
                <w:kern w:val="0"/>
                <w:sz w:val="16"/>
                <w:szCs w:val="16"/>
                <w:lang w:eastAsia="uk-UA"/>
              </w:rPr>
              <w:t>аквізиційними</w:t>
            </w:r>
            <w:proofErr w:type="spellEnd"/>
            <w:r w:rsidRPr="00422CA9">
              <w:rPr>
                <w:rFonts w:ascii="Times New Roman" w:eastAsia="Times New Roman" w:hAnsi="Times New Roman" w:cs="Times New Roman"/>
                <w:b/>
                <w:kern w:val="0"/>
                <w:sz w:val="16"/>
                <w:szCs w:val="16"/>
                <w:lang w:eastAsia="uk-UA"/>
              </w:rPr>
              <w:t xml:space="preserve"> потоками </w:t>
            </w:r>
          </w:p>
        </w:tc>
        <w:tc>
          <w:tcPr>
            <w:tcW w:w="919" w:type="dxa"/>
            <w:tcBorders>
              <w:top w:val="nil"/>
              <w:left w:val="nil"/>
              <w:bottom w:val="single" w:sz="8" w:space="0" w:color="auto"/>
              <w:right w:val="single" w:sz="8" w:space="0" w:color="auto"/>
            </w:tcBorders>
            <w:shd w:val="clear" w:color="auto" w:fill="auto"/>
            <w:vAlign w:val="center"/>
            <w:hideMark/>
          </w:tcPr>
          <w:p w14:paraId="6EA580C6"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Інші прямі витрати </w:t>
            </w:r>
          </w:p>
        </w:tc>
        <w:tc>
          <w:tcPr>
            <w:tcW w:w="1303" w:type="dxa"/>
            <w:tcBorders>
              <w:top w:val="nil"/>
              <w:left w:val="single" w:sz="8" w:space="0" w:color="auto"/>
              <w:bottom w:val="single" w:sz="8" w:space="0" w:color="auto"/>
              <w:right w:val="single" w:sz="8" w:space="0" w:color="auto"/>
            </w:tcBorders>
            <w:vAlign w:val="center"/>
          </w:tcPr>
          <w:p w14:paraId="5E4A0EC2"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Calibri" w:hAnsi="Calibri"/>
                <w:b/>
                <w:bCs/>
                <w:sz w:val="18"/>
                <w:szCs w:val="18"/>
              </w:rPr>
              <w:t>Всього</w:t>
            </w:r>
          </w:p>
        </w:tc>
        <w:tc>
          <w:tcPr>
            <w:tcW w:w="1371" w:type="dxa"/>
            <w:gridSpan w:val="2"/>
            <w:tcBorders>
              <w:top w:val="single" w:sz="8" w:space="0" w:color="auto"/>
              <w:left w:val="single" w:sz="8" w:space="0" w:color="auto"/>
              <w:bottom w:val="single" w:sz="8" w:space="0" w:color="auto"/>
              <w:right w:val="nil"/>
            </w:tcBorders>
            <w:shd w:val="clear" w:color="auto" w:fill="auto"/>
            <w:vAlign w:val="center"/>
            <w:hideMark/>
          </w:tcPr>
          <w:p w14:paraId="5A2518CB"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Витрати, пов’язані з </w:t>
            </w:r>
            <w:proofErr w:type="spellStart"/>
            <w:r w:rsidRPr="00422CA9">
              <w:rPr>
                <w:rFonts w:ascii="Times New Roman" w:eastAsia="Times New Roman" w:hAnsi="Times New Roman" w:cs="Times New Roman"/>
                <w:b/>
                <w:kern w:val="0"/>
                <w:sz w:val="16"/>
                <w:szCs w:val="16"/>
                <w:lang w:eastAsia="uk-UA"/>
              </w:rPr>
              <w:t>аквізиційними</w:t>
            </w:r>
            <w:proofErr w:type="spellEnd"/>
            <w:r w:rsidRPr="00422CA9">
              <w:rPr>
                <w:rFonts w:ascii="Times New Roman" w:eastAsia="Times New Roman" w:hAnsi="Times New Roman" w:cs="Times New Roman"/>
                <w:b/>
                <w:kern w:val="0"/>
                <w:sz w:val="16"/>
                <w:szCs w:val="16"/>
                <w:lang w:eastAsia="uk-UA"/>
              </w:rPr>
              <w:t xml:space="preserve"> потоками </w:t>
            </w:r>
          </w:p>
        </w:tc>
        <w:tc>
          <w:tcPr>
            <w:tcW w:w="819" w:type="dxa"/>
            <w:gridSpan w:val="2"/>
            <w:tcBorders>
              <w:top w:val="single" w:sz="8" w:space="0" w:color="auto"/>
              <w:left w:val="nil"/>
              <w:bottom w:val="single" w:sz="8" w:space="0" w:color="auto"/>
              <w:right w:val="single" w:sz="8" w:space="0" w:color="auto"/>
            </w:tcBorders>
            <w:shd w:val="clear" w:color="auto" w:fill="auto"/>
            <w:vAlign w:val="center"/>
            <w:hideMark/>
          </w:tcPr>
          <w:p w14:paraId="5C35084C"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Інші прямі витрати </w:t>
            </w:r>
          </w:p>
        </w:tc>
        <w:tc>
          <w:tcPr>
            <w:tcW w:w="1015" w:type="dxa"/>
            <w:tcBorders>
              <w:top w:val="single" w:sz="4" w:space="0" w:color="auto"/>
              <w:left w:val="single" w:sz="8" w:space="0" w:color="auto"/>
              <w:bottom w:val="single" w:sz="8" w:space="0" w:color="auto"/>
              <w:right w:val="single" w:sz="8" w:space="0" w:color="auto"/>
            </w:tcBorders>
            <w:vAlign w:val="center"/>
          </w:tcPr>
          <w:p w14:paraId="798C42AB"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Calibri" w:hAnsi="Calibri"/>
                <w:b/>
                <w:bCs/>
                <w:sz w:val="18"/>
                <w:szCs w:val="18"/>
              </w:rPr>
              <w:t>Всього</w:t>
            </w:r>
          </w:p>
        </w:tc>
      </w:tr>
      <w:tr w:rsidR="004339B9" w:rsidRPr="00422CA9" w14:paraId="4340C46C" w14:textId="77777777" w:rsidTr="006F720F">
        <w:trPr>
          <w:trHeight w:val="284"/>
        </w:trPr>
        <w:tc>
          <w:tcPr>
            <w:tcW w:w="3174" w:type="dxa"/>
            <w:tcBorders>
              <w:top w:val="nil"/>
              <w:left w:val="nil"/>
              <w:bottom w:val="nil"/>
              <w:right w:val="nil"/>
            </w:tcBorders>
            <w:shd w:val="clear" w:color="auto" w:fill="auto"/>
            <w:vAlign w:val="center"/>
            <w:hideMark/>
          </w:tcPr>
          <w:p w14:paraId="6B962C8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оплату за страховими вимогами за подіями, що сталися</w:t>
            </w:r>
          </w:p>
        </w:tc>
        <w:tc>
          <w:tcPr>
            <w:tcW w:w="1372" w:type="dxa"/>
            <w:tcBorders>
              <w:top w:val="nil"/>
              <w:left w:val="nil"/>
              <w:bottom w:val="nil"/>
              <w:right w:val="nil"/>
            </w:tcBorders>
            <w:shd w:val="clear" w:color="auto" w:fill="auto"/>
            <w:vAlign w:val="center"/>
            <w:hideMark/>
          </w:tcPr>
          <w:p w14:paraId="7B36FDE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07B840A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193 260</w:t>
            </w:r>
          </w:p>
        </w:tc>
        <w:tc>
          <w:tcPr>
            <w:tcW w:w="1303" w:type="dxa"/>
            <w:tcBorders>
              <w:top w:val="nil"/>
              <w:left w:val="single" w:sz="8" w:space="0" w:color="auto"/>
              <w:bottom w:val="nil"/>
              <w:right w:val="single" w:sz="8" w:space="0" w:color="auto"/>
            </w:tcBorders>
            <w:vAlign w:val="center"/>
          </w:tcPr>
          <w:p w14:paraId="4294C1C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193 260</w:t>
            </w:r>
          </w:p>
        </w:tc>
        <w:tc>
          <w:tcPr>
            <w:tcW w:w="1371" w:type="dxa"/>
            <w:gridSpan w:val="2"/>
            <w:tcBorders>
              <w:top w:val="nil"/>
              <w:left w:val="single" w:sz="8" w:space="0" w:color="auto"/>
              <w:bottom w:val="nil"/>
              <w:right w:val="nil"/>
            </w:tcBorders>
            <w:shd w:val="clear" w:color="auto" w:fill="auto"/>
            <w:vAlign w:val="center"/>
            <w:hideMark/>
          </w:tcPr>
          <w:p w14:paraId="5FDB905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053E372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256 683</w:t>
            </w:r>
          </w:p>
        </w:tc>
        <w:tc>
          <w:tcPr>
            <w:tcW w:w="1015" w:type="dxa"/>
            <w:tcBorders>
              <w:top w:val="nil"/>
              <w:left w:val="single" w:sz="8" w:space="0" w:color="auto"/>
              <w:bottom w:val="nil"/>
              <w:right w:val="single" w:sz="8" w:space="0" w:color="auto"/>
            </w:tcBorders>
            <w:vAlign w:val="center"/>
          </w:tcPr>
          <w:p w14:paraId="3ED66DD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256 683</w:t>
            </w:r>
          </w:p>
        </w:tc>
      </w:tr>
      <w:tr w:rsidR="004339B9" w:rsidRPr="00422CA9" w14:paraId="6175A9E1" w14:textId="77777777" w:rsidTr="006F720F">
        <w:trPr>
          <w:trHeight w:val="284"/>
        </w:trPr>
        <w:tc>
          <w:tcPr>
            <w:tcW w:w="3174" w:type="dxa"/>
            <w:tcBorders>
              <w:top w:val="nil"/>
              <w:left w:val="nil"/>
              <w:bottom w:val="nil"/>
              <w:right w:val="nil"/>
            </w:tcBorders>
            <w:shd w:val="clear" w:color="auto" w:fill="auto"/>
            <w:vAlign w:val="center"/>
            <w:hideMark/>
          </w:tcPr>
          <w:p w14:paraId="26BC2B9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персонал</w:t>
            </w:r>
          </w:p>
        </w:tc>
        <w:tc>
          <w:tcPr>
            <w:tcW w:w="1372" w:type="dxa"/>
            <w:tcBorders>
              <w:top w:val="nil"/>
              <w:left w:val="nil"/>
              <w:bottom w:val="nil"/>
              <w:right w:val="nil"/>
            </w:tcBorders>
            <w:shd w:val="clear" w:color="auto" w:fill="auto"/>
            <w:vAlign w:val="center"/>
            <w:hideMark/>
          </w:tcPr>
          <w:p w14:paraId="1BE211B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33 671</w:t>
            </w:r>
          </w:p>
        </w:tc>
        <w:tc>
          <w:tcPr>
            <w:tcW w:w="919" w:type="dxa"/>
            <w:tcBorders>
              <w:top w:val="nil"/>
              <w:left w:val="nil"/>
              <w:bottom w:val="nil"/>
              <w:right w:val="single" w:sz="8" w:space="0" w:color="auto"/>
            </w:tcBorders>
            <w:shd w:val="clear" w:color="auto" w:fill="auto"/>
            <w:vAlign w:val="center"/>
            <w:hideMark/>
          </w:tcPr>
          <w:p w14:paraId="4ACE274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28 522</w:t>
            </w:r>
          </w:p>
        </w:tc>
        <w:tc>
          <w:tcPr>
            <w:tcW w:w="1303" w:type="dxa"/>
            <w:tcBorders>
              <w:top w:val="nil"/>
              <w:left w:val="single" w:sz="8" w:space="0" w:color="auto"/>
              <w:bottom w:val="nil"/>
              <w:right w:val="single" w:sz="8" w:space="0" w:color="auto"/>
            </w:tcBorders>
            <w:vAlign w:val="center"/>
          </w:tcPr>
          <w:p w14:paraId="61C545B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62 193</w:t>
            </w:r>
          </w:p>
        </w:tc>
        <w:tc>
          <w:tcPr>
            <w:tcW w:w="1371" w:type="dxa"/>
            <w:gridSpan w:val="2"/>
            <w:tcBorders>
              <w:top w:val="nil"/>
              <w:left w:val="single" w:sz="8" w:space="0" w:color="auto"/>
              <w:bottom w:val="nil"/>
              <w:right w:val="nil"/>
            </w:tcBorders>
            <w:shd w:val="clear" w:color="auto" w:fill="auto"/>
            <w:vAlign w:val="center"/>
            <w:hideMark/>
          </w:tcPr>
          <w:p w14:paraId="6810CB3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34 905</w:t>
            </w:r>
          </w:p>
        </w:tc>
        <w:tc>
          <w:tcPr>
            <w:tcW w:w="819" w:type="dxa"/>
            <w:gridSpan w:val="2"/>
            <w:tcBorders>
              <w:top w:val="nil"/>
              <w:left w:val="nil"/>
              <w:bottom w:val="nil"/>
              <w:right w:val="single" w:sz="8" w:space="0" w:color="auto"/>
            </w:tcBorders>
            <w:shd w:val="clear" w:color="auto" w:fill="auto"/>
            <w:vAlign w:val="center"/>
            <w:hideMark/>
          </w:tcPr>
          <w:p w14:paraId="67518E6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34 780</w:t>
            </w:r>
          </w:p>
        </w:tc>
        <w:tc>
          <w:tcPr>
            <w:tcW w:w="1015" w:type="dxa"/>
            <w:tcBorders>
              <w:top w:val="nil"/>
              <w:left w:val="single" w:sz="8" w:space="0" w:color="auto"/>
              <w:bottom w:val="nil"/>
              <w:right w:val="single" w:sz="8" w:space="0" w:color="auto"/>
            </w:tcBorders>
            <w:vAlign w:val="center"/>
          </w:tcPr>
          <w:p w14:paraId="3ED08B1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69 686</w:t>
            </w:r>
          </w:p>
        </w:tc>
      </w:tr>
      <w:tr w:rsidR="004339B9" w:rsidRPr="00422CA9" w14:paraId="1534D0ED" w14:textId="77777777" w:rsidTr="006F720F">
        <w:trPr>
          <w:trHeight w:val="284"/>
        </w:trPr>
        <w:tc>
          <w:tcPr>
            <w:tcW w:w="3174" w:type="dxa"/>
            <w:tcBorders>
              <w:top w:val="nil"/>
              <w:left w:val="nil"/>
              <w:bottom w:val="nil"/>
              <w:right w:val="nil"/>
            </w:tcBorders>
            <w:shd w:val="clear" w:color="auto" w:fill="auto"/>
            <w:vAlign w:val="center"/>
            <w:hideMark/>
          </w:tcPr>
          <w:p w14:paraId="7A030E7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бланки</w:t>
            </w:r>
          </w:p>
        </w:tc>
        <w:tc>
          <w:tcPr>
            <w:tcW w:w="1372" w:type="dxa"/>
            <w:tcBorders>
              <w:top w:val="nil"/>
              <w:left w:val="nil"/>
              <w:bottom w:val="nil"/>
              <w:right w:val="nil"/>
            </w:tcBorders>
            <w:shd w:val="clear" w:color="auto" w:fill="auto"/>
            <w:vAlign w:val="center"/>
            <w:hideMark/>
          </w:tcPr>
          <w:p w14:paraId="624F542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378</w:t>
            </w:r>
          </w:p>
        </w:tc>
        <w:tc>
          <w:tcPr>
            <w:tcW w:w="919" w:type="dxa"/>
            <w:tcBorders>
              <w:top w:val="nil"/>
              <w:left w:val="nil"/>
              <w:bottom w:val="nil"/>
              <w:right w:val="single" w:sz="8" w:space="0" w:color="auto"/>
            </w:tcBorders>
            <w:shd w:val="clear" w:color="auto" w:fill="auto"/>
            <w:vAlign w:val="center"/>
            <w:hideMark/>
          </w:tcPr>
          <w:p w14:paraId="185D5E47"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03" w:type="dxa"/>
            <w:tcBorders>
              <w:top w:val="nil"/>
              <w:left w:val="single" w:sz="8" w:space="0" w:color="auto"/>
              <w:bottom w:val="nil"/>
              <w:right w:val="single" w:sz="8" w:space="0" w:color="auto"/>
            </w:tcBorders>
            <w:vAlign w:val="center"/>
          </w:tcPr>
          <w:p w14:paraId="50F67D0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378</w:t>
            </w:r>
          </w:p>
        </w:tc>
        <w:tc>
          <w:tcPr>
            <w:tcW w:w="1371" w:type="dxa"/>
            <w:gridSpan w:val="2"/>
            <w:tcBorders>
              <w:top w:val="nil"/>
              <w:left w:val="single" w:sz="8" w:space="0" w:color="auto"/>
              <w:bottom w:val="nil"/>
              <w:right w:val="nil"/>
            </w:tcBorders>
            <w:shd w:val="clear" w:color="auto" w:fill="auto"/>
            <w:vAlign w:val="center"/>
            <w:hideMark/>
          </w:tcPr>
          <w:p w14:paraId="1B27F22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494</w:t>
            </w:r>
          </w:p>
        </w:tc>
        <w:tc>
          <w:tcPr>
            <w:tcW w:w="819" w:type="dxa"/>
            <w:gridSpan w:val="2"/>
            <w:tcBorders>
              <w:top w:val="nil"/>
              <w:left w:val="nil"/>
              <w:bottom w:val="nil"/>
              <w:right w:val="single" w:sz="8" w:space="0" w:color="auto"/>
            </w:tcBorders>
            <w:shd w:val="clear" w:color="auto" w:fill="auto"/>
            <w:vAlign w:val="center"/>
            <w:hideMark/>
          </w:tcPr>
          <w:p w14:paraId="66809B6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152</w:t>
            </w:r>
          </w:p>
        </w:tc>
        <w:tc>
          <w:tcPr>
            <w:tcW w:w="1015" w:type="dxa"/>
            <w:tcBorders>
              <w:top w:val="nil"/>
              <w:left w:val="single" w:sz="8" w:space="0" w:color="auto"/>
              <w:bottom w:val="nil"/>
              <w:right w:val="single" w:sz="8" w:space="0" w:color="auto"/>
            </w:tcBorders>
            <w:vAlign w:val="center"/>
          </w:tcPr>
          <w:p w14:paraId="6ED5A55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647</w:t>
            </w:r>
          </w:p>
        </w:tc>
      </w:tr>
      <w:tr w:rsidR="004339B9" w:rsidRPr="00422CA9" w14:paraId="0EB936FE" w14:textId="77777777" w:rsidTr="006F720F">
        <w:trPr>
          <w:trHeight w:val="284"/>
        </w:trPr>
        <w:tc>
          <w:tcPr>
            <w:tcW w:w="3174" w:type="dxa"/>
            <w:tcBorders>
              <w:top w:val="nil"/>
              <w:left w:val="nil"/>
              <w:bottom w:val="nil"/>
              <w:right w:val="nil"/>
            </w:tcBorders>
            <w:shd w:val="clear" w:color="auto" w:fill="auto"/>
            <w:vAlign w:val="center"/>
            <w:hideMark/>
          </w:tcPr>
          <w:p w14:paraId="263FD12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Комісії</w:t>
            </w:r>
          </w:p>
        </w:tc>
        <w:tc>
          <w:tcPr>
            <w:tcW w:w="1372" w:type="dxa"/>
            <w:tcBorders>
              <w:top w:val="nil"/>
              <w:left w:val="nil"/>
              <w:bottom w:val="nil"/>
              <w:right w:val="nil"/>
            </w:tcBorders>
            <w:shd w:val="clear" w:color="auto" w:fill="auto"/>
            <w:vAlign w:val="center"/>
            <w:hideMark/>
          </w:tcPr>
          <w:p w14:paraId="7948138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59 034</w:t>
            </w:r>
          </w:p>
        </w:tc>
        <w:tc>
          <w:tcPr>
            <w:tcW w:w="919" w:type="dxa"/>
            <w:tcBorders>
              <w:top w:val="nil"/>
              <w:left w:val="nil"/>
              <w:bottom w:val="nil"/>
              <w:right w:val="single" w:sz="8" w:space="0" w:color="auto"/>
            </w:tcBorders>
            <w:shd w:val="clear" w:color="auto" w:fill="auto"/>
            <w:vAlign w:val="center"/>
            <w:hideMark/>
          </w:tcPr>
          <w:p w14:paraId="5D21B84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107</w:t>
            </w:r>
          </w:p>
        </w:tc>
        <w:tc>
          <w:tcPr>
            <w:tcW w:w="1303" w:type="dxa"/>
            <w:tcBorders>
              <w:top w:val="nil"/>
              <w:left w:val="single" w:sz="8" w:space="0" w:color="auto"/>
              <w:bottom w:val="nil"/>
              <w:right w:val="single" w:sz="8" w:space="0" w:color="auto"/>
            </w:tcBorders>
            <w:vAlign w:val="center"/>
          </w:tcPr>
          <w:p w14:paraId="71A8137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59 141</w:t>
            </w:r>
          </w:p>
        </w:tc>
        <w:tc>
          <w:tcPr>
            <w:tcW w:w="1371" w:type="dxa"/>
            <w:gridSpan w:val="2"/>
            <w:tcBorders>
              <w:top w:val="nil"/>
              <w:left w:val="single" w:sz="8" w:space="0" w:color="auto"/>
              <w:bottom w:val="nil"/>
              <w:right w:val="nil"/>
            </w:tcBorders>
            <w:shd w:val="clear" w:color="auto" w:fill="auto"/>
            <w:vAlign w:val="center"/>
            <w:hideMark/>
          </w:tcPr>
          <w:p w14:paraId="5800F1C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72 114</w:t>
            </w:r>
          </w:p>
        </w:tc>
        <w:tc>
          <w:tcPr>
            <w:tcW w:w="819" w:type="dxa"/>
            <w:gridSpan w:val="2"/>
            <w:tcBorders>
              <w:top w:val="nil"/>
              <w:left w:val="nil"/>
              <w:bottom w:val="nil"/>
              <w:right w:val="single" w:sz="8" w:space="0" w:color="auto"/>
            </w:tcBorders>
            <w:shd w:val="clear" w:color="auto" w:fill="auto"/>
            <w:vAlign w:val="center"/>
            <w:hideMark/>
          </w:tcPr>
          <w:p w14:paraId="37498A0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015" w:type="dxa"/>
            <w:tcBorders>
              <w:top w:val="nil"/>
              <w:left w:val="single" w:sz="8" w:space="0" w:color="auto"/>
              <w:bottom w:val="nil"/>
              <w:right w:val="single" w:sz="8" w:space="0" w:color="auto"/>
            </w:tcBorders>
            <w:vAlign w:val="center"/>
          </w:tcPr>
          <w:p w14:paraId="1B40599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72 114</w:t>
            </w:r>
          </w:p>
        </w:tc>
      </w:tr>
      <w:tr w:rsidR="004339B9" w:rsidRPr="00422CA9" w14:paraId="0FDF6E4E" w14:textId="77777777" w:rsidTr="006F720F">
        <w:trPr>
          <w:trHeight w:val="284"/>
        </w:trPr>
        <w:tc>
          <w:tcPr>
            <w:tcW w:w="3174" w:type="dxa"/>
            <w:tcBorders>
              <w:top w:val="nil"/>
              <w:left w:val="nil"/>
              <w:bottom w:val="nil"/>
              <w:right w:val="nil"/>
            </w:tcBorders>
            <w:shd w:val="clear" w:color="auto" w:fill="auto"/>
            <w:vAlign w:val="center"/>
            <w:hideMark/>
          </w:tcPr>
          <w:p w14:paraId="727F78E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пов'язані з веденням договорів</w:t>
            </w:r>
          </w:p>
        </w:tc>
        <w:tc>
          <w:tcPr>
            <w:tcW w:w="1372" w:type="dxa"/>
            <w:tcBorders>
              <w:top w:val="nil"/>
              <w:left w:val="nil"/>
              <w:bottom w:val="nil"/>
              <w:right w:val="nil"/>
            </w:tcBorders>
            <w:shd w:val="clear" w:color="auto" w:fill="auto"/>
            <w:vAlign w:val="center"/>
            <w:hideMark/>
          </w:tcPr>
          <w:p w14:paraId="1F4E0C7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1040DCE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19 378</w:t>
            </w:r>
          </w:p>
        </w:tc>
        <w:tc>
          <w:tcPr>
            <w:tcW w:w="1303" w:type="dxa"/>
            <w:tcBorders>
              <w:top w:val="nil"/>
              <w:left w:val="single" w:sz="8" w:space="0" w:color="auto"/>
              <w:bottom w:val="nil"/>
              <w:right w:val="single" w:sz="8" w:space="0" w:color="auto"/>
            </w:tcBorders>
            <w:vAlign w:val="center"/>
          </w:tcPr>
          <w:p w14:paraId="2367D2E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19 378</w:t>
            </w:r>
          </w:p>
        </w:tc>
        <w:tc>
          <w:tcPr>
            <w:tcW w:w="1371" w:type="dxa"/>
            <w:gridSpan w:val="2"/>
            <w:tcBorders>
              <w:top w:val="nil"/>
              <w:left w:val="single" w:sz="8" w:space="0" w:color="auto"/>
              <w:bottom w:val="nil"/>
              <w:right w:val="nil"/>
            </w:tcBorders>
            <w:shd w:val="clear" w:color="auto" w:fill="auto"/>
            <w:vAlign w:val="center"/>
            <w:hideMark/>
          </w:tcPr>
          <w:p w14:paraId="6111BB5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2 459</w:t>
            </w:r>
          </w:p>
        </w:tc>
        <w:tc>
          <w:tcPr>
            <w:tcW w:w="819" w:type="dxa"/>
            <w:gridSpan w:val="2"/>
            <w:tcBorders>
              <w:top w:val="nil"/>
              <w:left w:val="nil"/>
              <w:bottom w:val="nil"/>
              <w:right w:val="single" w:sz="8" w:space="0" w:color="auto"/>
            </w:tcBorders>
            <w:shd w:val="clear" w:color="auto" w:fill="auto"/>
            <w:vAlign w:val="center"/>
            <w:hideMark/>
          </w:tcPr>
          <w:p w14:paraId="004D860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2 286</w:t>
            </w:r>
          </w:p>
        </w:tc>
        <w:tc>
          <w:tcPr>
            <w:tcW w:w="1015" w:type="dxa"/>
            <w:tcBorders>
              <w:top w:val="nil"/>
              <w:left w:val="single" w:sz="8" w:space="0" w:color="auto"/>
              <w:bottom w:val="nil"/>
              <w:right w:val="single" w:sz="8" w:space="0" w:color="auto"/>
            </w:tcBorders>
            <w:vAlign w:val="center"/>
          </w:tcPr>
          <w:p w14:paraId="391C5B1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4 746</w:t>
            </w:r>
          </w:p>
        </w:tc>
      </w:tr>
      <w:tr w:rsidR="004339B9" w:rsidRPr="00422CA9" w14:paraId="3121E68E" w14:textId="77777777" w:rsidTr="006F720F">
        <w:trPr>
          <w:trHeight w:val="284"/>
        </w:trPr>
        <w:tc>
          <w:tcPr>
            <w:tcW w:w="3174" w:type="dxa"/>
            <w:tcBorders>
              <w:top w:val="nil"/>
              <w:left w:val="nil"/>
              <w:bottom w:val="nil"/>
              <w:right w:val="nil"/>
            </w:tcBorders>
            <w:shd w:val="clear" w:color="auto" w:fill="auto"/>
            <w:vAlign w:val="center"/>
            <w:hideMark/>
          </w:tcPr>
          <w:p w14:paraId="09976C3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послуги з оцінки ризиків</w:t>
            </w:r>
          </w:p>
        </w:tc>
        <w:tc>
          <w:tcPr>
            <w:tcW w:w="1372" w:type="dxa"/>
            <w:tcBorders>
              <w:top w:val="nil"/>
              <w:left w:val="nil"/>
              <w:bottom w:val="nil"/>
              <w:right w:val="nil"/>
            </w:tcBorders>
            <w:shd w:val="clear" w:color="auto" w:fill="auto"/>
            <w:vAlign w:val="center"/>
            <w:hideMark/>
          </w:tcPr>
          <w:p w14:paraId="1120726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23 811</w:t>
            </w:r>
          </w:p>
        </w:tc>
        <w:tc>
          <w:tcPr>
            <w:tcW w:w="919" w:type="dxa"/>
            <w:tcBorders>
              <w:top w:val="nil"/>
              <w:left w:val="nil"/>
              <w:bottom w:val="nil"/>
              <w:right w:val="single" w:sz="8" w:space="0" w:color="auto"/>
            </w:tcBorders>
            <w:shd w:val="clear" w:color="auto" w:fill="auto"/>
            <w:vAlign w:val="center"/>
            <w:hideMark/>
          </w:tcPr>
          <w:p w14:paraId="24D2624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03" w:type="dxa"/>
            <w:tcBorders>
              <w:top w:val="nil"/>
              <w:left w:val="single" w:sz="8" w:space="0" w:color="auto"/>
              <w:bottom w:val="nil"/>
              <w:right w:val="single" w:sz="8" w:space="0" w:color="auto"/>
            </w:tcBorders>
            <w:vAlign w:val="center"/>
          </w:tcPr>
          <w:p w14:paraId="36118E8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23 811</w:t>
            </w:r>
          </w:p>
        </w:tc>
        <w:tc>
          <w:tcPr>
            <w:tcW w:w="1371" w:type="dxa"/>
            <w:gridSpan w:val="2"/>
            <w:tcBorders>
              <w:top w:val="nil"/>
              <w:left w:val="single" w:sz="8" w:space="0" w:color="auto"/>
              <w:bottom w:val="nil"/>
              <w:right w:val="nil"/>
            </w:tcBorders>
            <w:shd w:val="clear" w:color="auto" w:fill="auto"/>
            <w:vAlign w:val="center"/>
            <w:hideMark/>
          </w:tcPr>
          <w:p w14:paraId="5A96464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8 074</w:t>
            </w:r>
          </w:p>
        </w:tc>
        <w:tc>
          <w:tcPr>
            <w:tcW w:w="819" w:type="dxa"/>
            <w:gridSpan w:val="2"/>
            <w:tcBorders>
              <w:top w:val="nil"/>
              <w:left w:val="nil"/>
              <w:bottom w:val="nil"/>
              <w:right w:val="single" w:sz="8" w:space="0" w:color="auto"/>
            </w:tcBorders>
            <w:shd w:val="clear" w:color="auto" w:fill="auto"/>
            <w:vAlign w:val="center"/>
            <w:hideMark/>
          </w:tcPr>
          <w:p w14:paraId="5213258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80</w:t>
            </w:r>
          </w:p>
        </w:tc>
        <w:tc>
          <w:tcPr>
            <w:tcW w:w="1015" w:type="dxa"/>
            <w:tcBorders>
              <w:top w:val="nil"/>
              <w:left w:val="single" w:sz="8" w:space="0" w:color="auto"/>
              <w:bottom w:val="nil"/>
              <w:right w:val="single" w:sz="8" w:space="0" w:color="auto"/>
            </w:tcBorders>
            <w:vAlign w:val="center"/>
          </w:tcPr>
          <w:p w14:paraId="4394738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8 154</w:t>
            </w:r>
          </w:p>
        </w:tc>
      </w:tr>
      <w:tr w:rsidR="004339B9" w:rsidRPr="00422CA9" w14:paraId="104C7808" w14:textId="77777777" w:rsidTr="006F720F">
        <w:trPr>
          <w:trHeight w:val="284"/>
        </w:trPr>
        <w:tc>
          <w:tcPr>
            <w:tcW w:w="3174" w:type="dxa"/>
            <w:tcBorders>
              <w:top w:val="nil"/>
              <w:left w:val="nil"/>
              <w:bottom w:val="nil"/>
              <w:right w:val="nil"/>
            </w:tcBorders>
            <w:shd w:val="clear" w:color="auto" w:fill="auto"/>
            <w:vAlign w:val="center"/>
            <w:hideMark/>
          </w:tcPr>
          <w:p w14:paraId="7C96928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коригування вимог(ліквідаційні витрати)</w:t>
            </w:r>
          </w:p>
        </w:tc>
        <w:tc>
          <w:tcPr>
            <w:tcW w:w="1372" w:type="dxa"/>
            <w:tcBorders>
              <w:top w:val="nil"/>
              <w:left w:val="nil"/>
              <w:bottom w:val="nil"/>
              <w:right w:val="nil"/>
            </w:tcBorders>
            <w:shd w:val="clear" w:color="auto" w:fill="auto"/>
            <w:vAlign w:val="center"/>
            <w:hideMark/>
          </w:tcPr>
          <w:p w14:paraId="377F2C3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24CF18A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4 493</w:t>
            </w:r>
          </w:p>
        </w:tc>
        <w:tc>
          <w:tcPr>
            <w:tcW w:w="1303" w:type="dxa"/>
            <w:tcBorders>
              <w:top w:val="nil"/>
              <w:left w:val="single" w:sz="8" w:space="0" w:color="auto"/>
              <w:bottom w:val="nil"/>
              <w:right w:val="single" w:sz="8" w:space="0" w:color="auto"/>
            </w:tcBorders>
            <w:vAlign w:val="center"/>
          </w:tcPr>
          <w:p w14:paraId="37F1E27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4 493</w:t>
            </w:r>
          </w:p>
        </w:tc>
        <w:tc>
          <w:tcPr>
            <w:tcW w:w="1371" w:type="dxa"/>
            <w:gridSpan w:val="2"/>
            <w:tcBorders>
              <w:top w:val="nil"/>
              <w:left w:val="single" w:sz="8" w:space="0" w:color="auto"/>
              <w:bottom w:val="nil"/>
              <w:right w:val="nil"/>
            </w:tcBorders>
            <w:shd w:val="clear" w:color="auto" w:fill="auto"/>
            <w:vAlign w:val="center"/>
            <w:hideMark/>
          </w:tcPr>
          <w:p w14:paraId="5589A54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1C95870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22 767</w:t>
            </w:r>
          </w:p>
        </w:tc>
        <w:tc>
          <w:tcPr>
            <w:tcW w:w="1015" w:type="dxa"/>
            <w:tcBorders>
              <w:top w:val="nil"/>
              <w:left w:val="single" w:sz="8" w:space="0" w:color="auto"/>
              <w:bottom w:val="nil"/>
              <w:right w:val="single" w:sz="8" w:space="0" w:color="auto"/>
            </w:tcBorders>
            <w:vAlign w:val="center"/>
          </w:tcPr>
          <w:p w14:paraId="2F69FE4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22 767</w:t>
            </w:r>
          </w:p>
        </w:tc>
      </w:tr>
      <w:tr w:rsidR="004339B9" w:rsidRPr="00422CA9" w14:paraId="152763B5" w14:textId="77777777" w:rsidTr="006F720F">
        <w:trPr>
          <w:trHeight w:val="284"/>
        </w:trPr>
        <w:tc>
          <w:tcPr>
            <w:tcW w:w="3174" w:type="dxa"/>
            <w:tcBorders>
              <w:top w:val="nil"/>
              <w:left w:val="nil"/>
              <w:bottom w:val="nil"/>
              <w:right w:val="nil"/>
            </w:tcBorders>
            <w:shd w:val="clear" w:color="auto" w:fill="auto"/>
            <w:vAlign w:val="center"/>
            <w:hideMark/>
          </w:tcPr>
          <w:p w14:paraId="60A5920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Амортизація</w:t>
            </w:r>
          </w:p>
        </w:tc>
        <w:tc>
          <w:tcPr>
            <w:tcW w:w="1372" w:type="dxa"/>
            <w:tcBorders>
              <w:top w:val="nil"/>
              <w:left w:val="nil"/>
              <w:bottom w:val="nil"/>
              <w:right w:val="nil"/>
            </w:tcBorders>
            <w:shd w:val="clear" w:color="auto" w:fill="auto"/>
            <w:vAlign w:val="center"/>
            <w:hideMark/>
          </w:tcPr>
          <w:p w14:paraId="4ADF656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7741812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1 387</w:t>
            </w:r>
          </w:p>
        </w:tc>
        <w:tc>
          <w:tcPr>
            <w:tcW w:w="1303" w:type="dxa"/>
            <w:tcBorders>
              <w:top w:val="nil"/>
              <w:left w:val="single" w:sz="8" w:space="0" w:color="auto"/>
              <w:bottom w:val="nil"/>
              <w:right w:val="single" w:sz="8" w:space="0" w:color="auto"/>
            </w:tcBorders>
            <w:vAlign w:val="center"/>
          </w:tcPr>
          <w:p w14:paraId="270558A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1 387</w:t>
            </w:r>
          </w:p>
        </w:tc>
        <w:tc>
          <w:tcPr>
            <w:tcW w:w="1371" w:type="dxa"/>
            <w:gridSpan w:val="2"/>
            <w:tcBorders>
              <w:top w:val="nil"/>
              <w:left w:val="single" w:sz="8" w:space="0" w:color="auto"/>
              <w:bottom w:val="nil"/>
              <w:right w:val="nil"/>
            </w:tcBorders>
            <w:shd w:val="clear" w:color="auto" w:fill="auto"/>
            <w:vAlign w:val="center"/>
            <w:hideMark/>
          </w:tcPr>
          <w:p w14:paraId="1326558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40AC26F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2 141</w:t>
            </w:r>
          </w:p>
        </w:tc>
        <w:tc>
          <w:tcPr>
            <w:tcW w:w="1015" w:type="dxa"/>
            <w:tcBorders>
              <w:top w:val="nil"/>
              <w:left w:val="single" w:sz="8" w:space="0" w:color="auto"/>
              <w:bottom w:val="nil"/>
              <w:right w:val="single" w:sz="8" w:space="0" w:color="auto"/>
            </w:tcBorders>
            <w:vAlign w:val="center"/>
          </w:tcPr>
          <w:p w14:paraId="275F7C1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2 141</w:t>
            </w:r>
          </w:p>
        </w:tc>
      </w:tr>
      <w:tr w:rsidR="004339B9" w:rsidRPr="00422CA9" w14:paraId="7CC23CEC" w14:textId="77777777" w:rsidTr="006F720F">
        <w:trPr>
          <w:trHeight w:val="284"/>
        </w:trPr>
        <w:tc>
          <w:tcPr>
            <w:tcW w:w="3174" w:type="dxa"/>
            <w:tcBorders>
              <w:top w:val="nil"/>
              <w:left w:val="nil"/>
              <w:bottom w:val="nil"/>
              <w:right w:val="nil"/>
            </w:tcBorders>
            <w:shd w:val="clear" w:color="auto" w:fill="auto"/>
            <w:vAlign w:val="center"/>
            <w:hideMark/>
          </w:tcPr>
          <w:p w14:paraId="2328CDD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рекламу</w:t>
            </w:r>
          </w:p>
        </w:tc>
        <w:tc>
          <w:tcPr>
            <w:tcW w:w="1372" w:type="dxa"/>
            <w:tcBorders>
              <w:top w:val="nil"/>
              <w:left w:val="nil"/>
              <w:bottom w:val="nil"/>
              <w:right w:val="nil"/>
            </w:tcBorders>
            <w:shd w:val="clear" w:color="auto" w:fill="auto"/>
            <w:vAlign w:val="center"/>
            <w:hideMark/>
          </w:tcPr>
          <w:p w14:paraId="6F6D04E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378</w:t>
            </w:r>
          </w:p>
        </w:tc>
        <w:tc>
          <w:tcPr>
            <w:tcW w:w="919" w:type="dxa"/>
            <w:tcBorders>
              <w:top w:val="nil"/>
              <w:left w:val="nil"/>
              <w:bottom w:val="nil"/>
              <w:right w:val="single" w:sz="8" w:space="0" w:color="auto"/>
            </w:tcBorders>
            <w:shd w:val="clear" w:color="auto" w:fill="auto"/>
            <w:vAlign w:val="center"/>
            <w:hideMark/>
          </w:tcPr>
          <w:p w14:paraId="4461BEF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03" w:type="dxa"/>
            <w:tcBorders>
              <w:top w:val="nil"/>
              <w:left w:val="single" w:sz="8" w:space="0" w:color="auto"/>
              <w:bottom w:val="nil"/>
              <w:right w:val="single" w:sz="8" w:space="0" w:color="auto"/>
            </w:tcBorders>
            <w:vAlign w:val="center"/>
          </w:tcPr>
          <w:p w14:paraId="74E7508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378</w:t>
            </w:r>
          </w:p>
        </w:tc>
        <w:tc>
          <w:tcPr>
            <w:tcW w:w="1371" w:type="dxa"/>
            <w:gridSpan w:val="2"/>
            <w:tcBorders>
              <w:top w:val="nil"/>
              <w:left w:val="single" w:sz="8" w:space="0" w:color="auto"/>
              <w:bottom w:val="nil"/>
              <w:right w:val="nil"/>
            </w:tcBorders>
            <w:shd w:val="clear" w:color="auto" w:fill="auto"/>
            <w:vAlign w:val="center"/>
            <w:hideMark/>
          </w:tcPr>
          <w:p w14:paraId="690A677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4F2F770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967</w:t>
            </w:r>
          </w:p>
        </w:tc>
        <w:tc>
          <w:tcPr>
            <w:tcW w:w="1015" w:type="dxa"/>
            <w:tcBorders>
              <w:top w:val="nil"/>
              <w:left w:val="single" w:sz="8" w:space="0" w:color="auto"/>
              <w:bottom w:val="nil"/>
              <w:right w:val="single" w:sz="8" w:space="0" w:color="auto"/>
            </w:tcBorders>
            <w:vAlign w:val="center"/>
          </w:tcPr>
          <w:p w14:paraId="6AF60F9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967</w:t>
            </w:r>
          </w:p>
        </w:tc>
      </w:tr>
      <w:tr w:rsidR="004339B9" w:rsidRPr="00422CA9" w14:paraId="6A7CF1EE" w14:textId="77777777" w:rsidTr="006F720F">
        <w:trPr>
          <w:trHeight w:val="284"/>
        </w:trPr>
        <w:tc>
          <w:tcPr>
            <w:tcW w:w="3174" w:type="dxa"/>
            <w:tcBorders>
              <w:top w:val="nil"/>
              <w:left w:val="nil"/>
              <w:bottom w:val="nil"/>
              <w:right w:val="nil"/>
            </w:tcBorders>
            <w:shd w:val="clear" w:color="auto" w:fill="auto"/>
            <w:vAlign w:val="center"/>
            <w:hideMark/>
          </w:tcPr>
          <w:p w14:paraId="42A814C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Витрати на розробку програмного </w:t>
            </w:r>
            <w:proofErr w:type="spellStart"/>
            <w:r w:rsidRPr="00422CA9">
              <w:rPr>
                <w:rFonts w:ascii="Times New Roman" w:eastAsia="Times New Roman" w:hAnsi="Times New Roman" w:cs="Times New Roman"/>
                <w:kern w:val="0"/>
                <w:sz w:val="16"/>
                <w:szCs w:val="16"/>
                <w:lang w:eastAsia="uk-UA"/>
              </w:rPr>
              <w:t>забеспечення</w:t>
            </w:r>
            <w:proofErr w:type="spellEnd"/>
          </w:p>
        </w:tc>
        <w:tc>
          <w:tcPr>
            <w:tcW w:w="1372" w:type="dxa"/>
            <w:tcBorders>
              <w:top w:val="nil"/>
              <w:left w:val="nil"/>
              <w:bottom w:val="nil"/>
              <w:right w:val="nil"/>
            </w:tcBorders>
            <w:shd w:val="clear" w:color="auto" w:fill="auto"/>
            <w:vAlign w:val="center"/>
            <w:hideMark/>
          </w:tcPr>
          <w:p w14:paraId="45331267"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614</w:t>
            </w:r>
          </w:p>
        </w:tc>
        <w:tc>
          <w:tcPr>
            <w:tcW w:w="919" w:type="dxa"/>
            <w:tcBorders>
              <w:top w:val="nil"/>
              <w:left w:val="nil"/>
              <w:bottom w:val="nil"/>
              <w:right w:val="single" w:sz="8" w:space="0" w:color="auto"/>
            </w:tcBorders>
            <w:shd w:val="clear" w:color="auto" w:fill="auto"/>
            <w:vAlign w:val="center"/>
            <w:hideMark/>
          </w:tcPr>
          <w:p w14:paraId="5355E50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2 375</w:t>
            </w:r>
          </w:p>
        </w:tc>
        <w:tc>
          <w:tcPr>
            <w:tcW w:w="1303" w:type="dxa"/>
            <w:tcBorders>
              <w:top w:val="nil"/>
              <w:left w:val="single" w:sz="8" w:space="0" w:color="auto"/>
              <w:bottom w:val="nil"/>
              <w:right w:val="single" w:sz="8" w:space="0" w:color="auto"/>
            </w:tcBorders>
            <w:vAlign w:val="center"/>
          </w:tcPr>
          <w:p w14:paraId="213F9E0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2 989</w:t>
            </w:r>
          </w:p>
        </w:tc>
        <w:tc>
          <w:tcPr>
            <w:tcW w:w="1371" w:type="dxa"/>
            <w:gridSpan w:val="2"/>
            <w:tcBorders>
              <w:top w:val="nil"/>
              <w:left w:val="single" w:sz="8" w:space="0" w:color="auto"/>
              <w:bottom w:val="nil"/>
              <w:right w:val="nil"/>
            </w:tcBorders>
            <w:shd w:val="clear" w:color="auto" w:fill="auto"/>
            <w:vAlign w:val="center"/>
            <w:hideMark/>
          </w:tcPr>
          <w:p w14:paraId="209D2DC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254</w:t>
            </w:r>
          </w:p>
        </w:tc>
        <w:tc>
          <w:tcPr>
            <w:tcW w:w="819" w:type="dxa"/>
            <w:gridSpan w:val="2"/>
            <w:tcBorders>
              <w:top w:val="nil"/>
              <w:left w:val="nil"/>
              <w:bottom w:val="nil"/>
              <w:right w:val="single" w:sz="8" w:space="0" w:color="auto"/>
            </w:tcBorders>
            <w:shd w:val="clear" w:color="auto" w:fill="auto"/>
            <w:vAlign w:val="center"/>
            <w:hideMark/>
          </w:tcPr>
          <w:p w14:paraId="48F22BF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6 386</w:t>
            </w:r>
          </w:p>
        </w:tc>
        <w:tc>
          <w:tcPr>
            <w:tcW w:w="1015" w:type="dxa"/>
            <w:tcBorders>
              <w:top w:val="nil"/>
              <w:left w:val="single" w:sz="8" w:space="0" w:color="auto"/>
              <w:bottom w:val="nil"/>
              <w:right w:val="single" w:sz="8" w:space="0" w:color="auto"/>
            </w:tcBorders>
            <w:vAlign w:val="center"/>
          </w:tcPr>
          <w:p w14:paraId="0D8CB80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6 639</w:t>
            </w:r>
          </w:p>
        </w:tc>
      </w:tr>
      <w:tr w:rsidR="004339B9" w:rsidRPr="00422CA9" w14:paraId="2EDCC4F7" w14:textId="77777777" w:rsidTr="006F720F">
        <w:trPr>
          <w:trHeight w:val="284"/>
        </w:trPr>
        <w:tc>
          <w:tcPr>
            <w:tcW w:w="3174" w:type="dxa"/>
            <w:tcBorders>
              <w:top w:val="nil"/>
              <w:left w:val="nil"/>
              <w:bottom w:val="nil"/>
              <w:right w:val="nil"/>
            </w:tcBorders>
            <w:shd w:val="clear" w:color="auto" w:fill="auto"/>
            <w:vAlign w:val="center"/>
            <w:hideMark/>
          </w:tcPr>
          <w:p w14:paraId="565A2E4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оренду та утримання приміщень, послуги зв'язку, автотранспорт, офіс</w:t>
            </w:r>
          </w:p>
        </w:tc>
        <w:tc>
          <w:tcPr>
            <w:tcW w:w="1372" w:type="dxa"/>
            <w:tcBorders>
              <w:top w:val="nil"/>
              <w:left w:val="nil"/>
              <w:bottom w:val="nil"/>
              <w:right w:val="nil"/>
            </w:tcBorders>
            <w:shd w:val="clear" w:color="auto" w:fill="auto"/>
            <w:vAlign w:val="center"/>
            <w:hideMark/>
          </w:tcPr>
          <w:p w14:paraId="5CAEF69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3F370F0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10 858</w:t>
            </w:r>
          </w:p>
        </w:tc>
        <w:tc>
          <w:tcPr>
            <w:tcW w:w="1303" w:type="dxa"/>
            <w:tcBorders>
              <w:top w:val="nil"/>
              <w:left w:val="single" w:sz="8" w:space="0" w:color="auto"/>
              <w:bottom w:val="nil"/>
              <w:right w:val="single" w:sz="8" w:space="0" w:color="auto"/>
            </w:tcBorders>
            <w:vAlign w:val="center"/>
          </w:tcPr>
          <w:p w14:paraId="3E47F89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10 858</w:t>
            </w:r>
          </w:p>
        </w:tc>
        <w:tc>
          <w:tcPr>
            <w:tcW w:w="1371" w:type="dxa"/>
            <w:gridSpan w:val="2"/>
            <w:tcBorders>
              <w:top w:val="nil"/>
              <w:left w:val="single" w:sz="8" w:space="0" w:color="auto"/>
              <w:bottom w:val="nil"/>
              <w:right w:val="nil"/>
            </w:tcBorders>
            <w:shd w:val="clear" w:color="auto" w:fill="auto"/>
            <w:vAlign w:val="center"/>
            <w:hideMark/>
          </w:tcPr>
          <w:p w14:paraId="6A17FD5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6 149</w:t>
            </w:r>
          </w:p>
        </w:tc>
        <w:tc>
          <w:tcPr>
            <w:tcW w:w="819" w:type="dxa"/>
            <w:gridSpan w:val="2"/>
            <w:tcBorders>
              <w:top w:val="nil"/>
              <w:left w:val="nil"/>
              <w:bottom w:val="nil"/>
              <w:right w:val="single" w:sz="8" w:space="0" w:color="auto"/>
            </w:tcBorders>
            <w:shd w:val="clear" w:color="auto" w:fill="auto"/>
            <w:vAlign w:val="center"/>
            <w:hideMark/>
          </w:tcPr>
          <w:p w14:paraId="355FAA1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8 448</w:t>
            </w:r>
          </w:p>
        </w:tc>
        <w:tc>
          <w:tcPr>
            <w:tcW w:w="1015" w:type="dxa"/>
            <w:tcBorders>
              <w:top w:val="nil"/>
              <w:left w:val="single" w:sz="8" w:space="0" w:color="auto"/>
              <w:bottom w:val="nil"/>
              <w:right w:val="single" w:sz="8" w:space="0" w:color="auto"/>
            </w:tcBorders>
            <w:vAlign w:val="center"/>
          </w:tcPr>
          <w:p w14:paraId="320CC48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14 597</w:t>
            </w:r>
          </w:p>
        </w:tc>
      </w:tr>
      <w:tr w:rsidR="004339B9" w:rsidRPr="00422CA9" w14:paraId="1193CBC4" w14:textId="77777777" w:rsidTr="006F720F">
        <w:trPr>
          <w:trHeight w:val="284"/>
        </w:trPr>
        <w:tc>
          <w:tcPr>
            <w:tcW w:w="3174" w:type="dxa"/>
            <w:tcBorders>
              <w:top w:val="nil"/>
              <w:left w:val="nil"/>
              <w:bottom w:val="nil"/>
              <w:right w:val="nil"/>
            </w:tcBorders>
            <w:shd w:val="clear" w:color="auto" w:fill="auto"/>
            <w:vAlign w:val="center"/>
            <w:hideMark/>
          </w:tcPr>
          <w:p w14:paraId="667D019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Аудит, юридичні та інші професійні гонорари</w:t>
            </w:r>
          </w:p>
        </w:tc>
        <w:tc>
          <w:tcPr>
            <w:tcW w:w="1372" w:type="dxa"/>
            <w:tcBorders>
              <w:top w:val="nil"/>
              <w:left w:val="nil"/>
              <w:bottom w:val="nil"/>
              <w:right w:val="nil"/>
            </w:tcBorders>
            <w:shd w:val="clear" w:color="auto" w:fill="auto"/>
            <w:vAlign w:val="center"/>
            <w:hideMark/>
          </w:tcPr>
          <w:p w14:paraId="64B39B4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595807C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720</w:t>
            </w:r>
          </w:p>
        </w:tc>
        <w:tc>
          <w:tcPr>
            <w:tcW w:w="1303" w:type="dxa"/>
            <w:tcBorders>
              <w:top w:val="nil"/>
              <w:left w:val="single" w:sz="8" w:space="0" w:color="auto"/>
              <w:bottom w:val="nil"/>
              <w:right w:val="single" w:sz="8" w:space="0" w:color="auto"/>
            </w:tcBorders>
            <w:vAlign w:val="center"/>
          </w:tcPr>
          <w:p w14:paraId="212FE84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720</w:t>
            </w:r>
          </w:p>
        </w:tc>
        <w:tc>
          <w:tcPr>
            <w:tcW w:w="1371" w:type="dxa"/>
            <w:gridSpan w:val="2"/>
            <w:tcBorders>
              <w:top w:val="nil"/>
              <w:left w:val="single" w:sz="8" w:space="0" w:color="auto"/>
              <w:bottom w:val="nil"/>
              <w:right w:val="nil"/>
            </w:tcBorders>
            <w:shd w:val="clear" w:color="auto" w:fill="auto"/>
            <w:vAlign w:val="center"/>
            <w:hideMark/>
          </w:tcPr>
          <w:p w14:paraId="45EE334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5E32C61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5 858</w:t>
            </w:r>
          </w:p>
        </w:tc>
        <w:tc>
          <w:tcPr>
            <w:tcW w:w="1015" w:type="dxa"/>
            <w:tcBorders>
              <w:top w:val="nil"/>
              <w:left w:val="single" w:sz="8" w:space="0" w:color="auto"/>
              <w:bottom w:val="nil"/>
              <w:right w:val="single" w:sz="8" w:space="0" w:color="auto"/>
            </w:tcBorders>
            <w:vAlign w:val="center"/>
          </w:tcPr>
          <w:p w14:paraId="5CE67E9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5 858</w:t>
            </w:r>
          </w:p>
        </w:tc>
      </w:tr>
      <w:tr w:rsidR="004339B9" w:rsidRPr="00422CA9" w14:paraId="3006F00C" w14:textId="77777777" w:rsidTr="006F720F">
        <w:trPr>
          <w:trHeight w:val="284"/>
        </w:trPr>
        <w:tc>
          <w:tcPr>
            <w:tcW w:w="3174" w:type="dxa"/>
            <w:tcBorders>
              <w:top w:val="nil"/>
              <w:left w:val="nil"/>
              <w:bottom w:val="nil"/>
              <w:right w:val="nil"/>
            </w:tcBorders>
            <w:shd w:val="clear" w:color="auto" w:fill="auto"/>
            <w:vAlign w:val="center"/>
            <w:hideMark/>
          </w:tcPr>
          <w:p w14:paraId="6DFCCE4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МТСБУ</w:t>
            </w:r>
          </w:p>
        </w:tc>
        <w:tc>
          <w:tcPr>
            <w:tcW w:w="1372" w:type="dxa"/>
            <w:tcBorders>
              <w:top w:val="nil"/>
              <w:left w:val="nil"/>
              <w:bottom w:val="nil"/>
              <w:right w:val="nil"/>
            </w:tcBorders>
            <w:shd w:val="clear" w:color="auto" w:fill="auto"/>
            <w:vAlign w:val="center"/>
            <w:hideMark/>
          </w:tcPr>
          <w:p w14:paraId="168377B5"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4C94077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7 257</w:t>
            </w:r>
          </w:p>
        </w:tc>
        <w:tc>
          <w:tcPr>
            <w:tcW w:w="1303" w:type="dxa"/>
            <w:tcBorders>
              <w:top w:val="nil"/>
              <w:left w:val="single" w:sz="8" w:space="0" w:color="auto"/>
              <w:bottom w:val="nil"/>
              <w:right w:val="single" w:sz="8" w:space="0" w:color="auto"/>
            </w:tcBorders>
            <w:vAlign w:val="center"/>
          </w:tcPr>
          <w:p w14:paraId="65F00AB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7 257</w:t>
            </w:r>
          </w:p>
        </w:tc>
        <w:tc>
          <w:tcPr>
            <w:tcW w:w="1371" w:type="dxa"/>
            <w:gridSpan w:val="2"/>
            <w:tcBorders>
              <w:top w:val="nil"/>
              <w:left w:val="single" w:sz="8" w:space="0" w:color="auto"/>
              <w:bottom w:val="nil"/>
              <w:right w:val="nil"/>
            </w:tcBorders>
            <w:shd w:val="clear" w:color="auto" w:fill="auto"/>
            <w:vAlign w:val="center"/>
            <w:hideMark/>
          </w:tcPr>
          <w:p w14:paraId="44D90E0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55FC688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9 219</w:t>
            </w:r>
          </w:p>
        </w:tc>
        <w:tc>
          <w:tcPr>
            <w:tcW w:w="1015" w:type="dxa"/>
            <w:tcBorders>
              <w:top w:val="nil"/>
              <w:left w:val="single" w:sz="8" w:space="0" w:color="auto"/>
              <w:bottom w:val="nil"/>
              <w:right w:val="single" w:sz="8" w:space="0" w:color="auto"/>
            </w:tcBorders>
            <w:vAlign w:val="center"/>
          </w:tcPr>
          <w:p w14:paraId="4F41F2A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9 219</w:t>
            </w:r>
          </w:p>
        </w:tc>
      </w:tr>
      <w:tr w:rsidR="004339B9" w:rsidRPr="00422CA9" w14:paraId="36CE606A" w14:textId="77777777" w:rsidTr="006F720F">
        <w:trPr>
          <w:trHeight w:val="284"/>
        </w:trPr>
        <w:tc>
          <w:tcPr>
            <w:tcW w:w="3174" w:type="dxa"/>
            <w:tcBorders>
              <w:top w:val="nil"/>
              <w:left w:val="nil"/>
              <w:bottom w:val="nil"/>
              <w:right w:val="nil"/>
            </w:tcBorders>
            <w:shd w:val="clear" w:color="auto" w:fill="auto"/>
            <w:vAlign w:val="center"/>
            <w:hideMark/>
          </w:tcPr>
          <w:p w14:paraId="1533CE1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Послуги </w:t>
            </w:r>
            <w:proofErr w:type="spellStart"/>
            <w:r w:rsidRPr="00422CA9">
              <w:rPr>
                <w:rFonts w:ascii="Times New Roman" w:eastAsia="Times New Roman" w:hAnsi="Times New Roman" w:cs="Times New Roman"/>
                <w:kern w:val="0"/>
                <w:sz w:val="16"/>
                <w:szCs w:val="16"/>
                <w:lang w:eastAsia="uk-UA"/>
              </w:rPr>
              <w:t>банков</w:t>
            </w:r>
            <w:proofErr w:type="spellEnd"/>
          </w:p>
        </w:tc>
        <w:tc>
          <w:tcPr>
            <w:tcW w:w="1372" w:type="dxa"/>
            <w:tcBorders>
              <w:top w:val="nil"/>
              <w:left w:val="nil"/>
              <w:bottom w:val="nil"/>
              <w:right w:val="nil"/>
            </w:tcBorders>
            <w:shd w:val="clear" w:color="auto" w:fill="auto"/>
            <w:vAlign w:val="center"/>
            <w:hideMark/>
          </w:tcPr>
          <w:p w14:paraId="7F76C22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0A03B5B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1 651</w:t>
            </w:r>
          </w:p>
        </w:tc>
        <w:tc>
          <w:tcPr>
            <w:tcW w:w="1303" w:type="dxa"/>
            <w:tcBorders>
              <w:top w:val="nil"/>
              <w:left w:val="single" w:sz="8" w:space="0" w:color="auto"/>
              <w:bottom w:val="nil"/>
              <w:right w:val="single" w:sz="8" w:space="0" w:color="auto"/>
            </w:tcBorders>
            <w:vAlign w:val="center"/>
          </w:tcPr>
          <w:p w14:paraId="4B5F6CC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1 651</w:t>
            </w:r>
          </w:p>
        </w:tc>
        <w:tc>
          <w:tcPr>
            <w:tcW w:w="1371" w:type="dxa"/>
            <w:gridSpan w:val="2"/>
            <w:tcBorders>
              <w:top w:val="nil"/>
              <w:left w:val="single" w:sz="8" w:space="0" w:color="auto"/>
              <w:bottom w:val="nil"/>
              <w:right w:val="nil"/>
            </w:tcBorders>
            <w:shd w:val="clear" w:color="auto" w:fill="auto"/>
            <w:vAlign w:val="center"/>
            <w:hideMark/>
          </w:tcPr>
          <w:p w14:paraId="26DCB75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7C72E63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1 819</w:t>
            </w:r>
          </w:p>
        </w:tc>
        <w:tc>
          <w:tcPr>
            <w:tcW w:w="1015" w:type="dxa"/>
            <w:tcBorders>
              <w:top w:val="nil"/>
              <w:left w:val="single" w:sz="8" w:space="0" w:color="auto"/>
              <w:bottom w:val="nil"/>
              <w:right w:val="single" w:sz="8" w:space="0" w:color="auto"/>
            </w:tcBorders>
            <w:vAlign w:val="center"/>
          </w:tcPr>
          <w:p w14:paraId="5EF6A2B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1 819</w:t>
            </w:r>
          </w:p>
        </w:tc>
      </w:tr>
      <w:tr w:rsidR="004339B9" w:rsidRPr="00422CA9" w14:paraId="310E0852" w14:textId="77777777" w:rsidTr="006F720F">
        <w:trPr>
          <w:trHeight w:val="284"/>
        </w:trPr>
        <w:tc>
          <w:tcPr>
            <w:tcW w:w="3174" w:type="dxa"/>
            <w:tcBorders>
              <w:top w:val="nil"/>
              <w:left w:val="nil"/>
              <w:bottom w:val="nil"/>
              <w:right w:val="nil"/>
            </w:tcBorders>
            <w:shd w:val="clear" w:color="auto" w:fill="auto"/>
            <w:vAlign w:val="center"/>
            <w:hideMark/>
          </w:tcPr>
          <w:p w14:paraId="265592F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Витрати(дохід) від курсових різниць</w:t>
            </w:r>
          </w:p>
        </w:tc>
        <w:tc>
          <w:tcPr>
            <w:tcW w:w="1372" w:type="dxa"/>
            <w:tcBorders>
              <w:top w:val="nil"/>
              <w:left w:val="nil"/>
              <w:bottom w:val="nil"/>
              <w:right w:val="nil"/>
            </w:tcBorders>
            <w:shd w:val="clear" w:color="auto" w:fill="auto"/>
            <w:vAlign w:val="center"/>
            <w:hideMark/>
          </w:tcPr>
          <w:p w14:paraId="3BF4842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2E7F4F6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(3 300)</w:t>
            </w:r>
          </w:p>
        </w:tc>
        <w:tc>
          <w:tcPr>
            <w:tcW w:w="1303" w:type="dxa"/>
            <w:tcBorders>
              <w:top w:val="nil"/>
              <w:left w:val="single" w:sz="8" w:space="0" w:color="auto"/>
              <w:bottom w:val="nil"/>
              <w:right w:val="single" w:sz="8" w:space="0" w:color="auto"/>
            </w:tcBorders>
            <w:vAlign w:val="center"/>
          </w:tcPr>
          <w:p w14:paraId="6516A7FE"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(3 300)</w:t>
            </w:r>
          </w:p>
        </w:tc>
        <w:tc>
          <w:tcPr>
            <w:tcW w:w="1371" w:type="dxa"/>
            <w:gridSpan w:val="2"/>
            <w:tcBorders>
              <w:top w:val="nil"/>
              <w:left w:val="single" w:sz="8" w:space="0" w:color="auto"/>
              <w:bottom w:val="nil"/>
              <w:right w:val="nil"/>
            </w:tcBorders>
            <w:shd w:val="clear" w:color="auto" w:fill="auto"/>
            <w:vAlign w:val="center"/>
            <w:hideMark/>
          </w:tcPr>
          <w:p w14:paraId="3137993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3CFE641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(8 814)</w:t>
            </w:r>
          </w:p>
        </w:tc>
        <w:tc>
          <w:tcPr>
            <w:tcW w:w="1015" w:type="dxa"/>
            <w:tcBorders>
              <w:top w:val="nil"/>
              <w:left w:val="single" w:sz="8" w:space="0" w:color="auto"/>
              <w:bottom w:val="nil"/>
              <w:right w:val="single" w:sz="8" w:space="0" w:color="auto"/>
            </w:tcBorders>
            <w:vAlign w:val="center"/>
          </w:tcPr>
          <w:p w14:paraId="0652C9A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(8 814)</w:t>
            </w:r>
          </w:p>
        </w:tc>
      </w:tr>
      <w:tr w:rsidR="004339B9" w:rsidRPr="00422CA9" w14:paraId="1E5B706F" w14:textId="77777777" w:rsidTr="006F720F">
        <w:trPr>
          <w:trHeight w:val="284"/>
        </w:trPr>
        <w:tc>
          <w:tcPr>
            <w:tcW w:w="3174" w:type="dxa"/>
            <w:tcBorders>
              <w:top w:val="nil"/>
              <w:left w:val="nil"/>
              <w:bottom w:val="nil"/>
              <w:right w:val="nil"/>
            </w:tcBorders>
            <w:shd w:val="clear" w:color="auto" w:fill="auto"/>
            <w:vAlign w:val="center"/>
            <w:hideMark/>
          </w:tcPr>
          <w:p w14:paraId="0261FBAC"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Витрати(дохід) від </w:t>
            </w:r>
            <w:proofErr w:type="spellStart"/>
            <w:r w:rsidRPr="00422CA9">
              <w:rPr>
                <w:rFonts w:ascii="Times New Roman" w:eastAsia="Times New Roman" w:hAnsi="Times New Roman" w:cs="Times New Roman"/>
                <w:kern w:val="0"/>
                <w:sz w:val="16"/>
                <w:szCs w:val="16"/>
                <w:lang w:eastAsia="uk-UA"/>
              </w:rPr>
              <w:t>іншіх</w:t>
            </w:r>
            <w:proofErr w:type="spellEnd"/>
            <w:r w:rsidRPr="00422CA9">
              <w:rPr>
                <w:rFonts w:ascii="Times New Roman" w:eastAsia="Times New Roman" w:hAnsi="Times New Roman" w:cs="Times New Roman"/>
                <w:kern w:val="0"/>
                <w:sz w:val="16"/>
                <w:szCs w:val="16"/>
                <w:lang w:eastAsia="uk-UA"/>
              </w:rPr>
              <w:t xml:space="preserve"> активів (штрафи, сумнівні борги, списання </w:t>
            </w:r>
            <w:proofErr w:type="spellStart"/>
            <w:r w:rsidRPr="00422CA9">
              <w:rPr>
                <w:rFonts w:ascii="Times New Roman" w:eastAsia="Times New Roman" w:hAnsi="Times New Roman" w:cs="Times New Roman"/>
                <w:kern w:val="0"/>
                <w:sz w:val="16"/>
                <w:szCs w:val="16"/>
                <w:lang w:eastAsia="uk-UA"/>
              </w:rPr>
              <w:t>Кт.заборгованисті</w:t>
            </w:r>
            <w:proofErr w:type="spellEnd"/>
            <w:r w:rsidRPr="00422CA9">
              <w:rPr>
                <w:rFonts w:ascii="Times New Roman" w:eastAsia="Times New Roman" w:hAnsi="Times New Roman" w:cs="Times New Roman"/>
                <w:kern w:val="0"/>
                <w:sz w:val="16"/>
                <w:szCs w:val="16"/>
                <w:lang w:eastAsia="uk-UA"/>
              </w:rPr>
              <w:t>)</w:t>
            </w:r>
          </w:p>
        </w:tc>
        <w:tc>
          <w:tcPr>
            <w:tcW w:w="1372" w:type="dxa"/>
            <w:tcBorders>
              <w:top w:val="nil"/>
              <w:left w:val="nil"/>
              <w:bottom w:val="nil"/>
              <w:right w:val="nil"/>
            </w:tcBorders>
            <w:shd w:val="clear" w:color="auto" w:fill="auto"/>
            <w:vAlign w:val="center"/>
            <w:hideMark/>
          </w:tcPr>
          <w:p w14:paraId="0400ACB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28EE709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03" w:type="dxa"/>
            <w:tcBorders>
              <w:top w:val="nil"/>
              <w:left w:val="single" w:sz="8" w:space="0" w:color="auto"/>
              <w:bottom w:val="nil"/>
              <w:right w:val="single" w:sz="8" w:space="0" w:color="auto"/>
            </w:tcBorders>
            <w:vAlign w:val="center"/>
          </w:tcPr>
          <w:p w14:paraId="5E61998C"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p>
        </w:tc>
        <w:tc>
          <w:tcPr>
            <w:tcW w:w="1371" w:type="dxa"/>
            <w:gridSpan w:val="2"/>
            <w:tcBorders>
              <w:top w:val="nil"/>
              <w:left w:val="single" w:sz="8" w:space="0" w:color="auto"/>
              <w:bottom w:val="nil"/>
              <w:right w:val="nil"/>
            </w:tcBorders>
            <w:shd w:val="clear" w:color="auto" w:fill="auto"/>
            <w:vAlign w:val="center"/>
            <w:hideMark/>
          </w:tcPr>
          <w:p w14:paraId="614C7ED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4EABD52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(86)</w:t>
            </w:r>
          </w:p>
        </w:tc>
        <w:tc>
          <w:tcPr>
            <w:tcW w:w="1015" w:type="dxa"/>
            <w:tcBorders>
              <w:top w:val="nil"/>
              <w:left w:val="single" w:sz="8" w:space="0" w:color="auto"/>
              <w:bottom w:val="nil"/>
              <w:right w:val="single" w:sz="8" w:space="0" w:color="auto"/>
            </w:tcBorders>
            <w:vAlign w:val="center"/>
          </w:tcPr>
          <w:p w14:paraId="311C1B9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(86)</w:t>
            </w:r>
          </w:p>
        </w:tc>
      </w:tr>
      <w:tr w:rsidR="004339B9" w:rsidRPr="00422CA9" w14:paraId="6C206E58" w14:textId="77777777" w:rsidTr="006F720F">
        <w:trPr>
          <w:trHeight w:val="284"/>
        </w:trPr>
        <w:tc>
          <w:tcPr>
            <w:tcW w:w="3174" w:type="dxa"/>
            <w:tcBorders>
              <w:top w:val="nil"/>
              <w:left w:val="nil"/>
              <w:bottom w:val="nil"/>
              <w:right w:val="nil"/>
            </w:tcBorders>
            <w:shd w:val="clear" w:color="auto" w:fill="auto"/>
            <w:vAlign w:val="center"/>
            <w:hideMark/>
          </w:tcPr>
          <w:p w14:paraId="34F5207A"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Дохід від надання послуг іншим страховикам</w:t>
            </w:r>
          </w:p>
        </w:tc>
        <w:tc>
          <w:tcPr>
            <w:tcW w:w="1372" w:type="dxa"/>
            <w:tcBorders>
              <w:top w:val="nil"/>
              <w:left w:val="nil"/>
              <w:bottom w:val="nil"/>
              <w:right w:val="nil"/>
            </w:tcBorders>
            <w:shd w:val="clear" w:color="auto" w:fill="auto"/>
            <w:vAlign w:val="center"/>
            <w:hideMark/>
          </w:tcPr>
          <w:p w14:paraId="3AEBAD1B"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7E5CB4E7"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(2 316)</w:t>
            </w:r>
          </w:p>
        </w:tc>
        <w:tc>
          <w:tcPr>
            <w:tcW w:w="1303" w:type="dxa"/>
            <w:tcBorders>
              <w:top w:val="nil"/>
              <w:left w:val="single" w:sz="8" w:space="0" w:color="auto"/>
              <w:bottom w:val="nil"/>
              <w:right w:val="single" w:sz="8" w:space="0" w:color="auto"/>
            </w:tcBorders>
            <w:vAlign w:val="center"/>
          </w:tcPr>
          <w:p w14:paraId="459508CA"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(2 316)</w:t>
            </w:r>
          </w:p>
        </w:tc>
        <w:tc>
          <w:tcPr>
            <w:tcW w:w="1371" w:type="dxa"/>
            <w:gridSpan w:val="2"/>
            <w:tcBorders>
              <w:top w:val="nil"/>
              <w:left w:val="single" w:sz="8" w:space="0" w:color="auto"/>
              <w:bottom w:val="nil"/>
              <w:right w:val="nil"/>
            </w:tcBorders>
            <w:shd w:val="clear" w:color="auto" w:fill="auto"/>
            <w:vAlign w:val="center"/>
            <w:hideMark/>
          </w:tcPr>
          <w:p w14:paraId="017F056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00FFEA7D" w14:textId="2927C8CF" w:rsidR="004339B9" w:rsidRPr="00422CA9" w:rsidRDefault="00A14B77" w:rsidP="004339B9">
            <w:pPr>
              <w:spacing w:after="0" w:line="240" w:lineRule="auto"/>
              <w:jc w:val="center"/>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4339B9" w:rsidRPr="00422CA9">
              <w:rPr>
                <w:rFonts w:ascii="Times New Roman" w:eastAsia="Times New Roman" w:hAnsi="Times New Roman" w:cs="Times New Roman"/>
                <w:kern w:val="0"/>
                <w:sz w:val="16"/>
                <w:szCs w:val="16"/>
                <w:lang w:eastAsia="uk-UA"/>
              </w:rPr>
              <w:t>4 643</w:t>
            </w:r>
            <w:r>
              <w:rPr>
                <w:rFonts w:ascii="Times New Roman" w:eastAsia="Times New Roman" w:hAnsi="Times New Roman" w:cs="Times New Roman"/>
                <w:kern w:val="0"/>
                <w:sz w:val="16"/>
                <w:szCs w:val="16"/>
                <w:lang w:eastAsia="uk-UA"/>
              </w:rPr>
              <w:t>)</w:t>
            </w:r>
          </w:p>
        </w:tc>
        <w:tc>
          <w:tcPr>
            <w:tcW w:w="1015" w:type="dxa"/>
            <w:tcBorders>
              <w:top w:val="nil"/>
              <w:left w:val="single" w:sz="8" w:space="0" w:color="auto"/>
              <w:bottom w:val="nil"/>
              <w:right w:val="single" w:sz="8" w:space="0" w:color="auto"/>
            </w:tcBorders>
            <w:vAlign w:val="center"/>
          </w:tcPr>
          <w:p w14:paraId="74D3604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(4 643)</w:t>
            </w:r>
          </w:p>
        </w:tc>
      </w:tr>
      <w:tr w:rsidR="004339B9" w:rsidRPr="00422CA9" w14:paraId="7E5C9816" w14:textId="77777777" w:rsidTr="006F720F">
        <w:trPr>
          <w:trHeight w:val="284"/>
        </w:trPr>
        <w:tc>
          <w:tcPr>
            <w:tcW w:w="3174" w:type="dxa"/>
            <w:tcBorders>
              <w:top w:val="nil"/>
              <w:left w:val="nil"/>
              <w:bottom w:val="nil"/>
              <w:right w:val="nil"/>
            </w:tcBorders>
            <w:shd w:val="clear" w:color="auto" w:fill="auto"/>
            <w:vAlign w:val="center"/>
            <w:hideMark/>
          </w:tcPr>
          <w:p w14:paraId="333617A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Дохід від операційної оренди активів</w:t>
            </w:r>
          </w:p>
        </w:tc>
        <w:tc>
          <w:tcPr>
            <w:tcW w:w="1372" w:type="dxa"/>
            <w:tcBorders>
              <w:top w:val="nil"/>
              <w:left w:val="nil"/>
              <w:bottom w:val="nil"/>
              <w:right w:val="nil"/>
            </w:tcBorders>
            <w:shd w:val="clear" w:color="auto" w:fill="auto"/>
            <w:vAlign w:val="center"/>
            <w:hideMark/>
          </w:tcPr>
          <w:p w14:paraId="3D3590D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4B01A28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(115)</w:t>
            </w:r>
          </w:p>
        </w:tc>
        <w:tc>
          <w:tcPr>
            <w:tcW w:w="1303" w:type="dxa"/>
            <w:tcBorders>
              <w:top w:val="nil"/>
              <w:left w:val="single" w:sz="8" w:space="0" w:color="auto"/>
              <w:bottom w:val="nil"/>
              <w:right w:val="single" w:sz="8" w:space="0" w:color="auto"/>
            </w:tcBorders>
            <w:vAlign w:val="center"/>
          </w:tcPr>
          <w:p w14:paraId="18C3FD04"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(115)</w:t>
            </w:r>
          </w:p>
        </w:tc>
        <w:tc>
          <w:tcPr>
            <w:tcW w:w="1371" w:type="dxa"/>
            <w:gridSpan w:val="2"/>
            <w:tcBorders>
              <w:top w:val="nil"/>
              <w:left w:val="single" w:sz="8" w:space="0" w:color="auto"/>
              <w:bottom w:val="nil"/>
              <w:right w:val="nil"/>
            </w:tcBorders>
            <w:shd w:val="clear" w:color="auto" w:fill="auto"/>
            <w:vAlign w:val="center"/>
            <w:hideMark/>
          </w:tcPr>
          <w:p w14:paraId="31CE473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518FBF42" w14:textId="2A3E9F70" w:rsidR="004339B9" w:rsidRPr="00422CA9" w:rsidRDefault="00A14B77" w:rsidP="004339B9">
            <w:pPr>
              <w:spacing w:after="0" w:line="240" w:lineRule="auto"/>
              <w:jc w:val="center"/>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4339B9" w:rsidRPr="00422CA9">
              <w:rPr>
                <w:rFonts w:ascii="Times New Roman" w:eastAsia="Times New Roman" w:hAnsi="Times New Roman" w:cs="Times New Roman"/>
                <w:kern w:val="0"/>
                <w:sz w:val="16"/>
                <w:szCs w:val="16"/>
                <w:lang w:eastAsia="uk-UA"/>
              </w:rPr>
              <w:t>227</w:t>
            </w:r>
            <w:r>
              <w:rPr>
                <w:rFonts w:ascii="Times New Roman" w:eastAsia="Times New Roman" w:hAnsi="Times New Roman" w:cs="Times New Roman"/>
                <w:kern w:val="0"/>
                <w:sz w:val="16"/>
                <w:szCs w:val="16"/>
                <w:lang w:eastAsia="uk-UA"/>
              </w:rPr>
              <w:t>)</w:t>
            </w:r>
          </w:p>
        </w:tc>
        <w:tc>
          <w:tcPr>
            <w:tcW w:w="1015" w:type="dxa"/>
            <w:tcBorders>
              <w:top w:val="nil"/>
              <w:left w:val="single" w:sz="8" w:space="0" w:color="auto"/>
              <w:bottom w:val="nil"/>
              <w:right w:val="single" w:sz="8" w:space="0" w:color="auto"/>
            </w:tcBorders>
            <w:vAlign w:val="center"/>
          </w:tcPr>
          <w:p w14:paraId="12A9277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(227)</w:t>
            </w:r>
          </w:p>
        </w:tc>
      </w:tr>
      <w:tr w:rsidR="004339B9" w:rsidRPr="00422CA9" w14:paraId="327E0959" w14:textId="77777777" w:rsidTr="006F720F">
        <w:trPr>
          <w:trHeight w:val="284"/>
        </w:trPr>
        <w:tc>
          <w:tcPr>
            <w:tcW w:w="3174" w:type="dxa"/>
            <w:tcBorders>
              <w:top w:val="nil"/>
              <w:left w:val="nil"/>
              <w:bottom w:val="nil"/>
              <w:right w:val="nil"/>
            </w:tcBorders>
            <w:shd w:val="clear" w:color="auto" w:fill="auto"/>
            <w:vAlign w:val="center"/>
            <w:hideMark/>
          </w:tcPr>
          <w:p w14:paraId="41436E3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податок від страхової діяльності</w:t>
            </w:r>
          </w:p>
        </w:tc>
        <w:tc>
          <w:tcPr>
            <w:tcW w:w="1372" w:type="dxa"/>
            <w:tcBorders>
              <w:top w:val="nil"/>
              <w:left w:val="nil"/>
              <w:bottom w:val="nil"/>
              <w:right w:val="nil"/>
            </w:tcBorders>
            <w:shd w:val="clear" w:color="auto" w:fill="auto"/>
            <w:vAlign w:val="center"/>
            <w:hideMark/>
          </w:tcPr>
          <w:p w14:paraId="52E909E1"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512CCFE8"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7 695</w:t>
            </w:r>
          </w:p>
        </w:tc>
        <w:tc>
          <w:tcPr>
            <w:tcW w:w="1303" w:type="dxa"/>
            <w:tcBorders>
              <w:top w:val="nil"/>
              <w:left w:val="single" w:sz="8" w:space="0" w:color="auto"/>
              <w:bottom w:val="nil"/>
              <w:right w:val="single" w:sz="8" w:space="0" w:color="auto"/>
            </w:tcBorders>
            <w:vAlign w:val="center"/>
          </w:tcPr>
          <w:p w14:paraId="3F30E8F3"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7 695</w:t>
            </w:r>
          </w:p>
        </w:tc>
        <w:tc>
          <w:tcPr>
            <w:tcW w:w="1371" w:type="dxa"/>
            <w:gridSpan w:val="2"/>
            <w:tcBorders>
              <w:top w:val="nil"/>
              <w:left w:val="single" w:sz="8" w:space="0" w:color="auto"/>
              <w:bottom w:val="nil"/>
              <w:right w:val="nil"/>
            </w:tcBorders>
            <w:shd w:val="clear" w:color="auto" w:fill="auto"/>
            <w:vAlign w:val="center"/>
            <w:hideMark/>
          </w:tcPr>
          <w:p w14:paraId="52657AC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1A252A7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10 793</w:t>
            </w:r>
          </w:p>
        </w:tc>
        <w:tc>
          <w:tcPr>
            <w:tcW w:w="1015" w:type="dxa"/>
            <w:tcBorders>
              <w:top w:val="nil"/>
              <w:left w:val="single" w:sz="8" w:space="0" w:color="auto"/>
              <w:bottom w:val="nil"/>
              <w:right w:val="single" w:sz="8" w:space="0" w:color="auto"/>
            </w:tcBorders>
            <w:vAlign w:val="center"/>
          </w:tcPr>
          <w:p w14:paraId="1EDA29B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10 793</w:t>
            </w:r>
          </w:p>
        </w:tc>
      </w:tr>
      <w:tr w:rsidR="004339B9" w:rsidRPr="00422CA9" w14:paraId="2DBA4D66" w14:textId="77777777" w:rsidTr="006F720F">
        <w:trPr>
          <w:trHeight w:val="284"/>
        </w:trPr>
        <w:tc>
          <w:tcPr>
            <w:tcW w:w="3174" w:type="dxa"/>
            <w:tcBorders>
              <w:top w:val="nil"/>
              <w:left w:val="nil"/>
              <w:bottom w:val="nil"/>
              <w:right w:val="nil"/>
            </w:tcBorders>
            <w:shd w:val="clear" w:color="auto" w:fill="auto"/>
            <w:vAlign w:val="center"/>
            <w:hideMark/>
          </w:tcPr>
          <w:p w14:paraId="28396EF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інші податки</w:t>
            </w:r>
          </w:p>
        </w:tc>
        <w:tc>
          <w:tcPr>
            <w:tcW w:w="1372" w:type="dxa"/>
            <w:tcBorders>
              <w:top w:val="nil"/>
              <w:left w:val="nil"/>
              <w:bottom w:val="nil"/>
              <w:right w:val="nil"/>
            </w:tcBorders>
            <w:shd w:val="clear" w:color="auto" w:fill="auto"/>
            <w:vAlign w:val="center"/>
            <w:hideMark/>
          </w:tcPr>
          <w:p w14:paraId="3E62556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5D72B37F"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03" w:type="dxa"/>
            <w:tcBorders>
              <w:top w:val="nil"/>
              <w:left w:val="single" w:sz="8" w:space="0" w:color="auto"/>
              <w:bottom w:val="nil"/>
              <w:right w:val="single" w:sz="8" w:space="0" w:color="auto"/>
            </w:tcBorders>
            <w:vAlign w:val="center"/>
          </w:tcPr>
          <w:p w14:paraId="145CE4A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1371" w:type="dxa"/>
            <w:gridSpan w:val="2"/>
            <w:tcBorders>
              <w:top w:val="nil"/>
              <w:left w:val="single" w:sz="8" w:space="0" w:color="auto"/>
              <w:bottom w:val="nil"/>
              <w:right w:val="nil"/>
            </w:tcBorders>
            <w:shd w:val="clear" w:color="auto" w:fill="auto"/>
            <w:vAlign w:val="center"/>
            <w:hideMark/>
          </w:tcPr>
          <w:p w14:paraId="4ABBD7FE"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819" w:type="dxa"/>
            <w:gridSpan w:val="2"/>
            <w:tcBorders>
              <w:top w:val="nil"/>
              <w:left w:val="nil"/>
              <w:bottom w:val="nil"/>
              <w:right w:val="single" w:sz="8" w:space="0" w:color="auto"/>
            </w:tcBorders>
            <w:shd w:val="clear" w:color="auto" w:fill="auto"/>
            <w:vAlign w:val="center"/>
            <w:hideMark/>
          </w:tcPr>
          <w:p w14:paraId="235A0D82"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471</w:t>
            </w:r>
          </w:p>
        </w:tc>
        <w:tc>
          <w:tcPr>
            <w:tcW w:w="1015" w:type="dxa"/>
            <w:tcBorders>
              <w:top w:val="nil"/>
              <w:left w:val="single" w:sz="8" w:space="0" w:color="auto"/>
              <w:bottom w:val="nil"/>
              <w:right w:val="single" w:sz="8" w:space="0" w:color="auto"/>
            </w:tcBorders>
            <w:vAlign w:val="center"/>
          </w:tcPr>
          <w:p w14:paraId="50C4ECB9"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471</w:t>
            </w:r>
          </w:p>
        </w:tc>
      </w:tr>
      <w:tr w:rsidR="004339B9" w:rsidRPr="00422CA9" w14:paraId="3A18DB6B" w14:textId="77777777" w:rsidTr="006F720F">
        <w:trPr>
          <w:trHeight w:val="284"/>
        </w:trPr>
        <w:tc>
          <w:tcPr>
            <w:tcW w:w="3174" w:type="dxa"/>
            <w:tcBorders>
              <w:top w:val="nil"/>
              <w:left w:val="nil"/>
              <w:bottom w:val="nil"/>
              <w:right w:val="nil"/>
            </w:tcBorders>
            <w:shd w:val="clear" w:color="auto" w:fill="auto"/>
            <w:vAlign w:val="center"/>
            <w:hideMark/>
          </w:tcPr>
          <w:p w14:paraId="5F3813E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витрати</w:t>
            </w:r>
          </w:p>
        </w:tc>
        <w:tc>
          <w:tcPr>
            <w:tcW w:w="1372" w:type="dxa"/>
            <w:tcBorders>
              <w:top w:val="nil"/>
              <w:left w:val="nil"/>
              <w:bottom w:val="nil"/>
              <w:right w:val="nil"/>
            </w:tcBorders>
            <w:shd w:val="clear" w:color="auto" w:fill="auto"/>
            <w:vAlign w:val="center"/>
            <w:hideMark/>
          </w:tcPr>
          <w:p w14:paraId="055F5FB4"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p>
        </w:tc>
        <w:tc>
          <w:tcPr>
            <w:tcW w:w="919" w:type="dxa"/>
            <w:tcBorders>
              <w:top w:val="nil"/>
              <w:left w:val="nil"/>
              <w:bottom w:val="nil"/>
              <w:right w:val="single" w:sz="8" w:space="0" w:color="auto"/>
            </w:tcBorders>
            <w:shd w:val="clear" w:color="auto" w:fill="auto"/>
            <w:vAlign w:val="center"/>
            <w:hideMark/>
          </w:tcPr>
          <w:p w14:paraId="36E7426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8 431</w:t>
            </w:r>
          </w:p>
        </w:tc>
        <w:tc>
          <w:tcPr>
            <w:tcW w:w="1303" w:type="dxa"/>
            <w:tcBorders>
              <w:top w:val="nil"/>
              <w:left w:val="single" w:sz="8" w:space="0" w:color="auto"/>
              <w:bottom w:val="nil"/>
              <w:right w:val="single" w:sz="8" w:space="0" w:color="auto"/>
            </w:tcBorders>
            <w:vAlign w:val="center"/>
          </w:tcPr>
          <w:p w14:paraId="60EA2960"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8 431</w:t>
            </w:r>
          </w:p>
        </w:tc>
        <w:tc>
          <w:tcPr>
            <w:tcW w:w="1371" w:type="dxa"/>
            <w:gridSpan w:val="2"/>
            <w:tcBorders>
              <w:top w:val="nil"/>
              <w:left w:val="single" w:sz="8" w:space="0" w:color="auto"/>
              <w:bottom w:val="nil"/>
              <w:right w:val="nil"/>
            </w:tcBorders>
            <w:shd w:val="clear" w:color="auto" w:fill="auto"/>
            <w:vAlign w:val="center"/>
            <w:hideMark/>
          </w:tcPr>
          <w:p w14:paraId="1242332D"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86</w:t>
            </w:r>
          </w:p>
        </w:tc>
        <w:tc>
          <w:tcPr>
            <w:tcW w:w="819" w:type="dxa"/>
            <w:gridSpan w:val="2"/>
            <w:tcBorders>
              <w:top w:val="nil"/>
              <w:left w:val="nil"/>
              <w:bottom w:val="nil"/>
              <w:right w:val="single" w:sz="8" w:space="0" w:color="auto"/>
            </w:tcBorders>
            <w:shd w:val="clear" w:color="auto" w:fill="auto"/>
            <w:vAlign w:val="center"/>
            <w:hideMark/>
          </w:tcPr>
          <w:p w14:paraId="10B1FD0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1685</w:t>
            </w:r>
          </w:p>
        </w:tc>
        <w:tc>
          <w:tcPr>
            <w:tcW w:w="1015" w:type="dxa"/>
            <w:tcBorders>
              <w:top w:val="nil"/>
              <w:left w:val="single" w:sz="8" w:space="0" w:color="auto"/>
              <w:bottom w:val="nil"/>
              <w:right w:val="single" w:sz="8" w:space="0" w:color="auto"/>
            </w:tcBorders>
            <w:vAlign w:val="center"/>
          </w:tcPr>
          <w:p w14:paraId="17448116" w14:textId="77777777" w:rsidR="004339B9" w:rsidRPr="00422CA9" w:rsidRDefault="004339B9" w:rsidP="004339B9">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b/>
                <w:bCs/>
                <w:sz w:val="16"/>
                <w:szCs w:val="16"/>
              </w:rPr>
              <w:t>1 771</w:t>
            </w:r>
          </w:p>
        </w:tc>
      </w:tr>
      <w:tr w:rsidR="004339B9" w:rsidRPr="00422CA9" w14:paraId="4A561ADF" w14:textId="77777777" w:rsidTr="006F720F">
        <w:trPr>
          <w:trHeight w:val="284"/>
        </w:trPr>
        <w:tc>
          <w:tcPr>
            <w:tcW w:w="3174" w:type="dxa"/>
            <w:tcBorders>
              <w:top w:val="single" w:sz="8" w:space="0" w:color="auto"/>
              <w:left w:val="nil"/>
              <w:bottom w:val="single" w:sz="8" w:space="0" w:color="auto"/>
              <w:right w:val="nil"/>
            </w:tcBorders>
            <w:shd w:val="clear" w:color="auto" w:fill="auto"/>
            <w:vAlign w:val="center"/>
            <w:hideMark/>
          </w:tcPr>
          <w:p w14:paraId="66A67B13"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Всього</w:t>
            </w:r>
          </w:p>
        </w:tc>
        <w:tc>
          <w:tcPr>
            <w:tcW w:w="1372" w:type="dxa"/>
            <w:tcBorders>
              <w:top w:val="single" w:sz="8" w:space="0" w:color="auto"/>
              <w:left w:val="nil"/>
              <w:bottom w:val="single" w:sz="8" w:space="0" w:color="auto"/>
              <w:right w:val="nil"/>
            </w:tcBorders>
            <w:shd w:val="clear" w:color="auto" w:fill="auto"/>
            <w:vAlign w:val="center"/>
            <w:hideMark/>
          </w:tcPr>
          <w:p w14:paraId="1BCC74A0"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117 886</w:t>
            </w:r>
          </w:p>
        </w:tc>
        <w:tc>
          <w:tcPr>
            <w:tcW w:w="919" w:type="dxa"/>
            <w:tcBorders>
              <w:top w:val="single" w:sz="8" w:space="0" w:color="auto"/>
              <w:left w:val="nil"/>
              <w:bottom w:val="single" w:sz="8" w:space="0" w:color="auto"/>
              <w:right w:val="single" w:sz="8" w:space="0" w:color="auto"/>
            </w:tcBorders>
            <w:shd w:val="clear" w:color="auto" w:fill="auto"/>
            <w:vAlign w:val="center"/>
            <w:hideMark/>
          </w:tcPr>
          <w:p w14:paraId="0DA2E71C"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280 403</w:t>
            </w:r>
          </w:p>
        </w:tc>
        <w:tc>
          <w:tcPr>
            <w:tcW w:w="1303" w:type="dxa"/>
            <w:tcBorders>
              <w:top w:val="single" w:sz="8" w:space="0" w:color="auto"/>
              <w:left w:val="single" w:sz="8" w:space="0" w:color="auto"/>
              <w:bottom w:val="single" w:sz="8" w:space="0" w:color="auto"/>
              <w:right w:val="single" w:sz="8" w:space="0" w:color="auto"/>
            </w:tcBorders>
            <w:vAlign w:val="center"/>
          </w:tcPr>
          <w:p w14:paraId="3D88CD80"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398 289</w:t>
            </w:r>
          </w:p>
        </w:tc>
        <w:tc>
          <w:tcPr>
            <w:tcW w:w="1371" w:type="dxa"/>
            <w:gridSpan w:val="2"/>
            <w:tcBorders>
              <w:top w:val="single" w:sz="8" w:space="0" w:color="auto"/>
              <w:left w:val="single" w:sz="8" w:space="0" w:color="auto"/>
              <w:bottom w:val="single" w:sz="8" w:space="0" w:color="auto"/>
              <w:right w:val="nil"/>
            </w:tcBorders>
            <w:shd w:val="clear" w:color="auto" w:fill="auto"/>
            <w:vAlign w:val="center"/>
            <w:hideMark/>
          </w:tcPr>
          <w:p w14:paraId="44408769"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124 </w:t>
            </w:r>
            <w:r>
              <w:rPr>
                <w:rFonts w:ascii="Times New Roman" w:eastAsia="Times New Roman" w:hAnsi="Times New Roman" w:cs="Times New Roman"/>
                <w:b/>
                <w:kern w:val="0"/>
                <w:sz w:val="16"/>
                <w:szCs w:val="16"/>
                <w:lang w:eastAsia="uk-UA"/>
              </w:rPr>
              <w:t>536</w:t>
            </w:r>
          </w:p>
        </w:tc>
        <w:tc>
          <w:tcPr>
            <w:tcW w:w="819" w:type="dxa"/>
            <w:gridSpan w:val="2"/>
            <w:tcBorders>
              <w:top w:val="single" w:sz="8" w:space="0" w:color="auto"/>
              <w:left w:val="nil"/>
              <w:bottom w:val="single" w:sz="8" w:space="0" w:color="auto"/>
              <w:right w:val="single" w:sz="8" w:space="0" w:color="auto"/>
            </w:tcBorders>
            <w:shd w:val="clear" w:color="auto" w:fill="auto"/>
            <w:vAlign w:val="center"/>
            <w:hideMark/>
          </w:tcPr>
          <w:p w14:paraId="7A978DCC"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sidRPr="00422CA9">
              <w:rPr>
                <w:rFonts w:ascii="Times New Roman" w:eastAsia="Times New Roman" w:hAnsi="Times New Roman" w:cs="Times New Roman"/>
                <w:b/>
                <w:kern w:val="0"/>
                <w:sz w:val="16"/>
                <w:szCs w:val="16"/>
                <w:lang w:eastAsia="uk-UA"/>
              </w:rPr>
              <w:t xml:space="preserve">350 </w:t>
            </w:r>
            <w:r>
              <w:rPr>
                <w:rFonts w:ascii="Times New Roman" w:eastAsia="Times New Roman" w:hAnsi="Times New Roman" w:cs="Times New Roman"/>
                <w:b/>
                <w:kern w:val="0"/>
                <w:sz w:val="16"/>
                <w:szCs w:val="16"/>
                <w:lang w:eastAsia="uk-UA"/>
              </w:rPr>
              <w:t>765</w:t>
            </w:r>
          </w:p>
        </w:tc>
        <w:tc>
          <w:tcPr>
            <w:tcW w:w="1015" w:type="dxa"/>
            <w:tcBorders>
              <w:top w:val="single" w:sz="8" w:space="0" w:color="auto"/>
              <w:left w:val="single" w:sz="8" w:space="0" w:color="auto"/>
              <w:bottom w:val="single" w:sz="8" w:space="0" w:color="auto"/>
              <w:right w:val="single" w:sz="8" w:space="0" w:color="auto"/>
            </w:tcBorders>
            <w:vAlign w:val="center"/>
          </w:tcPr>
          <w:p w14:paraId="2327D654" w14:textId="77777777" w:rsidR="004339B9" w:rsidRPr="00422CA9" w:rsidRDefault="004339B9" w:rsidP="004339B9">
            <w:pPr>
              <w:spacing w:after="0" w:line="240" w:lineRule="auto"/>
              <w:jc w:val="center"/>
              <w:rPr>
                <w:rFonts w:ascii="Times New Roman" w:eastAsia="Times New Roman" w:hAnsi="Times New Roman" w:cs="Times New Roman"/>
                <w:b/>
                <w:kern w:val="0"/>
                <w:sz w:val="16"/>
                <w:szCs w:val="16"/>
                <w:lang w:eastAsia="uk-UA"/>
              </w:rPr>
            </w:pPr>
            <w:r>
              <w:rPr>
                <w:rFonts w:ascii="Times New Roman" w:hAnsi="Times New Roman" w:cs="Times New Roman"/>
                <w:b/>
                <w:bCs/>
                <w:sz w:val="16"/>
                <w:szCs w:val="16"/>
              </w:rPr>
              <w:t>475 302</w:t>
            </w:r>
          </w:p>
        </w:tc>
      </w:tr>
    </w:tbl>
    <w:p w14:paraId="6451CC5A" w14:textId="77777777" w:rsidR="004339B9" w:rsidRPr="00422CA9" w:rsidRDefault="004339B9" w:rsidP="004339B9">
      <w:pPr>
        <w:spacing w:after="0" w:line="240" w:lineRule="auto"/>
        <w:jc w:val="both"/>
        <w:rPr>
          <w:rFonts w:ascii="Times New Roman" w:eastAsia="Times New Roman" w:hAnsi="Times New Roman" w:cs="Times New Roman"/>
          <w:b/>
          <w:kern w:val="0"/>
          <w:sz w:val="20"/>
          <w:szCs w:val="20"/>
          <w:lang w:eastAsia="ru-RU"/>
        </w:rPr>
      </w:pPr>
    </w:p>
    <w:p w14:paraId="2C716360" w14:textId="518DF4F9" w:rsidR="004B4CF3" w:rsidRPr="00422CA9" w:rsidRDefault="004B4CF3" w:rsidP="00D35BAB">
      <w:pPr>
        <w:spacing w:after="0" w:line="240" w:lineRule="auto"/>
        <w:jc w:val="both"/>
        <w:rPr>
          <w:rFonts w:ascii="Times New Roman" w:eastAsia="Times New Roman" w:hAnsi="Times New Roman" w:cs="Times New Roman"/>
          <w:b/>
          <w:bCs/>
          <w:kern w:val="0"/>
          <w:sz w:val="20"/>
          <w:szCs w:val="20"/>
          <w:lang w:eastAsia="uk-UA"/>
        </w:rPr>
      </w:pPr>
    </w:p>
    <w:p w14:paraId="4DFBE898" w14:textId="77777777" w:rsidR="004B4CF3" w:rsidRPr="00422CA9" w:rsidRDefault="004B4CF3" w:rsidP="00D35BAB">
      <w:pPr>
        <w:spacing w:after="0" w:line="240" w:lineRule="auto"/>
        <w:jc w:val="both"/>
        <w:rPr>
          <w:rFonts w:ascii="Times New Roman" w:eastAsia="Times New Roman" w:hAnsi="Times New Roman" w:cs="Times New Roman"/>
          <w:b/>
          <w:bCs/>
          <w:kern w:val="0"/>
          <w:sz w:val="20"/>
          <w:szCs w:val="20"/>
          <w:lang w:eastAsia="uk-UA"/>
        </w:rPr>
      </w:pPr>
    </w:p>
    <w:p w14:paraId="2A85EC3B" w14:textId="2E0051ED" w:rsidR="00D35BAB" w:rsidRPr="00422CA9" w:rsidRDefault="00D35BAB" w:rsidP="00D35BAB">
      <w:pPr>
        <w:spacing w:after="0" w:line="240" w:lineRule="auto"/>
        <w:jc w:val="both"/>
        <w:rPr>
          <w:rFonts w:ascii="Times New Roman" w:eastAsia="Times New Roman" w:hAnsi="Times New Roman" w:cs="Times New Roman"/>
          <w:kern w:val="0"/>
          <w:sz w:val="20"/>
          <w:szCs w:val="20"/>
          <w:lang w:eastAsia="ru-RU"/>
        </w:rPr>
      </w:pPr>
      <w:r w:rsidRPr="00422CA9">
        <w:rPr>
          <w:rFonts w:ascii="Times New Roman" w:eastAsia="Times New Roman" w:hAnsi="Times New Roman" w:cs="Times New Roman"/>
          <w:b/>
          <w:bCs/>
          <w:kern w:val="0"/>
          <w:sz w:val="20"/>
          <w:szCs w:val="20"/>
          <w:lang w:eastAsia="uk-UA"/>
        </w:rPr>
        <w:t>2</w:t>
      </w:r>
      <w:r w:rsidR="006E1B88">
        <w:rPr>
          <w:rFonts w:ascii="Times New Roman" w:eastAsia="Times New Roman" w:hAnsi="Times New Roman" w:cs="Times New Roman"/>
          <w:b/>
          <w:bCs/>
          <w:kern w:val="0"/>
          <w:sz w:val="20"/>
          <w:szCs w:val="20"/>
          <w:lang w:eastAsia="uk-UA"/>
        </w:rPr>
        <w:t>5</w:t>
      </w:r>
      <w:r w:rsidRPr="00422CA9">
        <w:rPr>
          <w:rFonts w:ascii="Times New Roman" w:eastAsia="Times New Roman" w:hAnsi="Times New Roman" w:cs="Times New Roman"/>
          <w:b/>
          <w:bCs/>
          <w:kern w:val="0"/>
          <w:sz w:val="20"/>
          <w:szCs w:val="20"/>
          <w:lang w:eastAsia="uk-UA"/>
        </w:rPr>
        <w:t xml:space="preserve">.3 Інші операційні </w:t>
      </w:r>
      <w:r w:rsidR="00E8006C" w:rsidRPr="00422CA9">
        <w:rPr>
          <w:rFonts w:ascii="Times New Roman" w:eastAsia="Times New Roman" w:hAnsi="Times New Roman" w:cs="Times New Roman"/>
          <w:b/>
          <w:bCs/>
          <w:kern w:val="0"/>
          <w:sz w:val="20"/>
          <w:szCs w:val="20"/>
          <w:lang w:eastAsia="uk-UA"/>
        </w:rPr>
        <w:t xml:space="preserve"> доходи/</w:t>
      </w:r>
      <w:r w:rsidRPr="00422CA9">
        <w:rPr>
          <w:rFonts w:ascii="Times New Roman" w:eastAsia="Times New Roman" w:hAnsi="Times New Roman" w:cs="Times New Roman"/>
          <w:b/>
          <w:bCs/>
          <w:kern w:val="0"/>
          <w:sz w:val="20"/>
          <w:szCs w:val="20"/>
          <w:lang w:eastAsia="uk-UA"/>
        </w:rPr>
        <w:t>витрати за характером</w:t>
      </w:r>
    </w:p>
    <w:tbl>
      <w:tblPr>
        <w:tblW w:w="5000" w:type="pct"/>
        <w:tblLook w:val="04A0" w:firstRow="1" w:lastRow="0" w:firstColumn="1" w:lastColumn="0" w:noHBand="0" w:noVBand="1"/>
      </w:tblPr>
      <w:tblGrid>
        <w:gridCol w:w="4577"/>
        <w:gridCol w:w="1322"/>
        <w:gridCol w:w="1209"/>
        <w:gridCol w:w="1322"/>
        <w:gridCol w:w="1209"/>
      </w:tblGrid>
      <w:tr w:rsidR="003A776E" w:rsidRPr="00422CA9" w14:paraId="6660CE22" w14:textId="77777777" w:rsidTr="006F720F">
        <w:trPr>
          <w:trHeight w:val="315"/>
        </w:trPr>
        <w:tc>
          <w:tcPr>
            <w:tcW w:w="2374" w:type="pct"/>
            <w:tcBorders>
              <w:top w:val="nil"/>
              <w:left w:val="nil"/>
              <w:bottom w:val="single" w:sz="8" w:space="0" w:color="auto"/>
              <w:right w:val="nil"/>
            </w:tcBorders>
            <w:shd w:val="clear" w:color="auto" w:fill="auto"/>
            <w:vAlign w:val="center"/>
            <w:hideMark/>
          </w:tcPr>
          <w:p w14:paraId="11BD8923" w14:textId="77777777" w:rsidR="003A776E" w:rsidRPr="00422CA9" w:rsidRDefault="003A776E" w:rsidP="003A776E">
            <w:pPr>
              <w:spacing w:after="0" w:line="240" w:lineRule="auto"/>
              <w:rPr>
                <w:rFonts w:ascii="Times New Roman" w:eastAsia="Times New Roman" w:hAnsi="Times New Roman" w:cs="Times New Roman"/>
                <w:b/>
                <w:bCs/>
                <w:kern w:val="0"/>
                <w:sz w:val="16"/>
                <w:szCs w:val="16"/>
                <w:lang w:eastAsia="uk-UA"/>
              </w:rPr>
            </w:pPr>
          </w:p>
        </w:tc>
        <w:tc>
          <w:tcPr>
            <w:tcW w:w="1313" w:type="pct"/>
            <w:gridSpan w:val="2"/>
            <w:tcBorders>
              <w:top w:val="nil"/>
              <w:left w:val="nil"/>
              <w:bottom w:val="single" w:sz="8" w:space="0" w:color="auto"/>
              <w:right w:val="nil"/>
            </w:tcBorders>
            <w:shd w:val="clear" w:color="auto" w:fill="auto"/>
            <w:vAlign w:val="center"/>
            <w:hideMark/>
          </w:tcPr>
          <w:p w14:paraId="2F42C5BA" w14:textId="77777777" w:rsidR="003A776E" w:rsidRPr="00422CA9" w:rsidRDefault="003A776E" w:rsidP="003A776E">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2023</w:t>
            </w:r>
          </w:p>
        </w:tc>
        <w:tc>
          <w:tcPr>
            <w:tcW w:w="1313" w:type="pct"/>
            <w:gridSpan w:val="2"/>
            <w:tcBorders>
              <w:top w:val="nil"/>
              <w:left w:val="nil"/>
              <w:bottom w:val="single" w:sz="8" w:space="0" w:color="auto"/>
              <w:right w:val="nil"/>
            </w:tcBorders>
            <w:shd w:val="clear" w:color="auto" w:fill="auto"/>
            <w:vAlign w:val="center"/>
            <w:hideMark/>
          </w:tcPr>
          <w:p w14:paraId="2FA84B62" w14:textId="2FA3A977" w:rsidR="003A776E" w:rsidRPr="00422CA9" w:rsidRDefault="00C25230" w:rsidP="003A776E">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2024</w:t>
            </w:r>
          </w:p>
        </w:tc>
      </w:tr>
      <w:tr w:rsidR="003A776E" w:rsidRPr="00422CA9" w14:paraId="070356F8" w14:textId="77777777" w:rsidTr="006F720F">
        <w:trPr>
          <w:trHeight w:val="690"/>
        </w:trPr>
        <w:tc>
          <w:tcPr>
            <w:tcW w:w="2374" w:type="pct"/>
            <w:tcBorders>
              <w:top w:val="single" w:sz="8" w:space="0" w:color="auto"/>
              <w:left w:val="nil"/>
              <w:bottom w:val="single" w:sz="8" w:space="0" w:color="auto"/>
              <w:right w:val="nil"/>
            </w:tcBorders>
            <w:shd w:val="clear" w:color="auto" w:fill="auto"/>
            <w:vAlign w:val="center"/>
            <w:hideMark/>
          </w:tcPr>
          <w:p w14:paraId="2AD0DEE5" w14:textId="77777777" w:rsidR="003A776E" w:rsidRPr="00422CA9" w:rsidRDefault="003A776E" w:rsidP="003A776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686" w:type="pct"/>
            <w:tcBorders>
              <w:top w:val="single" w:sz="8" w:space="0" w:color="auto"/>
              <w:left w:val="nil"/>
              <w:bottom w:val="single" w:sz="8" w:space="0" w:color="auto"/>
              <w:right w:val="nil"/>
            </w:tcBorders>
            <w:shd w:val="clear" w:color="auto" w:fill="auto"/>
            <w:vAlign w:val="center"/>
            <w:hideMark/>
          </w:tcPr>
          <w:p w14:paraId="2A03CA4A" w14:textId="77777777" w:rsidR="003A776E" w:rsidRPr="00422CA9" w:rsidRDefault="003A776E" w:rsidP="003A776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операційні витрати</w:t>
            </w:r>
          </w:p>
        </w:tc>
        <w:tc>
          <w:tcPr>
            <w:tcW w:w="627" w:type="pct"/>
            <w:tcBorders>
              <w:top w:val="single" w:sz="8" w:space="0" w:color="auto"/>
              <w:left w:val="nil"/>
              <w:bottom w:val="single" w:sz="8" w:space="0" w:color="auto"/>
              <w:right w:val="nil"/>
            </w:tcBorders>
            <w:shd w:val="clear" w:color="auto" w:fill="auto"/>
            <w:vAlign w:val="center"/>
            <w:hideMark/>
          </w:tcPr>
          <w:p w14:paraId="6E743D37" w14:textId="77777777" w:rsidR="003A776E" w:rsidRPr="00422CA9" w:rsidRDefault="003A776E" w:rsidP="003A776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686" w:type="pct"/>
            <w:tcBorders>
              <w:top w:val="single" w:sz="8" w:space="0" w:color="auto"/>
              <w:left w:val="nil"/>
              <w:bottom w:val="single" w:sz="8" w:space="0" w:color="auto"/>
              <w:right w:val="nil"/>
            </w:tcBorders>
            <w:shd w:val="clear" w:color="auto" w:fill="auto"/>
            <w:vAlign w:val="center"/>
            <w:hideMark/>
          </w:tcPr>
          <w:p w14:paraId="7C5D59FE" w14:textId="77777777" w:rsidR="003A776E" w:rsidRPr="00422CA9" w:rsidRDefault="003A776E" w:rsidP="003A776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операційні витрати</w:t>
            </w:r>
          </w:p>
        </w:tc>
        <w:tc>
          <w:tcPr>
            <w:tcW w:w="627" w:type="pct"/>
            <w:tcBorders>
              <w:top w:val="single" w:sz="8" w:space="0" w:color="auto"/>
              <w:left w:val="nil"/>
              <w:bottom w:val="single" w:sz="8" w:space="0" w:color="auto"/>
              <w:right w:val="nil"/>
            </w:tcBorders>
            <w:shd w:val="clear" w:color="auto" w:fill="auto"/>
            <w:vAlign w:val="center"/>
            <w:hideMark/>
          </w:tcPr>
          <w:p w14:paraId="24525E96" w14:textId="77777777" w:rsidR="003A776E" w:rsidRPr="00422CA9" w:rsidRDefault="003A776E" w:rsidP="003A776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BD3761" w:rsidRPr="00422CA9" w14:paraId="0A78A197" w14:textId="77777777" w:rsidTr="006F720F">
        <w:trPr>
          <w:trHeight w:val="284"/>
        </w:trPr>
        <w:tc>
          <w:tcPr>
            <w:tcW w:w="2374" w:type="pct"/>
            <w:tcBorders>
              <w:top w:val="nil"/>
              <w:left w:val="nil"/>
              <w:bottom w:val="nil"/>
              <w:right w:val="nil"/>
            </w:tcBorders>
            <w:shd w:val="clear" w:color="auto" w:fill="auto"/>
            <w:vAlign w:val="center"/>
            <w:hideMark/>
          </w:tcPr>
          <w:p w14:paraId="262C1D98" w14:textId="77777777" w:rsidR="00BD3761" w:rsidRPr="00422CA9" w:rsidRDefault="00BD3761" w:rsidP="00BD376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персонал</w:t>
            </w:r>
          </w:p>
        </w:tc>
        <w:tc>
          <w:tcPr>
            <w:tcW w:w="686" w:type="pct"/>
            <w:tcBorders>
              <w:top w:val="nil"/>
              <w:left w:val="nil"/>
              <w:bottom w:val="nil"/>
              <w:right w:val="nil"/>
            </w:tcBorders>
            <w:shd w:val="clear" w:color="auto" w:fill="auto"/>
            <w:vAlign w:val="center"/>
            <w:hideMark/>
          </w:tcPr>
          <w:p w14:paraId="05781E39" w14:textId="0B883584"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37</w:t>
            </w:r>
          </w:p>
        </w:tc>
        <w:tc>
          <w:tcPr>
            <w:tcW w:w="627" w:type="pct"/>
            <w:tcBorders>
              <w:top w:val="nil"/>
              <w:left w:val="nil"/>
              <w:bottom w:val="nil"/>
              <w:right w:val="nil"/>
            </w:tcBorders>
            <w:shd w:val="clear" w:color="auto" w:fill="auto"/>
            <w:vAlign w:val="center"/>
            <w:hideMark/>
          </w:tcPr>
          <w:p w14:paraId="6C2C278D" w14:textId="44EF375B"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37</w:t>
            </w:r>
          </w:p>
        </w:tc>
        <w:tc>
          <w:tcPr>
            <w:tcW w:w="686" w:type="pct"/>
            <w:tcBorders>
              <w:top w:val="nil"/>
              <w:left w:val="nil"/>
              <w:bottom w:val="nil"/>
              <w:right w:val="nil"/>
            </w:tcBorders>
            <w:shd w:val="clear" w:color="auto" w:fill="auto"/>
            <w:vAlign w:val="center"/>
            <w:hideMark/>
          </w:tcPr>
          <w:p w14:paraId="74F64AEC" w14:textId="0507F4C5"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p>
        </w:tc>
        <w:tc>
          <w:tcPr>
            <w:tcW w:w="627" w:type="pct"/>
            <w:tcBorders>
              <w:top w:val="nil"/>
              <w:left w:val="nil"/>
              <w:bottom w:val="nil"/>
              <w:right w:val="nil"/>
            </w:tcBorders>
            <w:shd w:val="clear" w:color="auto" w:fill="auto"/>
            <w:vAlign w:val="center"/>
            <w:hideMark/>
          </w:tcPr>
          <w:p w14:paraId="27A545EF" w14:textId="09FD68A0"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p>
        </w:tc>
      </w:tr>
      <w:tr w:rsidR="00BD3761" w:rsidRPr="00422CA9" w14:paraId="7134463E" w14:textId="77777777" w:rsidTr="006F720F">
        <w:trPr>
          <w:trHeight w:val="284"/>
        </w:trPr>
        <w:tc>
          <w:tcPr>
            <w:tcW w:w="2374" w:type="pct"/>
            <w:tcBorders>
              <w:top w:val="nil"/>
              <w:left w:val="nil"/>
              <w:bottom w:val="nil"/>
              <w:right w:val="nil"/>
            </w:tcBorders>
            <w:shd w:val="clear" w:color="auto" w:fill="auto"/>
            <w:vAlign w:val="center"/>
            <w:hideMark/>
          </w:tcPr>
          <w:p w14:paraId="50DBE76F" w14:textId="77777777" w:rsidR="00BD3761" w:rsidRPr="00422CA9" w:rsidRDefault="00BD3761" w:rsidP="00BD376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 інші професійні гонорари</w:t>
            </w:r>
          </w:p>
        </w:tc>
        <w:tc>
          <w:tcPr>
            <w:tcW w:w="686" w:type="pct"/>
            <w:tcBorders>
              <w:top w:val="nil"/>
              <w:left w:val="nil"/>
              <w:bottom w:val="nil"/>
              <w:right w:val="nil"/>
            </w:tcBorders>
            <w:shd w:val="clear" w:color="auto" w:fill="auto"/>
            <w:vAlign w:val="center"/>
            <w:hideMark/>
          </w:tcPr>
          <w:p w14:paraId="1F4A7567" w14:textId="1C7433B2"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20</w:t>
            </w:r>
          </w:p>
        </w:tc>
        <w:tc>
          <w:tcPr>
            <w:tcW w:w="627" w:type="pct"/>
            <w:tcBorders>
              <w:top w:val="nil"/>
              <w:left w:val="nil"/>
              <w:bottom w:val="nil"/>
              <w:right w:val="nil"/>
            </w:tcBorders>
            <w:shd w:val="clear" w:color="auto" w:fill="auto"/>
            <w:vAlign w:val="center"/>
            <w:hideMark/>
          </w:tcPr>
          <w:p w14:paraId="0686AF5D" w14:textId="24E03888"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20</w:t>
            </w:r>
          </w:p>
        </w:tc>
        <w:tc>
          <w:tcPr>
            <w:tcW w:w="686" w:type="pct"/>
            <w:tcBorders>
              <w:top w:val="nil"/>
              <w:left w:val="nil"/>
              <w:bottom w:val="nil"/>
              <w:right w:val="nil"/>
            </w:tcBorders>
            <w:shd w:val="clear" w:color="auto" w:fill="auto"/>
            <w:vAlign w:val="center"/>
            <w:hideMark/>
          </w:tcPr>
          <w:p w14:paraId="78022613" w14:textId="799255A5"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30</w:t>
            </w:r>
          </w:p>
        </w:tc>
        <w:tc>
          <w:tcPr>
            <w:tcW w:w="627" w:type="pct"/>
            <w:tcBorders>
              <w:top w:val="nil"/>
              <w:left w:val="nil"/>
              <w:bottom w:val="nil"/>
              <w:right w:val="nil"/>
            </w:tcBorders>
            <w:shd w:val="clear" w:color="auto" w:fill="auto"/>
            <w:vAlign w:val="center"/>
            <w:hideMark/>
          </w:tcPr>
          <w:p w14:paraId="057B95F3" w14:textId="4898E28D"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30</w:t>
            </w:r>
          </w:p>
        </w:tc>
      </w:tr>
      <w:tr w:rsidR="00BD3761" w:rsidRPr="00422CA9" w14:paraId="6B1F1A52" w14:textId="77777777" w:rsidTr="006F720F">
        <w:trPr>
          <w:trHeight w:val="284"/>
        </w:trPr>
        <w:tc>
          <w:tcPr>
            <w:tcW w:w="2374" w:type="pct"/>
            <w:tcBorders>
              <w:top w:val="nil"/>
              <w:left w:val="nil"/>
              <w:bottom w:val="nil"/>
              <w:right w:val="nil"/>
            </w:tcBorders>
            <w:shd w:val="clear" w:color="auto" w:fill="auto"/>
            <w:vAlign w:val="center"/>
            <w:hideMark/>
          </w:tcPr>
          <w:p w14:paraId="673685F9" w14:textId="77777777" w:rsidR="00BD3761" w:rsidRPr="00422CA9" w:rsidRDefault="00BD3761" w:rsidP="00BD376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Витрати(дохід) від реалізації фінансових інвестицій</w:t>
            </w:r>
          </w:p>
        </w:tc>
        <w:tc>
          <w:tcPr>
            <w:tcW w:w="686" w:type="pct"/>
            <w:tcBorders>
              <w:top w:val="nil"/>
              <w:left w:val="nil"/>
              <w:bottom w:val="nil"/>
              <w:right w:val="nil"/>
            </w:tcBorders>
            <w:shd w:val="clear" w:color="auto" w:fill="auto"/>
            <w:vAlign w:val="center"/>
            <w:hideMark/>
          </w:tcPr>
          <w:p w14:paraId="31BE821E" w14:textId="72DF0E28"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171</w:t>
            </w:r>
          </w:p>
        </w:tc>
        <w:tc>
          <w:tcPr>
            <w:tcW w:w="627" w:type="pct"/>
            <w:tcBorders>
              <w:top w:val="nil"/>
              <w:left w:val="nil"/>
              <w:bottom w:val="nil"/>
              <w:right w:val="nil"/>
            </w:tcBorders>
            <w:shd w:val="clear" w:color="auto" w:fill="auto"/>
            <w:vAlign w:val="center"/>
            <w:hideMark/>
          </w:tcPr>
          <w:p w14:paraId="74927882" w14:textId="29771342"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171</w:t>
            </w:r>
          </w:p>
        </w:tc>
        <w:tc>
          <w:tcPr>
            <w:tcW w:w="686" w:type="pct"/>
            <w:tcBorders>
              <w:top w:val="nil"/>
              <w:left w:val="nil"/>
              <w:bottom w:val="nil"/>
              <w:right w:val="nil"/>
            </w:tcBorders>
            <w:shd w:val="clear" w:color="auto" w:fill="auto"/>
            <w:vAlign w:val="center"/>
            <w:hideMark/>
          </w:tcPr>
          <w:p w14:paraId="32261B99" w14:textId="1F07DDF5"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206</w:t>
            </w:r>
          </w:p>
        </w:tc>
        <w:tc>
          <w:tcPr>
            <w:tcW w:w="627" w:type="pct"/>
            <w:tcBorders>
              <w:top w:val="nil"/>
              <w:left w:val="nil"/>
              <w:bottom w:val="nil"/>
              <w:right w:val="nil"/>
            </w:tcBorders>
            <w:shd w:val="clear" w:color="auto" w:fill="auto"/>
            <w:vAlign w:val="center"/>
            <w:hideMark/>
          </w:tcPr>
          <w:p w14:paraId="7AFD8688" w14:textId="7E5EDA8D"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206</w:t>
            </w:r>
          </w:p>
        </w:tc>
      </w:tr>
      <w:tr w:rsidR="00BD3761" w:rsidRPr="00422CA9" w14:paraId="229B01C0" w14:textId="77777777" w:rsidTr="006F720F">
        <w:trPr>
          <w:trHeight w:val="284"/>
        </w:trPr>
        <w:tc>
          <w:tcPr>
            <w:tcW w:w="2374" w:type="pct"/>
            <w:tcBorders>
              <w:top w:val="nil"/>
              <w:left w:val="nil"/>
              <w:bottom w:val="nil"/>
              <w:right w:val="nil"/>
            </w:tcBorders>
            <w:shd w:val="clear" w:color="auto" w:fill="auto"/>
            <w:vAlign w:val="center"/>
            <w:hideMark/>
          </w:tcPr>
          <w:p w14:paraId="2341B301" w14:textId="77777777" w:rsidR="00BD3761" w:rsidRPr="00422CA9" w:rsidRDefault="00BD3761" w:rsidP="00BD376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Витрати(дохід) від реалізації необоротних активів та інших активів</w:t>
            </w:r>
          </w:p>
        </w:tc>
        <w:tc>
          <w:tcPr>
            <w:tcW w:w="686" w:type="pct"/>
            <w:tcBorders>
              <w:top w:val="nil"/>
              <w:left w:val="nil"/>
              <w:bottom w:val="nil"/>
              <w:right w:val="nil"/>
            </w:tcBorders>
            <w:shd w:val="clear" w:color="auto" w:fill="auto"/>
            <w:vAlign w:val="center"/>
            <w:hideMark/>
          </w:tcPr>
          <w:p w14:paraId="2A7CE08A" w14:textId="63757A06"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28</w:t>
            </w:r>
          </w:p>
        </w:tc>
        <w:tc>
          <w:tcPr>
            <w:tcW w:w="627" w:type="pct"/>
            <w:tcBorders>
              <w:top w:val="nil"/>
              <w:left w:val="nil"/>
              <w:bottom w:val="nil"/>
              <w:right w:val="nil"/>
            </w:tcBorders>
            <w:shd w:val="clear" w:color="auto" w:fill="auto"/>
            <w:vAlign w:val="center"/>
            <w:hideMark/>
          </w:tcPr>
          <w:p w14:paraId="13BEEA4C" w14:textId="7743D49F"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28</w:t>
            </w:r>
          </w:p>
        </w:tc>
        <w:tc>
          <w:tcPr>
            <w:tcW w:w="686" w:type="pct"/>
            <w:tcBorders>
              <w:top w:val="nil"/>
              <w:left w:val="nil"/>
              <w:bottom w:val="nil"/>
              <w:right w:val="nil"/>
            </w:tcBorders>
            <w:shd w:val="clear" w:color="auto" w:fill="auto"/>
            <w:vAlign w:val="center"/>
            <w:hideMark/>
          </w:tcPr>
          <w:p w14:paraId="1E2F291F" w14:textId="3918ECDF"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w:t>
            </w:r>
            <w:r w:rsidRPr="00422CA9">
              <w:rPr>
                <w:rFonts w:ascii="Times New Roman" w:eastAsia="Times New Roman" w:hAnsi="Times New Roman" w:cs="Times New Roman"/>
                <w:kern w:val="0"/>
                <w:sz w:val="16"/>
                <w:szCs w:val="16"/>
                <w:lang w:eastAsia="uk-UA"/>
              </w:rPr>
              <w:t>1 044</w:t>
            </w:r>
            <w:r w:rsidRPr="00422CA9">
              <w:rPr>
                <w:rFonts w:ascii="Times New Roman" w:eastAsia="Times New Roman" w:hAnsi="Times New Roman" w:cs="Times New Roman"/>
                <w:kern w:val="0"/>
                <w:sz w:val="16"/>
                <w:szCs w:val="16"/>
                <w:lang w:val="ru-RU" w:eastAsia="uk-UA"/>
              </w:rPr>
              <w:t>)</w:t>
            </w:r>
          </w:p>
        </w:tc>
        <w:tc>
          <w:tcPr>
            <w:tcW w:w="627" w:type="pct"/>
            <w:tcBorders>
              <w:top w:val="nil"/>
              <w:left w:val="nil"/>
              <w:bottom w:val="nil"/>
              <w:right w:val="nil"/>
            </w:tcBorders>
            <w:shd w:val="clear" w:color="auto" w:fill="auto"/>
            <w:vAlign w:val="center"/>
            <w:hideMark/>
          </w:tcPr>
          <w:p w14:paraId="124956FE" w14:textId="6B2521BE"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w:t>
            </w:r>
            <w:r w:rsidRPr="00422CA9">
              <w:rPr>
                <w:rFonts w:ascii="Times New Roman" w:eastAsia="Times New Roman" w:hAnsi="Times New Roman" w:cs="Times New Roman"/>
                <w:kern w:val="0"/>
                <w:sz w:val="16"/>
                <w:szCs w:val="16"/>
                <w:lang w:eastAsia="uk-UA"/>
              </w:rPr>
              <w:t>1 044</w:t>
            </w:r>
            <w:r w:rsidRPr="00422CA9">
              <w:rPr>
                <w:rFonts w:ascii="Times New Roman" w:eastAsia="Times New Roman" w:hAnsi="Times New Roman" w:cs="Times New Roman"/>
                <w:kern w:val="0"/>
                <w:sz w:val="16"/>
                <w:szCs w:val="16"/>
                <w:lang w:val="ru-RU" w:eastAsia="uk-UA"/>
              </w:rPr>
              <w:t>)</w:t>
            </w:r>
          </w:p>
        </w:tc>
      </w:tr>
      <w:tr w:rsidR="00BD3761" w:rsidRPr="00422CA9" w14:paraId="3609E70A" w14:textId="77777777" w:rsidTr="006F720F">
        <w:trPr>
          <w:trHeight w:val="284"/>
        </w:trPr>
        <w:tc>
          <w:tcPr>
            <w:tcW w:w="2374" w:type="pct"/>
            <w:tcBorders>
              <w:top w:val="nil"/>
              <w:left w:val="nil"/>
              <w:bottom w:val="nil"/>
              <w:right w:val="nil"/>
            </w:tcBorders>
            <w:shd w:val="clear" w:color="auto" w:fill="auto"/>
            <w:vAlign w:val="center"/>
            <w:hideMark/>
          </w:tcPr>
          <w:p w14:paraId="1EBD559E" w14:textId="77777777" w:rsidR="00BD3761" w:rsidRPr="00422CA9" w:rsidRDefault="00BD3761" w:rsidP="00BD3761">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витрати</w:t>
            </w:r>
          </w:p>
        </w:tc>
        <w:tc>
          <w:tcPr>
            <w:tcW w:w="686" w:type="pct"/>
            <w:tcBorders>
              <w:top w:val="nil"/>
              <w:left w:val="nil"/>
              <w:bottom w:val="nil"/>
              <w:right w:val="nil"/>
            </w:tcBorders>
            <w:shd w:val="clear" w:color="auto" w:fill="auto"/>
            <w:vAlign w:val="center"/>
            <w:hideMark/>
          </w:tcPr>
          <w:p w14:paraId="608A6311" w14:textId="352A2F16"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610</w:t>
            </w:r>
          </w:p>
        </w:tc>
        <w:tc>
          <w:tcPr>
            <w:tcW w:w="627" w:type="pct"/>
            <w:tcBorders>
              <w:top w:val="nil"/>
              <w:left w:val="nil"/>
              <w:bottom w:val="nil"/>
              <w:right w:val="nil"/>
            </w:tcBorders>
            <w:shd w:val="clear" w:color="auto" w:fill="auto"/>
            <w:vAlign w:val="center"/>
            <w:hideMark/>
          </w:tcPr>
          <w:p w14:paraId="380766C2" w14:textId="4FE3F058"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610</w:t>
            </w:r>
          </w:p>
        </w:tc>
        <w:tc>
          <w:tcPr>
            <w:tcW w:w="686" w:type="pct"/>
            <w:tcBorders>
              <w:top w:val="nil"/>
              <w:left w:val="nil"/>
              <w:bottom w:val="nil"/>
              <w:right w:val="nil"/>
            </w:tcBorders>
            <w:shd w:val="clear" w:color="auto" w:fill="auto"/>
            <w:vAlign w:val="center"/>
            <w:hideMark/>
          </w:tcPr>
          <w:p w14:paraId="0EFDE351" w14:textId="6B98B267"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1021</w:t>
            </w:r>
          </w:p>
        </w:tc>
        <w:tc>
          <w:tcPr>
            <w:tcW w:w="627" w:type="pct"/>
            <w:tcBorders>
              <w:top w:val="nil"/>
              <w:left w:val="nil"/>
              <w:bottom w:val="nil"/>
              <w:right w:val="nil"/>
            </w:tcBorders>
            <w:shd w:val="clear" w:color="auto" w:fill="auto"/>
            <w:vAlign w:val="center"/>
            <w:hideMark/>
          </w:tcPr>
          <w:p w14:paraId="3D064ECD" w14:textId="45817034" w:rsidR="00BD3761" w:rsidRPr="00422CA9" w:rsidRDefault="00BD3761" w:rsidP="00BD3761">
            <w:pPr>
              <w:spacing w:after="0" w:line="240" w:lineRule="auto"/>
              <w:jc w:val="right"/>
              <w:rPr>
                <w:rFonts w:ascii="Times New Roman" w:eastAsia="Times New Roman" w:hAnsi="Times New Roman" w:cs="Times New Roman"/>
                <w:kern w:val="0"/>
                <w:sz w:val="16"/>
                <w:szCs w:val="16"/>
                <w:lang w:val="ru-RU" w:eastAsia="uk-UA"/>
              </w:rPr>
            </w:pPr>
            <w:r w:rsidRPr="00422CA9">
              <w:rPr>
                <w:rFonts w:ascii="Times New Roman" w:eastAsia="Times New Roman" w:hAnsi="Times New Roman" w:cs="Times New Roman"/>
                <w:kern w:val="0"/>
                <w:sz w:val="16"/>
                <w:szCs w:val="16"/>
                <w:lang w:val="ru-RU" w:eastAsia="uk-UA"/>
              </w:rPr>
              <w:t>1021</w:t>
            </w:r>
          </w:p>
        </w:tc>
      </w:tr>
      <w:tr w:rsidR="003A776E" w:rsidRPr="00422CA9" w14:paraId="44BAF582" w14:textId="77777777" w:rsidTr="006F720F">
        <w:trPr>
          <w:trHeight w:val="284"/>
        </w:trPr>
        <w:tc>
          <w:tcPr>
            <w:tcW w:w="2374" w:type="pct"/>
            <w:tcBorders>
              <w:top w:val="single" w:sz="8" w:space="0" w:color="auto"/>
              <w:left w:val="nil"/>
              <w:bottom w:val="single" w:sz="8" w:space="0" w:color="auto"/>
              <w:right w:val="nil"/>
            </w:tcBorders>
            <w:shd w:val="clear" w:color="auto" w:fill="auto"/>
            <w:vAlign w:val="center"/>
            <w:hideMark/>
          </w:tcPr>
          <w:p w14:paraId="34F138EF" w14:textId="77777777" w:rsidR="003A776E" w:rsidRPr="00422CA9" w:rsidRDefault="003A776E" w:rsidP="003A776E">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686" w:type="pct"/>
            <w:tcBorders>
              <w:top w:val="single" w:sz="8" w:space="0" w:color="auto"/>
              <w:left w:val="nil"/>
              <w:bottom w:val="single" w:sz="8" w:space="0" w:color="auto"/>
              <w:right w:val="nil"/>
            </w:tcBorders>
            <w:shd w:val="clear" w:color="auto" w:fill="auto"/>
            <w:vAlign w:val="center"/>
            <w:hideMark/>
          </w:tcPr>
          <w:p w14:paraId="2521FB8C" w14:textId="15ABEEF4" w:rsidR="003A776E" w:rsidRPr="00422CA9" w:rsidRDefault="00BD3761" w:rsidP="003A776E">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866</w:t>
            </w:r>
          </w:p>
        </w:tc>
        <w:tc>
          <w:tcPr>
            <w:tcW w:w="627" w:type="pct"/>
            <w:tcBorders>
              <w:top w:val="single" w:sz="8" w:space="0" w:color="auto"/>
              <w:left w:val="nil"/>
              <w:bottom w:val="single" w:sz="8" w:space="0" w:color="auto"/>
              <w:right w:val="nil"/>
            </w:tcBorders>
            <w:shd w:val="clear" w:color="auto" w:fill="auto"/>
            <w:vAlign w:val="center"/>
            <w:hideMark/>
          </w:tcPr>
          <w:p w14:paraId="23BBF1B8" w14:textId="63C7C267" w:rsidR="003A776E" w:rsidRPr="00422CA9" w:rsidRDefault="00BD3761" w:rsidP="003A776E">
            <w:pPr>
              <w:spacing w:after="0" w:line="240" w:lineRule="auto"/>
              <w:jc w:val="right"/>
              <w:rPr>
                <w:rFonts w:ascii="Times New Roman" w:eastAsia="Times New Roman" w:hAnsi="Times New Roman" w:cs="Times New Roman"/>
                <w:b/>
                <w:bCs/>
                <w:kern w:val="0"/>
                <w:sz w:val="16"/>
                <w:szCs w:val="16"/>
                <w:lang w:val="ru-RU" w:eastAsia="uk-UA"/>
              </w:rPr>
            </w:pPr>
            <w:r w:rsidRPr="00422CA9">
              <w:rPr>
                <w:rFonts w:ascii="Times New Roman" w:eastAsia="Times New Roman" w:hAnsi="Times New Roman" w:cs="Times New Roman"/>
                <w:b/>
                <w:bCs/>
                <w:kern w:val="0"/>
                <w:sz w:val="16"/>
                <w:szCs w:val="16"/>
                <w:lang w:eastAsia="uk-UA"/>
              </w:rPr>
              <w:t>866</w:t>
            </w:r>
          </w:p>
        </w:tc>
        <w:tc>
          <w:tcPr>
            <w:tcW w:w="686" w:type="pct"/>
            <w:tcBorders>
              <w:top w:val="single" w:sz="8" w:space="0" w:color="auto"/>
              <w:left w:val="nil"/>
              <w:bottom w:val="single" w:sz="8" w:space="0" w:color="auto"/>
              <w:right w:val="nil"/>
            </w:tcBorders>
            <w:shd w:val="clear" w:color="auto" w:fill="auto"/>
            <w:vAlign w:val="center"/>
            <w:hideMark/>
          </w:tcPr>
          <w:p w14:paraId="7C34DABC" w14:textId="16061799" w:rsidR="003A776E" w:rsidRPr="00422CA9" w:rsidRDefault="00BD3761" w:rsidP="003A776E">
            <w:pPr>
              <w:spacing w:after="0" w:line="240" w:lineRule="auto"/>
              <w:jc w:val="right"/>
              <w:rPr>
                <w:rFonts w:ascii="Times New Roman" w:eastAsia="Times New Roman" w:hAnsi="Times New Roman" w:cs="Times New Roman"/>
                <w:b/>
                <w:bCs/>
                <w:kern w:val="0"/>
                <w:sz w:val="16"/>
                <w:szCs w:val="16"/>
                <w:lang w:val="ru-RU" w:eastAsia="uk-UA"/>
              </w:rPr>
            </w:pPr>
            <w:r w:rsidRPr="00422CA9">
              <w:rPr>
                <w:rFonts w:ascii="Times New Roman" w:eastAsia="Times New Roman" w:hAnsi="Times New Roman" w:cs="Times New Roman"/>
                <w:b/>
                <w:bCs/>
                <w:kern w:val="0"/>
                <w:sz w:val="16"/>
                <w:szCs w:val="16"/>
                <w:lang w:val="ru-RU" w:eastAsia="uk-UA"/>
              </w:rPr>
              <w:t>213</w:t>
            </w:r>
          </w:p>
        </w:tc>
        <w:tc>
          <w:tcPr>
            <w:tcW w:w="627" w:type="pct"/>
            <w:tcBorders>
              <w:top w:val="single" w:sz="8" w:space="0" w:color="auto"/>
              <w:left w:val="nil"/>
              <w:bottom w:val="single" w:sz="8" w:space="0" w:color="auto"/>
              <w:right w:val="nil"/>
            </w:tcBorders>
            <w:shd w:val="clear" w:color="auto" w:fill="auto"/>
            <w:vAlign w:val="center"/>
            <w:hideMark/>
          </w:tcPr>
          <w:p w14:paraId="12B855A9" w14:textId="58237DE3" w:rsidR="003A776E" w:rsidRPr="00422CA9" w:rsidRDefault="00BD3761" w:rsidP="003A776E">
            <w:pPr>
              <w:spacing w:after="0" w:line="240" w:lineRule="auto"/>
              <w:jc w:val="right"/>
              <w:rPr>
                <w:rFonts w:ascii="Times New Roman" w:eastAsia="Times New Roman" w:hAnsi="Times New Roman" w:cs="Times New Roman"/>
                <w:b/>
                <w:bCs/>
                <w:kern w:val="0"/>
                <w:sz w:val="16"/>
                <w:szCs w:val="16"/>
                <w:lang w:val="ru-RU" w:eastAsia="uk-UA"/>
              </w:rPr>
            </w:pPr>
            <w:r w:rsidRPr="00422CA9">
              <w:rPr>
                <w:rFonts w:ascii="Times New Roman" w:eastAsia="Times New Roman" w:hAnsi="Times New Roman" w:cs="Times New Roman"/>
                <w:b/>
                <w:bCs/>
                <w:kern w:val="0"/>
                <w:sz w:val="16"/>
                <w:szCs w:val="16"/>
                <w:lang w:val="ru-RU" w:eastAsia="uk-UA"/>
              </w:rPr>
              <w:t>213</w:t>
            </w:r>
          </w:p>
        </w:tc>
      </w:tr>
    </w:tbl>
    <w:p w14:paraId="43F0200A" w14:textId="77777777" w:rsidR="0033096F" w:rsidRDefault="0033096F" w:rsidP="003A776E">
      <w:pPr>
        <w:spacing w:after="0" w:line="240" w:lineRule="auto"/>
        <w:jc w:val="both"/>
        <w:rPr>
          <w:rFonts w:ascii="Times New Roman" w:hAnsi="Times New Roman" w:cs="Times New Roman"/>
          <w:b/>
          <w:iCs/>
          <w:sz w:val="20"/>
          <w:szCs w:val="20"/>
        </w:rPr>
      </w:pPr>
    </w:p>
    <w:p w14:paraId="4F3B75D5" w14:textId="77777777" w:rsidR="0033096F" w:rsidRDefault="0033096F" w:rsidP="0033096F">
      <w:pPr>
        <w:spacing w:after="0" w:line="240" w:lineRule="auto"/>
        <w:jc w:val="both"/>
        <w:rPr>
          <w:rFonts w:ascii="Times New Roman" w:eastAsia="Times New Roman" w:hAnsi="Times New Roman" w:cs="Times New Roman"/>
          <w:b/>
          <w:bCs/>
          <w:kern w:val="0"/>
          <w:sz w:val="20"/>
          <w:szCs w:val="20"/>
          <w:lang w:eastAsia="uk-UA"/>
        </w:rPr>
      </w:pPr>
    </w:p>
    <w:p w14:paraId="7701D31E" w14:textId="1219042F" w:rsidR="0033096F" w:rsidRDefault="0033096F" w:rsidP="0033096F">
      <w:pPr>
        <w:spacing w:after="0" w:line="240" w:lineRule="auto"/>
        <w:jc w:val="both"/>
        <w:rPr>
          <w:rFonts w:ascii="Times New Roman" w:eastAsia="Times New Roman" w:hAnsi="Times New Roman" w:cs="Times New Roman"/>
          <w:b/>
          <w:bCs/>
          <w:kern w:val="0"/>
          <w:sz w:val="20"/>
          <w:szCs w:val="20"/>
          <w:lang w:eastAsia="uk-UA"/>
        </w:rPr>
      </w:pPr>
    </w:p>
    <w:p w14:paraId="41BD63A4" w14:textId="77777777" w:rsidR="006F720F" w:rsidRDefault="006F720F" w:rsidP="0033096F">
      <w:pPr>
        <w:spacing w:after="0" w:line="240" w:lineRule="auto"/>
        <w:jc w:val="both"/>
        <w:rPr>
          <w:rFonts w:ascii="Times New Roman" w:eastAsia="Times New Roman" w:hAnsi="Times New Roman" w:cs="Times New Roman"/>
          <w:b/>
          <w:bCs/>
          <w:kern w:val="0"/>
          <w:sz w:val="20"/>
          <w:szCs w:val="20"/>
          <w:lang w:eastAsia="uk-UA"/>
        </w:rPr>
      </w:pPr>
    </w:p>
    <w:p w14:paraId="449F02F2" w14:textId="77777777" w:rsidR="006F720F" w:rsidRDefault="006F720F" w:rsidP="0033096F">
      <w:pPr>
        <w:spacing w:after="0" w:line="240" w:lineRule="auto"/>
        <w:jc w:val="both"/>
        <w:rPr>
          <w:rFonts w:ascii="Times New Roman" w:eastAsia="Times New Roman" w:hAnsi="Times New Roman" w:cs="Times New Roman"/>
          <w:b/>
          <w:bCs/>
          <w:kern w:val="0"/>
          <w:sz w:val="20"/>
          <w:szCs w:val="20"/>
          <w:lang w:eastAsia="uk-UA"/>
        </w:rPr>
      </w:pPr>
    </w:p>
    <w:p w14:paraId="13A7F244" w14:textId="49FE8772" w:rsidR="0033096F" w:rsidRPr="00422CA9" w:rsidRDefault="006E1B88" w:rsidP="0033096F">
      <w:pPr>
        <w:spacing w:after="0" w:line="240" w:lineRule="auto"/>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b/>
          <w:bCs/>
          <w:kern w:val="0"/>
          <w:sz w:val="20"/>
          <w:szCs w:val="20"/>
          <w:lang w:eastAsia="uk-UA"/>
        </w:rPr>
        <w:lastRenderedPageBreak/>
        <w:t>25</w:t>
      </w:r>
      <w:r w:rsidR="0033096F">
        <w:rPr>
          <w:rFonts w:ascii="Times New Roman" w:eastAsia="Times New Roman" w:hAnsi="Times New Roman" w:cs="Times New Roman"/>
          <w:b/>
          <w:bCs/>
          <w:kern w:val="0"/>
          <w:sz w:val="20"/>
          <w:szCs w:val="20"/>
          <w:lang w:eastAsia="uk-UA"/>
        </w:rPr>
        <w:t>.4</w:t>
      </w:r>
      <w:r w:rsidR="0033096F" w:rsidRPr="00422CA9">
        <w:rPr>
          <w:rFonts w:ascii="Times New Roman" w:eastAsia="Times New Roman" w:hAnsi="Times New Roman" w:cs="Times New Roman"/>
          <w:b/>
          <w:bCs/>
          <w:kern w:val="0"/>
          <w:sz w:val="20"/>
          <w:szCs w:val="20"/>
          <w:lang w:eastAsia="uk-UA"/>
        </w:rPr>
        <w:t xml:space="preserve"> </w:t>
      </w:r>
      <w:r w:rsidR="00862F9D" w:rsidRPr="00422CA9">
        <w:rPr>
          <w:rFonts w:ascii="Times New Roman" w:eastAsia="Times New Roman" w:hAnsi="Times New Roman" w:cs="Times New Roman"/>
          <w:kern w:val="0"/>
          <w:sz w:val="20"/>
          <w:szCs w:val="20"/>
          <w:lang w:eastAsia="uk-UA"/>
        </w:rPr>
        <w:t>Витрати інвестиційної діяльності</w:t>
      </w:r>
    </w:p>
    <w:p w14:paraId="59C3DD50" w14:textId="77777777" w:rsidR="0033096F" w:rsidRDefault="0033096F" w:rsidP="003A776E">
      <w:pPr>
        <w:spacing w:after="0" w:line="240" w:lineRule="auto"/>
        <w:jc w:val="both"/>
        <w:rPr>
          <w:rFonts w:ascii="Times New Roman" w:hAnsi="Times New Roman" w:cs="Times New Roman"/>
          <w:b/>
          <w:iCs/>
          <w:sz w:val="20"/>
          <w:szCs w:val="20"/>
        </w:rPr>
      </w:pPr>
    </w:p>
    <w:tbl>
      <w:tblPr>
        <w:tblW w:w="5000" w:type="pct"/>
        <w:tblLook w:val="04A0" w:firstRow="1" w:lastRow="0" w:firstColumn="1" w:lastColumn="0" w:noHBand="0" w:noVBand="1"/>
      </w:tblPr>
      <w:tblGrid>
        <w:gridCol w:w="4577"/>
        <w:gridCol w:w="1322"/>
        <w:gridCol w:w="1209"/>
        <w:gridCol w:w="1322"/>
        <w:gridCol w:w="1209"/>
      </w:tblGrid>
      <w:tr w:rsidR="0033096F" w:rsidRPr="00422CA9" w14:paraId="12C225CF" w14:textId="77777777" w:rsidTr="00952084">
        <w:trPr>
          <w:trHeight w:val="80"/>
        </w:trPr>
        <w:tc>
          <w:tcPr>
            <w:tcW w:w="2374" w:type="pct"/>
            <w:tcBorders>
              <w:top w:val="nil"/>
              <w:left w:val="nil"/>
              <w:bottom w:val="nil"/>
              <w:right w:val="nil"/>
            </w:tcBorders>
            <w:shd w:val="clear" w:color="auto" w:fill="auto"/>
            <w:vAlign w:val="center"/>
            <w:hideMark/>
          </w:tcPr>
          <w:p w14:paraId="07D9993A" w14:textId="77777777" w:rsidR="0033096F" w:rsidRPr="00422CA9" w:rsidRDefault="0033096F" w:rsidP="0033096F">
            <w:pPr>
              <w:spacing w:after="0" w:line="240" w:lineRule="auto"/>
              <w:rPr>
                <w:rFonts w:ascii="Times New Roman" w:eastAsia="Times New Roman" w:hAnsi="Times New Roman" w:cs="Times New Roman"/>
                <w:b/>
                <w:bCs/>
                <w:kern w:val="0"/>
                <w:sz w:val="16"/>
                <w:szCs w:val="16"/>
                <w:lang w:eastAsia="uk-UA"/>
              </w:rPr>
            </w:pPr>
          </w:p>
        </w:tc>
        <w:tc>
          <w:tcPr>
            <w:tcW w:w="1313" w:type="pct"/>
            <w:gridSpan w:val="2"/>
            <w:tcBorders>
              <w:top w:val="nil"/>
              <w:left w:val="nil"/>
              <w:bottom w:val="single" w:sz="8" w:space="0" w:color="auto"/>
              <w:right w:val="nil"/>
            </w:tcBorders>
            <w:shd w:val="clear" w:color="auto" w:fill="auto"/>
            <w:vAlign w:val="center"/>
            <w:hideMark/>
          </w:tcPr>
          <w:p w14:paraId="41D7EBD6" w14:textId="77777777" w:rsidR="0033096F" w:rsidRPr="00422CA9" w:rsidRDefault="0033096F" w:rsidP="0033096F">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2023</w:t>
            </w:r>
          </w:p>
        </w:tc>
        <w:tc>
          <w:tcPr>
            <w:tcW w:w="1313" w:type="pct"/>
            <w:gridSpan w:val="2"/>
            <w:tcBorders>
              <w:top w:val="nil"/>
              <w:left w:val="nil"/>
              <w:bottom w:val="single" w:sz="8" w:space="0" w:color="auto"/>
              <w:right w:val="nil"/>
            </w:tcBorders>
            <w:shd w:val="clear" w:color="auto" w:fill="auto"/>
            <w:vAlign w:val="center"/>
            <w:hideMark/>
          </w:tcPr>
          <w:p w14:paraId="137F3933" w14:textId="77777777" w:rsidR="0033096F" w:rsidRPr="00422CA9" w:rsidRDefault="0033096F" w:rsidP="0033096F">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2024</w:t>
            </w:r>
          </w:p>
        </w:tc>
      </w:tr>
      <w:tr w:rsidR="0033096F" w:rsidRPr="00422CA9" w14:paraId="5CB09078" w14:textId="77777777" w:rsidTr="007054E0">
        <w:trPr>
          <w:trHeight w:val="394"/>
        </w:trPr>
        <w:tc>
          <w:tcPr>
            <w:tcW w:w="2374" w:type="pct"/>
            <w:tcBorders>
              <w:top w:val="nil"/>
              <w:left w:val="nil"/>
              <w:right w:val="nil"/>
            </w:tcBorders>
            <w:shd w:val="clear" w:color="auto" w:fill="auto"/>
            <w:vAlign w:val="center"/>
            <w:hideMark/>
          </w:tcPr>
          <w:p w14:paraId="3D31263B" w14:textId="77777777" w:rsidR="0033096F" w:rsidRPr="00422CA9" w:rsidRDefault="0033096F" w:rsidP="0033096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686" w:type="pct"/>
            <w:tcBorders>
              <w:top w:val="nil"/>
              <w:left w:val="nil"/>
              <w:right w:val="nil"/>
            </w:tcBorders>
            <w:shd w:val="clear" w:color="auto" w:fill="auto"/>
            <w:vAlign w:val="center"/>
            <w:hideMark/>
          </w:tcPr>
          <w:p w14:paraId="21946978" w14:textId="17DB46DF" w:rsidR="0033096F" w:rsidRPr="00422CA9" w:rsidRDefault="0033096F" w:rsidP="0033096F">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 xml:space="preserve">Інвестиційні </w:t>
            </w:r>
            <w:r w:rsidRPr="00422CA9">
              <w:rPr>
                <w:rFonts w:ascii="Times New Roman" w:eastAsia="Times New Roman" w:hAnsi="Times New Roman" w:cs="Times New Roman"/>
                <w:b/>
                <w:bCs/>
                <w:kern w:val="0"/>
                <w:sz w:val="16"/>
                <w:szCs w:val="16"/>
                <w:lang w:eastAsia="uk-UA"/>
              </w:rPr>
              <w:t xml:space="preserve"> витрати</w:t>
            </w:r>
          </w:p>
        </w:tc>
        <w:tc>
          <w:tcPr>
            <w:tcW w:w="627" w:type="pct"/>
            <w:tcBorders>
              <w:top w:val="nil"/>
              <w:left w:val="nil"/>
              <w:right w:val="nil"/>
            </w:tcBorders>
            <w:shd w:val="clear" w:color="auto" w:fill="auto"/>
            <w:vAlign w:val="center"/>
            <w:hideMark/>
          </w:tcPr>
          <w:p w14:paraId="559EF7BC" w14:textId="77777777" w:rsidR="0033096F" w:rsidRPr="00422CA9" w:rsidRDefault="0033096F" w:rsidP="0033096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c>
          <w:tcPr>
            <w:tcW w:w="686" w:type="pct"/>
            <w:tcBorders>
              <w:top w:val="nil"/>
              <w:left w:val="nil"/>
              <w:right w:val="nil"/>
            </w:tcBorders>
            <w:shd w:val="clear" w:color="auto" w:fill="auto"/>
            <w:vAlign w:val="center"/>
            <w:hideMark/>
          </w:tcPr>
          <w:p w14:paraId="4E92CAA7" w14:textId="26899441" w:rsidR="0033096F" w:rsidRPr="00422CA9" w:rsidRDefault="0033096F" w:rsidP="0033096F">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 xml:space="preserve">Інвестиційні </w:t>
            </w:r>
            <w:r w:rsidRPr="00422CA9">
              <w:rPr>
                <w:rFonts w:ascii="Times New Roman" w:eastAsia="Times New Roman" w:hAnsi="Times New Roman" w:cs="Times New Roman"/>
                <w:b/>
                <w:bCs/>
                <w:kern w:val="0"/>
                <w:sz w:val="16"/>
                <w:szCs w:val="16"/>
                <w:lang w:eastAsia="uk-UA"/>
              </w:rPr>
              <w:t xml:space="preserve"> витрати</w:t>
            </w:r>
          </w:p>
        </w:tc>
        <w:tc>
          <w:tcPr>
            <w:tcW w:w="627" w:type="pct"/>
            <w:tcBorders>
              <w:top w:val="nil"/>
              <w:left w:val="nil"/>
              <w:right w:val="nil"/>
            </w:tcBorders>
            <w:shd w:val="clear" w:color="auto" w:fill="auto"/>
            <w:vAlign w:val="center"/>
            <w:hideMark/>
          </w:tcPr>
          <w:p w14:paraId="70753CF6" w14:textId="77777777" w:rsidR="0033096F" w:rsidRPr="00422CA9" w:rsidRDefault="0033096F" w:rsidP="0033096F">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33096F" w:rsidRPr="00422CA9" w14:paraId="2A2B23E9" w14:textId="77777777" w:rsidTr="007054E0">
        <w:trPr>
          <w:trHeight w:val="118"/>
        </w:trPr>
        <w:tc>
          <w:tcPr>
            <w:tcW w:w="2374" w:type="pct"/>
            <w:tcBorders>
              <w:bottom w:val="single" w:sz="4" w:space="0" w:color="auto"/>
              <w:right w:val="nil"/>
            </w:tcBorders>
            <w:shd w:val="clear" w:color="auto" w:fill="auto"/>
            <w:vAlign w:val="center"/>
            <w:hideMark/>
          </w:tcPr>
          <w:p w14:paraId="7CA32308" w14:textId="77777777" w:rsidR="0033096F" w:rsidRPr="00422CA9" w:rsidRDefault="0033096F" w:rsidP="0033096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на персонал</w:t>
            </w:r>
          </w:p>
        </w:tc>
        <w:tc>
          <w:tcPr>
            <w:tcW w:w="686" w:type="pct"/>
            <w:tcBorders>
              <w:left w:val="nil"/>
              <w:bottom w:val="single" w:sz="4" w:space="0" w:color="auto"/>
              <w:right w:val="nil"/>
            </w:tcBorders>
            <w:shd w:val="clear" w:color="auto" w:fill="auto"/>
            <w:vAlign w:val="center"/>
            <w:hideMark/>
          </w:tcPr>
          <w:p w14:paraId="1983E923" w14:textId="56027D30" w:rsidR="0033096F" w:rsidRPr="00422CA9" w:rsidRDefault="0033096F" w:rsidP="0033096F">
            <w:pPr>
              <w:spacing w:after="0" w:line="240" w:lineRule="auto"/>
              <w:jc w:val="right"/>
              <w:rPr>
                <w:rFonts w:ascii="Times New Roman" w:eastAsia="Times New Roman" w:hAnsi="Times New Roman" w:cs="Times New Roman"/>
                <w:kern w:val="0"/>
                <w:sz w:val="16"/>
                <w:szCs w:val="16"/>
                <w:lang w:val="ru-RU" w:eastAsia="uk-UA"/>
              </w:rPr>
            </w:pPr>
            <w:r>
              <w:rPr>
                <w:rFonts w:ascii="Times New Roman" w:eastAsia="Times New Roman" w:hAnsi="Times New Roman" w:cs="Times New Roman"/>
                <w:kern w:val="0"/>
                <w:sz w:val="16"/>
                <w:szCs w:val="16"/>
                <w:lang w:val="ru-RU" w:eastAsia="uk-UA"/>
              </w:rPr>
              <w:t>5 491</w:t>
            </w:r>
          </w:p>
        </w:tc>
        <w:tc>
          <w:tcPr>
            <w:tcW w:w="627" w:type="pct"/>
            <w:tcBorders>
              <w:left w:val="nil"/>
              <w:bottom w:val="single" w:sz="4" w:space="0" w:color="auto"/>
              <w:right w:val="nil"/>
            </w:tcBorders>
            <w:shd w:val="clear" w:color="auto" w:fill="auto"/>
            <w:vAlign w:val="center"/>
            <w:hideMark/>
          </w:tcPr>
          <w:p w14:paraId="7493A7AC" w14:textId="4EB8C7BC" w:rsidR="0033096F" w:rsidRPr="00422CA9" w:rsidRDefault="0033096F" w:rsidP="0033096F">
            <w:pPr>
              <w:spacing w:after="0" w:line="240" w:lineRule="auto"/>
              <w:jc w:val="right"/>
              <w:rPr>
                <w:rFonts w:ascii="Times New Roman" w:eastAsia="Times New Roman" w:hAnsi="Times New Roman" w:cs="Times New Roman"/>
                <w:kern w:val="0"/>
                <w:sz w:val="16"/>
                <w:szCs w:val="16"/>
                <w:lang w:val="ru-RU" w:eastAsia="uk-UA"/>
              </w:rPr>
            </w:pPr>
            <w:r>
              <w:rPr>
                <w:rFonts w:ascii="Times New Roman" w:eastAsia="Times New Roman" w:hAnsi="Times New Roman" w:cs="Times New Roman"/>
                <w:kern w:val="0"/>
                <w:sz w:val="16"/>
                <w:szCs w:val="16"/>
                <w:lang w:val="ru-RU" w:eastAsia="uk-UA"/>
              </w:rPr>
              <w:t>5 491</w:t>
            </w:r>
          </w:p>
        </w:tc>
        <w:tc>
          <w:tcPr>
            <w:tcW w:w="686" w:type="pct"/>
            <w:tcBorders>
              <w:left w:val="nil"/>
              <w:bottom w:val="single" w:sz="4" w:space="0" w:color="auto"/>
              <w:right w:val="nil"/>
            </w:tcBorders>
            <w:shd w:val="clear" w:color="auto" w:fill="auto"/>
            <w:vAlign w:val="center"/>
            <w:hideMark/>
          </w:tcPr>
          <w:p w14:paraId="5F946805" w14:textId="0F6BE4FC" w:rsidR="0033096F" w:rsidRPr="00422CA9" w:rsidRDefault="0033096F" w:rsidP="0033096F">
            <w:pPr>
              <w:spacing w:after="0" w:line="240" w:lineRule="auto"/>
              <w:jc w:val="right"/>
              <w:rPr>
                <w:rFonts w:ascii="Times New Roman" w:eastAsia="Times New Roman" w:hAnsi="Times New Roman" w:cs="Times New Roman"/>
                <w:kern w:val="0"/>
                <w:sz w:val="16"/>
                <w:szCs w:val="16"/>
                <w:lang w:val="ru-RU" w:eastAsia="uk-UA"/>
              </w:rPr>
            </w:pPr>
            <w:r>
              <w:rPr>
                <w:rFonts w:ascii="Times New Roman" w:eastAsia="Times New Roman" w:hAnsi="Times New Roman" w:cs="Times New Roman"/>
                <w:kern w:val="0"/>
                <w:sz w:val="16"/>
                <w:szCs w:val="16"/>
                <w:lang w:val="ru-RU" w:eastAsia="uk-UA"/>
              </w:rPr>
              <w:t>11 025</w:t>
            </w:r>
          </w:p>
        </w:tc>
        <w:tc>
          <w:tcPr>
            <w:tcW w:w="627" w:type="pct"/>
            <w:tcBorders>
              <w:left w:val="nil"/>
              <w:bottom w:val="single" w:sz="4" w:space="0" w:color="auto"/>
            </w:tcBorders>
            <w:shd w:val="clear" w:color="auto" w:fill="auto"/>
            <w:vAlign w:val="center"/>
            <w:hideMark/>
          </w:tcPr>
          <w:p w14:paraId="5B676F71" w14:textId="193CD14C" w:rsidR="0033096F" w:rsidRPr="00422CA9" w:rsidRDefault="0033096F" w:rsidP="0033096F">
            <w:pPr>
              <w:spacing w:after="0" w:line="240" w:lineRule="auto"/>
              <w:jc w:val="right"/>
              <w:rPr>
                <w:rFonts w:ascii="Times New Roman" w:eastAsia="Times New Roman" w:hAnsi="Times New Roman" w:cs="Times New Roman"/>
                <w:kern w:val="0"/>
                <w:sz w:val="16"/>
                <w:szCs w:val="16"/>
                <w:lang w:val="ru-RU" w:eastAsia="uk-UA"/>
              </w:rPr>
            </w:pPr>
            <w:r>
              <w:rPr>
                <w:rFonts w:ascii="Times New Roman" w:eastAsia="Times New Roman" w:hAnsi="Times New Roman" w:cs="Times New Roman"/>
                <w:kern w:val="0"/>
                <w:sz w:val="16"/>
                <w:szCs w:val="16"/>
                <w:lang w:val="ru-RU" w:eastAsia="uk-UA"/>
              </w:rPr>
              <w:t>11 025</w:t>
            </w:r>
          </w:p>
        </w:tc>
      </w:tr>
      <w:tr w:rsidR="0033096F" w:rsidRPr="00422CA9" w14:paraId="701F4F18" w14:textId="77777777" w:rsidTr="007054E0">
        <w:trPr>
          <w:trHeight w:val="70"/>
        </w:trPr>
        <w:tc>
          <w:tcPr>
            <w:tcW w:w="2374" w:type="pct"/>
            <w:tcBorders>
              <w:top w:val="single" w:sz="4" w:space="0" w:color="auto"/>
              <w:left w:val="nil"/>
              <w:bottom w:val="single" w:sz="4" w:space="0" w:color="auto"/>
              <w:right w:val="nil"/>
            </w:tcBorders>
            <w:shd w:val="clear" w:color="auto" w:fill="auto"/>
            <w:vAlign w:val="center"/>
            <w:hideMark/>
          </w:tcPr>
          <w:p w14:paraId="7B5BC042" w14:textId="77777777" w:rsidR="0033096F" w:rsidRPr="00A067C6" w:rsidRDefault="0033096F" w:rsidP="0033096F">
            <w:pPr>
              <w:spacing w:after="0" w:line="240" w:lineRule="auto"/>
              <w:rPr>
                <w:rFonts w:ascii="Times New Roman" w:eastAsia="Times New Roman" w:hAnsi="Times New Roman" w:cs="Times New Roman"/>
                <w:b/>
                <w:kern w:val="0"/>
                <w:sz w:val="16"/>
                <w:szCs w:val="16"/>
                <w:lang w:eastAsia="uk-UA"/>
              </w:rPr>
            </w:pPr>
            <w:r w:rsidRPr="00A067C6">
              <w:rPr>
                <w:rFonts w:ascii="Times New Roman" w:eastAsia="Times New Roman" w:hAnsi="Times New Roman" w:cs="Times New Roman"/>
                <w:b/>
                <w:kern w:val="0"/>
                <w:sz w:val="16"/>
                <w:szCs w:val="16"/>
                <w:lang w:eastAsia="uk-UA"/>
              </w:rPr>
              <w:t>Всього</w:t>
            </w:r>
          </w:p>
        </w:tc>
        <w:tc>
          <w:tcPr>
            <w:tcW w:w="686" w:type="pct"/>
            <w:tcBorders>
              <w:top w:val="single" w:sz="4" w:space="0" w:color="auto"/>
              <w:left w:val="nil"/>
              <w:bottom w:val="single" w:sz="4" w:space="0" w:color="auto"/>
              <w:right w:val="nil"/>
            </w:tcBorders>
            <w:shd w:val="clear" w:color="auto" w:fill="auto"/>
            <w:vAlign w:val="center"/>
            <w:hideMark/>
          </w:tcPr>
          <w:p w14:paraId="09EBA588" w14:textId="068E3D1C" w:rsidR="0033096F" w:rsidRPr="00A067C6" w:rsidRDefault="0033096F" w:rsidP="0033096F">
            <w:pPr>
              <w:spacing w:after="0" w:line="240" w:lineRule="auto"/>
              <w:jc w:val="right"/>
              <w:rPr>
                <w:rFonts w:ascii="Times New Roman" w:eastAsia="Times New Roman" w:hAnsi="Times New Roman" w:cs="Times New Roman"/>
                <w:b/>
                <w:kern w:val="0"/>
                <w:sz w:val="16"/>
                <w:szCs w:val="16"/>
                <w:lang w:val="ru-RU" w:eastAsia="uk-UA"/>
              </w:rPr>
            </w:pPr>
            <w:r w:rsidRPr="00A067C6">
              <w:rPr>
                <w:rFonts w:ascii="Times New Roman" w:eastAsia="Times New Roman" w:hAnsi="Times New Roman" w:cs="Times New Roman"/>
                <w:b/>
                <w:kern w:val="0"/>
                <w:sz w:val="16"/>
                <w:szCs w:val="16"/>
                <w:lang w:val="ru-RU" w:eastAsia="uk-UA"/>
              </w:rPr>
              <w:t>5 491</w:t>
            </w:r>
          </w:p>
        </w:tc>
        <w:tc>
          <w:tcPr>
            <w:tcW w:w="627" w:type="pct"/>
            <w:tcBorders>
              <w:top w:val="single" w:sz="4" w:space="0" w:color="auto"/>
              <w:left w:val="nil"/>
              <w:bottom w:val="single" w:sz="4" w:space="0" w:color="auto"/>
              <w:right w:val="nil"/>
            </w:tcBorders>
            <w:shd w:val="clear" w:color="auto" w:fill="auto"/>
            <w:vAlign w:val="center"/>
            <w:hideMark/>
          </w:tcPr>
          <w:p w14:paraId="303A0822" w14:textId="1FD252E6" w:rsidR="0033096F" w:rsidRPr="00A067C6" w:rsidRDefault="0033096F" w:rsidP="0033096F">
            <w:pPr>
              <w:spacing w:after="0" w:line="240" w:lineRule="auto"/>
              <w:jc w:val="right"/>
              <w:rPr>
                <w:rFonts w:ascii="Times New Roman" w:eastAsia="Times New Roman" w:hAnsi="Times New Roman" w:cs="Times New Roman"/>
                <w:b/>
                <w:kern w:val="0"/>
                <w:sz w:val="16"/>
                <w:szCs w:val="16"/>
                <w:lang w:val="ru-RU" w:eastAsia="uk-UA"/>
              </w:rPr>
            </w:pPr>
            <w:r w:rsidRPr="00A067C6">
              <w:rPr>
                <w:rFonts w:ascii="Times New Roman" w:eastAsia="Times New Roman" w:hAnsi="Times New Roman" w:cs="Times New Roman"/>
                <w:b/>
                <w:kern w:val="0"/>
                <w:sz w:val="16"/>
                <w:szCs w:val="16"/>
                <w:lang w:val="ru-RU" w:eastAsia="uk-UA"/>
              </w:rPr>
              <w:t>5 491</w:t>
            </w:r>
          </w:p>
        </w:tc>
        <w:tc>
          <w:tcPr>
            <w:tcW w:w="686" w:type="pct"/>
            <w:tcBorders>
              <w:top w:val="single" w:sz="4" w:space="0" w:color="auto"/>
              <w:left w:val="nil"/>
              <w:bottom w:val="single" w:sz="4" w:space="0" w:color="auto"/>
              <w:right w:val="nil"/>
            </w:tcBorders>
            <w:shd w:val="clear" w:color="auto" w:fill="auto"/>
            <w:vAlign w:val="center"/>
            <w:hideMark/>
          </w:tcPr>
          <w:p w14:paraId="3D56BCE5" w14:textId="419F600D" w:rsidR="0033096F" w:rsidRPr="00A067C6" w:rsidRDefault="0033096F" w:rsidP="0033096F">
            <w:pPr>
              <w:spacing w:after="0" w:line="240" w:lineRule="auto"/>
              <w:jc w:val="right"/>
              <w:rPr>
                <w:rFonts w:ascii="Times New Roman" w:eastAsia="Times New Roman" w:hAnsi="Times New Roman" w:cs="Times New Roman"/>
                <w:b/>
                <w:kern w:val="0"/>
                <w:sz w:val="16"/>
                <w:szCs w:val="16"/>
                <w:lang w:val="ru-RU" w:eastAsia="uk-UA"/>
              </w:rPr>
            </w:pPr>
            <w:r w:rsidRPr="00A067C6">
              <w:rPr>
                <w:rFonts w:ascii="Times New Roman" w:eastAsia="Times New Roman" w:hAnsi="Times New Roman" w:cs="Times New Roman"/>
                <w:b/>
                <w:kern w:val="0"/>
                <w:sz w:val="16"/>
                <w:szCs w:val="16"/>
                <w:lang w:val="ru-RU" w:eastAsia="uk-UA"/>
              </w:rPr>
              <w:t>11 025</w:t>
            </w:r>
          </w:p>
        </w:tc>
        <w:tc>
          <w:tcPr>
            <w:tcW w:w="627" w:type="pct"/>
            <w:tcBorders>
              <w:top w:val="single" w:sz="4" w:space="0" w:color="auto"/>
              <w:left w:val="nil"/>
              <w:bottom w:val="single" w:sz="4" w:space="0" w:color="auto"/>
              <w:right w:val="nil"/>
            </w:tcBorders>
            <w:shd w:val="clear" w:color="auto" w:fill="auto"/>
            <w:vAlign w:val="center"/>
            <w:hideMark/>
          </w:tcPr>
          <w:p w14:paraId="43996E0A" w14:textId="72459C8D" w:rsidR="0033096F" w:rsidRPr="00A067C6" w:rsidRDefault="0033096F" w:rsidP="0033096F">
            <w:pPr>
              <w:spacing w:after="0" w:line="240" w:lineRule="auto"/>
              <w:jc w:val="right"/>
              <w:rPr>
                <w:rFonts w:ascii="Times New Roman" w:eastAsia="Times New Roman" w:hAnsi="Times New Roman" w:cs="Times New Roman"/>
                <w:b/>
                <w:kern w:val="0"/>
                <w:sz w:val="16"/>
                <w:szCs w:val="16"/>
                <w:lang w:val="ru-RU" w:eastAsia="uk-UA"/>
              </w:rPr>
            </w:pPr>
            <w:r w:rsidRPr="00A067C6">
              <w:rPr>
                <w:rFonts w:ascii="Times New Roman" w:eastAsia="Times New Roman" w:hAnsi="Times New Roman" w:cs="Times New Roman"/>
                <w:b/>
                <w:kern w:val="0"/>
                <w:sz w:val="16"/>
                <w:szCs w:val="16"/>
                <w:lang w:val="ru-RU" w:eastAsia="uk-UA"/>
              </w:rPr>
              <w:t>11 025</w:t>
            </w:r>
          </w:p>
        </w:tc>
      </w:tr>
    </w:tbl>
    <w:p w14:paraId="7226E495" w14:textId="77777777" w:rsidR="0033096F" w:rsidRDefault="0033096F" w:rsidP="003A776E">
      <w:pPr>
        <w:spacing w:after="0" w:line="240" w:lineRule="auto"/>
        <w:jc w:val="both"/>
        <w:rPr>
          <w:rFonts w:ascii="Times New Roman" w:hAnsi="Times New Roman" w:cs="Times New Roman"/>
          <w:b/>
          <w:iCs/>
          <w:sz w:val="20"/>
          <w:szCs w:val="20"/>
        </w:rPr>
      </w:pPr>
    </w:p>
    <w:p w14:paraId="0A348611" w14:textId="69DA86C2" w:rsidR="003A776E" w:rsidRPr="00422CA9" w:rsidRDefault="00802484" w:rsidP="003A776E">
      <w:pPr>
        <w:spacing w:after="0" w:line="240" w:lineRule="auto"/>
        <w:jc w:val="both"/>
        <w:rPr>
          <w:rFonts w:ascii="Times New Roman" w:eastAsia="Times New Roman" w:hAnsi="Times New Roman" w:cs="Times New Roman"/>
          <w:b/>
          <w:kern w:val="0"/>
          <w:sz w:val="20"/>
          <w:szCs w:val="20"/>
          <w:lang w:eastAsia="ru-RU"/>
        </w:rPr>
      </w:pPr>
      <w:r>
        <w:rPr>
          <w:rFonts w:ascii="Times New Roman" w:hAnsi="Times New Roman" w:cs="Times New Roman"/>
          <w:b/>
          <w:iCs/>
          <w:sz w:val="20"/>
          <w:szCs w:val="20"/>
        </w:rPr>
        <w:t>25</w:t>
      </w:r>
      <w:r w:rsidR="003A776E" w:rsidRPr="00422CA9">
        <w:rPr>
          <w:rFonts w:ascii="Times New Roman" w:hAnsi="Times New Roman" w:cs="Times New Roman"/>
          <w:b/>
          <w:iCs/>
          <w:sz w:val="20"/>
          <w:szCs w:val="20"/>
        </w:rPr>
        <w:t>.</w:t>
      </w:r>
      <w:r w:rsidR="0033096F">
        <w:rPr>
          <w:rFonts w:ascii="Times New Roman" w:hAnsi="Times New Roman" w:cs="Times New Roman"/>
          <w:b/>
          <w:iCs/>
          <w:sz w:val="20"/>
          <w:szCs w:val="20"/>
        </w:rPr>
        <w:t>5</w:t>
      </w:r>
      <w:r w:rsidR="003A776E" w:rsidRPr="00422CA9">
        <w:rPr>
          <w:rFonts w:ascii="Times New Roman" w:eastAsia="Times New Roman" w:hAnsi="Times New Roman" w:cs="Times New Roman"/>
          <w:b/>
          <w:kern w:val="0"/>
          <w:sz w:val="20"/>
          <w:szCs w:val="20"/>
          <w:lang w:eastAsia="ru-RU"/>
        </w:rPr>
        <w:t xml:space="preserve"> Витрати з податку на прибуток</w:t>
      </w:r>
    </w:p>
    <w:p w14:paraId="1C07FFDD" w14:textId="77777777" w:rsidR="003A776E" w:rsidRPr="00422CA9" w:rsidRDefault="003A776E" w:rsidP="003A776E">
      <w:pPr>
        <w:spacing w:before="60" w:after="60"/>
        <w:jc w:val="both"/>
        <w:rPr>
          <w:rFonts w:ascii="Times New Roman" w:eastAsia="Calibri" w:hAnsi="Times New Roman" w:cs="Times New Roman"/>
          <w:sz w:val="20"/>
          <w:szCs w:val="20"/>
        </w:rPr>
      </w:pPr>
      <w:r w:rsidRPr="00422CA9">
        <w:rPr>
          <w:rFonts w:ascii="Times New Roman" w:eastAsia="Calibri" w:hAnsi="Times New Roman" w:cs="Times New Roman"/>
          <w:sz w:val="20"/>
          <w:szCs w:val="20"/>
        </w:rPr>
        <w:t>Відображена сума нарахованих податкових зобов'язань на доходи від страхової діяльності та податок на прибуток.</w:t>
      </w:r>
    </w:p>
    <w:p w14:paraId="79EF71E9" w14:textId="77777777" w:rsidR="003A776E" w:rsidRPr="00422CA9" w:rsidRDefault="003A776E" w:rsidP="003A776E">
      <w:pPr>
        <w:spacing w:before="60" w:after="60"/>
        <w:jc w:val="both"/>
        <w:rPr>
          <w:rFonts w:ascii="Times New Roman" w:eastAsia="Calibri" w:hAnsi="Times New Roman" w:cs="Times New Roman"/>
          <w:sz w:val="16"/>
          <w:szCs w:val="16"/>
        </w:rPr>
      </w:pPr>
    </w:p>
    <w:tbl>
      <w:tblPr>
        <w:tblW w:w="5082" w:type="pct"/>
        <w:tblBorders>
          <w:top w:val="single" w:sz="4" w:space="0" w:color="auto"/>
          <w:bottom w:val="single" w:sz="4" w:space="0" w:color="auto"/>
        </w:tblBorders>
        <w:tblLook w:val="04A0" w:firstRow="1" w:lastRow="0" w:firstColumn="1" w:lastColumn="0" w:noHBand="0" w:noVBand="1"/>
      </w:tblPr>
      <w:tblGrid>
        <w:gridCol w:w="6409"/>
        <w:gridCol w:w="1694"/>
        <w:gridCol w:w="1694"/>
      </w:tblGrid>
      <w:tr w:rsidR="00D35BAB" w:rsidRPr="00422CA9" w14:paraId="4ACFFEBF" w14:textId="77777777" w:rsidTr="00D35BAB">
        <w:trPr>
          <w:trHeight w:val="240"/>
        </w:trPr>
        <w:tc>
          <w:tcPr>
            <w:tcW w:w="3230" w:type="pct"/>
            <w:tcBorders>
              <w:top w:val="single" w:sz="4" w:space="0" w:color="auto"/>
              <w:bottom w:val="single" w:sz="4" w:space="0" w:color="auto"/>
            </w:tcBorders>
            <w:shd w:val="clear" w:color="auto" w:fill="auto"/>
            <w:noWrap/>
            <w:vAlign w:val="center"/>
            <w:hideMark/>
          </w:tcPr>
          <w:p w14:paraId="71F1F36C" w14:textId="77777777" w:rsidR="003A776E" w:rsidRPr="00422CA9" w:rsidRDefault="003A776E" w:rsidP="003A776E">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885" w:type="pct"/>
            <w:tcBorders>
              <w:top w:val="single" w:sz="4" w:space="0" w:color="auto"/>
              <w:bottom w:val="single" w:sz="4" w:space="0" w:color="auto"/>
            </w:tcBorders>
            <w:vAlign w:val="center"/>
          </w:tcPr>
          <w:p w14:paraId="6A147922" w14:textId="77777777" w:rsidR="003A776E" w:rsidRPr="00422CA9" w:rsidRDefault="003A776E" w:rsidP="00F4447A">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2023</w:t>
            </w:r>
          </w:p>
        </w:tc>
        <w:tc>
          <w:tcPr>
            <w:tcW w:w="885" w:type="pct"/>
            <w:tcBorders>
              <w:top w:val="single" w:sz="4" w:space="0" w:color="auto"/>
              <w:bottom w:val="single" w:sz="4" w:space="0" w:color="auto"/>
            </w:tcBorders>
            <w:shd w:val="clear" w:color="auto" w:fill="auto"/>
            <w:noWrap/>
            <w:vAlign w:val="center"/>
            <w:hideMark/>
          </w:tcPr>
          <w:p w14:paraId="2E77F3C8" w14:textId="2A12A3E1" w:rsidR="003A776E" w:rsidRPr="00422CA9" w:rsidRDefault="00564F86" w:rsidP="00F4447A">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2024</w:t>
            </w:r>
          </w:p>
        </w:tc>
      </w:tr>
      <w:tr w:rsidR="00D35BAB" w:rsidRPr="00422CA9" w14:paraId="078EE1BB" w14:textId="77777777" w:rsidTr="00D35BAB">
        <w:trPr>
          <w:trHeight w:val="240"/>
        </w:trPr>
        <w:tc>
          <w:tcPr>
            <w:tcW w:w="3230" w:type="pct"/>
            <w:tcBorders>
              <w:top w:val="single" w:sz="4" w:space="0" w:color="auto"/>
              <w:bottom w:val="nil"/>
            </w:tcBorders>
            <w:shd w:val="clear" w:color="auto" w:fill="auto"/>
            <w:noWrap/>
            <w:vAlign w:val="center"/>
            <w:hideMark/>
          </w:tcPr>
          <w:p w14:paraId="286CBCFB" w14:textId="46D3B4A2" w:rsidR="003A776E" w:rsidRPr="00422CA9" w:rsidRDefault="003A776E" w:rsidP="00D35BA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Прибуток у податковому обліку </w:t>
            </w:r>
          </w:p>
        </w:tc>
        <w:tc>
          <w:tcPr>
            <w:tcW w:w="885" w:type="pct"/>
            <w:tcBorders>
              <w:top w:val="single" w:sz="4" w:space="0" w:color="auto"/>
              <w:bottom w:val="nil"/>
            </w:tcBorders>
            <w:vAlign w:val="center"/>
          </w:tcPr>
          <w:p w14:paraId="6E9AA99F"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6 183</w:t>
            </w:r>
          </w:p>
        </w:tc>
        <w:tc>
          <w:tcPr>
            <w:tcW w:w="885" w:type="pct"/>
            <w:tcBorders>
              <w:top w:val="single" w:sz="4" w:space="0" w:color="auto"/>
              <w:bottom w:val="nil"/>
            </w:tcBorders>
            <w:shd w:val="clear" w:color="auto" w:fill="auto"/>
            <w:noWrap/>
            <w:vAlign w:val="center"/>
            <w:hideMark/>
          </w:tcPr>
          <w:p w14:paraId="3E6A1AB2" w14:textId="5FE19382" w:rsidR="003A776E" w:rsidRPr="00422CA9" w:rsidRDefault="00564F86"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(3 885)</w:t>
            </w:r>
          </w:p>
        </w:tc>
      </w:tr>
      <w:tr w:rsidR="00D35BAB" w:rsidRPr="00422CA9" w14:paraId="662A0303" w14:textId="77777777" w:rsidTr="00D35BAB">
        <w:trPr>
          <w:trHeight w:val="240"/>
        </w:trPr>
        <w:tc>
          <w:tcPr>
            <w:tcW w:w="3230" w:type="pct"/>
            <w:tcBorders>
              <w:top w:val="nil"/>
              <w:bottom w:val="nil"/>
            </w:tcBorders>
            <w:shd w:val="clear" w:color="auto" w:fill="auto"/>
            <w:noWrap/>
            <w:vAlign w:val="center"/>
            <w:hideMark/>
          </w:tcPr>
          <w:p w14:paraId="0A754CE0" w14:textId="50F2F63E" w:rsidR="003A776E" w:rsidRPr="00422CA9" w:rsidRDefault="00D35BAB" w:rsidP="00D35BA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Податок на прибуток за основною ставкою (ста</w:t>
            </w:r>
            <w:r w:rsidR="003A776E" w:rsidRPr="00422CA9">
              <w:rPr>
                <w:rFonts w:ascii="Times New Roman" w:eastAsia="Times New Roman" w:hAnsi="Times New Roman" w:cs="Times New Roman"/>
                <w:b/>
                <w:bCs/>
                <w:kern w:val="0"/>
                <w:sz w:val="16"/>
                <w:szCs w:val="16"/>
                <w:lang w:eastAsia="uk-UA"/>
              </w:rPr>
              <w:t xml:space="preserve">вка податку 18 %)                </w:t>
            </w:r>
          </w:p>
        </w:tc>
        <w:tc>
          <w:tcPr>
            <w:tcW w:w="885" w:type="pct"/>
            <w:tcBorders>
              <w:top w:val="nil"/>
              <w:bottom w:val="nil"/>
            </w:tcBorders>
            <w:vAlign w:val="center"/>
          </w:tcPr>
          <w:p w14:paraId="5112EDE3" w14:textId="77777777" w:rsidR="003A776E" w:rsidRPr="00422CA9" w:rsidRDefault="003A776E"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1 113</w:t>
            </w:r>
          </w:p>
        </w:tc>
        <w:tc>
          <w:tcPr>
            <w:tcW w:w="885" w:type="pct"/>
            <w:tcBorders>
              <w:top w:val="nil"/>
              <w:bottom w:val="nil"/>
            </w:tcBorders>
            <w:shd w:val="clear" w:color="auto" w:fill="auto"/>
            <w:noWrap/>
            <w:vAlign w:val="center"/>
            <w:hideMark/>
          </w:tcPr>
          <w:p w14:paraId="5E3D065D" w14:textId="07846865" w:rsidR="003A776E" w:rsidRPr="00422CA9" w:rsidRDefault="00564F86"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(699)</w:t>
            </w:r>
          </w:p>
        </w:tc>
      </w:tr>
      <w:tr w:rsidR="00D35BAB" w:rsidRPr="00422CA9" w14:paraId="1EBB9848" w14:textId="77777777" w:rsidTr="00D35BAB">
        <w:trPr>
          <w:trHeight w:val="240"/>
        </w:trPr>
        <w:tc>
          <w:tcPr>
            <w:tcW w:w="3230" w:type="pct"/>
            <w:tcBorders>
              <w:top w:val="nil"/>
              <w:bottom w:val="nil"/>
            </w:tcBorders>
            <w:shd w:val="clear" w:color="auto" w:fill="auto"/>
            <w:noWrap/>
            <w:vAlign w:val="center"/>
            <w:hideMark/>
          </w:tcPr>
          <w:p w14:paraId="74C27323" w14:textId="667CCD5F" w:rsidR="003A776E" w:rsidRPr="00422CA9" w:rsidRDefault="003A776E" w:rsidP="00D35BA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Дохід за договорами страхування і співстрахування        </w:t>
            </w:r>
          </w:p>
        </w:tc>
        <w:tc>
          <w:tcPr>
            <w:tcW w:w="885" w:type="pct"/>
            <w:tcBorders>
              <w:top w:val="nil"/>
              <w:bottom w:val="nil"/>
            </w:tcBorders>
            <w:vAlign w:val="center"/>
          </w:tcPr>
          <w:p w14:paraId="62C7F8E1"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402 838</w:t>
            </w:r>
          </w:p>
        </w:tc>
        <w:tc>
          <w:tcPr>
            <w:tcW w:w="885" w:type="pct"/>
            <w:tcBorders>
              <w:top w:val="nil"/>
              <w:bottom w:val="nil"/>
            </w:tcBorders>
            <w:shd w:val="clear" w:color="auto" w:fill="auto"/>
            <w:noWrap/>
            <w:vAlign w:val="center"/>
            <w:hideMark/>
          </w:tcPr>
          <w:p w14:paraId="2CA3B09F" w14:textId="79F979B8" w:rsidR="003A776E" w:rsidRPr="00422CA9" w:rsidRDefault="00564F86"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512 171</w:t>
            </w:r>
          </w:p>
        </w:tc>
      </w:tr>
      <w:tr w:rsidR="00D35BAB" w:rsidRPr="00422CA9" w14:paraId="4D8D344D" w14:textId="77777777" w:rsidTr="00D35BAB">
        <w:trPr>
          <w:trHeight w:val="240"/>
        </w:trPr>
        <w:tc>
          <w:tcPr>
            <w:tcW w:w="3230" w:type="pct"/>
            <w:tcBorders>
              <w:top w:val="nil"/>
              <w:bottom w:val="nil"/>
            </w:tcBorders>
            <w:shd w:val="clear" w:color="auto" w:fill="auto"/>
            <w:noWrap/>
            <w:vAlign w:val="center"/>
            <w:hideMark/>
          </w:tcPr>
          <w:p w14:paraId="1DCDD7CD" w14:textId="6EF2F260" w:rsidR="003A776E" w:rsidRPr="00422CA9" w:rsidRDefault="003A776E" w:rsidP="00D35BA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Об’єкт до оподаткування за страховою діяльністю       </w:t>
            </w:r>
          </w:p>
        </w:tc>
        <w:tc>
          <w:tcPr>
            <w:tcW w:w="885" w:type="pct"/>
            <w:tcBorders>
              <w:top w:val="nil"/>
              <w:bottom w:val="nil"/>
            </w:tcBorders>
            <w:vAlign w:val="center"/>
          </w:tcPr>
          <w:p w14:paraId="7CDC9E8C"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256 499</w:t>
            </w:r>
          </w:p>
        </w:tc>
        <w:tc>
          <w:tcPr>
            <w:tcW w:w="885" w:type="pct"/>
            <w:tcBorders>
              <w:top w:val="nil"/>
              <w:bottom w:val="nil"/>
            </w:tcBorders>
            <w:shd w:val="clear" w:color="auto" w:fill="auto"/>
            <w:noWrap/>
            <w:vAlign w:val="center"/>
            <w:hideMark/>
          </w:tcPr>
          <w:p w14:paraId="36BB6136" w14:textId="22EFAF95" w:rsidR="003A776E" w:rsidRPr="00422CA9" w:rsidRDefault="00564F86"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359 751</w:t>
            </w:r>
          </w:p>
        </w:tc>
      </w:tr>
      <w:tr w:rsidR="00D35BAB" w:rsidRPr="00422CA9" w14:paraId="103747AB" w14:textId="77777777" w:rsidTr="00D35BAB">
        <w:trPr>
          <w:trHeight w:val="240"/>
        </w:trPr>
        <w:tc>
          <w:tcPr>
            <w:tcW w:w="3230" w:type="pct"/>
            <w:tcBorders>
              <w:top w:val="nil"/>
              <w:bottom w:val="nil"/>
            </w:tcBorders>
            <w:shd w:val="clear" w:color="auto" w:fill="auto"/>
            <w:noWrap/>
            <w:vAlign w:val="center"/>
            <w:hideMark/>
          </w:tcPr>
          <w:p w14:paraId="2EDC51A4" w14:textId="59E4F597" w:rsidR="003A776E" w:rsidRPr="00422CA9" w:rsidRDefault="00D35BAB" w:rsidP="00D35BAB">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Податок на дохід від страхової діяльності у по</w:t>
            </w:r>
            <w:r w:rsidR="003A776E" w:rsidRPr="00422CA9">
              <w:rPr>
                <w:rFonts w:ascii="Times New Roman" w:eastAsia="Times New Roman" w:hAnsi="Times New Roman" w:cs="Times New Roman"/>
                <w:b/>
                <w:bCs/>
                <w:kern w:val="0"/>
                <w:sz w:val="16"/>
                <w:szCs w:val="16"/>
                <w:lang w:eastAsia="uk-UA"/>
              </w:rPr>
              <w:t xml:space="preserve">датковому обліку (ставка податку 3 %)          </w:t>
            </w:r>
          </w:p>
        </w:tc>
        <w:tc>
          <w:tcPr>
            <w:tcW w:w="885" w:type="pct"/>
            <w:tcBorders>
              <w:top w:val="nil"/>
              <w:bottom w:val="nil"/>
            </w:tcBorders>
            <w:vAlign w:val="center"/>
          </w:tcPr>
          <w:p w14:paraId="5534B9AC" w14:textId="77777777" w:rsidR="003A776E" w:rsidRPr="00422CA9" w:rsidRDefault="003A776E"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7 695</w:t>
            </w:r>
          </w:p>
        </w:tc>
        <w:tc>
          <w:tcPr>
            <w:tcW w:w="885" w:type="pct"/>
            <w:tcBorders>
              <w:top w:val="nil"/>
              <w:bottom w:val="nil"/>
            </w:tcBorders>
            <w:shd w:val="clear" w:color="auto" w:fill="auto"/>
            <w:noWrap/>
            <w:vAlign w:val="center"/>
            <w:hideMark/>
          </w:tcPr>
          <w:p w14:paraId="62C3E50E" w14:textId="5D350A03" w:rsidR="003A776E" w:rsidRPr="00422CA9" w:rsidRDefault="00564F86"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10 793</w:t>
            </w:r>
          </w:p>
        </w:tc>
      </w:tr>
      <w:tr w:rsidR="00D35BAB" w:rsidRPr="00422CA9" w14:paraId="3C85820A" w14:textId="77777777" w:rsidTr="00D35BAB">
        <w:trPr>
          <w:trHeight w:val="240"/>
        </w:trPr>
        <w:tc>
          <w:tcPr>
            <w:tcW w:w="3230" w:type="pct"/>
            <w:tcBorders>
              <w:top w:val="nil"/>
              <w:bottom w:val="nil"/>
            </w:tcBorders>
            <w:shd w:val="clear" w:color="auto" w:fill="auto"/>
            <w:noWrap/>
            <w:vAlign w:val="center"/>
            <w:hideMark/>
          </w:tcPr>
          <w:p w14:paraId="5D6AEDC9" w14:textId="715B3957" w:rsidR="003A776E" w:rsidRPr="00422CA9" w:rsidRDefault="00A030DD" w:rsidP="00D35BAB">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Збиток</w:t>
            </w:r>
            <w:r w:rsidRPr="00422CA9">
              <w:rPr>
                <w:rFonts w:ascii="Times New Roman" w:eastAsia="Times New Roman" w:hAnsi="Times New Roman" w:cs="Times New Roman"/>
                <w:kern w:val="0"/>
                <w:sz w:val="16"/>
                <w:szCs w:val="16"/>
                <w:lang w:eastAsia="uk-UA"/>
              </w:rPr>
              <w:t xml:space="preserve"> </w:t>
            </w:r>
            <w:r w:rsidR="00D35BAB" w:rsidRPr="00422CA9">
              <w:rPr>
                <w:rFonts w:ascii="Times New Roman" w:eastAsia="Times New Roman" w:hAnsi="Times New Roman" w:cs="Times New Roman"/>
                <w:kern w:val="0"/>
                <w:sz w:val="16"/>
                <w:szCs w:val="16"/>
                <w:lang w:eastAsia="uk-UA"/>
              </w:rPr>
              <w:t xml:space="preserve">до оподаткування за даними фінансової </w:t>
            </w:r>
            <w:r w:rsidR="003A776E" w:rsidRPr="00422CA9">
              <w:rPr>
                <w:rFonts w:ascii="Times New Roman" w:eastAsia="Times New Roman" w:hAnsi="Times New Roman" w:cs="Times New Roman"/>
                <w:kern w:val="0"/>
                <w:sz w:val="16"/>
                <w:szCs w:val="16"/>
                <w:lang w:eastAsia="uk-UA"/>
              </w:rPr>
              <w:t xml:space="preserve">звітності                                      </w:t>
            </w:r>
          </w:p>
        </w:tc>
        <w:tc>
          <w:tcPr>
            <w:tcW w:w="885" w:type="pct"/>
            <w:tcBorders>
              <w:top w:val="nil"/>
              <w:bottom w:val="nil"/>
            </w:tcBorders>
            <w:vAlign w:val="center"/>
          </w:tcPr>
          <w:p w14:paraId="6A312410"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5 388</w:t>
            </w:r>
            <w:r w:rsidRPr="00422CA9">
              <w:rPr>
                <w:rFonts w:ascii="Times New Roman" w:eastAsia="Times New Roman" w:hAnsi="Times New Roman" w:cs="Times New Roman"/>
                <w:kern w:val="0"/>
                <w:sz w:val="16"/>
                <w:szCs w:val="16"/>
                <w:lang w:val="en-US" w:eastAsia="uk-UA"/>
              </w:rPr>
              <w:t>)</w:t>
            </w:r>
          </w:p>
        </w:tc>
        <w:tc>
          <w:tcPr>
            <w:tcW w:w="885" w:type="pct"/>
            <w:tcBorders>
              <w:top w:val="nil"/>
              <w:bottom w:val="nil"/>
            </w:tcBorders>
            <w:shd w:val="clear" w:color="auto" w:fill="auto"/>
            <w:noWrap/>
            <w:vAlign w:val="center"/>
            <w:hideMark/>
          </w:tcPr>
          <w:p w14:paraId="7A41772A" w14:textId="4B8ED3B5" w:rsidR="003A776E" w:rsidRPr="00422CA9" w:rsidRDefault="00564F86"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(6 804)</w:t>
            </w:r>
          </w:p>
        </w:tc>
      </w:tr>
      <w:tr w:rsidR="00D35BAB" w:rsidRPr="00422CA9" w14:paraId="1314EE91" w14:textId="77777777" w:rsidTr="00D35BAB">
        <w:trPr>
          <w:trHeight w:val="240"/>
        </w:trPr>
        <w:tc>
          <w:tcPr>
            <w:tcW w:w="3230" w:type="pct"/>
            <w:tcBorders>
              <w:top w:val="nil"/>
              <w:bottom w:val="nil"/>
            </w:tcBorders>
            <w:shd w:val="clear" w:color="auto" w:fill="auto"/>
            <w:noWrap/>
            <w:vAlign w:val="center"/>
            <w:hideMark/>
          </w:tcPr>
          <w:p w14:paraId="1E5AACC5" w14:textId="53FD7222" w:rsidR="003A776E" w:rsidRPr="00422CA9" w:rsidRDefault="00D35BAB" w:rsidP="00D35BA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Теоретичне розрахункове значення витрат з подат</w:t>
            </w:r>
            <w:r w:rsidR="003A776E" w:rsidRPr="00422CA9">
              <w:rPr>
                <w:rFonts w:ascii="Times New Roman" w:eastAsia="Times New Roman" w:hAnsi="Times New Roman" w:cs="Times New Roman"/>
                <w:kern w:val="0"/>
                <w:sz w:val="16"/>
                <w:szCs w:val="16"/>
                <w:lang w:eastAsia="uk-UA"/>
              </w:rPr>
              <w:t xml:space="preserve">ку на прибуток (ставка податку 18%)               </w:t>
            </w:r>
          </w:p>
        </w:tc>
        <w:tc>
          <w:tcPr>
            <w:tcW w:w="885" w:type="pct"/>
            <w:tcBorders>
              <w:top w:val="nil"/>
              <w:bottom w:val="nil"/>
            </w:tcBorders>
            <w:vAlign w:val="center"/>
          </w:tcPr>
          <w:p w14:paraId="17A2C0A9" w14:textId="31C89BA7" w:rsidR="003A776E" w:rsidRPr="00A030DD" w:rsidRDefault="003A776E"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970</w:t>
            </w:r>
          </w:p>
        </w:tc>
        <w:tc>
          <w:tcPr>
            <w:tcW w:w="885" w:type="pct"/>
            <w:tcBorders>
              <w:top w:val="nil"/>
              <w:bottom w:val="nil"/>
            </w:tcBorders>
            <w:shd w:val="clear" w:color="auto" w:fill="auto"/>
            <w:noWrap/>
            <w:vAlign w:val="center"/>
            <w:hideMark/>
          </w:tcPr>
          <w:p w14:paraId="59C5C49F" w14:textId="6DA0398F" w:rsidR="003A776E" w:rsidRPr="00422CA9" w:rsidRDefault="00564F86"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1 225</w:t>
            </w:r>
          </w:p>
        </w:tc>
      </w:tr>
      <w:tr w:rsidR="00D35BAB" w:rsidRPr="00422CA9" w14:paraId="0616FE44" w14:textId="77777777" w:rsidTr="00D35BAB">
        <w:trPr>
          <w:trHeight w:val="240"/>
        </w:trPr>
        <w:tc>
          <w:tcPr>
            <w:tcW w:w="3230" w:type="pct"/>
            <w:tcBorders>
              <w:top w:val="nil"/>
              <w:bottom w:val="nil"/>
            </w:tcBorders>
            <w:shd w:val="clear" w:color="auto" w:fill="auto"/>
            <w:noWrap/>
            <w:vAlign w:val="center"/>
            <w:hideMark/>
          </w:tcPr>
          <w:p w14:paraId="2510EC3F" w14:textId="12958244" w:rsidR="003A776E" w:rsidRPr="00422CA9" w:rsidRDefault="003A776E" w:rsidP="00D35BAB">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Вплив різниць, що коригують   податковий</w:t>
            </w:r>
          </w:p>
        </w:tc>
        <w:tc>
          <w:tcPr>
            <w:tcW w:w="885" w:type="pct"/>
            <w:tcBorders>
              <w:top w:val="nil"/>
              <w:bottom w:val="nil"/>
            </w:tcBorders>
            <w:vAlign w:val="center"/>
          </w:tcPr>
          <w:p w14:paraId="1543EFE0"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p>
        </w:tc>
        <w:tc>
          <w:tcPr>
            <w:tcW w:w="885" w:type="pct"/>
            <w:tcBorders>
              <w:top w:val="nil"/>
              <w:bottom w:val="nil"/>
            </w:tcBorders>
            <w:shd w:val="clear" w:color="auto" w:fill="auto"/>
            <w:noWrap/>
            <w:vAlign w:val="center"/>
            <w:hideMark/>
          </w:tcPr>
          <w:p w14:paraId="6A5626AF" w14:textId="77777777" w:rsidR="003A776E" w:rsidRPr="00422CA9" w:rsidRDefault="003A776E" w:rsidP="00F4447A">
            <w:pPr>
              <w:spacing w:after="0" w:line="240" w:lineRule="auto"/>
              <w:jc w:val="right"/>
              <w:rPr>
                <w:rFonts w:ascii="Times New Roman" w:eastAsia="Times New Roman" w:hAnsi="Times New Roman" w:cs="Times New Roman"/>
                <w:kern w:val="0"/>
                <w:sz w:val="16"/>
                <w:szCs w:val="16"/>
                <w:lang w:eastAsia="uk-UA"/>
              </w:rPr>
            </w:pPr>
          </w:p>
        </w:tc>
      </w:tr>
      <w:tr w:rsidR="004127F5" w:rsidRPr="00422CA9" w14:paraId="17D7E14E" w14:textId="77777777" w:rsidTr="00D35BAB">
        <w:trPr>
          <w:trHeight w:val="240"/>
        </w:trPr>
        <w:tc>
          <w:tcPr>
            <w:tcW w:w="3230" w:type="pct"/>
            <w:tcBorders>
              <w:top w:val="nil"/>
              <w:bottom w:val="single" w:sz="4" w:space="0" w:color="auto"/>
            </w:tcBorders>
            <w:shd w:val="clear" w:color="auto" w:fill="auto"/>
            <w:noWrap/>
            <w:vAlign w:val="center"/>
            <w:hideMark/>
          </w:tcPr>
          <w:p w14:paraId="3B251F64" w14:textId="187F72A2" w:rsidR="004127F5" w:rsidRPr="00422CA9" w:rsidRDefault="004127F5" w:rsidP="004127F5">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прибуток                                       </w:t>
            </w:r>
          </w:p>
        </w:tc>
        <w:tc>
          <w:tcPr>
            <w:tcW w:w="885" w:type="pct"/>
            <w:tcBorders>
              <w:top w:val="nil"/>
              <w:bottom w:val="single" w:sz="4" w:space="0" w:color="auto"/>
            </w:tcBorders>
            <w:vAlign w:val="center"/>
          </w:tcPr>
          <w:p w14:paraId="1A320B02" w14:textId="36CD18AA" w:rsidR="004127F5" w:rsidRPr="00802484" w:rsidRDefault="0084585A" w:rsidP="004127F5">
            <w:pPr>
              <w:spacing w:after="0" w:line="240" w:lineRule="auto"/>
              <w:jc w:val="right"/>
              <w:rPr>
                <w:rFonts w:ascii="Times New Roman" w:eastAsia="Times New Roman" w:hAnsi="Times New Roman" w:cs="Times New Roman"/>
                <w:kern w:val="0"/>
                <w:sz w:val="16"/>
                <w:szCs w:val="16"/>
                <w:lang w:eastAsia="uk-UA"/>
              </w:rPr>
            </w:pPr>
            <w:r w:rsidRPr="00802484">
              <w:rPr>
                <w:rFonts w:ascii="Times New Roman" w:eastAsia="Times New Roman" w:hAnsi="Times New Roman" w:cs="Times New Roman"/>
                <w:kern w:val="0"/>
                <w:sz w:val="16"/>
                <w:szCs w:val="16"/>
                <w:lang w:eastAsia="uk-UA"/>
              </w:rPr>
              <w:t>(</w:t>
            </w:r>
            <w:r w:rsidR="004127F5" w:rsidRPr="00802484">
              <w:rPr>
                <w:rFonts w:ascii="Times New Roman" w:eastAsia="Times New Roman" w:hAnsi="Times New Roman" w:cs="Times New Roman"/>
                <w:kern w:val="0"/>
                <w:sz w:val="16"/>
                <w:szCs w:val="16"/>
                <w:lang w:eastAsia="uk-UA"/>
              </w:rPr>
              <w:t>2</w:t>
            </w:r>
            <w:r w:rsidRPr="00802484">
              <w:rPr>
                <w:rFonts w:ascii="Times New Roman" w:eastAsia="Times New Roman" w:hAnsi="Times New Roman" w:cs="Times New Roman"/>
                <w:kern w:val="0"/>
                <w:sz w:val="16"/>
                <w:szCs w:val="16"/>
                <w:lang w:eastAsia="uk-UA"/>
              </w:rPr>
              <w:t> </w:t>
            </w:r>
            <w:r w:rsidR="004127F5" w:rsidRPr="00802484">
              <w:rPr>
                <w:rFonts w:ascii="Times New Roman" w:eastAsia="Times New Roman" w:hAnsi="Times New Roman" w:cs="Times New Roman"/>
                <w:kern w:val="0"/>
                <w:sz w:val="16"/>
                <w:szCs w:val="16"/>
                <w:lang w:eastAsia="uk-UA"/>
              </w:rPr>
              <w:t>080</w:t>
            </w:r>
            <w:r w:rsidRPr="00802484">
              <w:rPr>
                <w:rFonts w:ascii="Times New Roman" w:eastAsia="Times New Roman" w:hAnsi="Times New Roman" w:cs="Times New Roman"/>
                <w:kern w:val="0"/>
                <w:sz w:val="16"/>
                <w:szCs w:val="16"/>
                <w:lang w:eastAsia="uk-UA"/>
              </w:rPr>
              <w:t>)</w:t>
            </w:r>
          </w:p>
        </w:tc>
        <w:tc>
          <w:tcPr>
            <w:tcW w:w="885" w:type="pct"/>
            <w:tcBorders>
              <w:top w:val="nil"/>
              <w:bottom w:val="single" w:sz="4" w:space="0" w:color="auto"/>
            </w:tcBorders>
            <w:shd w:val="clear" w:color="auto" w:fill="auto"/>
            <w:noWrap/>
            <w:vAlign w:val="center"/>
            <w:hideMark/>
          </w:tcPr>
          <w:p w14:paraId="0CDD10BD" w14:textId="0B4D73DF" w:rsidR="004127F5" w:rsidRPr="00802484" w:rsidRDefault="0084585A" w:rsidP="004127F5">
            <w:pPr>
              <w:spacing w:after="0" w:line="240" w:lineRule="auto"/>
              <w:jc w:val="right"/>
              <w:rPr>
                <w:rFonts w:ascii="Times New Roman" w:eastAsia="Times New Roman" w:hAnsi="Times New Roman" w:cs="Times New Roman"/>
                <w:kern w:val="0"/>
                <w:sz w:val="16"/>
                <w:szCs w:val="16"/>
                <w:lang w:eastAsia="uk-UA"/>
              </w:rPr>
            </w:pPr>
            <w:r w:rsidRPr="00802484">
              <w:rPr>
                <w:rFonts w:ascii="Calibri" w:hAnsi="Calibri" w:cs="Calibri"/>
                <w:color w:val="000000"/>
                <w:sz w:val="18"/>
                <w:szCs w:val="18"/>
              </w:rPr>
              <w:t>(</w:t>
            </w:r>
            <w:r w:rsidR="004127F5" w:rsidRPr="00802484">
              <w:rPr>
                <w:rFonts w:ascii="Calibri" w:hAnsi="Calibri" w:cs="Calibri"/>
                <w:color w:val="000000"/>
                <w:sz w:val="18"/>
                <w:szCs w:val="18"/>
              </w:rPr>
              <w:t>765</w:t>
            </w:r>
            <w:r w:rsidRPr="00802484">
              <w:rPr>
                <w:rFonts w:ascii="Calibri" w:hAnsi="Calibri" w:cs="Calibri"/>
                <w:color w:val="000000"/>
                <w:sz w:val="18"/>
                <w:szCs w:val="18"/>
              </w:rPr>
              <w:t>)</w:t>
            </w:r>
          </w:p>
        </w:tc>
      </w:tr>
      <w:tr w:rsidR="004127F5" w:rsidRPr="00422CA9" w14:paraId="682F9040" w14:textId="77777777" w:rsidTr="00D35BAB">
        <w:trPr>
          <w:trHeight w:val="240"/>
        </w:trPr>
        <w:tc>
          <w:tcPr>
            <w:tcW w:w="3230" w:type="pct"/>
            <w:tcBorders>
              <w:top w:val="single" w:sz="4" w:space="0" w:color="auto"/>
              <w:bottom w:val="single" w:sz="4" w:space="0" w:color="auto"/>
            </w:tcBorders>
            <w:shd w:val="clear" w:color="auto" w:fill="auto"/>
            <w:noWrap/>
            <w:vAlign w:val="center"/>
            <w:hideMark/>
          </w:tcPr>
          <w:p w14:paraId="4FEB1B1E" w14:textId="6B7013A7" w:rsidR="004127F5" w:rsidRPr="00422CA9" w:rsidRDefault="004127F5" w:rsidP="004127F5">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Всього витрати з податку на прибуток            </w:t>
            </w:r>
          </w:p>
        </w:tc>
        <w:tc>
          <w:tcPr>
            <w:tcW w:w="885" w:type="pct"/>
            <w:tcBorders>
              <w:top w:val="single" w:sz="4" w:space="0" w:color="auto"/>
              <w:bottom w:val="single" w:sz="4" w:space="0" w:color="auto"/>
            </w:tcBorders>
            <w:vAlign w:val="center"/>
          </w:tcPr>
          <w:p w14:paraId="097C2711" w14:textId="7537F304" w:rsidR="004127F5" w:rsidRPr="00422CA9" w:rsidRDefault="0084585A" w:rsidP="004127F5">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4127F5" w:rsidRPr="00422CA9">
              <w:rPr>
                <w:rFonts w:ascii="Times New Roman" w:eastAsia="Times New Roman" w:hAnsi="Times New Roman" w:cs="Times New Roman"/>
                <w:b/>
                <w:bCs/>
                <w:kern w:val="0"/>
                <w:sz w:val="16"/>
                <w:szCs w:val="16"/>
                <w:lang w:eastAsia="uk-UA"/>
              </w:rPr>
              <w:t>1</w:t>
            </w:r>
            <w:r>
              <w:rPr>
                <w:rFonts w:ascii="Times New Roman" w:eastAsia="Times New Roman" w:hAnsi="Times New Roman" w:cs="Times New Roman"/>
                <w:b/>
                <w:bCs/>
                <w:kern w:val="0"/>
                <w:sz w:val="16"/>
                <w:szCs w:val="16"/>
                <w:lang w:eastAsia="uk-UA"/>
              </w:rPr>
              <w:t> </w:t>
            </w:r>
            <w:r w:rsidR="004127F5" w:rsidRPr="00422CA9">
              <w:rPr>
                <w:rFonts w:ascii="Times New Roman" w:eastAsia="Times New Roman" w:hAnsi="Times New Roman" w:cs="Times New Roman"/>
                <w:b/>
                <w:bCs/>
                <w:kern w:val="0"/>
                <w:sz w:val="16"/>
                <w:szCs w:val="16"/>
                <w:lang w:eastAsia="uk-UA"/>
              </w:rPr>
              <w:t>110</w:t>
            </w:r>
            <w:r>
              <w:rPr>
                <w:rFonts w:ascii="Times New Roman" w:eastAsia="Times New Roman" w:hAnsi="Times New Roman" w:cs="Times New Roman"/>
                <w:b/>
                <w:bCs/>
                <w:kern w:val="0"/>
                <w:sz w:val="16"/>
                <w:szCs w:val="16"/>
                <w:lang w:eastAsia="uk-UA"/>
              </w:rPr>
              <w:t>)</w:t>
            </w:r>
          </w:p>
        </w:tc>
        <w:tc>
          <w:tcPr>
            <w:tcW w:w="885" w:type="pct"/>
            <w:tcBorders>
              <w:top w:val="single" w:sz="4" w:space="0" w:color="auto"/>
              <w:bottom w:val="single" w:sz="4" w:space="0" w:color="auto"/>
            </w:tcBorders>
            <w:shd w:val="clear" w:color="auto" w:fill="auto"/>
            <w:noWrap/>
            <w:vAlign w:val="center"/>
            <w:hideMark/>
          </w:tcPr>
          <w:p w14:paraId="7AF3707E" w14:textId="1954F105" w:rsidR="004127F5" w:rsidRPr="00422CA9" w:rsidRDefault="004127F5" w:rsidP="004127F5">
            <w:pPr>
              <w:spacing w:after="0" w:line="240" w:lineRule="auto"/>
              <w:jc w:val="right"/>
              <w:rPr>
                <w:rFonts w:ascii="Times New Roman" w:eastAsia="Times New Roman" w:hAnsi="Times New Roman" w:cs="Times New Roman"/>
                <w:b/>
                <w:bCs/>
                <w:kern w:val="0"/>
                <w:sz w:val="16"/>
                <w:szCs w:val="16"/>
                <w:lang w:eastAsia="uk-UA"/>
              </w:rPr>
            </w:pPr>
            <w:r>
              <w:rPr>
                <w:rFonts w:ascii="Calibri" w:hAnsi="Calibri" w:cs="Calibri"/>
                <w:b/>
                <w:bCs/>
                <w:color w:val="000000"/>
                <w:sz w:val="18"/>
                <w:szCs w:val="18"/>
              </w:rPr>
              <w:t>460</w:t>
            </w:r>
          </w:p>
        </w:tc>
      </w:tr>
    </w:tbl>
    <w:p w14:paraId="0F02DB4B" w14:textId="1EC2103F" w:rsidR="005B2BA6" w:rsidRPr="00BB1463" w:rsidRDefault="005B2BA6" w:rsidP="005B2BA6">
      <w:pPr>
        <w:tabs>
          <w:tab w:val="left" w:pos="1620"/>
        </w:tabs>
        <w:jc w:val="both"/>
        <w:rPr>
          <w:rFonts w:ascii="Times New Roman" w:hAnsi="Times New Roman" w:cs="Times New Roman"/>
          <w:b/>
          <w:sz w:val="20"/>
          <w:szCs w:val="20"/>
          <w:lang w:val="ru-RU"/>
        </w:rPr>
      </w:pPr>
    </w:p>
    <w:p w14:paraId="15F6090C" w14:textId="2F0F0867" w:rsidR="00D85B90" w:rsidRPr="00BB1463" w:rsidRDefault="00D85B90" w:rsidP="005B2BA6">
      <w:pPr>
        <w:tabs>
          <w:tab w:val="left" w:pos="1620"/>
        </w:tabs>
        <w:jc w:val="both"/>
        <w:rPr>
          <w:rFonts w:ascii="Times New Roman" w:hAnsi="Times New Roman" w:cs="Times New Roman"/>
          <w:b/>
          <w:sz w:val="20"/>
          <w:szCs w:val="20"/>
          <w:lang w:val="ru-RU"/>
        </w:rPr>
      </w:pPr>
      <w:r w:rsidRPr="00BB1463">
        <w:rPr>
          <w:rFonts w:ascii="Times New Roman" w:hAnsi="Times New Roman" w:cs="Times New Roman"/>
          <w:b/>
          <w:sz w:val="20"/>
          <w:szCs w:val="20"/>
          <w:lang w:val="ru-RU"/>
        </w:rPr>
        <w:t xml:space="preserve">26. </w:t>
      </w:r>
      <w:proofErr w:type="spellStart"/>
      <w:r w:rsidRPr="00BB1463">
        <w:rPr>
          <w:rFonts w:ascii="Times New Roman" w:hAnsi="Times New Roman" w:cs="Times New Roman"/>
          <w:b/>
          <w:sz w:val="20"/>
          <w:szCs w:val="20"/>
          <w:lang w:val="ru-RU"/>
        </w:rPr>
        <w:t>Перекласифікація</w:t>
      </w:r>
      <w:proofErr w:type="spellEnd"/>
    </w:p>
    <w:p w14:paraId="7CCD088B" w14:textId="130A6874" w:rsidR="00365DEF" w:rsidRDefault="00365DEF" w:rsidP="00365DEF">
      <w:pPr>
        <w:spacing w:after="0" w:line="240" w:lineRule="auto"/>
        <w:jc w:val="both"/>
        <w:rPr>
          <w:rFonts w:ascii="Times New Roman" w:eastAsia="Times New Roman" w:hAnsi="Times New Roman" w:cs="Times New Roman"/>
          <w:kern w:val="0"/>
          <w:sz w:val="20"/>
          <w:szCs w:val="20"/>
          <w:lang w:eastAsia="uk-UA"/>
        </w:rPr>
      </w:pPr>
      <w:r w:rsidRPr="00365DEF">
        <w:rPr>
          <w:rFonts w:ascii="Times New Roman" w:eastAsia="Times New Roman" w:hAnsi="Times New Roman" w:cs="Times New Roman"/>
          <w:kern w:val="0"/>
          <w:sz w:val="20"/>
          <w:szCs w:val="20"/>
          <w:lang w:eastAsia="uk-UA"/>
        </w:rPr>
        <w:t xml:space="preserve">У 2024 році Компанія переглянула презентації деяких доходів та витрат, які,  на думку Компанії, покращать розуміння користувачами фінансових результатів Компанії. З метою дотримання принципу співставлення відповідна </w:t>
      </w:r>
      <w:proofErr w:type="spellStart"/>
      <w:r w:rsidRPr="00365DEF">
        <w:rPr>
          <w:rFonts w:ascii="Times New Roman" w:eastAsia="Times New Roman" w:hAnsi="Times New Roman" w:cs="Times New Roman"/>
          <w:kern w:val="0"/>
          <w:sz w:val="20"/>
          <w:szCs w:val="20"/>
          <w:lang w:eastAsia="uk-UA"/>
        </w:rPr>
        <w:t>перекласифікація</w:t>
      </w:r>
      <w:proofErr w:type="spellEnd"/>
      <w:r w:rsidRPr="00365DEF">
        <w:rPr>
          <w:rFonts w:ascii="Times New Roman" w:eastAsia="Times New Roman" w:hAnsi="Times New Roman" w:cs="Times New Roman"/>
          <w:kern w:val="0"/>
          <w:sz w:val="20"/>
          <w:szCs w:val="20"/>
          <w:lang w:eastAsia="uk-UA"/>
        </w:rPr>
        <w:t xml:space="preserve"> здійснена і щодо вхідних показників. Вплив відповідної </w:t>
      </w:r>
      <w:proofErr w:type="spellStart"/>
      <w:r w:rsidRPr="00365DEF">
        <w:rPr>
          <w:rFonts w:ascii="Times New Roman" w:eastAsia="Times New Roman" w:hAnsi="Times New Roman" w:cs="Times New Roman"/>
          <w:kern w:val="0"/>
          <w:sz w:val="20"/>
          <w:szCs w:val="20"/>
          <w:lang w:eastAsia="uk-UA"/>
        </w:rPr>
        <w:t>перекласифікаці</w:t>
      </w:r>
      <w:proofErr w:type="spellEnd"/>
      <w:r>
        <w:rPr>
          <w:rFonts w:ascii="Times New Roman" w:eastAsia="Times New Roman" w:hAnsi="Times New Roman" w:cs="Times New Roman"/>
          <w:kern w:val="0"/>
          <w:sz w:val="20"/>
          <w:szCs w:val="20"/>
          <w:lang w:eastAsia="uk-UA"/>
        </w:rPr>
        <w:t>:</w:t>
      </w:r>
    </w:p>
    <w:p w14:paraId="1155F107" w14:textId="77777777" w:rsidR="006F720F" w:rsidRPr="00365DEF" w:rsidRDefault="006F720F" w:rsidP="00365DEF">
      <w:pPr>
        <w:spacing w:after="0" w:line="240" w:lineRule="auto"/>
        <w:jc w:val="both"/>
        <w:rPr>
          <w:rFonts w:ascii="Times New Roman" w:eastAsia="Times New Roman" w:hAnsi="Times New Roman" w:cs="Times New Roman"/>
          <w:kern w:val="0"/>
          <w:sz w:val="20"/>
          <w:szCs w:val="20"/>
          <w:lang w:eastAsia="uk-UA"/>
        </w:rPr>
      </w:pPr>
    </w:p>
    <w:tbl>
      <w:tblPr>
        <w:tblW w:w="10356" w:type="dxa"/>
        <w:tblLook w:val="04A0" w:firstRow="1" w:lastRow="0" w:firstColumn="1" w:lastColumn="0" w:noHBand="0" w:noVBand="1"/>
      </w:tblPr>
      <w:tblGrid>
        <w:gridCol w:w="3376"/>
        <w:gridCol w:w="994"/>
        <w:gridCol w:w="994"/>
        <w:gridCol w:w="976"/>
        <w:gridCol w:w="4016"/>
      </w:tblGrid>
      <w:tr w:rsidR="00D85B90" w:rsidRPr="00D85B90" w14:paraId="48D3DB1B" w14:textId="77777777" w:rsidTr="0087220A">
        <w:trPr>
          <w:trHeight w:val="435"/>
        </w:trPr>
        <w:tc>
          <w:tcPr>
            <w:tcW w:w="3376" w:type="dxa"/>
            <w:tcBorders>
              <w:top w:val="nil"/>
              <w:left w:val="nil"/>
              <w:bottom w:val="single" w:sz="8" w:space="0" w:color="auto"/>
              <w:right w:val="nil"/>
            </w:tcBorders>
            <w:shd w:val="clear" w:color="auto" w:fill="auto"/>
            <w:vAlign w:val="center"/>
            <w:hideMark/>
          </w:tcPr>
          <w:p w14:paraId="6AD8ADC5" w14:textId="77777777" w:rsidR="00D85B90" w:rsidRPr="00D85B90" w:rsidRDefault="00D85B90" w:rsidP="00D85B90">
            <w:pPr>
              <w:spacing w:after="0" w:line="240" w:lineRule="auto"/>
              <w:rPr>
                <w:rFonts w:ascii="Calibri" w:eastAsia="Times New Roman" w:hAnsi="Calibri" w:cs="Calibri"/>
                <w:color w:val="000000"/>
                <w:kern w:val="0"/>
                <w:lang w:eastAsia="uk-UA"/>
              </w:rPr>
            </w:pPr>
            <w:r w:rsidRPr="00D85B90">
              <w:rPr>
                <w:rFonts w:ascii="Calibri" w:eastAsia="Times New Roman" w:hAnsi="Calibri" w:cs="Calibri"/>
                <w:color w:val="000000"/>
                <w:kern w:val="0"/>
                <w:lang w:eastAsia="uk-UA"/>
              </w:rPr>
              <w:t> </w:t>
            </w:r>
          </w:p>
        </w:tc>
        <w:tc>
          <w:tcPr>
            <w:tcW w:w="994" w:type="dxa"/>
            <w:tcBorders>
              <w:top w:val="nil"/>
              <w:left w:val="nil"/>
              <w:bottom w:val="single" w:sz="8" w:space="0" w:color="auto"/>
              <w:right w:val="nil"/>
            </w:tcBorders>
            <w:shd w:val="clear" w:color="auto" w:fill="auto"/>
            <w:vAlign w:val="center"/>
            <w:hideMark/>
          </w:tcPr>
          <w:p w14:paraId="158F4991" w14:textId="77777777" w:rsidR="00D85B90" w:rsidRPr="00D85B90" w:rsidRDefault="00D85B90" w:rsidP="00D85B90">
            <w:pPr>
              <w:spacing w:after="0" w:line="240" w:lineRule="auto"/>
              <w:jc w:val="right"/>
              <w:rPr>
                <w:rFonts w:ascii="Times New Roman" w:eastAsia="Times New Roman" w:hAnsi="Times New Roman" w:cs="Times New Roman"/>
                <w:b/>
                <w:color w:val="000000"/>
                <w:kern w:val="0"/>
                <w:sz w:val="16"/>
                <w:szCs w:val="16"/>
                <w:lang w:eastAsia="uk-UA"/>
              </w:rPr>
            </w:pPr>
            <w:r w:rsidRPr="00D85B90">
              <w:rPr>
                <w:rFonts w:ascii="Times New Roman" w:eastAsia="Times New Roman" w:hAnsi="Times New Roman" w:cs="Times New Roman"/>
                <w:b/>
                <w:color w:val="000000"/>
                <w:kern w:val="0"/>
                <w:sz w:val="16"/>
                <w:szCs w:val="16"/>
                <w:lang w:eastAsia="uk-UA"/>
              </w:rPr>
              <w:t>2023</w:t>
            </w:r>
          </w:p>
        </w:tc>
        <w:tc>
          <w:tcPr>
            <w:tcW w:w="994" w:type="dxa"/>
            <w:tcBorders>
              <w:top w:val="nil"/>
              <w:left w:val="nil"/>
              <w:bottom w:val="single" w:sz="8" w:space="0" w:color="auto"/>
              <w:right w:val="nil"/>
            </w:tcBorders>
            <w:shd w:val="clear" w:color="auto" w:fill="auto"/>
            <w:vAlign w:val="center"/>
            <w:hideMark/>
          </w:tcPr>
          <w:p w14:paraId="350601D7" w14:textId="7610B11B"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2023</w:t>
            </w:r>
            <w:r w:rsidR="00BB1463" w:rsidRPr="00BB1463">
              <w:rPr>
                <w:rFonts w:ascii="Times New Roman" w:eastAsia="Times New Roman" w:hAnsi="Times New Roman" w:cs="Times New Roman"/>
                <w:b/>
                <w:bCs/>
                <w:color w:val="000000"/>
                <w:kern w:val="0"/>
                <w:sz w:val="16"/>
                <w:szCs w:val="16"/>
                <w:lang w:eastAsia="uk-UA"/>
              </w:rPr>
              <w:t xml:space="preserve"> зміни</w:t>
            </w:r>
          </w:p>
        </w:tc>
        <w:tc>
          <w:tcPr>
            <w:tcW w:w="976" w:type="dxa"/>
            <w:tcBorders>
              <w:top w:val="nil"/>
              <w:left w:val="nil"/>
              <w:bottom w:val="single" w:sz="8" w:space="0" w:color="auto"/>
              <w:right w:val="nil"/>
            </w:tcBorders>
            <w:shd w:val="clear" w:color="auto" w:fill="auto"/>
            <w:vAlign w:val="center"/>
            <w:hideMark/>
          </w:tcPr>
          <w:p w14:paraId="4281577E" w14:textId="77777777" w:rsidR="00D85B90" w:rsidRPr="00D85B90" w:rsidRDefault="00D85B90" w:rsidP="00D85B90">
            <w:pPr>
              <w:spacing w:after="0" w:line="240" w:lineRule="auto"/>
              <w:jc w:val="right"/>
              <w:rPr>
                <w:rFonts w:ascii="Times New Roman" w:eastAsia="Times New Roman" w:hAnsi="Times New Roman" w:cs="Times New Roman"/>
                <w:bCs/>
                <w:color w:val="000000"/>
                <w:kern w:val="0"/>
                <w:sz w:val="16"/>
                <w:szCs w:val="16"/>
                <w:lang w:eastAsia="uk-UA"/>
              </w:rPr>
            </w:pPr>
            <w:r w:rsidRPr="00D85B90">
              <w:rPr>
                <w:rFonts w:ascii="Times New Roman" w:eastAsia="Times New Roman" w:hAnsi="Times New Roman" w:cs="Times New Roman"/>
                <w:bCs/>
                <w:color w:val="000000"/>
                <w:kern w:val="0"/>
                <w:sz w:val="16"/>
                <w:szCs w:val="16"/>
                <w:lang w:eastAsia="uk-UA"/>
              </w:rPr>
              <w:t> </w:t>
            </w:r>
          </w:p>
        </w:tc>
        <w:tc>
          <w:tcPr>
            <w:tcW w:w="4016" w:type="dxa"/>
            <w:tcBorders>
              <w:top w:val="nil"/>
              <w:left w:val="nil"/>
              <w:bottom w:val="single" w:sz="8" w:space="0" w:color="auto"/>
              <w:right w:val="nil"/>
            </w:tcBorders>
            <w:shd w:val="clear" w:color="auto" w:fill="auto"/>
            <w:vAlign w:val="center"/>
            <w:hideMark/>
          </w:tcPr>
          <w:p w14:paraId="77065410" w14:textId="77777777" w:rsidR="00D85B90" w:rsidRPr="00D85B90" w:rsidRDefault="00D85B90" w:rsidP="00D85B90">
            <w:pPr>
              <w:spacing w:after="0" w:line="240" w:lineRule="auto"/>
              <w:jc w:val="right"/>
              <w:rPr>
                <w:rFonts w:ascii="Calibri" w:eastAsia="Times New Roman" w:hAnsi="Calibri" w:cs="Calibri"/>
                <w:b/>
                <w:bCs/>
                <w:color w:val="000000"/>
                <w:kern w:val="0"/>
                <w:sz w:val="18"/>
                <w:szCs w:val="18"/>
                <w:lang w:eastAsia="uk-UA"/>
              </w:rPr>
            </w:pPr>
            <w:r w:rsidRPr="00D85B90">
              <w:rPr>
                <w:rFonts w:ascii="Calibri" w:eastAsia="Times New Roman" w:hAnsi="Calibri" w:cs="Calibri"/>
                <w:b/>
                <w:bCs/>
                <w:color w:val="000000"/>
                <w:kern w:val="0"/>
                <w:sz w:val="18"/>
                <w:szCs w:val="18"/>
                <w:lang w:eastAsia="uk-UA"/>
              </w:rPr>
              <w:t> </w:t>
            </w:r>
          </w:p>
        </w:tc>
      </w:tr>
      <w:tr w:rsidR="00D85B90" w:rsidRPr="00D85B90" w14:paraId="4C0BC055" w14:textId="77777777" w:rsidTr="0087220A">
        <w:trPr>
          <w:trHeight w:val="435"/>
        </w:trPr>
        <w:tc>
          <w:tcPr>
            <w:tcW w:w="3376" w:type="dxa"/>
            <w:tcBorders>
              <w:top w:val="nil"/>
              <w:left w:val="nil"/>
              <w:bottom w:val="single" w:sz="8" w:space="0" w:color="auto"/>
              <w:right w:val="nil"/>
            </w:tcBorders>
            <w:shd w:val="clear" w:color="auto" w:fill="auto"/>
            <w:vAlign w:val="center"/>
            <w:hideMark/>
          </w:tcPr>
          <w:p w14:paraId="028966DD"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left w:val="nil"/>
              <w:bottom w:val="single" w:sz="8" w:space="0" w:color="auto"/>
            </w:tcBorders>
            <w:shd w:val="clear" w:color="auto" w:fill="auto"/>
            <w:vAlign w:val="center"/>
            <w:hideMark/>
          </w:tcPr>
          <w:p w14:paraId="6C3BEDC5"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xml:space="preserve">Інші прямі витрати </w:t>
            </w:r>
          </w:p>
        </w:tc>
        <w:tc>
          <w:tcPr>
            <w:tcW w:w="994" w:type="dxa"/>
            <w:tcBorders>
              <w:top w:val="single" w:sz="8" w:space="0" w:color="auto"/>
              <w:bottom w:val="single" w:sz="8" w:space="0" w:color="auto"/>
            </w:tcBorders>
            <w:shd w:val="clear" w:color="auto" w:fill="auto"/>
            <w:vAlign w:val="center"/>
            <w:hideMark/>
          </w:tcPr>
          <w:p w14:paraId="521D9554"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xml:space="preserve">Інші прямі витрати </w:t>
            </w:r>
          </w:p>
        </w:tc>
        <w:tc>
          <w:tcPr>
            <w:tcW w:w="976" w:type="dxa"/>
            <w:tcBorders>
              <w:top w:val="single" w:sz="8" w:space="0" w:color="auto"/>
              <w:bottom w:val="single" w:sz="8" w:space="0" w:color="auto"/>
            </w:tcBorders>
            <w:shd w:val="clear" w:color="auto" w:fill="auto"/>
            <w:vAlign w:val="center"/>
            <w:hideMark/>
          </w:tcPr>
          <w:p w14:paraId="53F6A489"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Різниця</w:t>
            </w:r>
          </w:p>
        </w:tc>
        <w:tc>
          <w:tcPr>
            <w:tcW w:w="4016" w:type="dxa"/>
            <w:tcBorders>
              <w:top w:val="single" w:sz="8" w:space="0" w:color="auto"/>
              <w:left w:val="nil"/>
              <w:bottom w:val="single" w:sz="8" w:space="0" w:color="auto"/>
            </w:tcBorders>
            <w:shd w:val="clear" w:color="auto" w:fill="auto"/>
            <w:vAlign w:val="center"/>
            <w:hideMark/>
          </w:tcPr>
          <w:p w14:paraId="381300A0"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Коментар</w:t>
            </w:r>
          </w:p>
        </w:tc>
      </w:tr>
      <w:tr w:rsidR="00D85B90" w:rsidRPr="00D85B90" w14:paraId="349BD2D8" w14:textId="77777777" w:rsidTr="0087220A">
        <w:trPr>
          <w:trHeight w:val="737"/>
        </w:trPr>
        <w:tc>
          <w:tcPr>
            <w:tcW w:w="3376" w:type="dxa"/>
            <w:tcBorders>
              <w:top w:val="nil"/>
              <w:left w:val="nil"/>
              <w:bottom w:val="nil"/>
              <w:right w:val="nil"/>
            </w:tcBorders>
            <w:shd w:val="clear" w:color="auto" w:fill="auto"/>
            <w:vAlign w:val="center"/>
            <w:hideMark/>
          </w:tcPr>
          <w:p w14:paraId="79DE5E48"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 на оплату за страховими вимогами за подіями, що сталися</w:t>
            </w:r>
          </w:p>
        </w:tc>
        <w:tc>
          <w:tcPr>
            <w:tcW w:w="994" w:type="dxa"/>
            <w:tcBorders>
              <w:top w:val="nil"/>
              <w:left w:val="nil"/>
              <w:bottom w:val="nil"/>
            </w:tcBorders>
            <w:shd w:val="clear" w:color="auto" w:fill="auto"/>
            <w:vAlign w:val="center"/>
            <w:hideMark/>
          </w:tcPr>
          <w:p w14:paraId="62D3F574"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201 542</w:t>
            </w:r>
          </w:p>
        </w:tc>
        <w:tc>
          <w:tcPr>
            <w:tcW w:w="994" w:type="dxa"/>
            <w:tcBorders>
              <w:top w:val="nil"/>
              <w:bottom w:val="nil"/>
            </w:tcBorders>
            <w:shd w:val="clear" w:color="auto" w:fill="auto"/>
            <w:vAlign w:val="center"/>
            <w:hideMark/>
          </w:tcPr>
          <w:p w14:paraId="787C425F"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193 260</w:t>
            </w:r>
          </w:p>
        </w:tc>
        <w:tc>
          <w:tcPr>
            <w:tcW w:w="976" w:type="dxa"/>
            <w:tcBorders>
              <w:top w:val="nil"/>
              <w:bottom w:val="nil"/>
            </w:tcBorders>
            <w:shd w:val="clear" w:color="auto" w:fill="auto"/>
            <w:vAlign w:val="center"/>
            <w:hideMark/>
          </w:tcPr>
          <w:p w14:paraId="520B318B"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8 282</w:t>
            </w:r>
          </w:p>
        </w:tc>
        <w:tc>
          <w:tcPr>
            <w:tcW w:w="4016" w:type="dxa"/>
            <w:tcBorders>
              <w:top w:val="single" w:sz="8" w:space="0" w:color="auto"/>
              <w:left w:val="nil"/>
              <w:bottom w:val="nil"/>
            </w:tcBorders>
            <w:shd w:val="clear" w:color="auto" w:fill="auto"/>
            <w:vAlign w:val="center"/>
            <w:hideMark/>
          </w:tcPr>
          <w:p w14:paraId="1278853B"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xml:space="preserve">У 2023 році отримані регреси збільшували страховий дохід, у 2024 році згідно </w:t>
            </w:r>
            <w:proofErr w:type="spellStart"/>
            <w:r w:rsidRPr="00D85B90">
              <w:rPr>
                <w:rFonts w:ascii="Times New Roman" w:eastAsia="Times New Roman" w:hAnsi="Times New Roman" w:cs="Times New Roman"/>
                <w:color w:val="000000"/>
                <w:kern w:val="0"/>
                <w:sz w:val="16"/>
                <w:szCs w:val="16"/>
                <w:lang w:eastAsia="uk-UA"/>
              </w:rPr>
              <w:t>обікової</w:t>
            </w:r>
            <w:proofErr w:type="spellEnd"/>
            <w:r w:rsidRPr="00D85B90">
              <w:rPr>
                <w:rFonts w:ascii="Times New Roman" w:eastAsia="Times New Roman" w:hAnsi="Times New Roman" w:cs="Times New Roman"/>
                <w:color w:val="000000"/>
                <w:kern w:val="0"/>
                <w:sz w:val="16"/>
                <w:szCs w:val="16"/>
                <w:lang w:eastAsia="uk-UA"/>
              </w:rPr>
              <w:t xml:space="preserve"> політики отримані регреси зменшують витрати на оплату за страховими вимогами за подіями, що сталися</w:t>
            </w:r>
          </w:p>
        </w:tc>
      </w:tr>
      <w:tr w:rsidR="00D85B90" w:rsidRPr="00D85B90" w14:paraId="30F6FF63" w14:textId="77777777" w:rsidTr="0087220A">
        <w:trPr>
          <w:trHeight w:val="130"/>
        </w:trPr>
        <w:tc>
          <w:tcPr>
            <w:tcW w:w="3376" w:type="dxa"/>
            <w:tcBorders>
              <w:top w:val="nil"/>
              <w:left w:val="nil"/>
              <w:bottom w:val="nil"/>
              <w:right w:val="nil"/>
            </w:tcBorders>
            <w:shd w:val="clear" w:color="auto" w:fill="auto"/>
            <w:vAlign w:val="center"/>
            <w:hideMark/>
          </w:tcPr>
          <w:p w14:paraId="58F47AF7"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 на персонал</w:t>
            </w:r>
          </w:p>
        </w:tc>
        <w:tc>
          <w:tcPr>
            <w:tcW w:w="994" w:type="dxa"/>
            <w:tcBorders>
              <w:top w:val="nil"/>
              <w:left w:val="nil"/>
              <w:bottom w:val="nil"/>
            </w:tcBorders>
            <w:shd w:val="clear" w:color="auto" w:fill="auto"/>
            <w:vAlign w:val="center"/>
            <w:hideMark/>
          </w:tcPr>
          <w:p w14:paraId="361E2F0C"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34 013</w:t>
            </w:r>
          </w:p>
        </w:tc>
        <w:tc>
          <w:tcPr>
            <w:tcW w:w="994" w:type="dxa"/>
            <w:tcBorders>
              <w:top w:val="nil"/>
              <w:bottom w:val="nil"/>
            </w:tcBorders>
            <w:shd w:val="clear" w:color="auto" w:fill="auto"/>
            <w:vAlign w:val="center"/>
            <w:hideMark/>
          </w:tcPr>
          <w:p w14:paraId="3EFFA69E"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28 522</w:t>
            </w:r>
          </w:p>
        </w:tc>
        <w:tc>
          <w:tcPr>
            <w:tcW w:w="976" w:type="dxa"/>
            <w:tcBorders>
              <w:top w:val="nil"/>
              <w:bottom w:val="nil"/>
            </w:tcBorders>
            <w:shd w:val="clear" w:color="auto" w:fill="auto"/>
            <w:vAlign w:val="center"/>
            <w:hideMark/>
          </w:tcPr>
          <w:p w14:paraId="70A7CB45"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5 491</w:t>
            </w:r>
          </w:p>
        </w:tc>
        <w:tc>
          <w:tcPr>
            <w:tcW w:w="4016" w:type="dxa"/>
            <w:tcBorders>
              <w:top w:val="nil"/>
              <w:left w:val="nil"/>
              <w:bottom w:val="nil"/>
            </w:tcBorders>
            <w:shd w:val="clear" w:color="auto" w:fill="auto"/>
            <w:vAlign w:val="center"/>
            <w:hideMark/>
          </w:tcPr>
          <w:p w14:paraId="702E0808"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в статтю "Витрати інвестиційної діяльності"</w:t>
            </w:r>
          </w:p>
        </w:tc>
      </w:tr>
      <w:tr w:rsidR="00D85B90" w:rsidRPr="00D85B90" w14:paraId="03EFF7BE" w14:textId="77777777" w:rsidTr="0087220A">
        <w:trPr>
          <w:trHeight w:val="192"/>
        </w:trPr>
        <w:tc>
          <w:tcPr>
            <w:tcW w:w="3376" w:type="dxa"/>
            <w:tcBorders>
              <w:top w:val="nil"/>
              <w:left w:val="nil"/>
              <w:bottom w:val="nil"/>
              <w:right w:val="nil"/>
            </w:tcBorders>
            <w:shd w:val="clear" w:color="auto" w:fill="auto"/>
            <w:vAlign w:val="center"/>
            <w:hideMark/>
          </w:tcPr>
          <w:p w14:paraId="0EB042C6"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Аудит, юридичні та інші професійні гонорари</w:t>
            </w:r>
          </w:p>
        </w:tc>
        <w:tc>
          <w:tcPr>
            <w:tcW w:w="994" w:type="dxa"/>
            <w:tcBorders>
              <w:top w:val="nil"/>
              <w:left w:val="nil"/>
              <w:bottom w:val="nil"/>
            </w:tcBorders>
            <w:shd w:val="clear" w:color="auto" w:fill="auto"/>
            <w:vAlign w:val="center"/>
            <w:hideMark/>
          </w:tcPr>
          <w:p w14:paraId="1AFE5630"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bottom w:val="nil"/>
            </w:tcBorders>
            <w:shd w:val="clear" w:color="auto" w:fill="auto"/>
            <w:vAlign w:val="center"/>
            <w:hideMark/>
          </w:tcPr>
          <w:p w14:paraId="2A3D2204"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720</w:t>
            </w:r>
          </w:p>
        </w:tc>
        <w:tc>
          <w:tcPr>
            <w:tcW w:w="976" w:type="dxa"/>
            <w:tcBorders>
              <w:top w:val="nil"/>
              <w:bottom w:val="nil"/>
            </w:tcBorders>
            <w:shd w:val="clear" w:color="auto" w:fill="auto"/>
            <w:vAlign w:val="center"/>
            <w:hideMark/>
          </w:tcPr>
          <w:p w14:paraId="064EBE3C" w14:textId="671D97BC" w:rsidR="00D85B90" w:rsidRPr="00A619BE" w:rsidRDefault="00A619BE" w:rsidP="00D85B90">
            <w:pPr>
              <w:spacing w:after="0" w:line="240" w:lineRule="auto"/>
              <w:jc w:val="center"/>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720</w:t>
            </w:r>
            <w:r>
              <w:rPr>
                <w:rFonts w:ascii="Times New Roman" w:eastAsia="Times New Roman" w:hAnsi="Times New Roman" w:cs="Times New Roman"/>
                <w:color w:val="000000"/>
                <w:kern w:val="0"/>
                <w:sz w:val="16"/>
                <w:szCs w:val="16"/>
                <w:lang w:val="en-US" w:eastAsia="uk-UA"/>
              </w:rPr>
              <w:t>)</w:t>
            </w:r>
          </w:p>
        </w:tc>
        <w:tc>
          <w:tcPr>
            <w:tcW w:w="4016" w:type="dxa"/>
            <w:tcBorders>
              <w:top w:val="nil"/>
              <w:left w:val="nil"/>
              <w:bottom w:val="nil"/>
            </w:tcBorders>
            <w:shd w:val="clear" w:color="auto" w:fill="auto"/>
            <w:vAlign w:val="center"/>
            <w:hideMark/>
          </w:tcPr>
          <w:p w14:paraId="15E4C1EA"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з статті "Інші операційні витрати"</w:t>
            </w:r>
          </w:p>
        </w:tc>
      </w:tr>
      <w:tr w:rsidR="00D85B90" w:rsidRPr="00D85B90" w14:paraId="35F3BB3B" w14:textId="77777777" w:rsidTr="0087220A">
        <w:trPr>
          <w:trHeight w:val="240"/>
        </w:trPr>
        <w:tc>
          <w:tcPr>
            <w:tcW w:w="3376" w:type="dxa"/>
            <w:tcBorders>
              <w:top w:val="nil"/>
              <w:left w:val="nil"/>
              <w:bottom w:val="nil"/>
              <w:right w:val="nil"/>
            </w:tcBorders>
            <w:shd w:val="clear" w:color="auto" w:fill="auto"/>
            <w:vAlign w:val="center"/>
            <w:hideMark/>
          </w:tcPr>
          <w:p w14:paraId="27FFDD50"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МТСБУ</w:t>
            </w:r>
          </w:p>
        </w:tc>
        <w:tc>
          <w:tcPr>
            <w:tcW w:w="994" w:type="dxa"/>
            <w:tcBorders>
              <w:top w:val="nil"/>
              <w:left w:val="nil"/>
              <w:bottom w:val="nil"/>
            </w:tcBorders>
            <w:shd w:val="clear" w:color="auto" w:fill="auto"/>
            <w:vAlign w:val="center"/>
            <w:hideMark/>
          </w:tcPr>
          <w:p w14:paraId="1DD9FCC3"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bottom w:val="nil"/>
            </w:tcBorders>
            <w:shd w:val="clear" w:color="auto" w:fill="auto"/>
            <w:vAlign w:val="center"/>
            <w:hideMark/>
          </w:tcPr>
          <w:p w14:paraId="4EC28F3E"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7 257</w:t>
            </w:r>
          </w:p>
        </w:tc>
        <w:tc>
          <w:tcPr>
            <w:tcW w:w="976" w:type="dxa"/>
            <w:tcBorders>
              <w:top w:val="nil"/>
              <w:bottom w:val="nil"/>
            </w:tcBorders>
            <w:shd w:val="clear" w:color="auto" w:fill="auto"/>
            <w:vAlign w:val="center"/>
            <w:hideMark/>
          </w:tcPr>
          <w:p w14:paraId="18FE2587" w14:textId="19664C39" w:rsidR="00D85B90" w:rsidRPr="00A619BE" w:rsidRDefault="00A619BE" w:rsidP="00D85B90">
            <w:pPr>
              <w:spacing w:after="0" w:line="240" w:lineRule="auto"/>
              <w:jc w:val="center"/>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7 257</w:t>
            </w:r>
            <w:r>
              <w:rPr>
                <w:rFonts w:ascii="Times New Roman" w:eastAsia="Times New Roman" w:hAnsi="Times New Roman" w:cs="Times New Roman"/>
                <w:color w:val="000000"/>
                <w:kern w:val="0"/>
                <w:sz w:val="16"/>
                <w:szCs w:val="16"/>
                <w:lang w:val="en-US" w:eastAsia="uk-UA"/>
              </w:rPr>
              <w:t>)</w:t>
            </w:r>
          </w:p>
        </w:tc>
        <w:tc>
          <w:tcPr>
            <w:tcW w:w="4016" w:type="dxa"/>
            <w:tcBorders>
              <w:top w:val="nil"/>
              <w:left w:val="nil"/>
              <w:bottom w:val="nil"/>
            </w:tcBorders>
            <w:shd w:val="clear" w:color="auto" w:fill="auto"/>
            <w:vAlign w:val="center"/>
            <w:hideMark/>
          </w:tcPr>
          <w:p w14:paraId="68F26403"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з статті "Інші витрати"</w:t>
            </w:r>
          </w:p>
        </w:tc>
      </w:tr>
      <w:tr w:rsidR="00D85B90" w:rsidRPr="00D85B90" w14:paraId="56BEFF97" w14:textId="77777777" w:rsidTr="0087220A">
        <w:trPr>
          <w:trHeight w:val="80"/>
        </w:trPr>
        <w:tc>
          <w:tcPr>
            <w:tcW w:w="3376" w:type="dxa"/>
            <w:tcBorders>
              <w:top w:val="nil"/>
              <w:left w:val="nil"/>
              <w:bottom w:val="nil"/>
              <w:right w:val="nil"/>
            </w:tcBorders>
            <w:shd w:val="clear" w:color="auto" w:fill="auto"/>
            <w:vAlign w:val="center"/>
            <w:hideMark/>
          </w:tcPr>
          <w:p w14:paraId="62628EBD"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Витрати(дохід) від курсових різниць</w:t>
            </w:r>
          </w:p>
        </w:tc>
        <w:tc>
          <w:tcPr>
            <w:tcW w:w="994" w:type="dxa"/>
            <w:tcBorders>
              <w:top w:val="nil"/>
              <w:left w:val="nil"/>
              <w:bottom w:val="nil"/>
            </w:tcBorders>
            <w:shd w:val="clear" w:color="auto" w:fill="auto"/>
            <w:vAlign w:val="center"/>
            <w:hideMark/>
          </w:tcPr>
          <w:p w14:paraId="7A0ACD5C"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bottom w:val="nil"/>
            </w:tcBorders>
            <w:shd w:val="clear" w:color="auto" w:fill="auto"/>
            <w:vAlign w:val="center"/>
            <w:hideMark/>
          </w:tcPr>
          <w:p w14:paraId="0B75476C" w14:textId="49C23AEF" w:rsidR="00D85B90" w:rsidRPr="00BC45F9" w:rsidRDefault="00BC45F9" w:rsidP="00D85B90">
            <w:pPr>
              <w:spacing w:after="0" w:line="240" w:lineRule="auto"/>
              <w:jc w:val="center"/>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3 300</w:t>
            </w:r>
            <w:r>
              <w:rPr>
                <w:rFonts w:ascii="Times New Roman" w:eastAsia="Times New Roman" w:hAnsi="Times New Roman" w:cs="Times New Roman"/>
                <w:color w:val="000000"/>
                <w:kern w:val="0"/>
                <w:sz w:val="16"/>
                <w:szCs w:val="16"/>
                <w:lang w:val="en-US" w:eastAsia="uk-UA"/>
              </w:rPr>
              <w:t>)</w:t>
            </w:r>
          </w:p>
        </w:tc>
        <w:tc>
          <w:tcPr>
            <w:tcW w:w="976" w:type="dxa"/>
            <w:tcBorders>
              <w:top w:val="nil"/>
              <w:bottom w:val="nil"/>
            </w:tcBorders>
            <w:shd w:val="clear" w:color="auto" w:fill="auto"/>
            <w:vAlign w:val="center"/>
            <w:hideMark/>
          </w:tcPr>
          <w:p w14:paraId="2D41BD99"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3 300</w:t>
            </w:r>
          </w:p>
        </w:tc>
        <w:tc>
          <w:tcPr>
            <w:tcW w:w="4016" w:type="dxa"/>
            <w:tcBorders>
              <w:top w:val="nil"/>
              <w:left w:val="nil"/>
              <w:bottom w:val="nil"/>
            </w:tcBorders>
            <w:shd w:val="clear" w:color="auto" w:fill="auto"/>
            <w:vAlign w:val="center"/>
            <w:hideMark/>
          </w:tcPr>
          <w:p w14:paraId="4E13555F"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з статті "Інші витрати"</w:t>
            </w:r>
          </w:p>
        </w:tc>
      </w:tr>
      <w:tr w:rsidR="00D85B90" w:rsidRPr="00D85B90" w14:paraId="6D6B313A" w14:textId="77777777" w:rsidTr="0087220A">
        <w:trPr>
          <w:trHeight w:val="144"/>
        </w:trPr>
        <w:tc>
          <w:tcPr>
            <w:tcW w:w="3376" w:type="dxa"/>
            <w:tcBorders>
              <w:top w:val="nil"/>
              <w:left w:val="nil"/>
              <w:bottom w:val="nil"/>
              <w:right w:val="nil"/>
            </w:tcBorders>
            <w:shd w:val="clear" w:color="auto" w:fill="auto"/>
            <w:vAlign w:val="center"/>
            <w:hideMark/>
          </w:tcPr>
          <w:p w14:paraId="78603B23"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Дохід від надання послуг іншим страховикам</w:t>
            </w:r>
          </w:p>
        </w:tc>
        <w:tc>
          <w:tcPr>
            <w:tcW w:w="994" w:type="dxa"/>
            <w:tcBorders>
              <w:top w:val="nil"/>
              <w:left w:val="nil"/>
              <w:bottom w:val="nil"/>
            </w:tcBorders>
            <w:shd w:val="clear" w:color="auto" w:fill="auto"/>
            <w:vAlign w:val="center"/>
            <w:hideMark/>
          </w:tcPr>
          <w:p w14:paraId="1EC9B483"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bottom w:val="nil"/>
            </w:tcBorders>
            <w:shd w:val="clear" w:color="auto" w:fill="auto"/>
            <w:vAlign w:val="center"/>
            <w:hideMark/>
          </w:tcPr>
          <w:p w14:paraId="3B1ED6BD" w14:textId="77B4188A" w:rsidR="00D85B90" w:rsidRPr="00BC45F9" w:rsidRDefault="00BC45F9" w:rsidP="00D85B90">
            <w:pPr>
              <w:spacing w:after="0" w:line="240" w:lineRule="auto"/>
              <w:jc w:val="center"/>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2 316</w:t>
            </w:r>
            <w:r>
              <w:rPr>
                <w:rFonts w:ascii="Times New Roman" w:eastAsia="Times New Roman" w:hAnsi="Times New Roman" w:cs="Times New Roman"/>
                <w:color w:val="000000"/>
                <w:kern w:val="0"/>
                <w:sz w:val="16"/>
                <w:szCs w:val="16"/>
                <w:lang w:val="en-US" w:eastAsia="uk-UA"/>
              </w:rPr>
              <w:t>)</w:t>
            </w:r>
          </w:p>
        </w:tc>
        <w:tc>
          <w:tcPr>
            <w:tcW w:w="976" w:type="dxa"/>
            <w:tcBorders>
              <w:top w:val="nil"/>
              <w:bottom w:val="nil"/>
            </w:tcBorders>
            <w:shd w:val="clear" w:color="auto" w:fill="auto"/>
            <w:vAlign w:val="center"/>
            <w:hideMark/>
          </w:tcPr>
          <w:p w14:paraId="2920DFA3"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2 316</w:t>
            </w:r>
          </w:p>
        </w:tc>
        <w:tc>
          <w:tcPr>
            <w:tcW w:w="4016" w:type="dxa"/>
            <w:tcBorders>
              <w:top w:val="nil"/>
              <w:left w:val="nil"/>
              <w:bottom w:val="nil"/>
            </w:tcBorders>
            <w:shd w:val="clear" w:color="auto" w:fill="auto"/>
            <w:vAlign w:val="center"/>
            <w:hideMark/>
          </w:tcPr>
          <w:p w14:paraId="6D3034EC"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з статті "Інші операційні витрати"</w:t>
            </w:r>
          </w:p>
        </w:tc>
      </w:tr>
      <w:tr w:rsidR="00D85B90" w:rsidRPr="00D85B90" w14:paraId="521FCD8E" w14:textId="77777777" w:rsidTr="0087220A">
        <w:trPr>
          <w:trHeight w:val="105"/>
        </w:trPr>
        <w:tc>
          <w:tcPr>
            <w:tcW w:w="3376" w:type="dxa"/>
            <w:tcBorders>
              <w:top w:val="nil"/>
              <w:left w:val="nil"/>
              <w:right w:val="nil"/>
            </w:tcBorders>
            <w:shd w:val="clear" w:color="auto" w:fill="auto"/>
            <w:vAlign w:val="center"/>
            <w:hideMark/>
          </w:tcPr>
          <w:p w14:paraId="444C62B3"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Дохід від операційної оренди активів</w:t>
            </w:r>
          </w:p>
        </w:tc>
        <w:tc>
          <w:tcPr>
            <w:tcW w:w="994" w:type="dxa"/>
            <w:tcBorders>
              <w:top w:val="nil"/>
              <w:left w:val="nil"/>
            </w:tcBorders>
            <w:shd w:val="clear" w:color="auto" w:fill="auto"/>
            <w:vAlign w:val="center"/>
            <w:hideMark/>
          </w:tcPr>
          <w:p w14:paraId="417344C5"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994" w:type="dxa"/>
            <w:tcBorders>
              <w:top w:val="nil"/>
            </w:tcBorders>
            <w:shd w:val="clear" w:color="auto" w:fill="auto"/>
            <w:vAlign w:val="center"/>
            <w:hideMark/>
          </w:tcPr>
          <w:p w14:paraId="7E2207F0" w14:textId="4B33AFA3" w:rsidR="00D85B90" w:rsidRPr="00BC45F9" w:rsidRDefault="00BC45F9" w:rsidP="00D85B90">
            <w:pPr>
              <w:spacing w:after="0" w:line="240" w:lineRule="auto"/>
              <w:jc w:val="center"/>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115</w:t>
            </w:r>
            <w:r>
              <w:rPr>
                <w:rFonts w:ascii="Times New Roman" w:eastAsia="Times New Roman" w:hAnsi="Times New Roman" w:cs="Times New Roman"/>
                <w:color w:val="000000"/>
                <w:kern w:val="0"/>
                <w:sz w:val="16"/>
                <w:szCs w:val="16"/>
                <w:lang w:val="en-US" w:eastAsia="uk-UA"/>
              </w:rPr>
              <w:t>)</w:t>
            </w:r>
          </w:p>
        </w:tc>
        <w:tc>
          <w:tcPr>
            <w:tcW w:w="976" w:type="dxa"/>
            <w:tcBorders>
              <w:top w:val="nil"/>
            </w:tcBorders>
            <w:shd w:val="clear" w:color="auto" w:fill="auto"/>
            <w:vAlign w:val="center"/>
            <w:hideMark/>
          </w:tcPr>
          <w:p w14:paraId="7A97823D"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115</w:t>
            </w:r>
          </w:p>
        </w:tc>
        <w:tc>
          <w:tcPr>
            <w:tcW w:w="4016" w:type="dxa"/>
            <w:tcBorders>
              <w:top w:val="nil"/>
              <w:left w:val="nil"/>
            </w:tcBorders>
            <w:shd w:val="clear" w:color="auto" w:fill="auto"/>
            <w:vAlign w:val="center"/>
            <w:hideMark/>
          </w:tcPr>
          <w:p w14:paraId="216C4856"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з статті "Інші операційні витрати"</w:t>
            </w:r>
          </w:p>
        </w:tc>
      </w:tr>
      <w:tr w:rsidR="00D85B90" w:rsidRPr="00D85B90" w14:paraId="40139A94" w14:textId="77777777" w:rsidTr="0087220A">
        <w:trPr>
          <w:trHeight w:val="465"/>
        </w:trPr>
        <w:tc>
          <w:tcPr>
            <w:tcW w:w="3376" w:type="dxa"/>
            <w:tcBorders>
              <w:top w:val="nil"/>
              <w:left w:val="nil"/>
              <w:bottom w:val="single" w:sz="4" w:space="0" w:color="auto"/>
              <w:right w:val="nil"/>
            </w:tcBorders>
            <w:shd w:val="clear" w:color="auto" w:fill="auto"/>
            <w:vAlign w:val="center"/>
            <w:hideMark/>
          </w:tcPr>
          <w:p w14:paraId="291D90E9"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Інші витрати</w:t>
            </w:r>
          </w:p>
        </w:tc>
        <w:tc>
          <w:tcPr>
            <w:tcW w:w="994" w:type="dxa"/>
            <w:tcBorders>
              <w:top w:val="nil"/>
              <w:left w:val="nil"/>
              <w:bottom w:val="single" w:sz="4" w:space="0" w:color="auto"/>
            </w:tcBorders>
            <w:shd w:val="clear" w:color="auto" w:fill="auto"/>
            <w:vAlign w:val="center"/>
            <w:hideMark/>
          </w:tcPr>
          <w:p w14:paraId="6E4D09B1"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16 408</w:t>
            </w:r>
          </w:p>
        </w:tc>
        <w:tc>
          <w:tcPr>
            <w:tcW w:w="994" w:type="dxa"/>
            <w:tcBorders>
              <w:top w:val="nil"/>
              <w:bottom w:val="single" w:sz="4" w:space="0" w:color="auto"/>
            </w:tcBorders>
            <w:shd w:val="clear" w:color="auto" w:fill="auto"/>
            <w:vAlign w:val="center"/>
            <w:hideMark/>
          </w:tcPr>
          <w:p w14:paraId="1C79BD58"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8 431</w:t>
            </w:r>
          </w:p>
        </w:tc>
        <w:tc>
          <w:tcPr>
            <w:tcW w:w="976" w:type="dxa"/>
            <w:tcBorders>
              <w:top w:val="nil"/>
              <w:bottom w:val="single" w:sz="4" w:space="0" w:color="auto"/>
            </w:tcBorders>
            <w:shd w:val="clear" w:color="auto" w:fill="auto"/>
            <w:vAlign w:val="center"/>
            <w:hideMark/>
          </w:tcPr>
          <w:p w14:paraId="05619E22"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7 977</w:t>
            </w:r>
          </w:p>
        </w:tc>
        <w:tc>
          <w:tcPr>
            <w:tcW w:w="4016" w:type="dxa"/>
            <w:tcBorders>
              <w:top w:val="nil"/>
              <w:left w:val="nil"/>
              <w:bottom w:val="single" w:sz="4" w:space="0" w:color="auto"/>
            </w:tcBorders>
            <w:shd w:val="clear" w:color="auto" w:fill="auto"/>
            <w:vAlign w:val="center"/>
            <w:hideMark/>
          </w:tcPr>
          <w:p w14:paraId="0CFC2492"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в статті "МТСБУ" та "Аудит, юридичні та інші професійні гонорари"</w:t>
            </w:r>
          </w:p>
        </w:tc>
      </w:tr>
      <w:tr w:rsidR="00D85B90" w:rsidRPr="00D85B90" w14:paraId="61604912" w14:textId="77777777" w:rsidTr="0087220A">
        <w:trPr>
          <w:trHeight w:val="240"/>
        </w:trPr>
        <w:tc>
          <w:tcPr>
            <w:tcW w:w="3376" w:type="dxa"/>
            <w:tcBorders>
              <w:top w:val="single" w:sz="4" w:space="0" w:color="auto"/>
              <w:left w:val="nil"/>
              <w:bottom w:val="nil"/>
              <w:right w:val="nil"/>
            </w:tcBorders>
            <w:shd w:val="clear" w:color="auto" w:fill="auto"/>
            <w:vAlign w:val="center"/>
            <w:hideMark/>
          </w:tcPr>
          <w:p w14:paraId="46F2C1CA" w14:textId="77777777" w:rsid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p>
          <w:p w14:paraId="092A188A" w14:textId="6C244833" w:rsidR="0087220A" w:rsidRPr="00D85B90" w:rsidRDefault="0087220A" w:rsidP="00D85B90">
            <w:pPr>
              <w:spacing w:after="0" w:line="240" w:lineRule="auto"/>
              <w:jc w:val="center"/>
              <w:rPr>
                <w:rFonts w:ascii="Times New Roman" w:eastAsia="Times New Roman" w:hAnsi="Times New Roman" w:cs="Times New Roman"/>
                <w:b/>
                <w:bCs/>
                <w:color w:val="000000"/>
                <w:kern w:val="0"/>
                <w:sz w:val="16"/>
                <w:szCs w:val="16"/>
                <w:lang w:eastAsia="uk-UA"/>
              </w:rPr>
            </w:pPr>
          </w:p>
        </w:tc>
        <w:tc>
          <w:tcPr>
            <w:tcW w:w="994" w:type="dxa"/>
            <w:tcBorders>
              <w:top w:val="single" w:sz="4" w:space="0" w:color="auto"/>
              <w:left w:val="nil"/>
              <w:bottom w:val="nil"/>
              <w:right w:val="nil"/>
            </w:tcBorders>
            <w:shd w:val="clear" w:color="auto" w:fill="auto"/>
            <w:vAlign w:val="center"/>
            <w:hideMark/>
          </w:tcPr>
          <w:p w14:paraId="2EFC290C" w14:textId="77777777" w:rsidR="00D85B90" w:rsidRPr="00D85B90" w:rsidRDefault="00D85B90" w:rsidP="00D85B90">
            <w:pPr>
              <w:spacing w:after="0" w:line="240" w:lineRule="auto"/>
              <w:jc w:val="center"/>
              <w:rPr>
                <w:rFonts w:ascii="Times New Roman" w:eastAsia="Times New Roman" w:hAnsi="Times New Roman" w:cs="Times New Roman"/>
                <w:kern w:val="0"/>
                <w:sz w:val="20"/>
                <w:szCs w:val="20"/>
                <w:lang w:eastAsia="uk-UA"/>
              </w:rPr>
            </w:pPr>
          </w:p>
        </w:tc>
        <w:tc>
          <w:tcPr>
            <w:tcW w:w="994" w:type="dxa"/>
            <w:tcBorders>
              <w:top w:val="single" w:sz="4" w:space="0" w:color="auto"/>
              <w:left w:val="nil"/>
              <w:bottom w:val="nil"/>
              <w:right w:val="nil"/>
            </w:tcBorders>
            <w:shd w:val="clear" w:color="auto" w:fill="auto"/>
            <w:vAlign w:val="center"/>
            <w:hideMark/>
          </w:tcPr>
          <w:p w14:paraId="1ABF6CB5" w14:textId="77777777" w:rsidR="00D85B90" w:rsidRPr="00D85B90" w:rsidRDefault="00D85B90" w:rsidP="00D85B90">
            <w:pPr>
              <w:spacing w:after="0" w:line="240" w:lineRule="auto"/>
              <w:jc w:val="center"/>
              <w:rPr>
                <w:rFonts w:ascii="Times New Roman" w:eastAsia="Times New Roman" w:hAnsi="Times New Roman" w:cs="Times New Roman"/>
                <w:kern w:val="0"/>
                <w:sz w:val="20"/>
                <w:szCs w:val="20"/>
                <w:lang w:eastAsia="uk-UA"/>
              </w:rPr>
            </w:pPr>
          </w:p>
        </w:tc>
        <w:tc>
          <w:tcPr>
            <w:tcW w:w="976" w:type="dxa"/>
            <w:tcBorders>
              <w:top w:val="single" w:sz="4" w:space="0" w:color="auto"/>
              <w:left w:val="nil"/>
              <w:bottom w:val="nil"/>
              <w:right w:val="nil"/>
            </w:tcBorders>
            <w:shd w:val="clear" w:color="auto" w:fill="auto"/>
            <w:vAlign w:val="center"/>
            <w:hideMark/>
          </w:tcPr>
          <w:p w14:paraId="3CBA09D6" w14:textId="77777777" w:rsidR="00D85B90" w:rsidRPr="00D85B90" w:rsidRDefault="00D85B90" w:rsidP="00D85B90">
            <w:pPr>
              <w:spacing w:after="0" w:line="240" w:lineRule="auto"/>
              <w:jc w:val="center"/>
              <w:rPr>
                <w:rFonts w:ascii="Times New Roman" w:eastAsia="Times New Roman" w:hAnsi="Times New Roman" w:cs="Times New Roman"/>
                <w:kern w:val="0"/>
                <w:sz w:val="20"/>
                <w:szCs w:val="20"/>
                <w:lang w:eastAsia="uk-UA"/>
              </w:rPr>
            </w:pPr>
          </w:p>
        </w:tc>
        <w:tc>
          <w:tcPr>
            <w:tcW w:w="4016" w:type="dxa"/>
            <w:tcBorders>
              <w:top w:val="single" w:sz="4" w:space="0" w:color="auto"/>
              <w:left w:val="nil"/>
              <w:bottom w:val="nil"/>
              <w:right w:val="nil"/>
            </w:tcBorders>
            <w:shd w:val="clear" w:color="auto" w:fill="auto"/>
            <w:vAlign w:val="center"/>
            <w:hideMark/>
          </w:tcPr>
          <w:p w14:paraId="4818256B" w14:textId="77777777" w:rsidR="00D85B90" w:rsidRPr="00D85B90" w:rsidRDefault="00D85B90" w:rsidP="00D85B90">
            <w:pPr>
              <w:spacing w:after="0" w:line="240" w:lineRule="auto"/>
              <w:jc w:val="center"/>
              <w:rPr>
                <w:rFonts w:ascii="Times New Roman" w:eastAsia="Times New Roman" w:hAnsi="Times New Roman" w:cs="Times New Roman"/>
                <w:kern w:val="0"/>
                <w:sz w:val="20"/>
                <w:szCs w:val="20"/>
                <w:lang w:eastAsia="uk-UA"/>
              </w:rPr>
            </w:pPr>
          </w:p>
        </w:tc>
      </w:tr>
      <w:tr w:rsidR="00D85B90" w:rsidRPr="00D85B90" w14:paraId="324A7F16" w14:textId="77777777" w:rsidTr="00BB1463">
        <w:trPr>
          <w:trHeight w:val="240"/>
        </w:trPr>
        <w:tc>
          <w:tcPr>
            <w:tcW w:w="3376" w:type="dxa"/>
            <w:tcBorders>
              <w:top w:val="nil"/>
              <w:left w:val="nil"/>
              <w:bottom w:val="nil"/>
              <w:right w:val="nil"/>
            </w:tcBorders>
            <w:shd w:val="clear" w:color="auto" w:fill="auto"/>
            <w:noWrap/>
            <w:vAlign w:val="bottom"/>
            <w:hideMark/>
          </w:tcPr>
          <w:p w14:paraId="62D57E99" w14:textId="77777777" w:rsidR="006F720F" w:rsidRDefault="006F720F" w:rsidP="00D85B90">
            <w:pPr>
              <w:spacing w:after="0" w:line="240" w:lineRule="auto"/>
              <w:jc w:val="center"/>
              <w:rPr>
                <w:rFonts w:ascii="Times New Roman" w:eastAsia="Times New Roman" w:hAnsi="Times New Roman" w:cs="Times New Roman"/>
                <w:kern w:val="0"/>
                <w:sz w:val="20"/>
                <w:szCs w:val="20"/>
                <w:lang w:eastAsia="uk-UA"/>
              </w:rPr>
            </w:pPr>
          </w:p>
          <w:p w14:paraId="45E01127" w14:textId="289B248A" w:rsidR="006F720F" w:rsidRPr="00D85B90" w:rsidRDefault="006F720F" w:rsidP="00D85B90">
            <w:pPr>
              <w:spacing w:after="0" w:line="240" w:lineRule="auto"/>
              <w:jc w:val="center"/>
              <w:rPr>
                <w:rFonts w:ascii="Times New Roman" w:eastAsia="Times New Roman" w:hAnsi="Times New Roman" w:cs="Times New Roman"/>
                <w:kern w:val="0"/>
                <w:sz w:val="20"/>
                <w:szCs w:val="20"/>
                <w:lang w:eastAsia="uk-UA"/>
              </w:rPr>
            </w:pPr>
          </w:p>
        </w:tc>
        <w:tc>
          <w:tcPr>
            <w:tcW w:w="994" w:type="dxa"/>
            <w:tcBorders>
              <w:top w:val="nil"/>
              <w:left w:val="nil"/>
              <w:bottom w:val="nil"/>
              <w:right w:val="nil"/>
            </w:tcBorders>
            <w:shd w:val="clear" w:color="auto" w:fill="auto"/>
            <w:noWrap/>
            <w:vAlign w:val="bottom"/>
            <w:hideMark/>
          </w:tcPr>
          <w:p w14:paraId="3FFEE84C" w14:textId="4E0D4B30" w:rsidR="00D85B90" w:rsidRPr="00D85B90" w:rsidRDefault="00D85B90" w:rsidP="00BB1463">
            <w:pPr>
              <w:spacing w:after="0" w:line="240" w:lineRule="auto"/>
              <w:jc w:val="center"/>
              <w:rPr>
                <w:rFonts w:ascii="Calibri" w:eastAsia="Times New Roman" w:hAnsi="Calibri" w:cs="Calibri"/>
                <w:color w:val="000000"/>
                <w:kern w:val="0"/>
                <w:sz w:val="18"/>
                <w:szCs w:val="18"/>
                <w:lang w:eastAsia="uk-UA"/>
              </w:rPr>
            </w:pPr>
          </w:p>
        </w:tc>
        <w:tc>
          <w:tcPr>
            <w:tcW w:w="994" w:type="dxa"/>
            <w:tcBorders>
              <w:top w:val="nil"/>
              <w:left w:val="nil"/>
              <w:bottom w:val="nil"/>
              <w:right w:val="nil"/>
            </w:tcBorders>
            <w:shd w:val="clear" w:color="auto" w:fill="auto"/>
            <w:noWrap/>
            <w:vAlign w:val="bottom"/>
            <w:hideMark/>
          </w:tcPr>
          <w:p w14:paraId="3122915D" w14:textId="3274D072" w:rsidR="00D85B90" w:rsidRPr="00D85B90" w:rsidRDefault="00D85B90" w:rsidP="00BB1463">
            <w:pPr>
              <w:spacing w:after="0" w:line="240" w:lineRule="auto"/>
              <w:jc w:val="right"/>
              <w:rPr>
                <w:rFonts w:ascii="Times New Roman" w:eastAsia="Times New Roman" w:hAnsi="Times New Roman" w:cs="Times New Roman"/>
                <w:b/>
                <w:bCs/>
                <w:color w:val="000000"/>
                <w:kern w:val="0"/>
                <w:sz w:val="16"/>
                <w:szCs w:val="16"/>
                <w:lang w:eastAsia="uk-UA"/>
              </w:rPr>
            </w:pPr>
          </w:p>
        </w:tc>
        <w:tc>
          <w:tcPr>
            <w:tcW w:w="976" w:type="dxa"/>
            <w:tcBorders>
              <w:top w:val="nil"/>
              <w:left w:val="nil"/>
              <w:bottom w:val="nil"/>
              <w:right w:val="nil"/>
            </w:tcBorders>
            <w:shd w:val="clear" w:color="auto" w:fill="auto"/>
            <w:noWrap/>
            <w:vAlign w:val="bottom"/>
            <w:hideMark/>
          </w:tcPr>
          <w:p w14:paraId="162F69E4" w14:textId="77777777" w:rsidR="00D85B90" w:rsidRPr="00D85B90" w:rsidRDefault="00D85B90" w:rsidP="00D85B90">
            <w:pPr>
              <w:spacing w:after="0" w:line="240" w:lineRule="auto"/>
              <w:jc w:val="center"/>
              <w:rPr>
                <w:rFonts w:ascii="Calibri" w:eastAsia="Times New Roman" w:hAnsi="Calibri" w:cs="Calibri"/>
                <w:color w:val="000000"/>
                <w:kern w:val="0"/>
                <w:sz w:val="18"/>
                <w:szCs w:val="18"/>
                <w:lang w:eastAsia="uk-UA"/>
              </w:rPr>
            </w:pPr>
          </w:p>
        </w:tc>
        <w:tc>
          <w:tcPr>
            <w:tcW w:w="4016" w:type="dxa"/>
            <w:tcBorders>
              <w:top w:val="nil"/>
              <w:left w:val="nil"/>
              <w:bottom w:val="nil"/>
              <w:right w:val="nil"/>
            </w:tcBorders>
            <w:shd w:val="clear" w:color="auto" w:fill="auto"/>
            <w:noWrap/>
            <w:vAlign w:val="bottom"/>
            <w:hideMark/>
          </w:tcPr>
          <w:p w14:paraId="33FDFFC9" w14:textId="77777777" w:rsidR="00D85B90" w:rsidRPr="00D85B90" w:rsidRDefault="00D85B90" w:rsidP="00D85B90">
            <w:pPr>
              <w:spacing w:after="0" w:line="240" w:lineRule="auto"/>
              <w:jc w:val="center"/>
              <w:rPr>
                <w:rFonts w:ascii="Times New Roman" w:eastAsia="Times New Roman" w:hAnsi="Times New Roman" w:cs="Times New Roman"/>
                <w:kern w:val="0"/>
                <w:sz w:val="20"/>
                <w:szCs w:val="20"/>
                <w:lang w:eastAsia="uk-UA"/>
              </w:rPr>
            </w:pPr>
          </w:p>
        </w:tc>
      </w:tr>
      <w:tr w:rsidR="00D85B90" w:rsidRPr="00D85B90" w14:paraId="6137159F" w14:textId="77777777" w:rsidTr="00BB1463">
        <w:trPr>
          <w:trHeight w:val="315"/>
        </w:trPr>
        <w:tc>
          <w:tcPr>
            <w:tcW w:w="3376" w:type="dxa"/>
            <w:tcBorders>
              <w:top w:val="nil"/>
              <w:left w:val="nil"/>
              <w:bottom w:val="nil"/>
              <w:right w:val="nil"/>
            </w:tcBorders>
            <w:shd w:val="clear" w:color="auto" w:fill="auto"/>
            <w:vAlign w:val="center"/>
            <w:hideMark/>
          </w:tcPr>
          <w:p w14:paraId="6EFA4A41" w14:textId="77777777" w:rsidR="00D85B90" w:rsidRPr="00D85B90" w:rsidRDefault="00D85B90" w:rsidP="00D85B90">
            <w:pPr>
              <w:spacing w:after="0" w:line="240" w:lineRule="auto"/>
              <w:rPr>
                <w:rFonts w:ascii="Times New Roman" w:eastAsia="Times New Roman" w:hAnsi="Times New Roman" w:cs="Times New Roman"/>
                <w:kern w:val="0"/>
                <w:sz w:val="20"/>
                <w:szCs w:val="20"/>
                <w:lang w:eastAsia="uk-UA"/>
              </w:rPr>
            </w:pPr>
          </w:p>
        </w:tc>
        <w:tc>
          <w:tcPr>
            <w:tcW w:w="994" w:type="dxa"/>
            <w:tcBorders>
              <w:top w:val="nil"/>
              <w:left w:val="nil"/>
              <w:bottom w:val="single" w:sz="8" w:space="0" w:color="auto"/>
              <w:right w:val="nil"/>
            </w:tcBorders>
            <w:shd w:val="clear" w:color="auto" w:fill="auto"/>
            <w:vAlign w:val="center"/>
            <w:hideMark/>
          </w:tcPr>
          <w:p w14:paraId="12FF8299" w14:textId="77777777" w:rsidR="00D85B90" w:rsidRPr="00D85B90" w:rsidRDefault="00D85B90" w:rsidP="00D85B90">
            <w:pPr>
              <w:spacing w:after="0" w:line="240" w:lineRule="auto"/>
              <w:jc w:val="right"/>
              <w:rPr>
                <w:rFonts w:ascii="Times New Roman" w:eastAsia="Times New Roman" w:hAnsi="Times New Roman" w:cs="Times New Roman"/>
                <w:b/>
                <w:color w:val="000000"/>
                <w:kern w:val="0"/>
                <w:sz w:val="16"/>
                <w:szCs w:val="16"/>
                <w:lang w:eastAsia="uk-UA"/>
              </w:rPr>
            </w:pPr>
            <w:r w:rsidRPr="00D85B90">
              <w:rPr>
                <w:rFonts w:ascii="Times New Roman" w:eastAsia="Times New Roman" w:hAnsi="Times New Roman" w:cs="Times New Roman"/>
                <w:b/>
                <w:color w:val="000000"/>
                <w:kern w:val="0"/>
                <w:sz w:val="16"/>
                <w:szCs w:val="16"/>
                <w:lang w:eastAsia="uk-UA"/>
              </w:rPr>
              <w:t>2023</w:t>
            </w:r>
          </w:p>
        </w:tc>
        <w:tc>
          <w:tcPr>
            <w:tcW w:w="994" w:type="dxa"/>
            <w:tcBorders>
              <w:top w:val="nil"/>
              <w:left w:val="nil"/>
              <w:bottom w:val="single" w:sz="8" w:space="0" w:color="auto"/>
              <w:right w:val="nil"/>
            </w:tcBorders>
            <w:shd w:val="clear" w:color="auto" w:fill="auto"/>
            <w:vAlign w:val="center"/>
            <w:hideMark/>
          </w:tcPr>
          <w:p w14:paraId="6F41D91B" w14:textId="5D760C42"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2023</w:t>
            </w:r>
            <w:r w:rsidR="00BB1463" w:rsidRPr="00BB1463">
              <w:rPr>
                <w:rFonts w:ascii="Times New Roman" w:eastAsia="Times New Roman" w:hAnsi="Times New Roman" w:cs="Times New Roman"/>
                <w:b/>
                <w:bCs/>
                <w:color w:val="000000"/>
                <w:kern w:val="0"/>
                <w:sz w:val="16"/>
                <w:szCs w:val="16"/>
                <w:lang w:eastAsia="uk-UA"/>
              </w:rPr>
              <w:t xml:space="preserve"> зміни</w:t>
            </w:r>
          </w:p>
        </w:tc>
        <w:tc>
          <w:tcPr>
            <w:tcW w:w="976" w:type="dxa"/>
            <w:tcBorders>
              <w:top w:val="nil"/>
              <w:left w:val="nil"/>
              <w:bottom w:val="nil"/>
              <w:right w:val="nil"/>
            </w:tcBorders>
            <w:shd w:val="clear" w:color="auto" w:fill="auto"/>
            <w:vAlign w:val="center"/>
            <w:hideMark/>
          </w:tcPr>
          <w:p w14:paraId="4C32E37C" w14:textId="77777777" w:rsidR="00D85B90" w:rsidRPr="00D85B90" w:rsidRDefault="00D85B90" w:rsidP="00D85B90">
            <w:pPr>
              <w:spacing w:after="0" w:line="240" w:lineRule="auto"/>
              <w:jc w:val="right"/>
              <w:rPr>
                <w:rFonts w:ascii="Times New Roman" w:eastAsia="Times New Roman" w:hAnsi="Times New Roman" w:cs="Times New Roman"/>
                <w:b/>
                <w:color w:val="000000"/>
                <w:kern w:val="0"/>
                <w:sz w:val="16"/>
                <w:szCs w:val="16"/>
                <w:lang w:eastAsia="uk-UA"/>
              </w:rPr>
            </w:pPr>
          </w:p>
        </w:tc>
        <w:tc>
          <w:tcPr>
            <w:tcW w:w="4016" w:type="dxa"/>
            <w:tcBorders>
              <w:top w:val="nil"/>
              <w:left w:val="nil"/>
              <w:bottom w:val="nil"/>
              <w:right w:val="nil"/>
            </w:tcBorders>
            <w:shd w:val="clear" w:color="auto" w:fill="auto"/>
            <w:noWrap/>
            <w:vAlign w:val="bottom"/>
            <w:hideMark/>
          </w:tcPr>
          <w:p w14:paraId="574DDD7E" w14:textId="77777777" w:rsidR="00D85B90" w:rsidRPr="00D85B90" w:rsidRDefault="00D85B90" w:rsidP="00D85B90">
            <w:pPr>
              <w:spacing w:after="0" w:line="240" w:lineRule="auto"/>
              <w:rPr>
                <w:rFonts w:ascii="Times New Roman" w:eastAsia="Times New Roman" w:hAnsi="Times New Roman" w:cs="Times New Roman"/>
                <w:kern w:val="0"/>
                <w:sz w:val="20"/>
                <w:szCs w:val="20"/>
                <w:lang w:eastAsia="uk-UA"/>
              </w:rPr>
            </w:pPr>
          </w:p>
        </w:tc>
      </w:tr>
      <w:tr w:rsidR="00D85B90" w:rsidRPr="00D85B90" w14:paraId="02E96EA5" w14:textId="77777777" w:rsidTr="00BB1463">
        <w:trPr>
          <w:trHeight w:val="645"/>
        </w:trPr>
        <w:tc>
          <w:tcPr>
            <w:tcW w:w="3376" w:type="dxa"/>
            <w:tcBorders>
              <w:top w:val="nil"/>
              <w:left w:val="nil"/>
              <w:bottom w:val="single" w:sz="8" w:space="0" w:color="auto"/>
              <w:right w:val="nil"/>
            </w:tcBorders>
            <w:shd w:val="clear" w:color="auto" w:fill="auto"/>
            <w:vAlign w:val="center"/>
            <w:hideMark/>
          </w:tcPr>
          <w:p w14:paraId="19454F5A"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994" w:type="dxa"/>
            <w:tcBorders>
              <w:top w:val="nil"/>
              <w:left w:val="nil"/>
              <w:bottom w:val="single" w:sz="8" w:space="0" w:color="auto"/>
              <w:right w:val="nil"/>
            </w:tcBorders>
            <w:shd w:val="clear" w:color="auto" w:fill="auto"/>
            <w:vAlign w:val="center"/>
            <w:hideMark/>
          </w:tcPr>
          <w:p w14:paraId="1301FA54"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Інші операційні витрати</w:t>
            </w:r>
          </w:p>
        </w:tc>
        <w:tc>
          <w:tcPr>
            <w:tcW w:w="994" w:type="dxa"/>
            <w:tcBorders>
              <w:top w:val="nil"/>
              <w:left w:val="nil"/>
              <w:bottom w:val="single" w:sz="8" w:space="0" w:color="auto"/>
              <w:right w:val="nil"/>
            </w:tcBorders>
            <w:shd w:val="clear" w:color="auto" w:fill="auto"/>
            <w:vAlign w:val="center"/>
            <w:hideMark/>
          </w:tcPr>
          <w:p w14:paraId="4DED18B2"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Інші операційні витрати</w:t>
            </w:r>
          </w:p>
        </w:tc>
        <w:tc>
          <w:tcPr>
            <w:tcW w:w="976" w:type="dxa"/>
            <w:tcBorders>
              <w:top w:val="nil"/>
              <w:left w:val="nil"/>
              <w:bottom w:val="single" w:sz="8" w:space="0" w:color="auto"/>
              <w:right w:val="nil"/>
            </w:tcBorders>
            <w:shd w:val="clear" w:color="auto" w:fill="auto"/>
            <w:vAlign w:val="center"/>
            <w:hideMark/>
          </w:tcPr>
          <w:p w14:paraId="1BD936A3"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4016" w:type="dxa"/>
            <w:tcBorders>
              <w:top w:val="single" w:sz="8" w:space="0" w:color="auto"/>
              <w:left w:val="nil"/>
              <w:bottom w:val="single" w:sz="8" w:space="0" w:color="auto"/>
              <w:right w:val="nil"/>
            </w:tcBorders>
            <w:shd w:val="clear" w:color="auto" w:fill="auto"/>
            <w:vAlign w:val="center"/>
            <w:hideMark/>
          </w:tcPr>
          <w:p w14:paraId="7711DA1C"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Коментар</w:t>
            </w:r>
          </w:p>
        </w:tc>
      </w:tr>
      <w:tr w:rsidR="00D85B90" w:rsidRPr="00D85B90" w14:paraId="0EAAD909" w14:textId="77777777" w:rsidTr="00BB1463">
        <w:trPr>
          <w:trHeight w:val="76"/>
        </w:trPr>
        <w:tc>
          <w:tcPr>
            <w:tcW w:w="3376" w:type="dxa"/>
            <w:tcBorders>
              <w:top w:val="nil"/>
              <w:left w:val="nil"/>
              <w:bottom w:val="nil"/>
              <w:right w:val="nil"/>
            </w:tcBorders>
            <w:shd w:val="clear" w:color="auto" w:fill="auto"/>
            <w:vAlign w:val="center"/>
            <w:hideMark/>
          </w:tcPr>
          <w:p w14:paraId="504656D4"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Витрати(дохід) від курсових різниць</w:t>
            </w:r>
          </w:p>
        </w:tc>
        <w:tc>
          <w:tcPr>
            <w:tcW w:w="994" w:type="dxa"/>
            <w:tcBorders>
              <w:top w:val="nil"/>
              <w:left w:val="nil"/>
              <w:bottom w:val="nil"/>
              <w:right w:val="nil"/>
            </w:tcBorders>
            <w:shd w:val="clear" w:color="auto" w:fill="auto"/>
            <w:vAlign w:val="center"/>
            <w:hideMark/>
          </w:tcPr>
          <w:p w14:paraId="357DE746" w14:textId="6DE8AC63"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3300</w:t>
            </w:r>
            <w:r>
              <w:rPr>
                <w:rFonts w:ascii="Times New Roman" w:eastAsia="Times New Roman" w:hAnsi="Times New Roman" w:cs="Times New Roman"/>
                <w:color w:val="000000"/>
                <w:kern w:val="0"/>
                <w:sz w:val="16"/>
                <w:szCs w:val="16"/>
                <w:lang w:val="en-US" w:eastAsia="uk-UA"/>
              </w:rPr>
              <w:t>)</w:t>
            </w:r>
          </w:p>
        </w:tc>
        <w:tc>
          <w:tcPr>
            <w:tcW w:w="994" w:type="dxa"/>
            <w:tcBorders>
              <w:top w:val="nil"/>
              <w:left w:val="nil"/>
              <w:bottom w:val="nil"/>
              <w:right w:val="nil"/>
            </w:tcBorders>
            <w:shd w:val="clear" w:color="auto" w:fill="auto"/>
            <w:vAlign w:val="center"/>
            <w:hideMark/>
          </w:tcPr>
          <w:p w14:paraId="3A1E3442"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33C79AEC" w14:textId="77777777" w:rsidR="00D85B90" w:rsidRPr="00D85B90" w:rsidRDefault="00D85B90" w:rsidP="00D85B90">
            <w:pPr>
              <w:spacing w:after="0" w:line="240" w:lineRule="auto"/>
              <w:jc w:val="right"/>
              <w:rPr>
                <w:rFonts w:ascii="Times New Roman" w:eastAsia="Times New Roman" w:hAnsi="Times New Roman" w:cs="Times New Roman"/>
                <w:kern w:val="0"/>
                <w:sz w:val="20"/>
                <w:szCs w:val="20"/>
                <w:lang w:eastAsia="uk-UA"/>
              </w:rPr>
            </w:pPr>
          </w:p>
        </w:tc>
        <w:tc>
          <w:tcPr>
            <w:tcW w:w="4016" w:type="dxa"/>
            <w:tcBorders>
              <w:top w:val="nil"/>
              <w:left w:val="nil"/>
              <w:bottom w:val="nil"/>
              <w:right w:val="nil"/>
            </w:tcBorders>
            <w:shd w:val="clear" w:color="auto" w:fill="auto"/>
            <w:vAlign w:val="center"/>
            <w:hideMark/>
          </w:tcPr>
          <w:p w14:paraId="0B8F2C80"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в статтю "Інші прямі витрати"</w:t>
            </w:r>
          </w:p>
        </w:tc>
      </w:tr>
      <w:tr w:rsidR="00D85B90" w:rsidRPr="00D85B90" w14:paraId="3E692B56" w14:textId="77777777" w:rsidTr="00BB1463">
        <w:trPr>
          <w:trHeight w:val="184"/>
        </w:trPr>
        <w:tc>
          <w:tcPr>
            <w:tcW w:w="3376" w:type="dxa"/>
            <w:tcBorders>
              <w:top w:val="nil"/>
              <w:left w:val="nil"/>
              <w:bottom w:val="nil"/>
              <w:right w:val="nil"/>
            </w:tcBorders>
            <w:shd w:val="clear" w:color="auto" w:fill="auto"/>
            <w:vAlign w:val="center"/>
            <w:hideMark/>
          </w:tcPr>
          <w:p w14:paraId="4B54DA07"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Дохід від надання послуг іншим страховикам</w:t>
            </w:r>
          </w:p>
        </w:tc>
        <w:tc>
          <w:tcPr>
            <w:tcW w:w="994" w:type="dxa"/>
            <w:tcBorders>
              <w:top w:val="nil"/>
              <w:left w:val="nil"/>
              <w:bottom w:val="nil"/>
              <w:right w:val="nil"/>
            </w:tcBorders>
            <w:shd w:val="clear" w:color="auto" w:fill="auto"/>
            <w:vAlign w:val="center"/>
            <w:hideMark/>
          </w:tcPr>
          <w:p w14:paraId="113D1B62" w14:textId="132A0665"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2316</w:t>
            </w:r>
            <w:r>
              <w:rPr>
                <w:rFonts w:ascii="Times New Roman" w:eastAsia="Times New Roman" w:hAnsi="Times New Roman" w:cs="Times New Roman"/>
                <w:color w:val="000000"/>
                <w:kern w:val="0"/>
                <w:sz w:val="16"/>
                <w:szCs w:val="16"/>
                <w:lang w:val="en-US" w:eastAsia="uk-UA"/>
              </w:rPr>
              <w:t>)</w:t>
            </w:r>
          </w:p>
        </w:tc>
        <w:tc>
          <w:tcPr>
            <w:tcW w:w="994" w:type="dxa"/>
            <w:tcBorders>
              <w:top w:val="nil"/>
              <w:left w:val="nil"/>
              <w:bottom w:val="nil"/>
              <w:right w:val="nil"/>
            </w:tcBorders>
            <w:shd w:val="clear" w:color="auto" w:fill="auto"/>
            <w:vAlign w:val="center"/>
            <w:hideMark/>
          </w:tcPr>
          <w:p w14:paraId="70503419"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4FEB9772" w14:textId="77777777" w:rsidR="00D85B90" w:rsidRPr="00D85B90" w:rsidRDefault="00D85B90" w:rsidP="00D85B90">
            <w:pPr>
              <w:spacing w:after="0" w:line="240" w:lineRule="auto"/>
              <w:jc w:val="right"/>
              <w:rPr>
                <w:rFonts w:ascii="Times New Roman" w:eastAsia="Times New Roman" w:hAnsi="Times New Roman" w:cs="Times New Roman"/>
                <w:kern w:val="0"/>
                <w:sz w:val="20"/>
                <w:szCs w:val="20"/>
                <w:lang w:eastAsia="uk-UA"/>
              </w:rPr>
            </w:pPr>
          </w:p>
        </w:tc>
        <w:tc>
          <w:tcPr>
            <w:tcW w:w="4016" w:type="dxa"/>
            <w:tcBorders>
              <w:top w:val="nil"/>
              <w:left w:val="nil"/>
              <w:bottom w:val="nil"/>
              <w:right w:val="nil"/>
            </w:tcBorders>
            <w:shd w:val="clear" w:color="auto" w:fill="auto"/>
            <w:vAlign w:val="center"/>
            <w:hideMark/>
          </w:tcPr>
          <w:p w14:paraId="1C1DCDB4"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в статтю "Інші прямі витрати"</w:t>
            </w:r>
          </w:p>
        </w:tc>
      </w:tr>
      <w:tr w:rsidR="00D85B90" w:rsidRPr="00D85B90" w14:paraId="62280EA9" w14:textId="77777777" w:rsidTr="00BB1463">
        <w:trPr>
          <w:trHeight w:val="131"/>
        </w:trPr>
        <w:tc>
          <w:tcPr>
            <w:tcW w:w="3376" w:type="dxa"/>
            <w:tcBorders>
              <w:top w:val="nil"/>
              <w:left w:val="nil"/>
              <w:bottom w:val="nil"/>
              <w:right w:val="nil"/>
            </w:tcBorders>
            <w:shd w:val="clear" w:color="auto" w:fill="auto"/>
            <w:vAlign w:val="center"/>
            <w:hideMark/>
          </w:tcPr>
          <w:p w14:paraId="63B05DE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Дохід від операційної оренди активів</w:t>
            </w:r>
          </w:p>
        </w:tc>
        <w:tc>
          <w:tcPr>
            <w:tcW w:w="994" w:type="dxa"/>
            <w:tcBorders>
              <w:top w:val="nil"/>
              <w:left w:val="nil"/>
              <w:bottom w:val="nil"/>
              <w:right w:val="nil"/>
            </w:tcBorders>
            <w:shd w:val="clear" w:color="auto" w:fill="auto"/>
            <w:vAlign w:val="center"/>
            <w:hideMark/>
          </w:tcPr>
          <w:p w14:paraId="000E6033" w14:textId="75859AE4"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115</w:t>
            </w:r>
            <w:r>
              <w:rPr>
                <w:rFonts w:ascii="Times New Roman" w:eastAsia="Times New Roman" w:hAnsi="Times New Roman" w:cs="Times New Roman"/>
                <w:color w:val="000000"/>
                <w:kern w:val="0"/>
                <w:sz w:val="16"/>
                <w:szCs w:val="16"/>
                <w:lang w:val="en-US" w:eastAsia="uk-UA"/>
              </w:rPr>
              <w:t>)</w:t>
            </w:r>
          </w:p>
        </w:tc>
        <w:tc>
          <w:tcPr>
            <w:tcW w:w="994" w:type="dxa"/>
            <w:tcBorders>
              <w:top w:val="nil"/>
              <w:left w:val="nil"/>
              <w:bottom w:val="nil"/>
              <w:right w:val="nil"/>
            </w:tcBorders>
            <w:shd w:val="clear" w:color="auto" w:fill="auto"/>
            <w:vAlign w:val="center"/>
            <w:hideMark/>
          </w:tcPr>
          <w:p w14:paraId="428D47BD"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4105F4E1" w14:textId="77777777" w:rsidR="00D85B90" w:rsidRPr="00D85B90" w:rsidRDefault="00D85B90" w:rsidP="00D85B90">
            <w:pPr>
              <w:spacing w:after="0" w:line="240" w:lineRule="auto"/>
              <w:jc w:val="right"/>
              <w:rPr>
                <w:rFonts w:ascii="Times New Roman" w:eastAsia="Times New Roman" w:hAnsi="Times New Roman" w:cs="Times New Roman"/>
                <w:kern w:val="0"/>
                <w:sz w:val="20"/>
                <w:szCs w:val="20"/>
                <w:lang w:eastAsia="uk-UA"/>
              </w:rPr>
            </w:pPr>
          </w:p>
        </w:tc>
        <w:tc>
          <w:tcPr>
            <w:tcW w:w="4016" w:type="dxa"/>
            <w:tcBorders>
              <w:top w:val="nil"/>
              <w:left w:val="nil"/>
              <w:bottom w:val="nil"/>
              <w:right w:val="nil"/>
            </w:tcBorders>
            <w:shd w:val="clear" w:color="auto" w:fill="auto"/>
            <w:vAlign w:val="center"/>
            <w:hideMark/>
          </w:tcPr>
          <w:p w14:paraId="1C902D56"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roofErr w:type="spellStart"/>
            <w:r w:rsidRPr="00D85B90">
              <w:rPr>
                <w:rFonts w:ascii="Times New Roman" w:eastAsia="Times New Roman" w:hAnsi="Times New Roman" w:cs="Times New Roman"/>
                <w:color w:val="000000"/>
                <w:kern w:val="0"/>
                <w:sz w:val="16"/>
                <w:szCs w:val="16"/>
                <w:lang w:eastAsia="uk-UA"/>
              </w:rPr>
              <w:t>перекласифіковано</w:t>
            </w:r>
            <w:proofErr w:type="spellEnd"/>
            <w:r w:rsidRPr="00D85B90">
              <w:rPr>
                <w:rFonts w:ascii="Times New Roman" w:eastAsia="Times New Roman" w:hAnsi="Times New Roman" w:cs="Times New Roman"/>
                <w:color w:val="000000"/>
                <w:kern w:val="0"/>
                <w:sz w:val="16"/>
                <w:szCs w:val="16"/>
                <w:lang w:eastAsia="uk-UA"/>
              </w:rPr>
              <w:t xml:space="preserve"> в статтю "Інші прямі витрати"</w:t>
            </w:r>
          </w:p>
        </w:tc>
      </w:tr>
      <w:tr w:rsidR="00D85B90" w:rsidRPr="00D85B90" w14:paraId="6F90F101" w14:textId="77777777" w:rsidTr="00BB1463">
        <w:trPr>
          <w:trHeight w:val="255"/>
        </w:trPr>
        <w:tc>
          <w:tcPr>
            <w:tcW w:w="3376" w:type="dxa"/>
            <w:tcBorders>
              <w:top w:val="single" w:sz="8" w:space="0" w:color="auto"/>
              <w:left w:val="nil"/>
              <w:bottom w:val="single" w:sz="8" w:space="0" w:color="auto"/>
              <w:right w:val="nil"/>
            </w:tcBorders>
            <w:shd w:val="clear" w:color="auto" w:fill="auto"/>
            <w:vAlign w:val="center"/>
            <w:hideMark/>
          </w:tcPr>
          <w:p w14:paraId="35C7621B"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Всього</w:t>
            </w:r>
          </w:p>
        </w:tc>
        <w:tc>
          <w:tcPr>
            <w:tcW w:w="994" w:type="dxa"/>
            <w:tcBorders>
              <w:top w:val="single" w:sz="8" w:space="0" w:color="auto"/>
              <w:left w:val="nil"/>
              <w:bottom w:val="single" w:sz="8" w:space="0" w:color="auto"/>
              <w:right w:val="nil"/>
            </w:tcBorders>
            <w:shd w:val="clear" w:color="auto" w:fill="auto"/>
            <w:vAlign w:val="center"/>
            <w:hideMark/>
          </w:tcPr>
          <w:p w14:paraId="3D0B7130" w14:textId="6393C3AB" w:rsidR="00D85B90" w:rsidRPr="00A619BE" w:rsidRDefault="00A619BE" w:rsidP="00D85B90">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85B90" w:rsidRPr="00D85B90">
              <w:rPr>
                <w:rFonts w:ascii="Times New Roman" w:eastAsia="Times New Roman" w:hAnsi="Times New Roman" w:cs="Times New Roman"/>
                <w:b/>
                <w:bCs/>
                <w:color w:val="000000"/>
                <w:kern w:val="0"/>
                <w:sz w:val="16"/>
                <w:szCs w:val="16"/>
                <w:lang w:eastAsia="uk-UA"/>
              </w:rPr>
              <w:t>5731</w:t>
            </w:r>
            <w:r>
              <w:rPr>
                <w:rFonts w:ascii="Times New Roman" w:eastAsia="Times New Roman" w:hAnsi="Times New Roman" w:cs="Times New Roman"/>
                <w:b/>
                <w:bCs/>
                <w:color w:val="000000"/>
                <w:kern w:val="0"/>
                <w:sz w:val="16"/>
                <w:szCs w:val="16"/>
                <w:lang w:val="en-US" w:eastAsia="uk-UA"/>
              </w:rPr>
              <w:t>)</w:t>
            </w:r>
          </w:p>
        </w:tc>
        <w:tc>
          <w:tcPr>
            <w:tcW w:w="994" w:type="dxa"/>
            <w:tcBorders>
              <w:top w:val="single" w:sz="8" w:space="0" w:color="auto"/>
              <w:left w:val="nil"/>
              <w:bottom w:val="single" w:sz="8" w:space="0" w:color="auto"/>
              <w:right w:val="nil"/>
            </w:tcBorders>
            <w:shd w:val="clear" w:color="auto" w:fill="auto"/>
            <w:vAlign w:val="center"/>
            <w:hideMark/>
          </w:tcPr>
          <w:p w14:paraId="7B020DEF" w14:textId="77777777"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976" w:type="dxa"/>
            <w:tcBorders>
              <w:top w:val="single" w:sz="8" w:space="0" w:color="auto"/>
              <w:left w:val="nil"/>
              <w:bottom w:val="single" w:sz="8" w:space="0" w:color="auto"/>
              <w:right w:val="nil"/>
            </w:tcBorders>
            <w:shd w:val="clear" w:color="auto" w:fill="auto"/>
            <w:vAlign w:val="center"/>
            <w:hideMark/>
          </w:tcPr>
          <w:p w14:paraId="18DD7F51" w14:textId="77777777"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4016" w:type="dxa"/>
            <w:tcBorders>
              <w:top w:val="single" w:sz="8" w:space="0" w:color="auto"/>
              <w:left w:val="nil"/>
              <w:bottom w:val="single" w:sz="8" w:space="0" w:color="auto"/>
              <w:right w:val="nil"/>
            </w:tcBorders>
            <w:shd w:val="clear" w:color="auto" w:fill="auto"/>
            <w:vAlign w:val="center"/>
            <w:hideMark/>
          </w:tcPr>
          <w:p w14:paraId="0469F2B6" w14:textId="77777777"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r>
    </w:tbl>
    <w:p w14:paraId="66C4AEC0" w14:textId="677C6C3C" w:rsidR="00D85B90" w:rsidRDefault="00D85B90" w:rsidP="005B2BA6">
      <w:pPr>
        <w:tabs>
          <w:tab w:val="left" w:pos="1620"/>
        </w:tabs>
        <w:jc w:val="both"/>
        <w:rPr>
          <w:rFonts w:ascii="Times New Roman" w:hAnsi="Times New Roman" w:cs="Times New Roman"/>
          <w:b/>
          <w:sz w:val="20"/>
          <w:szCs w:val="20"/>
          <w:highlight w:val="yellow"/>
          <w:lang w:val="ru-RU"/>
        </w:rPr>
      </w:pPr>
    </w:p>
    <w:tbl>
      <w:tblPr>
        <w:tblW w:w="5000" w:type="pct"/>
        <w:tblLook w:val="04A0" w:firstRow="1" w:lastRow="0" w:firstColumn="1" w:lastColumn="0" w:noHBand="0" w:noVBand="1"/>
      </w:tblPr>
      <w:tblGrid>
        <w:gridCol w:w="5365"/>
        <w:gridCol w:w="1031"/>
        <w:gridCol w:w="1068"/>
        <w:gridCol w:w="1068"/>
        <w:gridCol w:w="1107"/>
      </w:tblGrid>
      <w:tr w:rsidR="00D85B90" w:rsidRPr="00D85B90" w14:paraId="7C33E459" w14:textId="77777777" w:rsidTr="00A619BE">
        <w:trPr>
          <w:trHeight w:val="240"/>
        </w:trPr>
        <w:tc>
          <w:tcPr>
            <w:tcW w:w="2783" w:type="pct"/>
            <w:tcBorders>
              <w:top w:val="nil"/>
              <w:left w:val="nil"/>
              <w:bottom w:val="nil"/>
              <w:right w:val="nil"/>
            </w:tcBorders>
            <w:shd w:val="clear" w:color="auto" w:fill="auto"/>
            <w:noWrap/>
            <w:vAlign w:val="bottom"/>
            <w:hideMark/>
          </w:tcPr>
          <w:p w14:paraId="0E507199" w14:textId="77777777" w:rsidR="00D85B90" w:rsidRPr="00D85B90" w:rsidRDefault="00D85B90" w:rsidP="00D85B90">
            <w:pPr>
              <w:spacing w:after="0" w:line="240" w:lineRule="auto"/>
              <w:rPr>
                <w:rFonts w:ascii="Times New Roman" w:eastAsia="Times New Roman" w:hAnsi="Times New Roman" w:cs="Times New Roman"/>
                <w:kern w:val="0"/>
                <w:sz w:val="24"/>
                <w:szCs w:val="24"/>
                <w:lang w:eastAsia="uk-UA"/>
              </w:rPr>
            </w:pPr>
          </w:p>
        </w:tc>
        <w:tc>
          <w:tcPr>
            <w:tcW w:w="535" w:type="pct"/>
            <w:tcBorders>
              <w:top w:val="nil"/>
              <w:left w:val="nil"/>
              <w:bottom w:val="nil"/>
              <w:right w:val="nil"/>
            </w:tcBorders>
            <w:shd w:val="clear" w:color="auto" w:fill="auto"/>
            <w:noWrap/>
            <w:vAlign w:val="bottom"/>
            <w:hideMark/>
          </w:tcPr>
          <w:p w14:paraId="3F22BA1F" w14:textId="77777777" w:rsidR="00D85B90" w:rsidRPr="00D85B90" w:rsidRDefault="00D85B90" w:rsidP="00D85B90">
            <w:pPr>
              <w:spacing w:after="0" w:line="240" w:lineRule="auto"/>
              <w:rPr>
                <w:rFonts w:ascii="Times New Roman" w:eastAsia="Times New Roman" w:hAnsi="Times New Roman" w:cs="Times New Roman"/>
                <w:kern w:val="0"/>
                <w:sz w:val="20"/>
                <w:szCs w:val="20"/>
                <w:lang w:eastAsia="uk-UA"/>
              </w:rPr>
            </w:pPr>
          </w:p>
        </w:tc>
        <w:tc>
          <w:tcPr>
            <w:tcW w:w="554" w:type="pct"/>
            <w:tcBorders>
              <w:top w:val="nil"/>
              <w:left w:val="nil"/>
              <w:bottom w:val="nil"/>
              <w:right w:val="nil"/>
            </w:tcBorders>
            <w:shd w:val="clear" w:color="auto" w:fill="auto"/>
            <w:noWrap/>
            <w:vAlign w:val="bottom"/>
          </w:tcPr>
          <w:p w14:paraId="324B124D" w14:textId="38D313AE" w:rsidR="00D85B90" w:rsidRPr="00D85B90" w:rsidRDefault="00D85B90" w:rsidP="00D85B90">
            <w:pPr>
              <w:spacing w:after="0" w:line="240" w:lineRule="auto"/>
              <w:rPr>
                <w:rFonts w:ascii="Calibri" w:eastAsia="Times New Roman" w:hAnsi="Calibri" w:cs="Calibri"/>
                <w:color w:val="000000"/>
                <w:kern w:val="0"/>
                <w:sz w:val="18"/>
                <w:szCs w:val="18"/>
                <w:lang w:eastAsia="uk-UA"/>
              </w:rPr>
            </w:pPr>
          </w:p>
        </w:tc>
        <w:tc>
          <w:tcPr>
            <w:tcW w:w="554" w:type="pct"/>
            <w:tcBorders>
              <w:top w:val="nil"/>
              <w:left w:val="nil"/>
              <w:bottom w:val="nil"/>
              <w:right w:val="nil"/>
            </w:tcBorders>
            <w:shd w:val="clear" w:color="auto" w:fill="auto"/>
            <w:noWrap/>
            <w:vAlign w:val="bottom"/>
          </w:tcPr>
          <w:p w14:paraId="0509E20D" w14:textId="77777777" w:rsidR="00D85B90" w:rsidRPr="00D85B90" w:rsidRDefault="00D85B90" w:rsidP="00D85B90">
            <w:pPr>
              <w:spacing w:after="0" w:line="240" w:lineRule="auto"/>
              <w:rPr>
                <w:rFonts w:ascii="Calibri" w:eastAsia="Times New Roman" w:hAnsi="Calibri" w:cs="Calibri"/>
                <w:color w:val="000000"/>
                <w:kern w:val="0"/>
                <w:sz w:val="18"/>
                <w:szCs w:val="18"/>
                <w:lang w:eastAsia="uk-UA"/>
              </w:rPr>
            </w:pPr>
          </w:p>
        </w:tc>
        <w:tc>
          <w:tcPr>
            <w:tcW w:w="574" w:type="pct"/>
            <w:tcBorders>
              <w:top w:val="nil"/>
              <w:left w:val="nil"/>
              <w:bottom w:val="nil"/>
              <w:right w:val="nil"/>
            </w:tcBorders>
            <w:shd w:val="clear" w:color="auto" w:fill="auto"/>
            <w:noWrap/>
            <w:vAlign w:val="bottom"/>
          </w:tcPr>
          <w:p w14:paraId="6731CA89" w14:textId="4CAD8BA5" w:rsidR="00D85B90" w:rsidRPr="00D85B90" w:rsidRDefault="00D85B90" w:rsidP="00D85B90">
            <w:pPr>
              <w:spacing w:after="0" w:line="240" w:lineRule="auto"/>
              <w:rPr>
                <w:rFonts w:ascii="Calibri" w:eastAsia="Times New Roman" w:hAnsi="Calibri" w:cs="Calibri"/>
                <w:color w:val="000000"/>
                <w:kern w:val="0"/>
                <w:sz w:val="18"/>
                <w:szCs w:val="18"/>
                <w:lang w:eastAsia="uk-UA"/>
              </w:rPr>
            </w:pPr>
          </w:p>
        </w:tc>
      </w:tr>
      <w:tr w:rsidR="00D85B90" w:rsidRPr="00D85B90" w14:paraId="70350D9F" w14:textId="77777777" w:rsidTr="00A619BE">
        <w:trPr>
          <w:trHeight w:val="240"/>
        </w:trPr>
        <w:tc>
          <w:tcPr>
            <w:tcW w:w="2783" w:type="pct"/>
            <w:tcBorders>
              <w:top w:val="nil"/>
              <w:left w:val="nil"/>
              <w:bottom w:val="single" w:sz="4" w:space="0" w:color="auto"/>
              <w:right w:val="nil"/>
            </w:tcBorders>
            <w:shd w:val="clear" w:color="auto" w:fill="auto"/>
            <w:noWrap/>
            <w:vAlign w:val="center"/>
            <w:hideMark/>
          </w:tcPr>
          <w:p w14:paraId="6DCC30D3" w14:textId="77777777" w:rsidR="00D85B90" w:rsidRPr="00D85B90" w:rsidRDefault="00D85B90" w:rsidP="00D85B90">
            <w:pPr>
              <w:spacing w:after="0" w:line="240" w:lineRule="auto"/>
              <w:rPr>
                <w:rFonts w:ascii="Times New Roman" w:eastAsia="Times New Roman" w:hAnsi="Times New Roman" w:cs="Times New Roman"/>
                <w:b/>
                <w:bCs/>
                <w:kern w:val="0"/>
                <w:sz w:val="16"/>
                <w:szCs w:val="16"/>
                <w:lang w:eastAsia="uk-UA"/>
              </w:rPr>
            </w:pPr>
            <w:r w:rsidRPr="00D85B90">
              <w:rPr>
                <w:rFonts w:ascii="Times New Roman" w:eastAsia="Times New Roman" w:hAnsi="Times New Roman" w:cs="Times New Roman"/>
                <w:b/>
                <w:bCs/>
                <w:kern w:val="0"/>
                <w:sz w:val="16"/>
                <w:szCs w:val="16"/>
                <w:lang w:eastAsia="uk-UA"/>
              </w:rPr>
              <w:t>ЗВІТ ПРО ПРИБУТКИ ТА ЗБИТКИ ТА ІНШИЙ СУКУПНИЙ ДОХІД</w:t>
            </w:r>
          </w:p>
        </w:tc>
        <w:tc>
          <w:tcPr>
            <w:tcW w:w="535" w:type="pct"/>
            <w:tcBorders>
              <w:top w:val="nil"/>
              <w:left w:val="nil"/>
              <w:bottom w:val="single" w:sz="4" w:space="0" w:color="auto"/>
              <w:right w:val="nil"/>
            </w:tcBorders>
            <w:shd w:val="clear" w:color="auto" w:fill="auto"/>
            <w:noWrap/>
            <w:vAlign w:val="bottom"/>
            <w:hideMark/>
          </w:tcPr>
          <w:p w14:paraId="4D7A10A7" w14:textId="77777777" w:rsidR="00D85B90" w:rsidRPr="00D85B90" w:rsidRDefault="00D85B90" w:rsidP="00D85B90">
            <w:pPr>
              <w:spacing w:after="0" w:line="240" w:lineRule="auto"/>
              <w:rPr>
                <w:rFonts w:ascii="Times New Roman" w:eastAsia="Times New Roman" w:hAnsi="Times New Roman" w:cs="Times New Roman"/>
                <w:b/>
                <w:bCs/>
                <w:kern w:val="0"/>
                <w:sz w:val="16"/>
                <w:szCs w:val="16"/>
                <w:lang w:eastAsia="uk-UA"/>
              </w:rPr>
            </w:pPr>
          </w:p>
        </w:tc>
        <w:tc>
          <w:tcPr>
            <w:tcW w:w="554" w:type="pct"/>
            <w:tcBorders>
              <w:top w:val="nil"/>
              <w:left w:val="nil"/>
              <w:bottom w:val="single" w:sz="4" w:space="0" w:color="auto"/>
              <w:right w:val="nil"/>
            </w:tcBorders>
            <w:shd w:val="clear" w:color="auto" w:fill="auto"/>
            <w:noWrap/>
            <w:vAlign w:val="bottom"/>
          </w:tcPr>
          <w:p w14:paraId="5EDDB633" w14:textId="4F1A6304" w:rsidR="00D85B90" w:rsidRPr="00D85B90" w:rsidRDefault="00BB1463" w:rsidP="00D85B90">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b/>
                <w:bCs/>
                <w:color w:val="000000"/>
                <w:kern w:val="0"/>
                <w:sz w:val="16"/>
                <w:szCs w:val="16"/>
                <w:lang w:eastAsia="uk-UA"/>
              </w:rPr>
              <w:t xml:space="preserve">        </w:t>
            </w:r>
            <w:r w:rsidRPr="00D85B90">
              <w:rPr>
                <w:rFonts w:ascii="Times New Roman" w:eastAsia="Times New Roman" w:hAnsi="Times New Roman" w:cs="Times New Roman"/>
                <w:b/>
                <w:bCs/>
                <w:color w:val="000000"/>
                <w:kern w:val="0"/>
                <w:sz w:val="16"/>
                <w:szCs w:val="16"/>
                <w:lang w:eastAsia="uk-UA"/>
              </w:rPr>
              <w:t>2023</w:t>
            </w:r>
            <w:r>
              <w:rPr>
                <w:rFonts w:ascii="Times New Roman" w:eastAsia="Times New Roman" w:hAnsi="Times New Roman" w:cs="Times New Roman"/>
                <w:b/>
                <w:bCs/>
                <w:color w:val="000000"/>
                <w:kern w:val="0"/>
                <w:sz w:val="16"/>
                <w:szCs w:val="16"/>
                <w:lang w:eastAsia="uk-UA"/>
              </w:rPr>
              <w:t xml:space="preserve">  </w:t>
            </w:r>
          </w:p>
        </w:tc>
        <w:tc>
          <w:tcPr>
            <w:tcW w:w="554" w:type="pct"/>
            <w:tcBorders>
              <w:top w:val="nil"/>
              <w:left w:val="nil"/>
              <w:bottom w:val="single" w:sz="4" w:space="0" w:color="auto"/>
              <w:right w:val="nil"/>
            </w:tcBorders>
            <w:shd w:val="clear" w:color="auto" w:fill="auto"/>
            <w:noWrap/>
            <w:vAlign w:val="bottom"/>
          </w:tcPr>
          <w:p w14:paraId="7AA3B311" w14:textId="512A26E6"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p>
        </w:tc>
        <w:tc>
          <w:tcPr>
            <w:tcW w:w="574" w:type="pct"/>
            <w:tcBorders>
              <w:top w:val="nil"/>
              <w:left w:val="nil"/>
              <w:bottom w:val="single" w:sz="4" w:space="0" w:color="auto"/>
              <w:right w:val="nil"/>
            </w:tcBorders>
            <w:shd w:val="clear" w:color="auto" w:fill="auto"/>
            <w:noWrap/>
            <w:vAlign w:val="bottom"/>
          </w:tcPr>
          <w:p w14:paraId="75198CA2" w14:textId="1798B1D6" w:rsidR="00D85B90" w:rsidRPr="00D85B90" w:rsidRDefault="00BB1463"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2023</w:t>
            </w:r>
            <w:r w:rsidRPr="00BB1463">
              <w:rPr>
                <w:rFonts w:ascii="Times New Roman" w:eastAsia="Times New Roman" w:hAnsi="Times New Roman" w:cs="Times New Roman"/>
                <w:b/>
                <w:bCs/>
                <w:color w:val="000000"/>
                <w:kern w:val="0"/>
                <w:sz w:val="16"/>
                <w:szCs w:val="16"/>
                <w:lang w:eastAsia="uk-UA"/>
              </w:rPr>
              <w:t xml:space="preserve"> зміни</w:t>
            </w:r>
          </w:p>
        </w:tc>
      </w:tr>
      <w:tr w:rsidR="00D85B90" w:rsidRPr="00D85B90" w14:paraId="799D42B6" w14:textId="77777777" w:rsidTr="00A619BE">
        <w:trPr>
          <w:trHeight w:val="435"/>
        </w:trPr>
        <w:tc>
          <w:tcPr>
            <w:tcW w:w="2783" w:type="pct"/>
            <w:vMerge w:val="restart"/>
            <w:tcBorders>
              <w:top w:val="single" w:sz="4" w:space="0" w:color="auto"/>
              <w:left w:val="nil"/>
              <w:bottom w:val="nil"/>
              <w:right w:val="nil"/>
            </w:tcBorders>
            <w:shd w:val="clear" w:color="auto" w:fill="auto"/>
            <w:vAlign w:val="center"/>
            <w:hideMark/>
          </w:tcPr>
          <w:p w14:paraId="3E5886D2"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lastRenderedPageBreak/>
              <w:t>Показники</w:t>
            </w:r>
          </w:p>
        </w:tc>
        <w:tc>
          <w:tcPr>
            <w:tcW w:w="535" w:type="pct"/>
            <w:vMerge w:val="restart"/>
            <w:tcBorders>
              <w:top w:val="single" w:sz="4" w:space="0" w:color="auto"/>
              <w:left w:val="nil"/>
              <w:bottom w:val="nil"/>
              <w:right w:val="nil"/>
            </w:tcBorders>
            <w:shd w:val="clear" w:color="auto" w:fill="auto"/>
            <w:vAlign w:val="center"/>
            <w:hideMark/>
          </w:tcPr>
          <w:p w14:paraId="6538FC14"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Примітки</w:t>
            </w:r>
          </w:p>
        </w:tc>
        <w:tc>
          <w:tcPr>
            <w:tcW w:w="554" w:type="pct"/>
            <w:tcBorders>
              <w:top w:val="single" w:sz="4" w:space="0" w:color="auto"/>
              <w:left w:val="nil"/>
              <w:bottom w:val="nil"/>
              <w:right w:val="nil"/>
            </w:tcBorders>
            <w:shd w:val="clear" w:color="auto" w:fill="auto"/>
            <w:vAlign w:val="center"/>
            <w:hideMark/>
          </w:tcPr>
          <w:p w14:paraId="562B8AA5"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Рік, що закінчився 31 грудня</w:t>
            </w:r>
          </w:p>
        </w:tc>
        <w:tc>
          <w:tcPr>
            <w:tcW w:w="554" w:type="pct"/>
            <w:tcBorders>
              <w:top w:val="single" w:sz="4" w:space="0" w:color="auto"/>
              <w:left w:val="nil"/>
              <w:bottom w:val="nil"/>
              <w:right w:val="nil"/>
            </w:tcBorders>
            <w:shd w:val="clear" w:color="auto" w:fill="auto"/>
            <w:vAlign w:val="center"/>
            <w:hideMark/>
          </w:tcPr>
          <w:p w14:paraId="5F72ADB0"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p>
        </w:tc>
        <w:tc>
          <w:tcPr>
            <w:tcW w:w="574" w:type="pct"/>
            <w:tcBorders>
              <w:top w:val="single" w:sz="4" w:space="0" w:color="auto"/>
              <w:left w:val="nil"/>
              <w:bottom w:val="nil"/>
              <w:right w:val="nil"/>
            </w:tcBorders>
            <w:shd w:val="clear" w:color="auto" w:fill="auto"/>
            <w:vAlign w:val="center"/>
            <w:hideMark/>
          </w:tcPr>
          <w:p w14:paraId="4D7E194B"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Рік, що закінчився 31 грудня</w:t>
            </w:r>
          </w:p>
        </w:tc>
      </w:tr>
      <w:tr w:rsidR="00D85B90" w:rsidRPr="00D85B90" w14:paraId="61E6E50A" w14:textId="77777777" w:rsidTr="00A619BE">
        <w:trPr>
          <w:trHeight w:val="80"/>
        </w:trPr>
        <w:tc>
          <w:tcPr>
            <w:tcW w:w="2783" w:type="pct"/>
            <w:vMerge/>
            <w:tcBorders>
              <w:top w:val="nil"/>
              <w:left w:val="nil"/>
              <w:bottom w:val="single" w:sz="4" w:space="0" w:color="auto"/>
              <w:right w:val="nil"/>
            </w:tcBorders>
            <w:vAlign w:val="center"/>
            <w:hideMark/>
          </w:tcPr>
          <w:p w14:paraId="2115329C"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p>
        </w:tc>
        <w:tc>
          <w:tcPr>
            <w:tcW w:w="535" w:type="pct"/>
            <w:vMerge/>
            <w:tcBorders>
              <w:top w:val="nil"/>
              <w:left w:val="nil"/>
              <w:bottom w:val="single" w:sz="4" w:space="0" w:color="auto"/>
              <w:right w:val="nil"/>
            </w:tcBorders>
            <w:vAlign w:val="center"/>
            <w:hideMark/>
          </w:tcPr>
          <w:p w14:paraId="45435321"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p>
        </w:tc>
        <w:tc>
          <w:tcPr>
            <w:tcW w:w="554" w:type="pct"/>
            <w:tcBorders>
              <w:top w:val="nil"/>
              <w:left w:val="nil"/>
              <w:bottom w:val="single" w:sz="4" w:space="0" w:color="auto"/>
              <w:right w:val="nil"/>
            </w:tcBorders>
            <w:shd w:val="clear" w:color="auto" w:fill="auto"/>
            <w:vAlign w:val="center"/>
            <w:hideMark/>
          </w:tcPr>
          <w:p w14:paraId="42D8E544"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2023</w:t>
            </w:r>
          </w:p>
        </w:tc>
        <w:tc>
          <w:tcPr>
            <w:tcW w:w="554" w:type="pct"/>
            <w:tcBorders>
              <w:top w:val="nil"/>
              <w:left w:val="nil"/>
              <w:bottom w:val="single" w:sz="4" w:space="0" w:color="auto"/>
              <w:right w:val="nil"/>
            </w:tcBorders>
            <w:shd w:val="clear" w:color="auto" w:fill="auto"/>
            <w:vAlign w:val="center"/>
            <w:hideMark/>
          </w:tcPr>
          <w:p w14:paraId="15E03819"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Різниця</w:t>
            </w:r>
          </w:p>
        </w:tc>
        <w:tc>
          <w:tcPr>
            <w:tcW w:w="574" w:type="pct"/>
            <w:tcBorders>
              <w:top w:val="nil"/>
              <w:left w:val="nil"/>
              <w:bottom w:val="single" w:sz="4" w:space="0" w:color="auto"/>
              <w:right w:val="nil"/>
            </w:tcBorders>
            <w:shd w:val="clear" w:color="auto" w:fill="auto"/>
            <w:vAlign w:val="center"/>
            <w:hideMark/>
          </w:tcPr>
          <w:p w14:paraId="55D4DB1E"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2023</w:t>
            </w:r>
          </w:p>
        </w:tc>
      </w:tr>
      <w:tr w:rsidR="00D85B90" w:rsidRPr="00D85B90" w14:paraId="0D3B8459" w14:textId="77777777" w:rsidTr="00A619BE">
        <w:trPr>
          <w:trHeight w:val="284"/>
        </w:trPr>
        <w:tc>
          <w:tcPr>
            <w:tcW w:w="2783" w:type="pct"/>
            <w:tcBorders>
              <w:top w:val="single" w:sz="4" w:space="0" w:color="auto"/>
              <w:left w:val="single" w:sz="4" w:space="0" w:color="auto"/>
              <w:bottom w:val="nil"/>
              <w:right w:val="nil"/>
            </w:tcBorders>
            <w:shd w:val="clear" w:color="auto" w:fill="auto"/>
            <w:vAlign w:val="bottom"/>
            <w:hideMark/>
          </w:tcPr>
          <w:p w14:paraId="71ED93FC"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Дохід від страхування</w:t>
            </w:r>
          </w:p>
        </w:tc>
        <w:tc>
          <w:tcPr>
            <w:tcW w:w="535" w:type="pct"/>
            <w:tcBorders>
              <w:top w:val="single" w:sz="4" w:space="0" w:color="auto"/>
              <w:left w:val="single" w:sz="4" w:space="0" w:color="auto"/>
              <w:bottom w:val="nil"/>
              <w:right w:val="single" w:sz="4" w:space="0" w:color="auto"/>
            </w:tcBorders>
            <w:shd w:val="clear" w:color="auto" w:fill="auto"/>
            <w:noWrap/>
            <w:vAlign w:val="center"/>
            <w:hideMark/>
          </w:tcPr>
          <w:p w14:paraId="42532534"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25.1</w:t>
            </w:r>
          </w:p>
        </w:tc>
        <w:tc>
          <w:tcPr>
            <w:tcW w:w="554" w:type="pct"/>
            <w:tcBorders>
              <w:top w:val="single" w:sz="4" w:space="0" w:color="auto"/>
              <w:left w:val="nil"/>
              <w:bottom w:val="nil"/>
              <w:right w:val="nil"/>
            </w:tcBorders>
            <w:shd w:val="clear" w:color="auto" w:fill="auto"/>
            <w:noWrap/>
            <w:vAlign w:val="bottom"/>
            <w:hideMark/>
          </w:tcPr>
          <w:p w14:paraId="0AC72312"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392 268</w:t>
            </w:r>
          </w:p>
        </w:tc>
        <w:tc>
          <w:tcPr>
            <w:tcW w:w="554" w:type="pct"/>
            <w:tcBorders>
              <w:top w:val="single" w:sz="4" w:space="0" w:color="auto"/>
              <w:left w:val="single" w:sz="4" w:space="0" w:color="auto"/>
              <w:bottom w:val="nil"/>
              <w:right w:val="single" w:sz="4" w:space="0" w:color="auto"/>
            </w:tcBorders>
            <w:shd w:val="clear" w:color="auto" w:fill="auto"/>
            <w:noWrap/>
            <w:vAlign w:val="bottom"/>
            <w:hideMark/>
          </w:tcPr>
          <w:p w14:paraId="14992197" w14:textId="01843EF1"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8 282</w:t>
            </w:r>
            <w:r>
              <w:rPr>
                <w:rFonts w:ascii="Times New Roman" w:eastAsia="Times New Roman" w:hAnsi="Times New Roman" w:cs="Times New Roman"/>
                <w:color w:val="000000"/>
                <w:kern w:val="0"/>
                <w:sz w:val="16"/>
                <w:szCs w:val="16"/>
                <w:lang w:val="en-US" w:eastAsia="uk-UA"/>
              </w:rPr>
              <w:t>)</w:t>
            </w:r>
          </w:p>
        </w:tc>
        <w:tc>
          <w:tcPr>
            <w:tcW w:w="574" w:type="pct"/>
            <w:tcBorders>
              <w:top w:val="single" w:sz="4" w:space="0" w:color="auto"/>
              <w:left w:val="nil"/>
              <w:bottom w:val="nil"/>
              <w:right w:val="single" w:sz="4" w:space="0" w:color="auto"/>
            </w:tcBorders>
            <w:shd w:val="clear" w:color="auto" w:fill="auto"/>
            <w:noWrap/>
            <w:vAlign w:val="bottom"/>
            <w:hideMark/>
          </w:tcPr>
          <w:p w14:paraId="51AA4C3C"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383 986</w:t>
            </w:r>
          </w:p>
        </w:tc>
      </w:tr>
      <w:tr w:rsidR="00D85B90" w:rsidRPr="00D85B90" w14:paraId="7358259B" w14:textId="77777777" w:rsidTr="00A619BE">
        <w:trPr>
          <w:trHeight w:val="284"/>
        </w:trPr>
        <w:tc>
          <w:tcPr>
            <w:tcW w:w="27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51090C"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 на страхові послуги</w:t>
            </w:r>
          </w:p>
        </w:tc>
        <w:tc>
          <w:tcPr>
            <w:tcW w:w="535" w:type="pct"/>
            <w:tcBorders>
              <w:top w:val="single" w:sz="4" w:space="0" w:color="auto"/>
              <w:left w:val="nil"/>
              <w:bottom w:val="nil"/>
              <w:right w:val="single" w:sz="4" w:space="0" w:color="auto"/>
            </w:tcBorders>
            <w:shd w:val="clear" w:color="auto" w:fill="auto"/>
            <w:noWrap/>
            <w:vAlign w:val="center"/>
            <w:hideMark/>
          </w:tcPr>
          <w:p w14:paraId="22D4EC79"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80B300" w14:textId="03D96334"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417 793</w:t>
            </w:r>
            <w:r>
              <w:rPr>
                <w:rFonts w:ascii="Times New Roman" w:eastAsia="Times New Roman" w:hAnsi="Times New Roman" w:cs="Times New Roman"/>
                <w:color w:val="000000"/>
                <w:kern w:val="0"/>
                <w:sz w:val="16"/>
                <w:szCs w:val="16"/>
                <w:lang w:val="en-US" w:eastAsia="uk-UA"/>
              </w:rPr>
              <w:t>)</w:t>
            </w:r>
          </w:p>
        </w:tc>
        <w:tc>
          <w:tcPr>
            <w:tcW w:w="554" w:type="pct"/>
            <w:tcBorders>
              <w:top w:val="single" w:sz="4" w:space="0" w:color="auto"/>
              <w:left w:val="nil"/>
              <w:bottom w:val="nil"/>
              <w:right w:val="single" w:sz="4" w:space="0" w:color="auto"/>
            </w:tcBorders>
            <w:shd w:val="clear" w:color="auto" w:fill="auto"/>
            <w:noWrap/>
            <w:vAlign w:val="bottom"/>
            <w:hideMark/>
          </w:tcPr>
          <w:p w14:paraId="2D5FE70F"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8 282</w:t>
            </w:r>
          </w:p>
        </w:tc>
        <w:tc>
          <w:tcPr>
            <w:tcW w:w="5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2FFF0B" w14:textId="21301D7E"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398 289</w:t>
            </w:r>
            <w:r>
              <w:rPr>
                <w:rFonts w:ascii="Times New Roman" w:eastAsia="Times New Roman" w:hAnsi="Times New Roman" w:cs="Times New Roman"/>
                <w:color w:val="000000"/>
                <w:kern w:val="0"/>
                <w:sz w:val="16"/>
                <w:szCs w:val="16"/>
                <w:lang w:val="en-US" w:eastAsia="uk-UA"/>
              </w:rPr>
              <w:t>)</w:t>
            </w:r>
          </w:p>
        </w:tc>
      </w:tr>
      <w:tr w:rsidR="00D85B90" w:rsidRPr="00D85B90" w14:paraId="7D8AEC39" w14:textId="77777777" w:rsidTr="00A619BE">
        <w:trPr>
          <w:trHeight w:val="284"/>
        </w:trPr>
        <w:tc>
          <w:tcPr>
            <w:tcW w:w="2783" w:type="pct"/>
            <w:vMerge/>
            <w:tcBorders>
              <w:top w:val="single" w:sz="4" w:space="0" w:color="auto"/>
              <w:left w:val="single" w:sz="4" w:space="0" w:color="auto"/>
              <w:bottom w:val="single" w:sz="4" w:space="0" w:color="000000"/>
              <w:right w:val="single" w:sz="4" w:space="0" w:color="auto"/>
            </w:tcBorders>
            <w:vAlign w:val="center"/>
            <w:hideMark/>
          </w:tcPr>
          <w:p w14:paraId="17A798A2"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c>
          <w:tcPr>
            <w:tcW w:w="535" w:type="pct"/>
            <w:tcBorders>
              <w:top w:val="nil"/>
              <w:left w:val="nil"/>
              <w:bottom w:val="nil"/>
              <w:right w:val="single" w:sz="4" w:space="0" w:color="auto"/>
            </w:tcBorders>
            <w:shd w:val="clear" w:color="auto" w:fill="auto"/>
            <w:noWrap/>
            <w:vAlign w:val="center"/>
            <w:hideMark/>
          </w:tcPr>
          <w:p w14:paraId="139732EE" w14:textId="142AE566" w:rsidR="00D85B90" w:rsidRPr="00D85B90" w:rsidRDefault="00621023" w:rsidP="00D85B90">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25.2</w:t>
            </w:r>
            <w:r w:rsidR="00D85B90" w:rsidRPr="00D85B90">
              <w:rPr>
                <w:rFonts w:ascii="Times New Roman" w:eastAsia="Times New Roman" w:hAnsi="Times New Roman" w:cs="Times New Roman"/>
                <w:color w:val="000000"/>
                <w:kern w:val="0"/>
                <w:sz w:val="16"/>
                <w:szCs w:val="16"/>
                <w:lang w:eastAsia="uk-UA"/>
              </w:rPr>
              <w:t> </w:t>
            </w:r>
          </w:p>
        </w:tc>
        <w:tc>
          <w:tcPr>
            <w:tcW w:w="554" w:type="pct"/>
            <w:vMerge/>
            <w:tcBorders>
              <w:top w:val="single" w:sz="4" w:space="0" w:color="auto"/>
              <w:left w:val="single" w:sz="4" w:space="0" w:color="auto"/>
              <w:bottom w:val="single" w:sz="4" w:space="0" w:color="000000"/>
              <w:right w:val="single" w:sz="4" w:space="0" w:color="auto"/>
            </w:tcBorders>
            <w:vAlign w:val="center"/>
            <w:hideMark/>
          </w:tcPr>
          <w:p w14:paraId="2A899128"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c>
          <w:tcPr>
            <w:tcW w:w="554" w:type="pct"/>
            <w:tcBorders>
              <w:top w:val="nil"/>
              <w:left w:val="nil"/>
              <w:bottom w:val="nil"/>
              <w:right w:val="single" w:sz="4" w:space="0" w:color="auto"/>
            </w:tcBorders>
            <w:shd w:val="clear" w:color="auto" w:fill="auto"/>
            <w:noWrap/>
            <w:vAlign w:val="bottom"/>
            <w:hideMark/>
          </w:tcPr>
          <w:p w14:paraId="7A9263F3"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5 491</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5D1158DD"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r>
      <w:tr w:rsidR="00D85B90" w:rsidRPr="00D85B90" w14:paraId="1F292214" w14:textId="77777777" w:rsidTr="00A619BE">
        <w:trPr>
          <w:trHeight w:val="284"/>
        </w:trPr>
        <w:tc>
          <w:tcPr>
            <w:tcW w:w="2783" w:type="pct"/>
            <w:vMerge/>
            <w:tcBorders>
              <w:top w:val="single" w:sz="4" w:space="0" w:color="auto"/>
              <w:left w:val="single" w:sz="4" w:space="0" w:color="auto"/>
              <w:bottom w:val="single" w:sz="4" w:space="0" w:color="000000"/>
              <w:right w:val="single" w:sz="4" w:space="0" w:color="auto"/>
            </w:tcBorders>
            <w:vAlign w:val="center"/>
            <w:hideMark/>
          </w:tcPr>
          <w:p w14:paraId="55955405"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c>
          <w:tcPr>
            <w:tcW w:w="535" w:type="pct"/>
            <w:tcBorders>
              <w:top w:val="nil"/>
              <w:left w:val="nil"/>
              <w:bottom w:val="single" w:sz="4" w:space="0" w:color="auto"/>
              <w:right w:val="single" w:sz="4" w:space="0" w:color="auto"/>
            </w:tcBorders>
            <w:shd w:val="clear" w:color="auto" w:fill="auto"/>
            <w:noWrap/>
            <w:vAlign w:val="center"/>
            <w:hideMark/>
          </w:tcPr>
          <w:p w14:paraId="5CC533D5" w14:textId="20E16265"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14:paraId="1462616D"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c>
          <w:tcPr>
            <w:tcW w:w="554" w:type="pct"/>
            <w:tcBorders>
              <w:top w:val="nil"/>
              <w:left w:val="nil"/>
              <w:bottom w:val="single" w:sz="4" w:space="0" w:color="auto"/>
              <w:right w:val="single" w:sz="4" w:space="0" w:color="auto"/>
            </w:tcBorders>
            <w:shd w:val="clear" w:color="auto" w:fill="auto"/>
            <w:noWrap/>
            <w:vAlign w:val="bottom"/>
            <w:hideMark/>
          </w:tcPr>
          <w:p w14:paraId="1D404D6B"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5 731</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46E6CBE6"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p>
        </w:tc>
      </w:tr>
      <w:tr w:rsidR="00D85B90" w:rsidRPr="00D85B90" w14:paraId="0BC1D690"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080D25D9"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Чисті витрати за контрактами з перестрахування</w:t>
            </w:r>
          </w:p>
        </w:tc>
        <w:tc>
          <w:tcPr>
            <w:tcW w:w="535" w:type="pct"/>
            <w:tcBorders>
              <w:top w:val="nil"/>
              <w:left w:val="single" w:sz="4" w:space="0" w:color="auto"/>
              <w:bottom w:val="nil"/>
              <w:right w:val="single" w:sz="4" w:space="0" w:color="auto"/>
            </w:tcBorders>
            <w:shd w:val="clear" w:color="auto" w:fill="auto"/>
            <w:noWrap/>
            <w:vAlign w:val="center"/>
            <w:hideMark/>
          </w:tcPr>
          <w:p w14:paraId="7B719B5E" w14:textId="50C1EAAB" w:rsidR="00D85B90" w:rsidRPr="00D85B90" w:rsidRDefault="00621023" w:rsidP="00D85B90">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25.1</w:t>
            </w:r>
          </w:p>
        </w:tc>
        <w:tc>
          <w:tcPr>
            <w:tcW w:w="554" w:type="pct"/>
            <w:tcBorders>
              <w:top w:val="nil"/>
              <w:left w:val="nil"/>
              <w:bottom w:val="nil"/>
              <w:right w:val="nil"/>
            </w:tcBorders>
            <w:shd w:val="clear" w:color="auto" w:fill="auto"/>
            <w:noWrap/>
            <w:vAlign w:val="bottom"/>
            <w:hideMark/>
          </w:tcPr>
          <w:p w14:paraId="5062656D"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303</w:t>
            </w:r>
          </w:p>
        </w:tc>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69D9DF3C"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nil"/>
              <w:bottom w:val="nil"/>
              <w:right w:val="single" w:sz="4" w:space="0" w:color="auto"/>
            </w:tcBorders>
            <w:shd w:val="clear" w:color="auto" w:fill="auto"/>
            <w:noWrap/>
            <w:vAlign w:val="bottom"/>
            <w:hideMark/>
          </w:tcPr>
          <w:p w14:paraId="6655FC6D"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303</w:t>
            </w:r>
          </w:p>
        </w:tc>
      </w:tr>
      <w:tr w:rsidR="00D85B90" w:rsidRPr="00D85B90" w14:paraId="66910E18" w14:textId="77777777" w:rsidTr="00A619BE">
        <w:trPr>
          <w:trHeight w:val="284"/>
        </w:trPr>
        <w:tc>
          <w:tcPr>
            <w:tcW w:w="2783" w:type="pct"/>
            <w:tcBorders>
              <w:top w:val="single" w:sz="4" w:space="0" w:color="auto"/>
              <w:left w:val="single" w:sz="4" w:space="0" w:color="auto"/>
              <w:bottom w:val="single" w:sz="4" w:space="0" w:color="auto"/>
              <w:right w:val="nil"/>
            </w:tcBorders>
            <w:shd w:val="clear" w:color="auto" w:fill="auto"/>
            <w:vAlign w:val="bottom"/>
            <w:hideMark/>
          </w:tcPr>
          <w:p w14:paraId="26511A8C"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Результат страхових послуг</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243C"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nil"/>
              <w:bottom w:val="single" w:sz="4" w:space="0" w:color="auto"/>
              <w:right w:val="nil"/>
            </w:tcBorders>
            <w:shd w:val="clear" w:color="auto" w:fill="auto"/>
            <w:noWrap/>
            <w:vAlign w:val="bottom"/>
            <w:hideMark/>
          </w:tcPr>
          <w:p w14:paraId="529ECE30" w14:textId="39AF1D5E" w:rsidR="00D85B90" w:rsidRPr="00621023" w:rsidRDefault="00A619BE" w:rsidP="00D85B90">
            <w:pPr>
              <w:spacing w:after="0" w:line="240" w:lineRule="auto"/>
              <w:jc w:val="right"/>
              <w:rPr>
                <w:rFonts w:ascii="Times New Roman" w:eastAsia="Times New Roman" w:hAnsi="Times New Roman" w:cs="Times New Roman"/>
                <w:b/>
                <w:bCs/>
                <w:color w:val="000000"/>
                <w:kern w:val="0"/>
                <w:sz w:val="16"/>
                <w:szCs w:val="16"/>
                <w:lang w:val="ru-RU" w:eastAsia="uk-UA"/>
              </w:rPr>
            </w:pPr>
            <w:r w:rsidRPr="00621023">
              <w:rPr>
                <w:rFonts w:ascii="Times New Roman" w:eastAsia="Times New Roman" w:hAnsi="Times New Roman" w:cs="Times New Roman"/>
                <w:b/>
                <w:bCs/>
                <w:color w:val="000000"/>
                <w:kern w:val="0"/>
                <w:sz w:val="16"/>
                <w:szCs w:val="16"/>
                <w:lang w:val="ru-RU" w:eastAsia="uk-UA"/>
              </w:rPr>
              <w:t>(</w:t>
            </w:r>
            <w:r w:rsidR="00D85B90" w:rsidRPr="00D85B90">
              <w:rPr>
                <w:rFonts w:ascii="Times New Roman" w:eastAsia="Times New Roman" w:hAnsi="Times New Roman" w:cs="Times New Roman"/>
                <w:b/>
                <w:bCs/>
                <w:color w:val="000000"/>
                <w:kern w:val="0"/>
                <w:sz w:val="16"/>
                <w:szCs w:val="16"/>
                <w:lang w:eastAsia="uk-UA"/>
              </w:rPr>
              <w:t>25 222</w:t>
            </w:r>
            <w:r w:rsidRPr="00621023">
              <w:rPr>
                <w:rFonts w:ascii="Times New Roman" w:eastAsia="Times New Roman" w:hAnsi="Times New Roman" w:cs="Times New Roman"/>
                <w:b/>
                <w:bCs/>
                <w:color w:val="000000"/>
                <w:kern w:val="0"/>
                <w:sz w:val="16"/>
                <w:szCs w:val="16"/>
                <w:lang w:val="ru-RU" w:eastAsia="uk-UA"/>
              </w:rPr>
              <w:t>)</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8F0B7"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3C1757D3" w14:textId="547616D4" w:rsidR="00D85B90" w:rsidRPr="00621023" w:rsidRDefault="00A619BE" w:rsidP="00D85B90">
            <w:pPr>
              <w:spacing w:after="0" w:line="240" w:lineRule="auto"/>
              <w:jc w:val="right"/>
              <w:rPr>
                <w:rFonts w:ascii="Times New Roman" w:eastAsia="Times New Roman" w:hAnsi="Times New Roman" w:cs="Times New Roman"/>
                <w:b/>
                <w:bCs/>
                <w:color w:val="000000"/>
                <w:kern w:val="0"/>
                <w:sz w:val="16"/>
                <w:szCs w:val="16"/>
                <w:lang w:val="ru-RU" w:eastAsia="uk-UA"/>
              </w:rPr>
            </w:pPr>
            <w:r w:rsidRPr="00621023">
              <w:rPr>
                <w:rFonts w:ascii="Times New Roman" w:eastAsia="Times New Roman" w:hAnsi="Times New Roman" w:cs="Times New Roman"/>
                <w:b/>
                <w:bCs/>
                <w:color w:val="000000"/>
                <w:kern w:val="0"/>
                <w:sz w:val="16"/>
                <w:szCs w:val="16"/>
                <w:lang w:val="ru-RU" w:eastAsia="uk-UA"/>
              </w:rPr>
              <w:t>(</w:t>
            </w:r>
            <w:r w:rsidR="00D85B90" w:rsidRPr="00D85B90">
              <w:rPr>
                <w:rFonts w:ascii="Times New Roman" w:eastAsia="Times New Roman" w:hAnsi="Times New Roman" w:cs="Times New Roman"/>
                <w:b/>
                <w:bCs/>
                <w:color w:val="000000"/>
                <w:kern w:val="0"/>
                <w:sz w:val="16"/>
                <w:szCs w:val="16"/>
                <w:lang w:eastAsia="uk-UA"/>
              </w:rPr>
              <w:t>14 000</w:t>
            </w:r>
            <w:r w:rsidRPr="00621023">
              <w:rPr>
                <w:rFonts w:ascii="Times New Roman" w:eastAsia="Times New Roman" w:hAnsi="Times New Roman" w:cs="Times New Roman"/>
                <w:b/>
                <w:bCs/>
                <w:color w:val="000000"/>
                <w:kern w:val="0"/>
                <w:sz w:val="16"/>
                <w:szCs w:val="16"/>
                <w:lang w:val="ru-RU" w:eastAsia="uk-UA"/>
              </w:rPr>
              <w:t>)</w:t>
            </w:r>
          </w:p>
        </w:tc>
      </w:tr>
      <w:tr w:rsidR="00D85B90" w:rsidRPr="00D85B90" w14:paraId="7A74446D"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65D6A3C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Відсотковий дохід від фінансових активів, що не вимірюються за справедливою вартістю через прибуток/збиток</w:t>
            </w:r>
          </w:p>
        </w:tc>
        <w:tc>
          <w:tcPr>
            <w:tcW w:w="535" w:type="pct"/>
            <w:tcBorders>
              <w:top w:val="nil"/>
              <w:left w:val="single" w:sz="4" w:space="0" w:color="auto"/>
              <w:bottom w:val="nil"/>
              <w:right w:val="nil"/>
            </w:tcBorders>
            <w:shd w:val="clear" w:color="auto" w:fill="auto"/>
            <w:noWrap/>
            <w:vAlign w:val="center"/>
            <w:hideMark/>
          </w:tcPr>
          <w:p w14:paraId="765518AC" w14:textId="4BB48AE8"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p>
        </w:tc>
        <w:tc>
          <w:tcPr>
            <w:tcW w:w="554" w:type="pct"/>
            <w:tcBorders>
              <w:top w:val="nil"/>
              <w:left w:val="single" w:sz="4" w:space="0" w:color="auto"/>
              <w:bottom w:val="nil"/>
              <w:right w:val="nil"/>
            </w:tcBorders>
            <w:shd w:val="clear" w:color="auto" w:fill="auto"/>
            <w:noWrap/>
            <w:vAlign w:val="bottom"/>
            <w:hideMark/>
          </w:tcPr>
          <w:p w14:paraId="39A07E76"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12 468</w:t>
            </w:r>
          </w:p>
        </w:tc>
        <w:tc>
          <w:tcPr>
            <w:tcW w:w="554" w:type="pct"/>
            <w:tcBorders>
              <w:top w:val="nil"/>
              <w:left w:val="single" w:sz="4" w:space="0" w:color="auto"/>
              <w:bottom w:val="nil"/>
              <w:right w:val="nil"/>
            </w:tcBorders>
            <w:shd w:val="clear" w:color="auto" w:fill="auto"/>
            <w:noWrap/>
            <w:vAlign w:val="bottom"/>
            <w:hideMark/>
          </w:tcPr>
          <w:p w14:paraId="5D2057FF"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3CDCB764"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12 468</w:t>
            </w:r>
          </w:p>
        </w:tc>
      </w:tr>
      <w:tr w:rsidR="00D85B90" w:rsidRPr="00D85B90" w14:paraId="56B14B30"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59720647"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Чистий прибуток від FVTPL інвестицій</w:t>
            </w:r>
          </w:p>
        </w:tc>
        <w:tc>
          <w:tcPr>
            <w:tcW w:w="535" w:type="pct"/>
            <w:tcBorders>
              <w:top w:val="nil"/>
              <w:left w:val="single" w:sz="4" w:space="0" w:color="auto"/>
              <w:bottom w:val="nil"/>
              <w:right w:val="nil"/>
            </w:tcBorders>
            <w:shd w:val="clear" w:color="auto" w:fill="auto"/>
            <w:noWrap/>
            <w:vAlign w:val="center"/>
            <w:hideMark/>
          </w:tcPr>
          <w:p w14:paraId="0667B53A" w14:textId="2F7D324C"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p>
        </w:tc>
        <w:tc>
          <w:tcPr>
            <w:tcW w:w="554" w:type="pct"/>
            <w:tcBorders>
              <w:top w:val="nil"/>
              <w:left w:val="single" w:sz="4" w:space="0" w:color="auto"/>
              <w:bottom w:val="nil"/>
              <w:right w:val="nil"/>
            </w:tcBorders>
            <w:shd w:val="clear" w:color="auto" w:fill="auto"/>
            <w:noWrap/>
            <w:vAlign w:val="bottom"/>
            <w:hideMark/>
          </w:tcPr>
          <w:p w14:paraId="53A026F8"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3 013</w:t>
            </w:r>
          </w:p>
        </w:tc>
        <w:tc>
          <w:tcPr>
            <w:tcW w:w="554" w:type="pct"/>
            <w:tcBorders>
              <w:top w:val="nil"/>
              <w:left w:val="single" w:sz="4" w:space="0" w:color="auto"/>
              <w:bottom w:val="nil"/>
              <w:right w:val="nil"/>
            </w:tcBorders>
            <w:shd w:val="clear" w:color="auto" w:fill="auto"/>
            <w:noWrap/>
            <w:vAlign w:val="bottom"/>
            <w:hideMark/>
          </w:tcPr>
          <w:p w14:paraId="4203DB13"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28F83FB8"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3 013</w:t>
            </w:r>
          </w:p>
        </w:tc>
      </w:tr>
      <w:tr w:rsidR="00D85B90" w:rsidRPr="00D85B90" w14:paraId="34EFF712"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6A9E460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 інвестиційної діяльності</w:t>
            </w:r>
          </w:p>
        </w:tc>
        <w:tc>
          <w:tcPr>
            <w:tcW w:w="535" w:type="pct"/>
            <w:tcBorders>
              <w:top w:val="nil"/>
              <w:left w:val="single" w:sz="4" w:space="0" w:color="auto"/>
              <w:bottom w:val="nil"/>
              <w:right w:val="nil"/>
            </w:tcBorders>
            <w:shd w:val="clear" w:color="auto" w:fill="auto"/>
            <w:noWrap/>
            <w:vAlign w:val="center"/>
            <w:hideMark/>
          </w:tcPr>
          <w:p w14:paraId="54F07ED6" w14:textId="3A7A5970"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r w:rsidR="00621023">
              <w:rPr>
                <w:rFonts w:ascii="Times New Roman" w:eastAsia="Times New Roman" w:hAnsi="Times New Roman" w:cs="Times New Roman"/>
                <w:color w:val="000000"/>
                <w:kern w:val="0"/>
                <w:sz w:val="16"/>
                <w:szCs w:val="16"/>
                <w:lang w:eastAsia="uk-UA"/>
              </w:rPr>
              <w:t>25.4</w:t>
            </w:r>
          </w:p>
        </w:tc>
        <w:tc>
          <w:tcPr>
            <w:tcW w:w="554" w:type="pct"/>
            <w:tcBorders>
              <w:top w:val="nil"/>
              <w:left w:val="single" w:sz="4" w:space="0" w:color="auto"/>
              <w:bottom w:val="nil"/>
              <w:right w:val="nil"/>
            </w:tcBorders>
            <w:shd w:val="clear" w:color="auto" w:fill="auto"/>
            <w:noWrap/>
            <w:vAlign w:val="bottom"/>
            <w:hideMark/>
          </w:tcPr>
          <w:p w14:paraId="293EB5DB"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65D34B6D" w14:textId="6B66C8A7"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5 491</w:t>
            </w:r>
            <w:r>
              <w:rPr>
                <w:rFonts w:ascii="Times New Roman" w:eastAsia="Times New Roman" w:hAnsi="Times New Roman" w:cs="Times New Roman"/>
                <w:color w:val="000000"/>
                <w:kern w:val="0"/>
                <w:sz w:val="16"/>
                <w:szCs w:val="16"/>
                <w:lang w:val="en-US" w:eastAsia="uk-UA"/>
              </w:rPr>
              <w:t>)</w:t>
            </w:r>
          </w:p>
        </w:tc>
        <w:tc>
          <w:tcPr>
            <w:tcW w:w="574" w:type="pct"/>
            <w:tcBorders>
              <w:top w:val="nil"/>
              <w:left w:val="single" w:sz="4" w:space="0" w:color="auto"/>
              <w:bottom w:val="nil"/>
              <w:right w:val="single" w:sz="4" w:space="0" w:color="auto"/>
            </w:tcBorders>
            <w:shd w:val="clear" w:color="auto" w:fill="auto"/>
            <w:noWrap/>
            <w:vAlign w:val="bottom"/>
            <w:hideMark/>
          </w:tcPr>
          <w:p w14:paraId="76018FA0"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-5 491</w:t>
            </w:r>
          </w:p>
        </w:tc>
      </w:tr>
      <w:tr w:rsidR="00D85B90" w:rsidRPr="00D85B90" w14:paraId="4DAF0C40"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74E63072"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Чисті збитки від знецінення фінансових активів</w:t>
            </w:r>
          </w:p>
        </w:tc>
        <w:tc>
          <w:tcPr>
            <w:tcW w:w="535" w:type="pct"/>
            <w:tcBorders>
              <w:top w:val="nil"/>
              <w:left w:val="single" w:sz="4" w:space="0" w:color="auto"/>
              <w:bottom w:val="nil"/>
              <w:right w:val="nil"/>
            </w:tcBorders>
            <w:shd w:val="clear" w:color="auto" w:fill="auto"/>
            <w:noWrap/>
            <w:vAlign w:val="center"/>
            <w:hideMark/>
          </w:tcPr>
          <w:p w14:paraId="3DDD8D7C"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7789A27D"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762B8A72"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7F6B2D1F"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r>
      <w:tr w:rsidR="00D85B90" w:rsidRPr="00D85B90" w14:paraId="26145B16" w14:textId="77777777" w:rsidTr="00A619BE">
        <w:trPr>
          <w:trHeight w:val="284"/>
        </w:trPr>
        <w:tc>
          <w:tcPr>
            <w:tcW w:w="2783" w:type="pct"/>
            <w:tcBorders>
              <w:top w:val="single" w:sz="4" w:space="0" w:color="auto"/>
              <w:left w:val="single" w:sz="4" w:space="0" w:color="auto"/>
              <w:bottom w:val="single" w:sz="4" w:space="0" w:color="auto"/>
              <w:right w:val="nil"/>
            </w:tcBorders>
            <w:shd w:val="clear" w:color="auto" w:fill="auto"/>
            <w:vAlign w:val="bottom"/>
            <w:hideMark/>
          </w:tcPr>
          <w:p w14:paraId="4F75D52E"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Чистий інвестиційний дохід</w:t>
            </w:r>
          </w:p>
        </w:tc>
        <w:tc>
          <w:tcPr>
            <w:tcW w:w="535" w:type="pct"/>
            <w:tcBorders>
              <w:top w:val="single" w:sz="4" w:space="0" w:color="auto"/>
              <w:left w:val="single" w:sz="4" w:space="0" w:color="auto"/>
              <w:bottom w:val="single" w:sz="4" w:space="0" w:color="auto"/>
              <w:right w:val="nil"/>
            </w:tcBorders>
            <w:shd w:val="clear" w:color="auto" w:fill="auto"/>
            <w:noWrap/>
            <w:vAlign w:val="center"/>
            <w:hideMark/>
          </w:tcPr>
          <w:p w14:paraId="76802F0F"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2E9A3B20" w14:textId="77777777"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15 481</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6DDB0B05"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BB33" w14:textId="77777777" w:rsidR="00D85B90" w:rsidRPr="00D85B90" w:rsidRDefault="00D85B90" w:rsidP="00D85B90">
            <w:pPr>
              <w:spacing w:after="0" w:line="240" w:lineRule="auto"/>
              <w:jc w:val="right"/>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9 990</w:t>
            </w:r>
          </w:p>
        </w:tc>
      </w:tr>
      <w:tr w:rsidR="00D85B90" w:rsidRPr="00D85B90" w14:paraId="6A0940F0"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75F7205F"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Фінансові доходи та  витрати за наданими страховими контрактами</w:t>
            </w:r>
          </w:p>
        </w:tc>
        <w:tc>
          <w:tcPr>
            <w:tcW w:w="535" w:type="pct"/>
            <w:tcBorders>
              <w:top w:val="nil"/>
              <w:left w:val="single" w:sz="4" w:space="0" w:color="auto"/>
              <w:bottom w:val="nil"/>
              <w:right w:val="nil"/>
            </w:tcBorders>
            <w:shd w:val="clear" w:color="auto" w:fill="auto"/>
            <w:noWrap/>
            <w:vAlign w:val="center"/>
            <w:hideMark/>
          </w:tcPr>
          <w:p w14:paraId="24A1E45C" w14:textId="613473F2"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p>
        </w:tc>
        <w:tc>
          <w:tcPr>
            <w:tcW w:w="554" w:type="pct"/>
            <w:tcBorders>
              <w:top w:val="nil"/>
              <w:left w:val="single" w:sz="4" w:space="0" w:color="auto"/>
              <w:bottom w:val="nil"/>
              <w:right w:val="nil"/>
            </w:tcBorders>
            <w:shd w:val="clear" w:color="auto" w:fill="auto"/>
            <w:noWrap/>
            <w:vAlign w:val="bottom"/>
            <w:hideMark/>
          </w:tcPr>
          <w:p w14:paraId="71C25D09" w14:textId="25DCD5AC"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250</w:t>
            </w:r>
            <w:r>
              <w:rPr>
                <w:rFonts w:ascii="Times New Roman" w:eastAsia="Times New Roman" w:hAnsi="Times New Roman" w:cs="Times New Roman"/>
                <w:color w:val="000000"/>
                <w:kern w:val="0"/>
                <w:sz w:val="16"/>
                <w:szCs w:val="16"/>
                <w:lang w:val="en-US" w:eastAsia="uk-UA"/>
              </w:rPr>
              <w:t>)</w:t>
            </w:r>
          </w:p>
        </w:tc>
        <w:tc>
          <w:tcPr>
            <w:tcW w:w="554" w:type="pct"/>
            <w:tcBorders>
              <w:top w:val="nil"/>
              <w:left w:val="single" w:sz="4" w:space="0" w:color="auto"/>
              <w:bottom w:val="nil"/>
              <w:right w:val="nil"/>
            </w:tcBorders>
            <w:shd w:val="clear" w:color="auto" w:fill="auto"/>
            <w:noWrap/>
            <w:vAlign w:val="bottom"/>
            <w:hideMark/>
          </w:tcPr>
          <w:p w14:paraId="48780447"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3F48E1BF" w14:textId="375E10D0"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250</w:t>
            </w:r>
            <w:r>
              <w:rPr>
                <w:rFonts w:ascii="Times New Roman" w:eastAsia="Times New Roman" w:hAnsi="Times New Roman" w:cs="Times New Roman"/>
                <w:color w:val="000000"/>
                <w:kern w:val="0"/>
                <w:sz w:val="16"/>
                <w:szCs w:val="16"/>
                <w:lang w:val="en-US" w:eastAsia="uk-UA"/>
              </w:rPr>
              <w:t>)</w:t>
            </w:r>
          </w:p>
        </w:tc>
      </w:tr>
      <w:tr w:rsidR="00D85B90" w:rsidRPr="00D85B90" w14:paraId="2921F4C1"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000D2E4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Фінансовий дохід від наявних контрактів на перестрахування</w:t>
            </w:r>
          </w:p>
        </w:tc>
        <w:tc>
          <w:tcPr>
            <w:tcW w:w="535" w:type="pct"/>
            <w:tcBorders>
              <w:top w:val="nil"/>
              <w:left w:val="single" w:sz="4" w:space="0" w:color="auto"/>
              <w:bottom w:val="nil"/>
              <w:right w:val="nil"/>
            </w:tcBorders>
            <w:shd w:val="clear" w:color="auto" w:fill="auto"/>
            <w:noWrap/>
            <w:vAlign w:val="center"/>
            <w:hideMark/>
          </w:tcPr>
          <w:p w14:paraId="14B418C8"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5C2767BB"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6EC34578"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544D00BB"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r>
      <w:tr w:rsidR="00D85B90" w:rsidRPr="00D85B90" w14:paraId="5E85CDB3" w14:textId="77777777" w:rsidTr="00A619BE">
        <w:trPr>
          <w:trHeight w:val="284"/>
        </w:trPr>
        <w:tc>
          <w:tcPr>
            <w:tcW w:w="2783" w:type="pct"/>
            <w:tcBorders>
              <w:top w:val="single" w:sz="4" w:space="0" w:color="auto"/>
              <w:left w:val="single" w:sz="4" w:space="0" w:color="auto"/>
              <w:bottom w:val="single" w:sz="4" w:space="0" w:color="auto"/>
              <w:right w:val="nil"/>
            </w:tcBorders>
            <w:shd w:val="clear" w:color="auto" w:fill="auto"/>
            <w:vAlign w:val="bottom"/>
            <w:hideMark/>
          </w:tcPr>
          <w:p w14:paraId="16B75C65"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Чисті фінансові витрати на страхуванні</w:t>
            </w:r>
          </w:p>
        </w:tc>
        <w:tc>
          <w:tcPr>
            <w:tcW w:w="535" w:type="pct"/>
            <w:tcBorders>
              <w:top w:val="single" w:sz="4" w:space="0" w:color="auto"/>
              <w:left w:val="single" w:sz="4" w:space="0" w:color="auto"/>
              <w:bottom w:val="single" w:sz="4" w:space="0" w:color="auto"/>
              <w:right w:val="nil"/>
            </w:tcBorders>
            <w:shd w:val="clear" w:color="auto" w:fill="auto"/>
            <w:noWrap/>
            <w:vAlign w:val="center"/>
            <w:hideMark/>
          </w:tcPr>
          <w:p w14:paraId="13603EB9"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6E53033D" w14:textId="4B301117" w:rsidR="00D85B90" w:rsidRPr="00A619BE" w:rsidRDefault="00A619BE" w:rsidP="00D85B90">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85B90" w:rsidRPr="00D85B90">
              <w:rPr>
                <w:rFonts w:ascii="Times New Roman" w:eastAsia="Times New Roman" w:hAnsi="Times New Roman" w:cs="Times New Roman"/>
                <w:b/>
                <w:bCs/>
                <w:color w:val="000000"/>
                <w:kern w:val="0"/>
                <w:sz w:val="16"/>
                <w:szCs w:val="16"/>
                <w:lang w:eastAsia="uk-UA"/>
              </w:rPr>
              <w:t>250</w:t>
            </w:r>
            <w:r>
              <w:rPr>
                <w:rFonts w:ascii="Times New Roman" w:eastAsia="Times New Roman" w:hAnsi="Times New Roman" w:cs="Times New Roman"/>
                <w:b/>
                <w:bCs/>
                <w:color w:val="000000"/>
                <w:kern w:val="0"/>
                <w:sz w:val="16"/>
                <w:szCs w:val="16"/>
                <w:lang w:val="en-US" w:eastAsia="uk-UA"/>
              </w:rPr>
              <w:t>)</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01B038AB"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AB530" w14:textId="1CFB1C9C" w:rsidR="00D85B90" w:rsidRPr="00A619BE" w:rsidRDefault="00A619BE" w:rsidP="00D85B90">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85B90" w:rsidRPr="00D85B90">
              <w:rPr>
                <w:rFonts w:ascii="Times New Roman" w:eastAsia="Times New Roman" w:hAnsi="Times New Roman" w:cs="Times New Roman"/>
                <w:b/>
                <w:bCs/>
                <w:color w:val="000000"/>
                <w:kern w:val="0"/>
                <w:sz w:val="16"/>
                <w:szCs w:val="16"/>
                <w:lang w:eastAsia="uk-UA"/>
              </w:rPr>
              <w:t>250</w:t>
            </w:r>
            <w:r>
              <w:rPr>
                <w:rFonts w:ascii="Times New Roman" w:eastAsia="Times New Roman" w:hAnsi="Times New Roman" w:cs="Times New Roman"/>
                <w:b/>
                <w:bCs/>
                <w:color w:val="000000"/>
                <w:kern w:val="0"/>
                <w:sz w:val="16"/>
                <w:szCs w:val="16"/>
                <w:lang w:val="en-US" w:eastAsia="uk-UA"/>
              </w:rPr>
              <w:t>)</w:t>
            </w:r>
          </w:p>
        </w:tc>
      </w:tr>
      <w:tr w:rsidR="00D85B90" w:rsidRPr="00D85B90" w14:paraId="46ED2A64"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4E314603"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Чистий результат від страхування та інвестицій</w:t>
            </w:r>
          </w:p>
        </w:tc>
        <w:tc>
          <w:tcPr>
            <w:tcW w:w="535" w:type="pct"/>
            <w:tcBorders>
              <w:top w:val="nil"/>
              <w:left w:val="single" w:sz="4" w:space="0" w:color="auto"/>
              <w:bottom w:val="nil"/>
              <w:right w:val="nil"/>
            </w:tcBorders>
            <w:shd w:val="clear" w:color="auto" w:fill="auto"/>
            <w:noWrap/>
            <w:vAlign w:val="center"/>
            <w:hideMark/>
          </w:tcPr>
          <w:p w14:paraId="5357AFD7"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6601A145"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6794CFEC"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52F9743D"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r>
      <w:tr w:rsidR="00D85B90" w:rsidRPr="00D85B90" w14:paraId="47B24B6A"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13801D3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Інші фінансові витрати</w:t>
            </w:r>
          </w:p>
        </w:tc>
        <w:tc>
          <w:tcPr>
            <w:tcW w:w="535" w:type="pct"/>
            <w:tcBorders>
              <w:top w:val="nil"/>
              <w:left w:val="single" w:sz="4" w:space="0" w:color="auto"/>
              <w:bottom w:val="nil"/>
              <w:right w:val="nil"/>
            </w:tcBorders>
            <w:shd w:val="clear" w:color="auto" w:fill="auto"/>
            <w:noWrap/>
            <w:vAlign w:val="center"/>
            <w:hideMark/>
          </w:tcPr>
          <w:p w14:paraId="34EC92A1" w14:textId="1C2F38C2"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p>
        </w:tc>
        <w:tc>
          <w:tcPr>
            <w:tcW w:w="554" w:type="pct"/>
            <w:tcBorders>
              <w:top w:val="nil"/>
              <w:left w:val="single" w:sz="4" w:space="0" w:color="auto"/>
              <w:bottom w:val="nil"/>
              <w:right w:val="nil"/>
            </w:tcBorders>
            <w:shd w:val="clear" w:color="auto" w:fill="auto"/>
            <w:noWrap/>
            <w:vAlign w:val="bottom"/>
            <w:hideMark/>
          </w:tcPr>
          <w:p w14:paraId="72C1FC4F" w14:textId="3B6BF6C5"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261</w:t>
            </w:r>
            <w:r>
              <w:rPr>
                <w:rFonts w:ascii="Times New Roman" w:eastAsia="Times New Roman" w:hAnsi="Times New Roman" w:cs="Times New Roman"/>
                <w:color w:val="000000"/>
                <w:kern w:val="0"/>
                <w:sz w:val="16"/>
                <w:szCs w:val="16"/>
                <w:lang w:val="en-US" w:eastAsia="uk-UA"/>
              </w:rPr>
              <w:t>)</w:t>
            </w:r>
          </w:p>
        </w:tc>
        <w:tc>
          <w:tcPr>
            <w:tcW w:w="554" w:type="pct"/>
            <w:tcBorders>
              <w:top w:val="nil"/>
              <w:left w:val="single" w:sz="4" w:space="0" w:color="auto"/>
              <w:bottom w:val="nil"/>
              <w:right w:val="nil"/>
            </w:tcBorders>
            <w:shd w:val="clear" w:color="auto" w:fill="auto"/>
            <w:noWrap/>
            <w:vAlign w:val="bottom"/>
            <w:hideMark/>
          </w:tcPr>
          <w:p w14:paraId="16F94A07"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7499B499" w14:textId="0AFAC528"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261</w:t>
            </w:r>
            <w:r>
              <w:rPr>
                <w:rFonts w:ascii="Times New Roman" w:eastAsia="Times New Roman" w:hAnsi="Times New Roman" w:cs="Times New Roman"/>
                <w:color w:val="000000"/>
                <w:kern w:val="0"/>
                <w:sz w:val="16"/>
                <w:szCs w:val="16"/>
                <w:lang w:val="en-US" w:eastAsia="uk-UA"/>
              </w:rPr>
              <w:t>)</w:t>
            </w:r>
          </w:p>
        </w:tc>
      </w:tr>
      <w:tr w:rsidR="00D85B90" w:rsidRPr="00D85B90" w14:paraId="6B060D8E"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1E0408D6"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Інші операційні витрати</w:t>
            </w:r>
          </w:p>
        </w:tc>
        <w:tc>
          <w:tcPr>
            <w:tcW w:w="535" w:type="pct"/>
            <w:tcBorders>
              <w:top w:val="nil"/>
              <w:left w:val="single" w:sz="4" w:space="0" w:color="auto"/>
              <w:bottom w:val="nil"/>
              <w:right w:val="nil"/>
            </w:tcBorders>
            <w:shd w:val="clear" w:color="auto" w:fill="auto"/>
            <w:noWrap/>
            <w:vAlign w:val="center"/>
            <w:hideMark/>
          </w:tcPr>
          <w:p w14:paraId="1BD3BFBA" w14:textId="1A3B2F95" w:rsidR="00D85B90" w:rsidRPr="00D85B90" w:rsidRDefault="00621023" w:rsidP="00D85B90">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25.3</w:t>
            </w:r>
          </w:p>
        </w:tc>
        <w:tc>
          <w:tcPr>
            <w:tcW w:w="554" w:type="pct"/>
            <w:tcBorders>
              <w:top w:val="nil"/>
              <w:left w:val="single" w:sz="4" w:space="0" w:color="auto"/>
              <w:bottom w:val="nil"/>
              <w:right w:val="nil"/>
            </w:tcBorders>
            <w:shd w:val="clear" w:color="auto" w:fill="auto"/>
            <w:noWrap/>
            <w:vAlign w:val="bottom"/>
            <w:hideMark/>
          </w:tcPr>
          <w:p w14:paraId="256F0F13" w14:textId="77777777" w:rsidR="00D85B90" w:rsidRPr="00D85B90" w:rsidRDefault="00D85B90" w:rsidP="00D85B90">
            <w:pPr>
              <w:spacing w:after="0" w:line="240" w:lineRule="auto"/>
              <w:jc w:val="right"/>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4 865</w:t>
            </w:r>
          </w:p>
        </w:tc>
        <w:tc>
          <w:tcPr>
            <w:tcW w:w="554" w:type="pct"/>
            <w:tcBorders>
              <w:top w:val="nil"/>
              <w:left w:val="single" w:sz="4" w:space="0" w:color="auto"/>
              <w:bottom w:val="nil"/>
              <w:right w:val="nil"/>
            </w:tcBorders>
            <w:shd w:val="clear" w:color="auto" w:fill="auto"/>
            <w:noWrap/>
            <w:vAlign w:val="bottom"/>
            <w:hideMark/>
          </w:tcPr>
          <w:p w14:paraId="30A210D6" w14:textId="62FDD4D0"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5 731</w:t>
            </w:r>
            <w:r>
              <w:rPr>
                <w:rFonts w:ascii="Times New Roman" w:eastAsia="Times New Roman" w:hAnsi="Times New Roman" w:cs="Times New Roman"/>
                <w:color w:val="000000"/>
                <w:kern w:val="0"/>
                <w:sz w:val="16"/>
                <w:szCs w:val="16"/>
                <w:lang w:val="en-US" w:eastAsia="uk-UA"/>
              </w:rPr>
              <w:t>)</w:t>
            </w:r>
          </w:p>
        </w:tc>
        <w:tc>
          <w:tcPr>
            <w:tcW w:w="574" w:type="pct"/>
            <w:tcBorders>
              <w:top w:val="nil"/>
              <w:left w:val="single" w:sz="4" w:space="0" w:color="auto"/>
              <w:bottom w:val="nil"/>
              <w:right w:val="single" w:sz="4" w:space="0" w:color="auto"/>
            </w:tcBorders>
            <w:shd w:val="clear" w:color="auto" w:fill="auto"/>
            <w:noWrap/>
            <w:vAlign w:val="bottom"/>
            <w:hideMark/>
          </w:tcPr>
          <w:p w14:paraId="546CBFC7" w14:textId="3C3596D6" w:rsidR="00D85B90" w:rsidRPr="00A619BE" w:rsidRDefault="00A619BE" w:rsidP="00D85B90">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85B90" w:rsidRPr="00D85B90">
              <w:rPr>
                <w:rFonts w:ascii="Times New Roman" w:eastAsia="Times New Roman" w:hAnsi="Times New Roman" w:cs="Times New Roman"/>
                <w:color w:val="000000"/>
                <w:kern w:val="0"/>
                <w:sz w:val="16"/>
                <w:szCs w:val="16"/>
                <w:lang w:eastAsia="uk-UA"/>
              </w:rPr>
              <w:t>866</w:t>
            </w:r>
            <w:r>
              <w:rPr>
                <w:rFonts w:ascii="Times New Roman" w:eastAsia="Times New Roman" w:hAnsi="Times New Roman" w:cs="Times New Roman"/>
                <w:color w:val="000000"/>
                <w:kern w:val="0"/>
                <w:sz w:val="16"/>
                <w:szCs w:val="16"/>
                <w:lang w:val="en-US" w:eastAsia="uk-UA"/>
              </w:rPr>
              <w:t>)</w:t>
            </w:r>
          </w:p>
        </w:tc>
      </w:tr>
      <w:tr w:rsidR="00D85B90" w:rsidRPr="00D85B90" w14:paraId="6E5016A2"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6242FFBD"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Частина прибутку в асоційованих та спільних компаніях, що обліковується за методом участі в капіталі</w:t>
            </w:r>
          </w:p>
        </w:tc>
        <w:tc>
          <w:tcPr>
            <w:tcW w:w="535" w:type="pct"/>
            <w:tcBorders>
              <w:top w:val="nil"/>
              <w:left w:val="single" w:sz="4" w:space="0" w:color="auto"/>
              <w:bottom w:val="nil"/>
              <w:right w:val="nil"/>
            </w:tcBorders>
            <w:shd w:val="clear" w:color="auto" w:fill="auto"/>
            <w:noWrap/>
            <w:vAlign w:val="center"/>
            <w:hideMark/>
          </w:tcPr>
          <w:p w14:paraId="3F59D8F1" w14:textId="77777777" w:rsidR="00D85B90" w:rsidRPr="00D85B90" w:rsidRDefault="00D85B90" w:rsidP="00D85B90">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74E462E0"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78B21698"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6319C2B9"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r>
      <w:tr w:rsidR="00D85B90" w:rsidRPr="00D85B90" w14:paraId="6B1EB0CB" w14:textId="77777777" w:rsidTr="00A619BE">
        <w:trPr>
          <w:trHeight w:val="284"/>
        </w:trPr>
        <w:tc>
          <w:tcPr>
            <w:tcW w:w="2783" w:type="pct"/>
            <w:tcBorders>
              <w:top w:val="single" w:sz="4" w:space="0" w:color="auto"/>
              <w:left w:val="single" w:sz="4" w:space="0" w:color="auto"/>
              <w:bottom w:val="nil"/>
              <w:right w:val="nil"/>
            </w:tcBorders>
            <w:shd w:val="clear" w:color="auto" w:fill="auto"/>
            <w:vAlign w:val="bottom"/>
            <w:hideMark/>
          </w:tcPr>
          <w:p w14:paraId="1181467B"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Прибуток до податку на прибуток</w:t>
            </w:r>
          </w:p>
        </w:tc>
        <w:tc>
          <w:tcPr>
            <w:tcW w:w="535" w:type="pct"/>
            <w:tcBorders>
              <w:top w:val="single" w:sz="4" w:space="0" w:color="auto"/>
              <w:left w:val="single" w:sz="4" w:space="0" w:color="auto"/>
              <w:bottom w:val="nil"/>
              <w:right w:val="nil"/>
            </w:tcBorders>
            <w:shd w:val="clear" w:color="auto" w:fill="auto"/>
            <w:noWrap/>
            <w:vAlign w:val="center"/>
            <w:hideMark/>
          </w:tcPr>
          <w:p w14:paraId="27799974" w14:textId="77777777" w:rsidR="00D85B90" w:rsidRPr="00D85B90" w:rsidRDefault="00D85B90" w:rsidP="00D85B90">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nil"/>
              <w:right w:val="nil"/>
            </w:tcBorders>
            <w:shd w:val="clear" w:color="auto" w:fill="auto"/>
            <w:noWrap/>
            <w:vAlign w:val="bottom"/>
            <w:hideMark/>
          </w:tcPr>
          <w:p w14:paraId="7F00B687"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nil"/>
              <w:right w:val="nil"/>
            </w:tcBorders>
            <w:shd w:val="clear" w:color="auto" w:fill="auto"/>
            <w:noWrap/>
            <w:vAlign w:val="bottom"/>
            <w:hideMark/>
          </w:tcPr>
          <w:p w14:paraId="59674C82"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single" w:sz="4" w:space="0" w:color="auto"/>
              <w:bottom w:val="nil"/>
              <w:right w:val="single" w:sz="4" w:space="0" w:color="auto"/>
            </w:tcBorders>
            <w:shd w:val="clear" w:color="auto" w:fill="auto"/>
            <w:noWrap/>
            <w:vAlign w:val="bottom"/>
            <w:hideMark/>
          </w:tcPr>
          <w:p w14:paraId="6AEEED9E" w14:textId="77777777" w:rsidR="00D85B90" w:rsidRPr="00D85B90" w:rsidRDefault="00D85B90" w:rsidP="00D85B90">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r>
      <w:tr w:rsidR="00D85B90" w:rsidRPr="00D85B90" w14:paraId="03CACBA4"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13715941"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Витрати з податку на прибуток</w:t>
            </w:r>
          </w:p>
        </w:tc>
        <w:tc>
          <w:tcPr>
            <w:tcW w:w="535" w:type="pct"/>
            <w:tcBorders>
              <w:top w:val="nil"/>
              <w:left w:val="single" w:sz="4" w:space="0" w:color="auto"/>
              <w:bottom w:val="nil"/>
              <w:right w:val="nil"/>
            </w:tcBorders>
            <w:shd w:val="clear" w:color="auto" w:fill="auto"/>
            <w:noWrap/>
            <w:vAlign w:val="center"/>
            <w:hideMark/>
          </w:tcPr>
          <w:p w14:paraId="7E79CFAD" w14:textId="736CF8D7" w:rsidR="00D85B90" w:rsidRPr="00D85B90" w:rsidRDefault="00621023" w:rsidP="00D85B90">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25.5</w:t>
            </w:r>
            <w:r w:rsidR="00D85B90"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2221217A" w14:textId="3592B6CA" w:rsidR="00D85B90" w:rsidRPr="00621023" w:rsidRDefault="00A619BE" w:rsidP="00D85B90">
            <w:pPr>
              <w:spacing w:after="0" w:line="240" w:lineRule="auto"/>
              <w:jc w:val="right"/>
              <w:rPr>
                <w:rFonts w:ascii="Times New Roman" w:eastAsia="Times New Roman" w:hAnsi="Times New Roman" w:cs="Times New Roman"/>
                <w:color w:val="000000"/>
                <w:kern w:val="0"/>
                <w:sz w:val="16"/>
                <w:szCs w:val="16"/>
                <w:lang w:val="ru-RU" w:eastAsia="uk-UA"/>
              </w:rPr>
            </w:pPr>
            <w:r w:rsidRPr="00621023">
              <w:rPr>
                <w:rFonts w:ascii="Times New Roman" w:eastAsia="Times New Roman" w:hAnsi="Times New Roman" w:cs="Times New Roman"/>
                <w:color w:val="000000"/>
                <w:kern w:val="0"/>
                <w:sz w:val="16"/>
                <w:szCs w:val="16"/>
                <w:lang w:val="ru-RU" w:eastAsia="uk-UA"/>
              </w:rPr>
              <w:t>(</w:t>
            </w:r>
            <w:r w:rsidR="00D85B90" w:rsidRPr="00D85B90">
              <w:rPr>
                <w:rFonts w:ascii="Times New Roman" w:eastAsia="Times New Roman" w:hAnsi="Times New Roman" w:cs="Times New Roman"/>
                <w:color w:val="000000"/>
                <w:kern w:val="0"/>
                <w:sz w:val="16"/>
                <w:szCs w:val="16"/>
                <w:lang w:eastAsia="uk-UA"/>
              </w:rPr>
              <w:t>1 110</w:t>
            </w:r>
            <w:r w:rsidRPr="00621023">
              <w:rPr>
                <w:rFonts w:ascii="Times New Roman" w:eastAsia="Times New Roman" w:hAnsi="Times New Roman" w:cs="Times New Roman"/>
                <w:color w:val="000000"/>
                <w:kern w:val="0"/>
                <w:sz w:val="16"/>
                <w:szCs w:val="16"/>
                <w:lang w:val="ru-RU" w:eastAsia="uk-UA"/>
              </w:rPr>
              <w:t>)</w:t>
            </w:r>
          </w:p>
        </w:tc>
        <w:tc>
          <w:tcPr>
            <w:tcW w:w="554" w:type="pct"/>
            <w:tcBorders>
              <w:top w:val="nil"/>
              <w:left w:val="single" w:sz="4" w:space="0" w:color="auto"/>
              <w:bottom w:val="nil"/>
              <w:right w:val="nil"/>
            </w:tcBorders>
            <w:shd w:val="clear" w:color="auto" w:fill="auto"/>
            <w:noWrap/>
            <w:vAlign w:val="bottom"/>
            <w:hideMark/>
          </w:tcPr>
          <w:p w14:paraId="6C0E0216" w14:textId="77777777" w:rsidR="00D85B90" w:rsidRPr="00D85B90" w:rsidRDefault="00D85B90" w:rsidP="00D85B90">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7072EBBE" w14:textId="3D29D778" w:rsidR="00D85B90" w:rsidRPr="00D85B90" w:rsidRDefault="00A619BE" w:rsidP="00D85B90">
            <w:pPr>
              <w:spacing w:after="0" w:line="240" w:lineRule="auto"/>
              <w:jc w:val="right"/>
              <w:rPr>
                <w:rFonts w:ascii="Times New Roman" w:eastAsia="Times New Roman" w:hAnsi="Times New Roman" w:cs="Times New Roman"/>
                <w:color w:val="000000"/>
                <w:kern w:val="0"/>
                <w:sz w:val="16"/>
                <w:szCs w:val="16"/>
                <w:lang w:eastAsia="uk-UA"/>
              </w:rPr>
            </w:pPr>
            <w:r w:rsidRPr="00621023">
              <w:rPr>
                <w:rFonts w:ascii="Times New Roman" w:eastAsia="Times New Roman" w:hAnsi="Times New Roman" w:cs="Times New Roman"/>
                <w:color w:val="000000"/>
                <w:kern w:val="0"/>
                <w:sz w:val="16"/>
                <w:szCs w:val="16"/>
                <w:lang w:val="ru-RU" w:eastAsia="uk-UA"/>
              </w:rPr>
              <w:t>(</w:t>
            </w:r>
            <w:r w:rsidRPr="00D85B90">
              <w:rPr>
                <w:rFonts w:ascii="Times New Roman" w:eastAsia="Times New Roman" w:hAnsi="Times New Roman" w:cs="Times New Roman"/>
                <w:color w:val="000000"/>
                <w:kern w:val="0"/>
                <w:sz w:val="16"/>
                <w:szCs w:val="16"/>
                <w:lang w:eastAsia="uk-UA"/>
              </w:rPr>
              <w:t>1 110</w:t>
            </w:r>
            <w:r w:rsidRPr="00621023">
              <w:rPr>
                <w:rFonts w:ascii="Times New Roman" w:eastAsia="Times New Roman" w:hAnsi="Times New Roman" w:cs="Times New Roman"/>
                <w:color w:val="000000"/>
                <w:kern w:val="0"/>
                <w:sz w:val="16"/>
                <w:szCs w:val="16"/>
                <w:lang w:val="ru-RU" w:eastAsia="uk-UA"/>
              </w:rPr>
              <w:t>)</w:t>
            </w:r>
          </w:p>
        </w:tc>
      </w:tr>
      <w:tr w:rsidR="00A619BE" w:rsidRPr="00D85B90" w14:paraId="6B3B6EDD" w14:textId="77777777" w:rsidTr="00A619BE">
        <w:trPr>
          <w:trHeight w:val="284"/>
        </w:trPr>
        <w:tc>
          <w:tcPr>
            <w:tcW w:w="2783" w:type="pct"/>
            <w:tcBorders>
              <w:top w:val="single" w:sz="4" w:space="0" w:color="auto"/>
              <w:left w:val="single" w:sz="4" w:space="0" w:color="auto"/>
              <w:bottom w:val="single" w:sz="8" w:space="0" w:color="auto"/>
              <w:right w:val="nil"/>
            </w:tcBorders>
            <w:shd w:val="clear" w:color="auto" w:fill="auto"/>
            <w:vAlign w:val="bottom"/>
            <w:hideMark/>
          </w:tcPr>
          <w:p w14:paraId="15F3108C"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Прибуток за рік</w:t>
            </w:r>
          </w:p>
        </w:tc>
        <w:tc>
          <w:tcPr>
            <w:tcW w:w="535" w:type="pct"/>
            <w:tcBorders>
              <w:top w:val="single" w:sz="4" w:space="0" w:color="auto"/>
              <w:left w:val="single" w:sz="4" w:space="0" w:color="auto"/>
              <w:bottom w:val="single" w:sz="8" w:space="0" w:color="auto"/>
              <w:right w:val="nil"/>
            </w:tcBorders>
            <w:shd w:val="clear" w:color="auto" w:fill="auto"/>
            <w:noWrap/>
            <w:vAlign w:val="center"/>
            <w:hideMark/>
          </w:tcPr>
          <w:p w14:paraId="28CE86A7" w14:textId="77777777" w:rsidR="00A619BE" w:rsidRPr="00D85B90" w:rsidRDefault="00A619BE" w:rsidP="00A619BE">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single" w:sz="8" w:space="0" w:color="auto"/>
              <w:right w:val="nil"/>
            </w:tcBorders>
            <w:shd w:val="clear" w:color="auto" w:fill="auto"/>
            <w:noWrap/>
            <w:vAlign w:val="bottom"/>
            <w:hideMark/>
          </w:tcPr>
          <w:p w14:paraId="16108C90" w14:textId="6122BB14" w:rsidR="00A619BE" w:rsidRPr="00621023" w:rsidRDefault="00A619BE" w:rsidP="00A619BE">
            <w:pPr>
              <w:spacing w:after="0" w:line="240" w:lineRule="auto"/>
              <w:jc w:val="right"/>
              <w:rPr>
                <w:rFonts w:ascii="Times New Roman" w:eastAsia="Times New Roman" w:hAnsi="Times New Roman" w:cs="Times New Roman"/>
                <w:b/>
                <w:bCs/>
                <w:color w:val="000000"/>
                <w:kern w:val="0"/>
                <w:sz w:val="16"/>
                <w:szCs w:val="16"/>
                <w:lang w:val="ru-RU" w:eastAsia="uk-UA"/>
              </w:rPr>
            </w:pPr>
            <w:r w:rsidRPr="00621023">
              <w:rPr>
                <w:rFonts w:ascii="Times New Roman" w:eastAsia="Times New Roman" w:hAnsi="Times New Roman" w:cs="Times New Roman"/>
                <w:b/>
                <w:bCs/>
                <w:color w:val="000000"/>
                <w:kern w:val="0"/>
                <w:sz w:val="16"/>
                <w:szCs w:val="16"/>
                <w:lang w:val="ru-RU" w:eastAsia="uk-UA"/>
              </w:rPr>
              <w:t>(</w:t>
            </w:r>
            <w:r w:rsidRPr="00D85B90">
              <w:rPr>
                <w:rFonts w:ascii="Times New Roman" w:eastAsia="Times New Roman" w:hAnsi="Times New Roman" w:cs="Times New Roman"/>
                <w:b/>
                <w:bCs/>
                <w:color w:val="000000"/>
                <w:kern w:val="0"/>
                <w:sz w:val="16"/>
                <w:szCs w:val="16"/>
                <w:lang w:eastAsia="uk-UA"/>
              </w:rPr>
              <w:t>6 497</w:t>
            </w:r>
            <w:r w:rsidRPr="00621023">
              <w:rPr>
                <w:rFonts w:ascii="Times New Roman" w:eastAsia="Times New Roman" w:hAnsi="Times New Roman" w:cs="Times New Roman"/>
                <w:b/>
                <w:bCs/>
                <w:color w:val="000000"/>
                <w:kern w:val="0"/>
                <w:sz w:val="16"/>
                <w:szCs w:val="16"/>
                <w:lang w:val="ru-RU" w:eastAsia="uk-UA"/>
              </w:rPr>
              <w:t>)</w:t>
            </w:r>
          </w:p>
        </w:tc>
        <w:tc>
          <w:tcPr>
            <w:tcW w:w="554" w:type="pct"/>
            <w:tcBorders>
              <w:top w:val="single" w:sz="4" w:space="0" w:color="auto"/>
              <w:left w:val="single" w:sz="4" w:space="0" w:color="auto"/>
              <w:bottom w:val="single" w:sz="8" w:space="0" w:color="auto"/>
              <w:right w:val="nil"/>
            </w:tcBorders>
            <w:shd w:val="clear" w:color="auto" w:fill="auto"/>
            <w:noWrap/>
            <w:vAlign w:val="bottom"/>
            <w:hideMark/>
          </w:tcPr>
          <w:p w14:paraId="13ED2644"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BE1A9CA" w14:textId="486A8E6F" w:rsidR="00A619BE" w:rsidRPr="00D85B90" w:rsidRDefault="00A619BE" w:rsidP="00A619BE">
            <w:pPr>
              <w:spacing w:after="0" w:line="240" w:lineRule="auto"/>
              <w:jc w:val="right"/>
              <w:rPr>
                <w:rFonts w:ascii="Times New Roman" w:eastAsia="Times New Roman" w:hAnsi="Times New Roman" w:cs="Times New Roman"/>
                <w:b/>
                <w:bCs/>
                <w:color w:val="000000"/>
                <w:kern w:val="0"/>
                <w:sz w:val="16"/>
                <w:szCs w:val="16"/>
                <w:lang w:eastAsia="uk-UA"/>
              </w:rPr>
            </w:pPr>
            <w:r w:rsidRPr="00621023">
              <w:rPr>
                <w:rFonts w:ascii="Times New Roman" w:eastAsia="Times New Roman" w:hAnsi="Times New Roman" w:cs="Times New Roman"/>
                <w:b/>
                <w:bCs/>
                <w:color w:val="000000"/>
                <w:kern w:val="0"/>
                <w:sz w:val="16"/>
                <w:szCs w:val="16"/>
                <w:lang w:val="ru-RU" w:eastAsia="uk-UA"/>
              </w:rPr>
              <w:t>(</w:t>
            </w:r>
            <w:r w:rsidRPr="00D85B90">
              <w:rPr>
                <w:rFonts w:ascii="Times New Roman" w:eastAsia="Times New Roman" w:hAnsi="Times New Roman" w:cs="Times New Roman"/>
                <w:b/>
                <w:bCs/>
                <w:color w:val="000000"/>
                <w:kern w:val="0"/>
                <w:sz w:val="16"/>
                <w:szCs w:val="16"/>
                <w:lang w:eastAsia="uk-UA"/>
              </w:rPr>
              <w:t>6 497</w:t>
            </w:r>
            <w:r w:rsidRPr="00621023">
              <w:rPr>
                <w:rFonts w:ascii="Times New Roman" w:eastAsia="Times New Roman" w:hAnsi="Times New Roman" w:cs="Times New Roman"/>
                <w:b/>
                <w:bCs/>
                <w:color w:val="000000"/>
                <w:kern w:val="0"/>
                <w:sz w:val="16"/>
                <w:szCs w:val="16"/>
                <w:lang w:val="ru-RU" w:eastAsia="uk-UA"/>
              </w:rPr>
              <w:t>)</w:t>
            </w:r>
          </w:p>
        </w:tc>
      </w:tr>
      <w:tr w:rsidR="00A619BE" w:rsidRPr="00D85B90" w14:paraId="1E352D2A"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6219153C" w14:textId="77777777" w:rsidR="00A619BE" w:rsidRPr="00D85B90" w:rsidRDefault="00A619BE" w:rsidP="00A619BE">
            <w:pPr>
              <w:spacing w:after="0" w:line="240" w:lineRule="auto"/>
              <w:rPr>
                <w:rFonts w:ascii="Times New Roman" w:eastAsia="Times New Roman" w:hAnsi="Times New Roman" w:cs="Times New Roman"/>
                <w:i/>
                <w:iCs/>
                <w:color w:val="000000"/>
                <w:kern w:val="0"/>
                <w:sz w:val="16"/>
                <w:szCs w:val="16"/>
                <w:lang w:eastAsia="uk-UA"/>
              </w:rPr>
            </w:pPr>
            <w:r w:rsidRPr="00D85B90">
              <w:rPr>
                <w:rFonts w:ascii="Times New Roman" w:eastAsia="Times New Roman" w:hAnsi="Times New Roman" w:cs="Times New Roman"/>
                <w:i/>
                <w:iCs/>
                <w:color w:val="000000"/>
                <w:kern w:val="0"/>
                <w:sz w:val="16"/>
                <w:szCs w:val="16"/>
                <w:lang w:eastAsia="uk-UA"/>
              </w:rPr>
              <w:t xml:space="preserve">Статті, що можуть </w:t>
            </w:r>
            <w:proofErr w:type="spellStart"/>
            <w:r w:rsidRPr="00D85B90">
              <w:rPr>
                <w:rFonts w:ascii="Times New Roman" w:eastAsia="Times New Roman" w:hAnsi="Times New Roman" w:cs="Times New Roman"/>
                <w:i/>
                <w:iCs/>
                <w:color w:val="000000"/>
                <w:kern w:val="0"/>
                <w:sz w:val="16"/>
                <w:szCs w:val="16"/>
                <w:lang w:eastAsia="uk-UA"/>
              </w:rPr>
              <w:t>рекласифікуватись</w:t>
            </w:r>
            <w:proofErr w:type="spellEnd"/>
            <w:r w:rsidRPr="00D85B90">
              <w:rPr>
                <w:rFonts w:ascii="Times New Roman" w:eastAsia="Times New Roman" w:hAnsi="Times New Roman" w:cs="Times New Roman"/>
                <w:i/>
                <w:iCs/>
                <w:color w:val="000000"/>
                <w:kern w:val="0"/>
                <w:sz w:val="16"/>
                <w:szCs w:val="16"/>
                <w:lang w:eastAsia="uk-UA"/>
              </w:rPr>
              <w:t xml:space="preserve"> в прибутки чи збитки</w:t>
            </w:r>
          </w:p>
        </w:tc>
        <w:tc>
          <w:tcPr>
            <w:tcW w:w="535" w:type="pct"/>
            <w:tcBorders>
              <w:top w:val="nil"/>
              <w:left w:val="single" w:sz="4" w:space="0" w:color="auto"/>
              <w:bottom w:val="nil"/>
              <w:right w:val="nil"/>
            </w:tcBorders>
            <w:shd w:val="clear" w:color="auto" w:fill="auto"/>
            <w:noWrap/>
            <w:vAlign w:val="center"/>
            <w:hideMark/>
          </w:tcPr>
          <w:p w14:paraId="77508FDC" w14:textId="77777777" w:rsidR="00A619BE" w:rsidRPr="00D85B90" w:rsidRDefault="00A619BE" w:rsidP="00A619BE">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68ABEECB"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26F4D5F6"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19C10DA5" w14:textId="4B6EE0EC"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r>
      <w:tr w:rsidR="00A619BE" w:rsidRPr="00D85B90" w14:paraId="506996CC"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79125CE7" w14:textId="77777777" w:rsidR="00A619BE" w:rsidRPr="00D85B90" w:rsidRDefault="00A619BE" w:rsidP="00A619BE">
            <w:pPr>
              <w:spacing w:after="0" w:line="240" w:lineRule="auto"/>
              <w:rPr>
                <w:rFonts w:ascii="Times New Roman" w:eastAsia="Times New Roman" w:hAnsi="Times New Roman" w:cs="Times New Roman"/>
                <w:i/>
                <w:iCs/>
                <w:color w:val="000000"/>
                <w:kern w:val="0"/>
                <w:sz w:val="16"/>
                <w:szCs w:val="16"/>
                <w:lang w:eastAsia="uk-UA"/>
              </w:rPr>
            </w:pPr>
            <w:r w:rsidRPr="00D85B90">
              <w:rPr>
                <w:rFonts w:ascii="Times New Roman" w:eastAsia="Times New Roman" w:hAnsi="Times New Roman" w:cs="Times New Roman"/>
                <w:i/>
                <w:iCs/>
                <w:color w:val="000000"/>
                <w:kern w:val="0"/>
                <w:sz w:val="16"/>
                <w:szCs w:val="16"/>
                <w:lang w:eastAsia="uk-UA"/>
              </w:rPr>
              <w:t xml:space="preserve">Статті, що не </w:t>
            </w:r>
            <w:proofErr w:type="spellStart"/>
            <w:r w:rsidRPr="00D85B90">
              <w:rPr>
                <w:rFonts w:ascii="Times New Roman" w:eastAsia="Times New Roman" w:hAnsi="Times New Roman" w:cs="Times New Roman"/>
                <w:i/>
                <w:iCs/>
                <w:color w:val="000000"/>
                <w:kern w:val="0"/>
                <w:sz w:val="16"/>
                <w:szCs w:val="16"/>
                <w:lang w:eastAsia="uk-UA"/>
              </w:rPr>
              <w:t>рекласифікуватимуться</w:t>
            </w:r>
            <w:proofErr w:type="spellEnd"/>
            <w:r w:rsidRPr="00D85B90">
              <w:rPr>
                <w:rFonts w:ascii="Times New Roman" w:eastAsia="Times New Roman" w:hAnsi="Times New Roman" w:cs="Times New Roman"/>
                <w:i/>
                <w:iCs/>
                <w:color w:val="000000"/>
                <w:kern w:val="0"/>
                <w:sz w:val="16"/>
                <w:szCs w:val="16"/>
                <w:lang w:eastAsia="uk-UA"/>
              </w:rPr>
              <w:t xml:space="preserve"> в прибутки чи збитки</w:t>
            </w:r>
          </w:p>
        </w:tc>
        <w:tc>
          <w:tcPr>
            <w:tcW w:w="535" w:type="pct"/>
            <w:tcBorders>
              <w:top w:val="nil"/>
              <w:left w:val="single" w:sz="4" w:space="0" w:color="auto"/>
              <w:bottom w:val="nil"/>
              <w:right w:val="nil"/>
            </w:tcBorders>
            <w:shd w:val="clear" w:color="auto" w:fill="auto"/>
            <w:noWrap/>
            <w:vAlign w:val="center"/>
            <w:hideMark/>
          </w:tcPr>
          <w:p w14:paraId="5082F00B" w14:textId="77777777" w:rsidR="00A619BE" w:rsidRPr="00D85B90" w:rsidRDefault="00A619BE" w:rsidP="00A619BE">
            <w:pPr>
              <w:spacing w:after="0" w:line="240" w:lineRule="auto"/>
              <w:jc w:val="center"/>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4A3FC603"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0B9C5023"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06BB098A" w14:textId="5C946DAA"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r>
      <w:tr w:rsidR="00A619BE" w:rsidRPr="00D85B90" w14:paraId="3F53B730" w14:textId="77777777" w:rsidTr="00A619BE">
        <w:trPr>
          <w:trHeight w:val="284"/>
        </w:trPr>
        <w:tc>
          <w:tcPr>
            <w:tcW w:w="2783" w:type="pct"/>
            <w:tcBorders>
              <w:top w:val="nil"/>
              <w:left w:val="single" w:sz="4" w:space="0" w:color="auto"/>
              <w:bottom w:val="nil"/>
              <w:right w:val="nil"/>
            </w:tcBorders>
            <w:shd w:val="clear" w:color="auto" w:fill="auto"/>
            <w:vAlign w:val="bottom"/>
            <w:hideMark/>
          </w:tcPr>
          <w:p w14:paraId="7DCAFBA1"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Переоцінка землі та будинків</w:t>
            </w:r>
          </w:p>
        </w:tc>
        <w:tc>
          <w:tcPr>
            <w:tcW w:w="535" w:type="pct"/>
            <w:tcBorders>
              <w:top w:val="nil"/>
              <w:left w:val="single" w:sz="4" w:space="0" w:color="auto"/>
              <w:bottom w:val="nil"/>
              <w:right w:val="nil"/>
            </w:tcBorders>
            <w:shd w:val="clear" w:color="auto" w:fill="auto"/>
            <w:noWrap/>
            <w:vAlign w:val="center"/>
            <w:hideMark/>
          </w:tcPr>
          <w:p w14:paraId="6F24426D" w14:textId="446C40B0" w:rsidR="00A619BE" w:rsidRPr="00D85B90" w:rsidRDefault="00621023" w:rsidP="00A619BE">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17</w:t>
            </w:r>
            <w:r w:rsidR="00A619BE" w:rsidRPr="00D85B90">
              <w:rPr>
                <w:rFonts w:ascii="Times New Roman" w:eastAsia="Times New Roman" w:hAnsi="Times New Roman" w:cs="Times New Roman"/>
                <w:color w:val="000000"/>
                <w:kern w:val="0"/>
                <w:sz w:val="16"/>
                <w:szCs w:val="16"/>
                <w:lang w:eastAsia="uk-UA"/>
              </w:rPr>
              <w:t> </w:t>
            </w:r>
          </w:p>
        </w:tc>
        <w:tc>
          <w:tcPr>
            <w:tcW w:w="554" w:type="pct"/>
            <w:tcBorders>
              <w:top w:val="nil"/>
              <w:left w:val="single" w:sz="4" w:space="0" w:color="auto"/>
              <w:bottom w:val="nil"/>
              <w:right w:val="nil"/>
            </w:tcBorders>
            <w:shd w:val="clear" w:color="auto" w:fill="auto"/>
            <w:noWrap/>
            <w:vAlign w:val="bottom"/>
            <w:hideMark/>
          </w:tcPr>
          <w:p w14:paraId="5D154203" w14:textId="72ED4372" w:rsidR="00A619BE" w:rsidRPr="00A619BE" w:rsidRDefault="00A619BE" w:rsidP="00A619BE">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D85B90">
              <w:rPr>
                <w:rFonts w:ascii="Times New Roman" w:eastAsia="Times New Roman" w:hAnsi="Times New Roman" w:cs="Times New Roman"/>
                <w:color w:val="000000"/>
                <w:kern w:val="0"/>
                <w:sz w:val="16"/>
                <w:szCs w:val="16"/>
                <w:lang w:eastAsia="uk-UA"/>
              </w:rPr>
              <w:t>12 710</w:t>
            </w:r>
            <w:r>
              <w:rPr>
                <w:rFonts w:ascii="Times New Roman" w:eastAsia="Times New Roman" w:hAnsi="Times New Roman" w:cs="Times New Roman"/>
                <w:color w:val="000000"/>
                <w:kern w:val="0"/>
                <w:sz w:val="16"/>
                <w:szCs w:val="16"/>
                <w:lang w:val="en-US" w:eastAsia="uk-UA"/>
              </w:rPr>
              <w:t>)</w:t>
            </w:r>
          </w:p>
        </w:tc>
        <w:tc>
          <w:tcPr>
            <w:tcW w:w="554" w:type="pct"/>
            <w:tcBorders>
              <w:top w:val="nil"/>
              <w:left w:val="single" w:sz="4" w:space="0" w:color="auto"/>
              <w:bottom w:val="nil"/>
              <w:right w:val="nil"/>
            </w:tcBorders>
            <w:shd w:val="clear" w:color="auto" w:fill="auto"/>
            <w:noWrap/>
            <w:vAlign w:val="bottom"/>
            <w:hideMark/>
          </w:tcPr>
          <w:p w14:paraId="13925505" w14:textId="77777777" w:rsidR="00A619BE" w:rsidRPr="00D85B90" w:rsidRDefault="00A619BE" w:rsidP="00A619BE">
            <w:pPr>
              <w:spacing w:after="0" w:line="240" w:lineRule="auto"/>
              <w:rPr>
                <w:rFonts w:ascii="Times New Roman" w:eastAsia="Times New Roman" w:hAnsi="Times New Roman" w:cs="Times New Roman"/>
                <w:color w:val="000000"/>
                <w:kern w:val="0"/>
                <w:sz w:val="16"/>
                <w:szCs w:val="16"/>
                <w:lang w:eastAsia="uk-UA"/>
              </w:rPr>
            </w:pPr>
            <w:r w:rsidRPr="00D85B90">
              <w:rPr>
                <w:rFonts w:ascii="Times New Roman" w:eastAsia="Times New Roman" w:hAnsi="Times New Roman" w:cs="Times New Roman"/>
                <w:color w:val="000000"/>
                <w:kern w:val="0"/>
                <w:sz w:val="16"/>
                <w:szCs w:val="16"/>
                <w:lang w:eastAsia="uk-UA"/>
              </w:rPr>
              <w:t> </w:t>
            </w:r>
          </w:p>
        </w:tc>
        <w:tc>
          <w:tcPr>
            <w:tcW w:w="574" w:type="pct"/>
            <w:tcBorders>
              <w:top w:val="nil"/>
              <w:left w:val="single" w:sz="4" w:space="0" w:color="auto"/>
              <w:bottom w:val="nil"/>
              <w:right w:val="single" w:sz="4" w:space="0" w:color="auto"/>
            </w:tcBorders>
            <w:shd w:val="clear" w:color="auto" w:fill="auto"/>
            <w:noWrap/>
            <w:vAlign w:val="bottom"/>
            <w:hideMark/>
          </w:tcPr>
          <w:p w14:paraId="6FD451D1" w14:textId="40E2F590" w:rsidR="00A619BE" w:rsidRPr="00D85B90" w:rsidRDefault="00A619BE" w:rsidP="00A619BE">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val="en-US" w:eastAsia="uk-UA"/>
              </w:rPr>
              <w:t>(</w:t>
            </w:r>
            <w:r w:rsidRPr="00D85B90">
              <w:rPr>
                <w:rFonts w:ascii="Times New Roman" w:eastAsia="Times New Roman" w:hAnsi="Times New Roman" w:cs="Times New Roman"/>
                <w:color w:val="000000"/>
                <w:kern w:val="0"/>
                <w:sz w:val="16"/>
                <w:szCs w:val="16"/>
                <w:lang w:eastAsia="uk-UA"/>
              </w:rPr>
              <w:t>12 710</w:t>
            </w:r>
            <w:r>
              <w:rPr>
                <w:rFonts w:ascii="Times New Roman" w:eastAsia="Times New Roman" w:hAnsi="Times New Roman" w:cs="Times New Roman"/>
                <w:color w:val="000000"/>
                <w:kern w:val="0"/>
                <w:sz w:val="16"/>
                <w:szCs w:val="16"/>
                <w:lang w:val="en-US" w:eastAsia="uk-UA"/>
              </w:rPr>
              <w:t>)</w:t>
            </w:r>
          </w:p>
        </w:tc>
      </w:tr>
      <w:tr w:rsidR="00A619BE" w:rsidRPr="00D85B90" w14:paraId="3E859EE5" w14:textId="77777777" w:rsidTr="00A619BE">
        <w:trPr>
          <w:trHeight w:val="284"/>
        </w:trPr>
        <w:tc>
          <w:tcPr>
            <w:tcW w:w="2783" w:type="pct"/>
            <w:tcBorders>
              <w:top w:val="single" w:sz="4" w:space="0" w:color="auto"/>
              <w:left w:val="single" w:sz="4" w:space="0" w:color="auto"/>
              <w:bottom w:val="single" w:sz="4" w:space="0" w:color="auto"/>
              <w:right w:val="nil"/>
            </w:tcBorders>
            <w:shd w:val="clear" w:color="auto" w:fill="auto"/>
            <w:vAlign w:val="bottom"/>
            <w:hideMark/>
          </w:tcPr>
          <w:p w14:paraId="09A77472"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Інший сукупний дохід за рік, без податків</w:t>
            </w:r>
          </w:p>
        </w:tc>
        <w:tc>
          <w:tcPr>
            <w:tcW w:w="535" w:type="pct"/>
            <w:tcBorders>
              <w:top w:val="single" w:sz="4" w:space="0" w:color="auto"/>
              <w:left w:val="single" w:sz="4" w:space="0" w:color="auto"/>
              <w:bottom w:val="single" w:sz="4" w:space="0" w:color="auto"/>
              <w:right w:val="nil"/>
            </w:tcBorders>
            <w:shd w:val="clear" w:color="auto" w:fill="auto"/>
            <w:noWrap/>
            <w:vAlign w:val="center"/>
            <w:hideMark/>
          </w:tcPr>
          <w:p w14:paraId="782B023E" w14:textId="77777777" w:rsidR="00A619BE" w:rsidRPr="00D85B90" w:rsidRDefault="00A619BE" w:rsidP="00A619BE">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2501F3A5" w14:textId="0D9D0D30" w:rsidR="00A619BE" w:rsidRPr="00A619BE" w:rsidRDefault="00A619BE" w:rsidP="00A619BE">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D85B90">
              <w:rPr>
                <w:rFonts w:ascii="Times New Roman" w:eastAsia="Times New Roman" w:hAnsi="Times New Roman" w:cs="Times New Roman"/>
                <w:b/>
                <w:bCs/>
                <w:color w:val="000000"/>
                <w:kern w:val="0"/>
                <w:sz w:val="16"/>
                <w:szCs w:val="16"/>
                <w:lang w:eastAsia="uk-UA"/>
              </w:rPr>
              <w:t>12 710</w:t>
            </w:r>
            <w:r>
              <w:rPr>
                <w:rFonts w:ascii="Times New Roman" w:eastAsia="Times New Roman" w:hAnsi="Times New Roman" w:cs="Times New Roman"/>
                <w:b/>
                <w:bCs/>
                <w:color w:val="000000"/>
                <w:kern w:val="0"/>
                <w:sz w:val="16"/>
                <w:szCs w:val="16"/>
                <w:lang w:val="en-US" w:eastAsia="uk-UA"/>
              </w:rPr>
              <w:t>)</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14:paraId="56ECC2CD"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25B6" w14:textId="607D2B82" w:rsidR="00A619BE" w:rsidRPr="00D85B90" w:rsidRDefault="00A619BE" w:rsidP="00A619BE">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val="en-US" w:eastAsia="uk-UA"/>
              </w:rPr>
              <w:t>(</w:t>
            </w:r>
            <w:r w:rsidRPr="00D85B90">
              <w:rPr>
                <w:rFonts w:ascii="Times New Roman" w:eastAsia="Times New Roman" w:hAnsi="Times New Roman" w:cs="Times New Roman"/>
                <w:b/>
                <w:bCs/>
                <w:color w:val="000000"/>
                <w:kern w:val="0"/>
                <w:sz w:val="16"/>
                <w:szCs w:val="16"/>
                <w:lang w:eastAsia="uk-UA"/>
              </w:rPr>
              <w:t>12 710</w:t>
            </w:r>
            <w:r>
              <w:rPr>
                <w:rFonts w:ascii="Times New Roman" w:eastAsia="Times New Roman" w:hAnsi="Times New Roman" w:cs="Times New Roman"/>
                <w:b/>
                <w:bCs/>
                <w:color w:val="000000"/>
                <w:kern w:val="0"/>
                <w:sz w:val="16"/>
                <w:szCs w:val="16"/>
                <w:lang w:val="en-US" w:eastAsia="uk-UA"/>
              </w:rPr>
              <w:t>)</w:t>
            </w:r>
          </w:p>
        </w:tc>
      </w:tr>
      <w:tr w:rsidR="00A619BE" w:rsidRPr="00D85B90" w14:paraId="4501DCE6" w14:textId="77777777" w:rsidTr="00A619BE">
        <w:trPr>
          <w:trHeight w:val="284"/>
        </w:trPr>
        <w:tc>
          <w:tcPr>
            <w:tcW w:w="2783" w:type="pct"/>
            <w:tcBorders>
              <w:top w:val="nil"/>
              <w:left w:val="single" w:sz="4" w:space="0" w:color="auto"/>
              <w:bottom w:val="single" w:sz="4" w:space="0" w:color="auto"/>
              <w:right w:val="nil"/>
            </w:tcBorders>
            <w:shd w:val="clear" w:color="auto" w:fill="auto"/>
            <w:vAlign w:val="bottom"/>
            <w:hideMark/>
          </w:tcPr>
          <w:p w14:paraId="272D809F"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Всього сукупний дохід за рік</w:t>
            </w:r>
          </w:p>
        </w:tc>
        <w:tc>
          <w:tcPr>
            <w:tcW w:w="535" w:type="pct"/>
            <w:tcBorders>
              <w:top w:val="nil"/>
              <w:left w:val="single" w:sz="4" w:space="0" w:color="auto"/>
              <w:bottom w:val="single" w:sz="4" w:space="0" w:color="auto"/>
              <w:right w:val="nil"/>
            </w:tcBorders>
            <w:shd w:val="clear" w:color="auto" w:fill="auto"/>
            <w:noWrap/>
            <w:vAlign w:val="center"/>
            <w:hideMark/>
          </w:tcPr>
          <w:p w14:paraId="17AC2DE7" w14:textId="77777777" w:rsidR="00A619BE" w:rsidRPr="00D85B90" w:rsidRDefault="00A619BE" w:rsidP="00A619BE">
            <w:pPr>
              <w:spacing w:after="0" w:line="240" w:lineRule="auto"/>
              <w:jc w:val="center"/>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54" w:type="pct"/>
            <w:tcBorders>
              <w:top w:val="nil"/>
              <w:left w:val="single" w:sz="4" w:space="0" w:color="auto"/>
              <w:bottom w:val="single" w:sz="4" w:space="0" w:color="auto"/>
              <w:right w:val="nil"/>
            </w:tcBorders>
            <w:shd w:val="clear" w:color="auto" w:fill="auto"/>
            <w:noWrap/>
            <w:vAlign w:val="bottom"/>
            <w:hideMark/>
          </w:tcPr>
          <w:p w14:paraId="4369BE1A" w14:textId="369DF3E4" w:rsidR="00A619BE" w:rsidRPr="00A619BE" w:rsidRDefault="00A619BE" w:rsidP="00A619BE">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D85B90">
              <w:rPr>
                <w:rFonts w:ascii="Times New Roman" w:eastAsia="Times New Roman" w:hAnsi="Times New Roman" w:cs="Times New Roman"/>
                <w:b/>
                <w:bCs/>
                <w:color w:val="000000"/>
                <w:kern w:val="0"/>
                <w:sz w:val="16"/>
                <w:szCs w:val="16"/>
                <w:lang w:eastAsia="uk-UA"/>
              </w:rPr>
              <w:t>19 207</w:t>
            </w:r>
            <w:r>
              <w:rPr>
                <w:rFonts w:ascii="Times New Roman" w:eastAsia="Times New Roman" w:hAnsi="Times New Roman" w:cs="Times New Roman"/>
                <w:b/>
                <w:bCs/>
                <w:color w:val="000000"/>
                <w:kern w:val="0"/>
                <w:sz w:val="16"/>
                <w:szCs w:val="16"/>
                <w:lang w:val="en-US" w:eastAsia="uk-UA"/>
              </w:rPr>
              <w:t>)</w:t>
            </w:r>
          </w:p>
        </w:tc>
        <w:tc>
          <w:tcPr>
            <w:tcW w:w="554" w:type="pct"/>
            <w:tcBorders>
              <w:top w:val="nil"/>
              <w:left w:val="single" w:sz="4" w:space="0" w:color="auto"/>
              <w:bottom w:val="single" w:sz="4" w:space="0" w:color="auto"/>
              <w:right w:val="nil"/>
            </w:tcBorders>
            <w:shd w:val="clear" w:color="auto" w:fill="auto"/>
            <w:noWrap/>
            <w:vAlign w:val="bottom"/>
            <w:hideMark/>
          </w:tcPr>
          <w:p w14:paraId="4AAEB45A" w14:textId="77777777" w:rsidR="00A619BE" w:rsidRPr="00D85B90" w:rsidRDefault="00A619BE" w:rsidP="00A619BE">
            <w:pPr>
              <w:spacing w:after="0" w:line="240" w:lineRule="auto"/>
              <w:rPr>
                <w:rFonts w:ascii="Times New Roman" w:eastAsia="Times New Roman" w:hAnsi="Times New Roman" w:cs="Times New Roman"/>
                <w:b/>
                <w:bCs/>
                <w:color w:val="000000"/>
                <w:kern w:val="0"/>
                <w:sz w:val="16"/>
                <w:szCs w:val="16"/>
                <w:lang w:eastAsia="uk-UA"/>
              </w:rPr>
            </w:pPr>
            <w:r w:rsidRPr="00D85B90">
              <w:rPr>
                <w:rFonts w:ascii="Times New Roman" w:eastAsia="Times New Roman" w:hAnsi="Times New Roman" w:cs="Times New Roman"/>
                <w:b/>
                <w:bCs/>
                <w:color w:val="000000"/>
                <w:kern w:val="0"/>
                <w:sz w:val="16"/>
                <w:szCs w:val="16"/>
                <w:lang w:eastAsia="uk-UA"/>
              </w:rPr>
              <w:t> </w:t>
            </w:r>
          </w:p>
        </w:tc>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2B49B06C" w14:textId="05DBDA89" w:rsidR="00A619BE" w:rsidRPr="00D85B90" w:rsidRDefault="00A619BE" w:rsidP="00A619BE">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val="en-US" w:eastAsia="uk-UA"/>
              </w:rPr>
              <w:t>(</w:t>
            </w:r>
            <w:r w:rsidRPr="00D85B90">
              <w:rPr>
                <w:rFonts w:ascii="Times New Roman" w:eastAsia="Times New Roman" w:hAnsi="Times New Roman" w:cs="Times New Roman"/>
                <w:b/>
                <w:bCs/>
                <w:color w:val="000000"/>
                <w:kern w:val="0"/>
                <w:sz w:val="16"/>
                <w:szCs w:val="16"/>
                <w:lang w:eastAsia="uk-UA"/>
              </w:rPr>
              <w:t>19 207</w:t>
            </w:r>
            <w:r>
              <w:rPr>
                <w:rFonts w:ascii="Times New Roman" w:eastAsia="Times New Roman" w:hAnsi="Times New Roman" w:cs="Times New Roman"/>
                <w:b/>
                <w:bCs/>
                <w:color w:val="000000"/>
                <w:kern w:val="0"/>
                <w:sz w:val="16"/>
                <w:szCs w:val="16"/>
                <w:lang w:val="en-US" w:eastAsia="uk-UA"/>
              </w:rPr>
              <w:t>)</w:t>
            </w:r>
          </w:p>
        </w:tc>
      </w:tr>
    </w:tbl>
    <w:p w14:paraId="2B5116A2" w14:textId="77777777" w:rsidR="00D85B90" w:rsidRDefault="00D85B90" w:rsidP="005B2BA6">
      <w:pPr>
        <w:tabs>
          <w:tab w:val="left" w:pos="1620"/>
        </w:tabs>
        <w:jc w:val="both"/>
        <w:rPr>
          <w:rFonts w:ascii="Times New Roman" w:hAnsi="Times New Roman" w:cs="Times New Roman"/>
          <w:b/>
          <w:sz w:val="20"/>
          <w:szCs w:val="20"/>
          <w:highlight w:val="yellow"/>
          <w:lang w:val="ru-RU"/>
        </w:rPr>
      </w:pPr>
    </w:p>
    <w:p w14:paraId="1C820C4D" w14:textId="41B6A3F0" w:rsidR="00025C50" w:rsidRPr="004127F5" w:rsidRDefault="00D85B90" w:rsidP="000169A5">
      <w:pPr>
        <w:spacing w:before="180" w:after="180" w:line="276" w:lineRule="auto"/>
        <w:jc w:val="both"/>
        <w:rPr>
          <w:rFonts w:ascii="Arial" w:hAnsi="Arial" w:cs="Arial"/>
          <w:b/>
          <w:iCs/>
          <w:sz w:val="16"/>
        </w:rPr>
      </w:pPr>
      <w:r>
        <w:rPr>
          <w:rFonts w:ascii="Times New Roman" w:hAnsi="Times New Roman" w:cs="Times New Roman"/>
          <w:b/>
          <w:iCs/>
          <w:sz w:val="20"/>
          <w:szCs w:val="20"/>
        </w:rPr>
        <w:t>27</w:t>
      </w:r>
      <w:r w:rsidR="00025C50" w:rsidRPr="004127F5">
        <w:rPr>
          <w:rFonts w:ascii="Times New Roman" w:hAnsi="Times New Roman" w:cs="Times New Roman"/>
          <w:b/>
          <w:iCs/>
          <w:sz w:val="20"/>
          <w:szCs w:val="20"/>
        </w:rPr>
        <w:t>.</w:t>
      </w:r>
      <w:r w:rsidR="00025C50" w:rsidRPr="004127F5">
        <w:rPr>
          <w:rFonts w:ascii="Arial" w:hAnsi="Arial" w:cs="Arial"/>
          <w:b/>
          <w:iCs/>
          <w:sz w:val="16"/>
        </w:rPr>
        <w:t xml:space="preserve"> </w:t>
      </w:r>
      <w:r w:rsidR="00025C50" w:rsidRPr="004127F5">
        <w:rPr>
          <w:rFonts w:ascii="Times New Roman" w:eastAsia="Times New Roman" w:hAnsi="Times New Roman" w:cs="Times New Roman"/>
          <w:b/>
          <w:kern w:val="0"/>
          <w:sz w:val="20"/>
          <w:szCs w:val="20"/>
          <w:lang w:eastAsia="ru-RU"/>
        </w:rPr>
        <w:t>Умовні та контрактні зобов’язання</w:t>
      </w:r>
    </w:p>
    <w:p w14:paraId="441EB4DF" w14:textId="77777777" w:rsidR="00025C50" w:rsidRPr="004127F5" w:rsidRDefault="00025C50" w:rsidP="00025C50">
      <w:pPr>
        <w:rPr>
          <w:rFonts w:ascii="Times New Roman" w:hAnsi="Times New Roman" w:cs="Times New Roman"/>
          <w:sz w:val="20"/>
          <w:szCs w:val="20"/>
        </w:rPr>
      </w:pPr>
      <w:r w:rsidRPr="004127F5">
        <w:rPr>
          <w:rFonts w:ascii="Times New Roman" w:hAnsi="Times New Roman" w:cs="Times New Roman"/>
          <w:sz w:val="20"/>
          <w:szCs w:val="20"/>
        </w:rPr>
        <w:t xml:space="preserve">Згідно з МСБО 37 «Забезпечення, умовні зобов’язання та умовні активи», юридичне зобов’язання може виникати внаслідок: </w:t>
      </w:r>
    </w:p>
    <w:p w14:paraId="690DB31D" w14:textId="77777777" w:rsidR="00025C50" w:rsidRPr="004127F5" w:rsidRDefault="00025C50" w:rsidP="00025C50">
      <w:pPr>
        <w:pStyle w:val="af0"/>
        <w:tabs>
          <w:tab w:val="left" w:pos="1134"/>
        </w:tabs>
        <w:ind w:firstLine="709"/>
        <w:rPr>
          <w:sz w:val="20"/>
          <w:szCs w:val="20"/>
          <w:lang w:val="uk-UA"/>
        </w:rPr>
      </w:pPr>
      <w:r w:rsidRPr="004127F5">
        <w:rPr>
          <w:sz w:val="20"/>
          <w:szCs w:val="20"/>
          <w:lang w:val="uk-UA"/>
        </w:rPr>
        <w:t xml:space="preserve">  а)</w:t>
      </w:r>
      <w:r w:rsidRPr="004127F5">
        <w:rPr>
          <w:sz w:val="20"/>
          <w:szCs w:val="20"/>
          <w:lang w:val="uk-UA"/>
        </w:rPr>
        <w:tab/>
        <w:t>контракту (внаслідок його явних чи неявних умов);</w:t>
      </w:r>
    </w:p>
    <w:p w14:paraId="4D9D5326" w14:textId="77777777" w:rsidR="00025C50" w:rsidRPr="004127F5" w:rsidRDefault="00025C50" w:rsidP="00025C50">
      <w:pPr>
        <w:pStyle w:val="af0"/>
        <w:tabs>
          <w:tab w:val="left" w:pos="1134"/>
        </w:tabs>
        <w:ind w:firstLine="709"/>
        <w:rPr>
          <w:sz w:val="20"/>
          <w:szCs w:val="20"/>
          <w:lang w:val="uk-UA"/>
        </w:rPr>
      </w:pPr>
      <w:r w:rsidRPr="004127F5">
        <w:rPr>
          <w:sz w:val="20"/>
          <w:szCs w:val="20"/>
          <w:lang w:val="uk-UA"/>
        </w:rPr>
        <w:t xml:space="preserve">  б)</w:t>
      </w:r>
      <w:r w:rsidRPr="004127F5">
        <w:rPr>
          <w:sz w:val="20"/>
          <w:szCs w:val="20"/>
          <w:lang w:val="uk-UA"/>
        </w:rPr>
        <w:tab/>
        <w:t>законодавства;</w:t>
      </w:r>
    </w:p>
    <w:p w14:paraId="278BBD10" w14:textId="77777777" w:rsidR="00025C50" w:rsidRPr="004127F5" w:rsidRDefault="00025C50" w:rsidP="00025C50">
      <w:pPr>
        <w:pStyle w:val="af0"/>
        <w:tabs>
          <w:tab w:val="left" w:pos="1134"/>
        </w:tabs>
        <w:spacing w:after="120"/>
        <w:ind w:firstLine="709"/>
        <w:rPr>
          <w:sz w:val="20"/>
          <w:szCs w:val="20"/>
          <w:lang w:val="uk-UA"/>
        </w:rPr>
      </w:pPr>
      <w:r w:rsidRPr="004127F5">
        <w:rPr>
          <w:sz w:val="20"/>
          <w:szCs w:val="20"/>
          <w:lang w:val="uk-UA"/>
        </w:rPr>
        <w:t xml:space="preserve">  в)</w:t>
      </w:r>
      <w:r w:rsidRPr="004127F5">
        <w:rPr>
          <w:sz w:val="20"/>
          <w:szCs w:val="20"/>
          <w:lang w:val="uk-UA"/>
        </w:rPr>
        <w:tab/>
        <w:t>іншої дії закону.</w:t>
      </w:r>
    </w:p>
    <w:p w14:paraId="36E0C3A3" w14:textId="0017B1C2" w:rsidR="00025C50" w:rsidRPr="004127F5" w:rsidRDefault="00025C50" w:rsidP="004127F5">
      <w:pPr>
        <w:rPr>
          <w:rFonts w:ascii="Times New Roman" w:hAnsi="Times New Roman" w:cs="Times New Roman"/>
          <w:b/>
          <w:bCs/>
          <w:spacing w:val="-4"/>
          <w:sz w:val="20"/>
          <w:szCs w:val="20"/>
        </w:rPr>
      </w:pPr>
      <w:r w:rsidRPr="00802484">
        <w:rPr>
          <w:rFonts w:ascii="Times New Roman" w:hAnsi="Times New Roman" w:cs="Times New Roman"/>
          <w:spacing w:val="-4"/>
          <w:sz w:val="20"/>
          <w:szCs w:val="20"/>
        </w:rPr>
        <w:t xml:space="preserve">В ході звичайної діяльності </w:t>
      </w:r>
      <w:r w:rsidR="00425B61" w:rsidRPr="00802484">
        <w:rPr>
          <w:rFonts w:ascii="Times New Roman" w:hAnsi="Times New Roman" w:cs="Times New Roman"/>
          <w:spacing w:val="-4"/>
          <w:sz w:val="20"/>
          <w:szCs w:val="20"/>
        </w:rPr>
        <w:t>Компанія</w:t>
      </w:r>
      <w:r w:rsidRPr="00802484">
        <w:rPr>
          <w:rFonts w:ascii="Times New Roman" w:hAnsi="Times New Roman" w:cs="Times New Roman"/>
          <w:spacing w:val="-4"/>
          <w:sz w:val="20"/>
          <w:szCs w:val="20"/>
        </w:rPr>
        <w:t xml:space="preserve"> має справи із судовими позовами та претензіями. Станом на дату складання фінансової звітності в ро</w:t>
      </w:r>
      <w:r w:rsidR="004127F5" w:rsidRPr="00802484">
        <w:rPr>
          <w:rFonts w:ascii="Times New Roman" w:hAnsi="Times New Roman" w:cs="Times New Roman"/>
          <w:spacing w:val="-4"/>
          <w:sz w:val="20"/>
          <w:szCs w:val="20"/>
        </w:rPr>
        <w:t>боті знаходиться 61 судова</w:t>
      </w:r>
      <w:r w:rsidRPr="00802484">
        <w:rPr>
          <w:rFonts w:ascii="Times New Roman" w:hAnsi="Times New Roman" w:cs="Times New Roman"/>
          <w:spacing w:val="-4"/>
          <w:sz w:val="20"/>
          <w:szCs w:val="20"/>
        </w:rPr>
        <w:t xml:space="preserve"> справ</w:t>
      </w:r>
      <w:r w:rsidR="004127F5" w:rsidRPr="00802484">
        <w:rPr>
          <w:rFonts w:ascii="Times New Roman" w:hAnsi="Times New Roman" w:cs="Times New Roman"/>
          <w:spacing w:val="-4"/>
          <w:sz w:val="20"/>
          <w:szCs w:val="20"/>
        </w:rPr>
        <w:t>а</w:t>
      </w:r>
      <w:r w:rsidRPr="00802484">
        <w:rPr>
          <w:rFonts w:ascii="Times New Roman" w:hAnsi="Times New Roman" w:cs="Times New Roman"/>
          <w:spacing w:val="-4"/>
          <w:sz w:val="20"/>
          <w:szCs w:val="20"/>
        </w:rPr>
        <w:t>, по яких АТ «СК «Країна» виступає в якості відповідача на суму  </w:t>
      </w:r>
      <w:r w:rsidR="004127F5" w:rsidRPr="00802484">
        <w:rPr>
          <w:rFonts w:ascii="Times New Roman" w:hAnsi="Times New Roman" w:cs="Times New Roman"/>
          <w:spacing w:val="-4"/>
          <w:sz w:val="20"/>
          <w:szCs w:val="20"/>
        </w:rPr>
        <w:t xml:space="preserve">11 716 </w:t>
      </w:r>
      <w:r w:rsidRPr="00802484">
        <w:rPr>
          <w:rFonts w:ascii="Times New Roman" w:hAnsi="Times New Roman" w:cs="Times New Roman"/>
          <w:spacing w:val="-4"/>
          <w:sz w:val="20"/>
          <w:szCs w:val="20"/>
        </w:rPr>
        <w:t>тис. грн.</w:t>
      </w:r>
      <w:r w:rsidR="0084585A" w:rsidRPr="00802484">
        <w:rPr>
          <w:rFonts w:ascii="Times New Roman" w:hAnsi="Times New Roman" w:cs="Times New Roman"/>
          <w:spacing w:val="-4"/>
          <w:sz w:val="20"/>
          <w:szCs w:val="20"/>
        </w:rPr>
        <w:t>. Заборгованість</w:t>
      </w:r>
      <w:r w:rsidR="0084585A">
        <w:rPr>
          <w:rFonts w:ascii="Times New Roman" w:hAnsi="Times New Roman" w:cs="Times New Roman"/>
          <w:spacing w:val="-4"/>
          <w:sz w:val="20"/>
          <w:szCs w:val="20"/>
        </w:rPr>
        <w:t xml:space="preserve"> по даним справам врахована в резервах збитків.</w:t>
      </w:r>
    </w:p>
    <w:p w14:paraId="67BE203A" w14:textId="77777777" w:rsidR="00025C50" w:rsidRPr="004127F5" w:rsidRDefault="00025C50" w:rsidP="00025C50">
      <w:pPr>
        <w:pStyle w:val="afa"/>
        <w:spacing w:before="0" w:beforeAutospacing="0" w:after="0" w:afterAutospacing="0"/>
        <w:jc w:val="both"/>
        <w:rPr>
          <w:b/>
          <w:bCs/>
          <w:sz w:val="20"/>
          <w:szCs w:val="20"/>
          <w:lang w:val="uk-UA"/>
        </w:rPr>
      </w:pPr>
      <w:r w:rsidRPr="004127F5">
        <w:rPr>
          <w:sz w:val="20"/>
          <w:szCs w:val="20"/>
          <w:lang w:val="uk-UA"/>
        </w:rPr>
        <w:t xml:space="preserve">АТ «СК «Країна» відповідно </w:t>
      </w:r>
      <w:r w:rsidRPr="004127F5">
        <w:rPr>
          <w:sz w:val="20"/>
          <w:szCs w:val="20"/>
          <w:lang w:val="en-US"/>
        </w:rPr>
        <w:t>IAS</w:t>
      </w:r>
      <w:r w:rsidRPr="004127F5">
        <w:rPr>
          <w:sz w:val="20"/>
          <w:szCs w:val="20"/>
          <w:lang w:val="uk-UA"/>
        </w:rPr>
        <w:t xml:space="preserve"> 37 не формує забезпечення в зв’язку з ймовірністю, що вибуття ресурсів не буде необхідним для погашення зобов`язання та впевненістю, що ймовірність настання зобов`язання є мінімальною. </w:t>
      </w:r>
    </w:p>
    <w:p w14:paraId="52C98424" w14:textId="779A5EA1" w:rsidR="00872D79" w:rsidRPr="00422CA9" w:rsidRDefault="00025C50" w:rsidP="00A067C6">
      <w:pPr>
        <w:jc w:val="both"/>
        <w:rPr>
          <w:rFonts w:ascii="Times New Roman" w:hAnsi="Times New Roman" w:cs="Times New Roman"/>
          <w:b/>
          <w:sz w:val="20"/>
          <w:szCs w:val="20"/>
          <w:highlight w:val="yellow"/>
        </w:rPr>
      </w:pPr>
      <w:r w:rsidRPr="004127F5">
        <w:rPr>
          <w:rFonts w:ascii="Times New Roman" w:hAnsi="Times New Roman" w:cs="Times New Roman"/>
          <w:sz w:val="20"/>
          <w:szCs w:val="20"/>
        </w:rPr>
        <w:t xml:space="preserve">Керівництво вважає, що максимальна відповідальність по зобов'язаннях, якщо вони виникнуть внаслідок таких позовів або претензій, не буде мати суттєвого негативного впливу на фінансовий стан або результати майбутніх операцій </w:t>
      </w:r>
      <w:r w:rsidR="009C1914" w:rsidRPr="004127F5">
        <w:rPr>
          <w:rFonts w:ascii="Times New Roman" w:hAnsi="Times New Roman" w:cs="Times New Roman"/>
          <w:sz w:val="20"/>
          <w:szCs w:val="20"/>
        </w:rPr>
        <w:t>Компанії</w:t>
      </w:r>
      <w:r w:rsidRPr="004127F5">
        <w:rPr>
          <w:rFonts w:ascii="Times New Roman" w:hAnsi="Times New Roman" w:cs="Times New Roman"/>
          <w:sz w:val="20"/>
          <w:szCs w:val="20"/>
        </w:rPr>
        <w:t>.</w:t>
      </w:r>
    </w:p>
    <w:p w14:paraId="464DA06B" w14:textId="77777777" w:rsidR="00872D79" w:rsidRPr="00422CA9" w:rsidRDefault="00872D79" w:rsidP="00025C50">
      <w:pPr>
        <w:spacing w:after="0" w:line="240" w:lineRule="auto"/>
        <w:jc w:val="both"/>
        <w:rPr>
          <w:rFonts w:ascii="Times New Roman" w:hAnsi="Times New Roman" w:cs="Times New Roman"/>
          <w:b/>
          <w:sz w:val="20"/>
          <w:szCs w:val="20"/>
          <w:highlight w:val="yellow"/>
        </w:rPr>
      </w:pPr>
    </w:p>
    <w:p w14:paraId="18CA8C15" w14:textId="77777777" w:rsidR="00D85B90" w:rsidRDefault="00D85B90" w:rsidP="00025C50">
      <w:pPr>
        <w:spacing w:after="0" w:line="240" w:lineRule="auto"/>
        <w:jc w:val="both"/>
        <w:rPr>
          <w:rFonts w:ascii="Times New Roman" w:hAnsi="Times New Roman" w:cs="Times New Roman"/>
          <w:b/>
          <w:sz w:val="20"/>
          <w:szCs w:val="20"/>
        </w:rPr>
      </w:pPr>
    </w:p>
    <w:p w14:paraId="1838E2B4" w14:textId="77777777" w:rsidR="00D85B90" w:rsidRDefault="00D85B90" w:rsidP="00025C50">
      <w:pPr>
        <w:spacing w:after="0" w:line="240" w:lineRule="auto"/>
        <w:jc w:val="both"/>
        <w:rPr>
          <w:rFonts w:ascii="Times New Roman" w:hAnsi="Times New Roman" w:cs="Times New Roman"/>
          <w:b/>
          <w:sz w:val="20"/>
          <w:szCs w:val="20"/>
        </w:rPr>
      </w:pPr>
    </w:p>
    <w:p w14:paraId="74F1AD09" w14:textId="77777777" w:rsidR="00D85B90" w:rsidRDefault="00D85B90" w:rsidP="00025C50">
      <w:pPr>
        <w:spacing w:after="0" w:line="240" w:lineRule="auto"/>
        <w:jc w:val="both"/>
        <w:rPr>
          <w:rFonts w:ascii="Times New Roman" w:hAnsi="Times New Roman" w:cs="Times New Roman"/>
          <w:b/>
          <w:sz w:val="20"/>
          <w:szCs w:val="20"/>
        </w:rPr>
      </w:pPr>
    </w:p>
    <w:p w14:paraId="318DD7C1" w14:textId="1F30842E" w:rsidR="00025C50" w:rsidRPr="004127F5" w:rsidRDefault="00D85B90" w:rsidP="00025C50">
      <w:pPr>
        <w:spacing w:after="0" w:line="240" w:lineRule="auto"/>
        <w:jc w:val="both"/>
        <w:rPr>
          <w:rFonts w:ascii="Times New Roman" w:eastAsia="Times New Roman" w:hAnsi="Times New Roman" w:cs="Times New Roman"/>
          <w:b/>
          <w:kern w:val="0"/>
          <w:sz w:val="20"/>
          <w:szCs w:val="20"/>
          <w:lang w:eastAsia="ru-RU"/>
        </w:rPr>
      </w:pPr>
      <w:r>
        <w:rPr>
          <w:rFonts w:ascii="Times New Roman" w:hAnsi="Times New Roman" w:cs="Times New Roman"/>
          <w:b/>
          <w:sz w:val="20"/>
          <w:szCs w:val="20"/>
        </w:rPr>
        <w:lastRenderedPageBreak/>
        <w:t>28</w:t>
      </w:r>
      <w:r w:rsidR="00025C50" w:rsidRPr="004127F5">
        <w:rPr>
          <w:rFonts w:ascii="Times New Roman" w:hAnsi="Times New Roman" w:cs="Times New Roman"/>
          <w:b/>
          <w:sz w:val="20"/>
          <w:szCs w:val="20"/>
        </w:rPr>
        <w:t xml:space="preserve">. </w:t>
      </w:r>
      <w:r w:rsidR="00025C50" w:rsidRPr="004127F5">
        <w:rPr>
          <w:rFonts w:ascii="Times New Roman" w:eastAsia="Times New Roman" w:hAnsi="Times New Roman" w:cs="Times New Roman"/>
          <w:b/>
          <w:kern w:val="0"/>
          <w:sz w:val="20"/>
          <w:szCs w:val="20"/>
          <w:lang w:eastAsia="ru-RU"/>
        </w:rPr>
        <w:t>Пов’язані сторони</w:t>
      </w:r>
    </w:p>
    <w:p w14:paraId="3589A441" w14:textId="77777777" w:rsidR="00025C50" w:rsidRPr="004127F5" w:rsidRDefault="00025C50" w:rsidP="00025C50">
      <w:pPr>
        <w:jc w:val="both"/>
        <w:rPr>
          <w:rFonts w:ascii="Times New Roman" w:hAnsi="Times New Roman" w:cs="Times New Roman"/>
          <w:sz w:val="20"/>
          <w:szCs w:val="20"/>
        </w:rPr>
      </w:pPr>
      <w:bookmarkStart w:id="10" w:name="_Hlk105172555"/>
      <w:r w:rsidRPr="004127F5">
        <w:rPr>
          <w:rFonts w:ascii="Times New Roman" w:hAnsi="Times New Roman" w:cs="Times New Roman"/>
          <w:sz w:val="20"/>
          <w:szCs w:val="20"/>
        </w:rPr>
        <w:t>В даній фінансовій звітності зв'язаними вважають сторони, одна з яких має можливість контролювати іншу або здійснювати суттєвий вплив на прийняття фінансових та операційних рішень іншою стороною, як це визначено в МСБО 24 "Розкриття інформації щодо зв'язаних сторін".   </w:t>
      </w:r>
    </w:p>
    <w:p w14:paraId="7C6F1C17" w14:textId="33CD1EC3" w:rsidR="00025C50" w:rsidRPr="004127F5" w:rsidRDefault="00025C50" w:rsidP="00025C50">
      <w:pPr>
        <w:spacing w:before="120" w:after="120"/>
        <w:jc w:val="both"/>
        <w:rPr>
          <w:rFonts w:ascii="Times New Roman" w:hAnsi="Times New Roman" w:cs="Times New Roman"/>
          <w:sz w:val="20"/>
          <w:szCs w:val="20"/>
        </w:rPr>
      </w:pPr>
      <w:bookmarkStart w:id="11" w:name="_Hlk105172667"/>
      <w:bookmarkStart w:id="12" w:name="_Hlk96451389"/>
      <w:bookmarkEnd w:id="10"/>
      <w:r w:rsidRPr="004127F5">
        <w:rPr>
          <w:rFonts w:ascii="Times New Roman" w:hAnsi="Times New Roman" w:cs="Times New Roman"/>
          <w:sz w:val="20"/>
          <w:szCs w:val="20"/>
        </w:rPr>
        <w:t>Операції з пов’язаними сторонами в 202</w:t>
      </w:r>
      <w:r w:rsidR="00051B4C">
        <w:rPr>
          <w:rFonts w:ascii="Times New Roman" w:hAnsi="Times New Roman" w:cs="Times New Roman"/>
          <w:sz w:val="20"/>
          <w:szCs w:val="20"/>
        </w:rPr>
        <w:t>4</w:t>
      </w:r>
      <w:r w:rsidRPr="004127F5">
        <w:rPr>
          <w:rFonts w:ascii="Times New Roman" w:hAnsi="Times New Roman" w:cs="Times New Roman"/>
          <w:sz w:val="20"/>
          <w:szCs w:val="20"/>
        </w:rPr>
        <w:t xml:space="preserve"> році: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253"/>
        <w:gridCol w:w="1841"/>
        <w:gridCol w:w="1704"/>
        <w:gridCol w:w="1841"/>
      </w:tblGrid>
      <w:tr w:rsidR="00025C50" w:rsidRPr="004127F5" w14:paraId="20437E48" w14:textId="77777777" w:rsidTr="00051B4C">
        <w:trPr>
          <w:trHeight w:val="972"/>
        </w:trPr>
        <w:tc>
          <w:tcPr>
            <w:tcW w:w="2206"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7D5B8370" w14:textId="7065DD94" w:rsidR="00025C50" w:rsidRPr="004127F5" w:rsidRDefault="00025C50"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Операції зі зв’язаними сторонами</w:t>
            </w:r>
          </w:p>
        </w:tc>
        <w:tc>
          <w:tcPr>
            <w:tcW w:w="955"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3ACE5B2C" w14:textId="77777777" w:rsidR="00025C50" w:rsidRPr="004127F5" w:rsidRDefault="00025C50" w:rsidP="00025C50">
            <w:pPr>
              <w:spacing w:before="120" w:after="120"/>
              <w:jc w:val="center"/>
              <w:rPr>
                <w:rFonts w:ascii="Times New Roman" w:hAnsi="Times New Roman" w:cs="Times New Roman"/>
                <w:sz w:val="16"/>
                <w:szCs w:val="16"/>
              </w:rPr>
            </w:pPr>
            <w:r w:rsidRPr="004127F5">
              <w:rPr>
                <w:rFonts w:ascii="Times New Roman" w:hAnsi="Times New Roman" w:cs="Times New Roman"/>
                <w:sz w:val="16"/>
                <w:szCs w:val="16"/>
              </w:rPr>
              <w:t xml:space="preserve">суб'єкти господарювання, які здійснюють спільний контроль або суттєвий вплив </w:t>
            </w:r>
          </w:p>
        </w:tc>
        <w:tc>
          <w:tcPr>
            <w:tcW w:w="884"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198C67A6" w14:textId="77777777" w:rsidR="00025C50" w:rsidRPr="004127F5" w:rsidRDefault="00025C50" w:rsidP="00025C50">
            <w:pPr>
              <w:spacing w:before="120" w:after="120"/>
              <w:jc w:val="center"/>
              <w:rPr>
                <w:rFonts w:ascii="Times New Roman" w:hAnsi="Times New Roman" w:cs="Times New Roman"/>
                <w:sz w:val="16"/>
                <w:szCs w:val="16"/>
              </w:rPr>
            </w:pPr>
            <w:r w:rsidRPr="004127F5">
              <w:rPr>
                <w:rFonts w:ascii="Times New Roman" w:hAnsi="Times New Roman" w:cs="Times New Roman"/>
                <w:sz w:val="16"/>
                <w:szCs w:val="16"/>
              </w:rPr>
              <w:t>провідний управлінський персонал</w:t>
            </w:r>
          </w:p>
        </w:tc>
        <w:tc>
          <w:tcPr>
            <w:tcW w:w="955"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3A711BC7" w14:textId="77777777" w:rsidR="00025C50" w:rsidRPr="004127F5" w:rsidRDefault="00025C50" w:rsidP="00025C50">
            <w:pPr>
              <w:spacing w:before="120" w:after="120"/>
              <w:jc w:val="center"/>
              <w:rPr>
                <w:rFonts w:ascii="Times New Roman" w:hAnsi="Times New Roman" w:cs="Times New Roman"/>
                <w:sz w:val="16"/>
                <w:szCs w:val="16"/>
              </w:rPr>
            </w:pPr>
            <w:r w:rsidRPr="004127F5">
              <w:rPr>
                <w:rFonts w:ascii="Times New Roman" w:hAnsi="Times New Roman" w:cs="Times New Roman"/>
                <w:sz w:val="16"/>
                <w:szCs w:val="16"/>
              </w:rPr>
              <w:t>інші зв'язані сторони</w:t>
            </w:r>
          </w:p>
        </w:tc>
      </w:tr>
      <w:tr w:rsidR="00051B4C" w:rsidRPr="004127F5" w14:paraId="7E24E58C" w14:textId="77777777" w:rsidTr="00051B4C">
        <w:trPr>
          <w:trHeight w:val="310"/>
        </w:trPr>
        <w:tc>
          <w:tcPr>
            <w:tcW w:w="2206" w:type="pct"/>
            <w:tcBorders>
              <w:top w:val="single" w:sz="4" w:space="0" w:color="auto"/>
            </w:tcBorders>
            <w:shd w:val="clear" w:color="auto" w:fill="FFFFFF"/>
            <w:tcMar>
              <w:top w:w="0" w:type="dxa"/>
              <w:left w:w="108" w:type="dxa"/>
              <w:bottom w:w="0" w:type="dxa"/>
              <w:right w:w="108" w:type="dxa"/>
            </w:tcMar>
            <w:vAlign w:val="center"/>
            <w:hideMark/>
          </w:tcPr>
          <w:p w14:paraId="58505397" w14:textId="77777777"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Страхові премії підписані</w:t>
            </w:r>
          </w:p>
        </w:tc>
        <w:tc>
          <w:tcPr>
            <w:tcW w:w="955" w:type="pct"/>
            <w:tcBorders>
              <w:top w:val="single" w:sz="4" w:space="0" w:color="auto"/>
            </w:tcBorders>
            <w:shd w:val="clear" w:color="auto" w:fill="FFFFFF"/>
            <w:tcMar>
              <w:top w:w="0" w:type="dxa"/>
              <w:left w:w="108" w:type="dxa"/>
              <w:bottom w:w="0" w:type="dxa"/>
              <w:right w:w="108" w:type="dxa"/>
            </w:tcMar>
            <w:vAlign w:val="center"/>
          </w:tcPr>
          <w:p w14:paraId="1CA3B3FB" w14:textId="334567C5"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884" w:type="pct"/>
            <w:tcBorders>
              <w:top w:val="single" w:sz="4" w:space="0" w:color="auto"/>
            </w:tcBorders>
            <w:shd w:val="clear" w:color="auto" w:fill="FFFFFF"/>
            <w:tcMar>
              <w:top w:w="0" w:type="dxa"/>
              <w:left w:w="108" w:type="dxa"/>
              <w:bottom w:w="0" w:type="dxa"/>
              <w:right w:w="108" w:type="dxa"/>
            </w:tcMar>
            <w:vAlign w:val="center"/>
          </w:tcPr>
          <w:p w14:paraId="4F3C5BC8" w14:textId="12EBE89D"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208</w:t>
            </w:r>
          </w:p>
        </w:tc>
        <w:tc>
          <w:tcPr>
            <w:tcW w:w="955" w:type="pct"/>
            <w:tcBorders>
              <w:top w:val="single" w:sz="4" w:space="0" w:color="auto"/>
            </w:tcBorders>
            <w:shd w:val="clear" w:color="auto" w:fill="FFFFFF"/>
            <w:tcMar>
              <w:top w:w="0" w:type="dxa"/>
              <w:left w:w="108" w:type="dxa"/>
              <w:bottom w:w="0" w:type="dxa"/>
              <w:right w:w="108" w:type="dxa"/>
            </w:tcMar>
            <w:vAlign w:val="center"/>
          </w:tcPr>
          <w:p w14:paraId="5999D8F4" w14:textId="78188E38"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333</w:t>
            </w:r>
          </w:p>
        </w:tc>
      </w:tr>
      <w:tr w:rsidR="00051B4C" w:rsidRPr="004127F5" w14:paraId="021AFC3F" w14:textId="77777777" w:rsidTr="00051B4C">
        <w:trPr>
          <w:trHeight w:val="284"/>
        </w:trPr>
        <w:tc>
          <w:tcPr>
            <w:tcW w:w="2206" w:type="pct"/>
            <w:shd w:val="clear" w:color="auto" w:fill="FFFFFF"/>
            <w:tcMar>
              <w:top w:w="0" w:type="dxa"/>
              <w:left w:w="108" w:type="dxa"/>
              <w:bottom w:w="0" w:type="dxa"/>
              <w:right w:w="108" w:type="dxa"/>
            </w:tcMar>
            <w:vAlign w:val="center"/>
            <w:hideMark/>
          </w:tcPr>
          <w:p w14:paraId="6887350D" w14:textId="77777777"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Інші продажі</w:t>
            </w:r>
          </w:p>
        </w:tc>
        <w:tc>
          <w:tcPr>
            <w:tcW w:w="955" w:type="pct"/>
            <w:shd w:val="clear" w:color="auto" w:fill="FFFFFF"/>
            <w:tcMar>
              <w:top w:w="0" w:type="dxa"/>
              <w:left w:w="108" w:type="dxa"/>
              <w:bottom w:w="0" w:type="dxa"/>
              <w:right w:w="108" w:type="dxa"/>
            </w:tcMar>
            <w:vAlign w:val="center"/>
          </w:tcPr>
          <w:p w14:paraId="260B240B" w14:textId="72C2C15B"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884" w:type="pct"/>
            <w:shd w:val="clear" w:color="auto" w:fill="FFFFFF"/>
            <w:tcMar>
              <w:top w:w="0" w:type="dxa"/>
              <w:left w:w="108" w:type="dxa"/>
              <w:bottom w:w="0" w:type="dxa"/>
              <w:right w:w="108" w:type="dxa"/>
            </w:tcMar>
            <w:vAlign w:val="center"/>
          </w:tcPr>
          <w:p w14:paraId="14727831" w14:textId="133B908A"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955" w:type="pct"/>
            <w:shd w:val="clear" w:color="auto" w:fill="FFFFFF"/>
            <w:tcMar>
              <w:top w:w="0" w:type="dxa"/>
              <w:left w:w="108" w:type="dxa"/>
              <w:bottom w:w="0" w:type="dxa"/>
              <w:right w:w="108" w:type="dxa"/>
            </w:tcMar>
            <w:vAlign w:val="center"/>
          </w:tcPr>
          <w:p w14:paraId="06799A24" w14:textId="032FC047"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148</w:t>
            </w:r>
          </w:p>
        </w:tc>
      </w:tr>
      <w:tr w:rsidR="00051B4C" w:rsidRPr="004127F5" w14:paraId="20CE13C5" w14:textId="77777777" w:rsidTr="00051B4C">
        <w:trPr>
          <w:trHeight w:val="20"/>
        </w:trPr>
        <w:tc>
          <w:tcPr>
            <w:tcW w:w="2206" w:type="pct"/>
            <w:shd w:val="clear" w:color="auto" w:fill="FFFFFF"/>
            <w:tcMar>
              <w:top w:w="0" w:type="dxa"/>
              <w:left w:w="108" w:type="dxa"/>
              <w:bottom w:w="0" w:type="dxa"/>
              <w:right w:w="108" w:type="dxa"/>
            </w:tcMar>
            <w:vAlign w:val="center"/>
            <w:hideMark/>
          </w:tcPr>
          <w:p w14:paraId="604BB3F5" w14:textId="77777777"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Страхові відшкодування</w:t>
            </w:r>
          </w:p>
        </w:tc>
        <w:tc>
          <w:tcPr>
            <w:tcW w:w="955" w:type="pct"/>
            <w:shd w:val="clear" w:color="auto" w:fill="FFFFFF"/>
            <w:tcMar>
              <w:top w:w="0" w:type="dxa"/>
              <w:left w:w="108" w:type="dxa"/>
              <w:bottom w:w="0" w:type="dxa"/>
              <w:right w:w="108" w:type="dxa"/>
            </w:tcMar>
            <w:vAlign w:val="center"/>
          </w:tcPr>
          <w:p w14:paraId="5343AB40" w14:textId="7592403C"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884" w:type="pct"/>
            <w:shd w:val="clear" w:color="auto" w:fill="FFFFFF"/>
            <w:tcMar>
              <w:top w:w="0" w:type="dxa"/>
              <w:left w:w="108" w:type="dxa"/>
              <w:bottom w:w="0" w:type="dxa"/>
              <w:right w:w="108" w:type="dxa"/>
            </w:tcMar>
            <w:vAlign w:val="center"/>
          </w:tcPr>
          <w:p w14:paraId="660DA0A5" w14:textId="0D5D5571"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173</w:t>
            </w:r>
          </w:p>
        </w:tc>
        <w:tc>
          <w:tcPr>
            <w:tcW w:w="955" w:type="pct"/>
            <w:shd w:val="clear" w:color="auto" w:fill="FFFFFF"/>
            <w:tcMar>
              <w:top w:w="0" w:type="dxa"/>
              <w:left w:w="108" w:type="dxa"/>
              <w:bottom w:w="0" w:type="dxa"/>
              <w:right w:w="108" w:type="dxa"/>
            </w:tcMar>
            <w:vAlign w:val="center"/>
          </w:tcPr>
          <w:p w14:paraId="33D8D773" w14:textId="12C8F1F8"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754</w:t>
            </w:r>
          </w:p>
        </w:tc>
      </w:tr>
      <w:tr w:rsidR="00051B4C" w:rsidRPr="004127F5" w14:paraId="6F8C604C" w14:textId="77777777" w:rsidTr="00051B4C">
        <w:trPr>
          <w:trHeight w:val="20"/>
        </w:trPr>
        <w:tc>
          <w:tcPr>
            <w:tcW w:w="2206" w:type="pct"/>
            <w:shd w:val="clear" w:color="auto" w:fill="FFFFFF"/>
            <w:tcMar>
              <w:top w:w="0" w:type="dxa"/>
              <w:left w:w="108" w:type="dxa"/>
              <w:bottom w:w="0" w:type="dxa"/>
              <w:right w:w="108" w:type="dxa"/>
            </w:tcMar>
            <w:vAlign w:val="center"/>
            <w:hideMark/>
          </w:tcPr>
          <w:p w14:paraId="1CD940DD" w14:textId="77777777"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Придбання товарів, робіт та послуг/придбання активів</w:t>
            </w:r>
          </w:p>
        </w:tc>
        <w:tc>
          <w:tcPr>
            <w:tcW w:w="955" w:type="pct"/>
            <w:shd w:val="clear" w:color="auto" w:fill="FFFFFF"/>
            <w:tcMar>
              <w:top w:w="0" w:type="dxa"/>
              <w:left w:w="108" w:type="dxa"/>
              <w:bottom w:w="0" w:type="dxa"/>
              <w:right w:w="108" w:type="dxa"/>
            </w:tcMar>
            <w:vAlign w:val="center"/>
          </w:tcPr>
          <w:p w14:paraId="559A1F06" w14:textId="3B0C59EF"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884" w:type="pct"/>
            <w:shd w:val="clear" w:color="auto" w:fill="FFFFFF"/>
            <w:tcMar>
              <w:top w:w="0" w:type="dxa"/>
              <w:left w:w="108" w:type="dxa"/>
              <w:bottom w:w="0" w:type="dxa"/>
              <w:right w:w="108" w:type="dxa"/>
            </w:tcMar>
            <w:vAlign w:val="center"/>
          </w:tcPr>
          <w:p w14:paraId="14A500A0" w14:textId="3CB01CB9"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955" w:type="pct"/>
            <w:shd w:val="clear" w:color="auto" w:fill="FFFFFF"/>
            <w:tcMar>
              <w:top w:w="0" w:type="dxa"/>
              <w:left w:w="108" w:type="dxa"/>
              <w:bottom w:w="0" w:type="dxa"/>
              <w:right w:w="108" w:type="dxa"/>
            </w:tcMar>
            <w:vAlign w:val="center"/>
          </w:tcPr>
          <w:p w14:paraId="1915ACA1" w14:textId="2274341A"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17 888</w:t>
            </w:r>
          </w:p>
        </w:tc>
      </w:tr>
      <w:tr w:rsidR="00051B4C" w:rsidRPr="004127F5" w14:paraId="5338C451" w14:textId="77777777" w:rsidTr="00051B4C">
        <w:trPr>
          <w:trHeight w:val="20"/>
        </w:trPr>
        <w:tc>
          <w:tcPr>
            <w:tcW w:w="2206" w:type="pct"/>
            <w:shd w:val="clear" w:color="auto" w:fill="FFFFFF"/>
            <w:tcMar>
              <w:top w:w="0" w:type="dxa"/>
              <w:left w:w="108" w:type="dxa"/>
              <w:bottom w:w="0" w:type="dxa"/>
              <w:right w:w="108" w:type="dxa"/>
            </w:tcMar>
            <w:vAlign w:val="center"/>
            <w:hideMark/>
          </w:tcPr>
          <w:p w14:paraId="77572C35" w14:textId="1B38A6E1"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Дебіторська заб</w:t>
            </w:r>
            <w:r>
              <w:rPr>
                <w:rFonts w:ascii="Times New Roman" w:hAnsi="Times New Roman" w:cs="Times New Roman"/>
                <w:sz w:val="16"/>
                <w:szCs w:val="16"/>
              </w:rPr>
              <w:t>оргованість станом на 31.12.2024</w:t>
            </w:r>
          </w:p>
        </w:tc>
        <w:tc>
          <w:tcPr>
            <w:tcW w:w="955" w:type="pct"/>
            <w:shd w:val="clear" w:color="auto" w:fill="FFFFFF"/>
            <w:tcMar>
              <w:top w:w="0" w:type="dxa"/>
              <w:left w:w="108" w:type="dxa"/>
              <w:bottom w:w="0" w:type="dxa"/>
              <w:right w:w="108" w:type="dxa"/>
            </w:tcMar>
            <w:vAlign w:val="center"/>
          </w:tcPr>
          <w:p w14:paraId="6647DCF8" w14:textId="0B1D5343"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5 504</w:t>
            </w:r>
          </w:p>
        </w:tc>
        <w:tc>
          <w:tcPr>
            <w:tcW w:w="884" w:type="pct"/>
            <w:shd w:val="clear" w:color="auto" w:fill="FFFFFF"/>
            <w:tcMar>
              <w:top w:w="0" w:type="dxa"/>
              <w:left w:w="108" w:type="dxa"/>
              <w:bottom w:w="0" w:type="dxa"/>
              <w:right w:w="108" w:type="dxa"/>
            </w:tcMar>
            <w:vAlign w:val="center"/>
          </w:tcPr>
          <w:p w14:paraId="6DF50FB3" w14:textId="6B3B4183" w:rsidR="00051B4C" w:rsidRPr="00A14B77" w:rsidRDefault="00497724" w:rsidP="00051B4C">
            <w:pPr>
              <w:spacing w:before="120" w:after="120"/>
              <w:jc w:val="right"/>
              <w:rPr>
                <w:rFonts w:ascii="Times New Roman" w:hAnsi="Times New Roman" w:cs="Times New Roman"/>
                <w:sz w:val="16"/>
                <w:szCs w:val="16"/>
              </w:rPr>
            </w:pPr>
            <w:r>
              <w:rPr>
                <w:rFonts w:ascii="Times New Roman" w:hAnsi="Times New Roman" w:cs="Times New Roman"/>
                <w:color w:val="000000"/>
                <w:sz w:val="16"/>
                <w:szCs w:val="16"/>
                <w:lang w:val="ru-RU"/>
              </w:rPr>
              <w:t>-</w:t>
            </w:r>
            <w:r w:rsidR="00051B4C" w:rsidRPr="00A14B77">
              <w:rPr>
                <w:rFonts w:ascii="Times New Roman" w:hAnsi="Times New Roman" w:cs="Times New Roman"/>
                <w:color w:val="000000"/>
                <w:sz w:val="16"/>
                <w:szCs w:val="16"/>
              </w:rPr>
              <w:t> </w:t>
            </w:r>
          </w:p>
        </w:tc>
        <w:tc>
          <w:tcPr>
            <w:tcW w:w="955" w:type="pct"/>
            <w:shd w:val="clear" w:color="auto" w:fill="FFFFFF"/>
            <w:tcMar>
              <w:top w:w="0" w:type="dxa"/>
              <w:left w:w="108" w:type="dxa"/>
              <w:bottom w:w="0" w:type="dxa"/>
              <w:right w:w="108" w:type="dxa"/>
            </w:tcMar>
            <w:vAlign w:val="center"/>
          </w:tcPr>
          <w:p w14:paraId="6D683EA9" w14:textId="15354278" w:rsidR="00051B4C" w:rsidRPr="00A14B77" w:rsidRDefault="00051B4C" w:rsidP="00051B4C">
            <w:pPr>
              <w:spacing w:before="120" w:after="120"/>
              <w:jc w:val="right"/>
              <w:rPr>
                <w:rFonts w:ascii="Times New Roman" w:hAnsi="Times New Roman" w:cs="Times New Roman"/>
                <w:sz w:val="16"/>
                <w:szCs w:val="16"/>
              </w:rPr>
            </w:pPr>
            <w:r w:rsidRPr="00A14B77">
              <w:rPr>
                <w:rFonts w:ascii="Times New Roman" w:hAnsi="Times New Roman" w:cs="Times New Roman"/>
                <w:color w:val="000000"/>
                <w:sz w:val="16"/>
                <w:szCs w:val="16"/>
              </w:rPr>
              <w:t>23 710</w:t>
            </w:r>
          </w:p>
        </w:tc>
      </w:tr>
      <w:tr w:rsidR="00051B4C" w:rsidRPr="004127F5" w14:paraId="1CF66197" w14:textId="77777777" w:rsidTr="00051B4C">
        <w:trPr>
          <w:trHeight w:val="20"/>
        </w:trPr>
        <w:tc>
          <w:tcPr>
            <w:tcW w:w="2206" w:type="pct"/>
            <w:tcBorders>
              <w:bottom w:val="single" w:sz="4" w:space="0" w:color="auto"/>
            </w:tcBorders>
            <w:shd w:val="clear" w:color="auto" w:fill="FFFFFF"/>
            <w:tcMar>
              <w:top w:w="0" w:type="dxa"/>
              <w:left w:w="108" w:type="dxa"/>
              <w:bottom w:w="0" w:type="dxa"/>
              <w:right w:w="108" w:type="dxa"/>
            </w:tcMar>
            <w:vAlign w:val="center"/>
            <w:hideMark/>
          </w:tcPr>
          <w:p w14:paraId="43D0390F" w14:textId="628BF7A1" w:rsidR="00051B4C" w:rsidRPr="004127F5" w:rsidRDefault="00051B4C" w:rsidP="00051B4C">
            <w:pPr>
              <w:spacing w:before="120" w:after="120"/>
              <w:rPr>
                <w:rFonts w:ascii="Times New Roman" w:hAnsi="Times New Roman" w:cs="Times New Roman"/>
                <w:sz w:val="16"/>
                <w:szCs w:val="16"/>
              </w:rPr>
            </w:pPr>
            <w:r w:rsidRPr="004127F5">
              <w:rPr>
                <w:rFonts w:ascii="Times New Roman" w:hAnsi="Times New Roman" w:cs="Times New Roman"/>
                <w:sz w:val="16"/>
                <w:szCs w:val="16"/>
              </w:rPr>
              <w:t>Кредиторська заб</w:t>
            </w:r>
            <w:r>
              <w:rPr>
                <w:rFonts w:ascii="Times New Roman" w:hAnsi="Times New Roman" w:cs="Times New Roman"/>
                <w:sz w:val="16"/>
                <w:szCs w:val="16"/>
              </w:rPr>
              <w:t>оргованість станом на 31.12.2024</w:t>
            </w:r>
          </w:p>
        </w:tc>
        <w:tc>
          <w:tcPr>
            <w:tcW w:w="955" w:type="pct"/>
            <w:tcBorders>
              <w:bottom w:val="single" w:sz="4" w:space="0" w:color="auto"/>
            </w:tcBorders>
            <w:shd w:val="clear" w:color="auto" w:fill="FFFFFF"/>
            <w:tcMar>
              <w:top w:w="0" w:type="dxa"/>
              <w:left w:w="108" w:type="dxa"/>
              <w:bottom w:w="0" w:type="dxa"/>
              <w:right w:w="108" w:type="dxa"/>
            </w:tcMar>
            <w:vAlign w:val="center"/>
          </w:tcPr>
          <w:p w14:paraId="2629C1ED" w14:textId="5EE95E5B" w:rsidR="00051B4C" w:rsidRPr="00497724" w:rsidRDefault="00497724" w:rsidP="00051B4C">
            <w:pPr>
              <w:spacing w:before="120" w:after="120"/>
              <w:jc w:val="right"/>
              <w:rPr>
                <w:rFonts w:ascii="Times New Roman" w:hAnsi="Times New Roman" w:cs="Times New Roman"/>
                <w:sz w:val="20"/>
                <w:szCs w:val="20"/>
                <w:lang w:val="ru-RU"/>
              </w:rPr>
            </w:pPr>
            <w:r>
              <w:rPr>
                <w:rFonts w:ascii="Times New Roman" w:hAnsi="Times New Roman" w:cs="Times New Roman"/>
                <w:color w:val="000000"/>
                <w:sz w:val="20"/>
                <w:szCs w:val="20"/>
                <w:lang w:val="ru-RU"/>
              </w:rPr>
              <w:t>-</w:t>
            </w:r>
          </w:p>
        </w:tc>
        <w:tc>
          <w:tcPr>
            <w:tcW w:w="884" w:type="pct"/>
            <w:tcBorders>
              <w:bottom w:val="single" w:sz="4" w:space="0" w:color="auto"/>
            </w:tcBorders>
            <w:shd w:val="clear" w:color="auto" w:fill="FFFFFF"/>
            <w:tcMar>
              <w:top w:w="0" w:type="dxa"/>
              <w:left w:w="108" w:type="dxa"/>
              <w:bottom w:w="0" w:type="dxa"/>
              <w:right w:w="108" w:type="dxa"/>
            </w:tcMar>
            <w:vAlign w:val="center"/>
          </w:tcPr>
          <w:p w14:paraId="2B0173E5" w14:textId="5852BC71" w:rsidR="00051B4C" w:rsidRPr="00051B4C" w:rsidRDefault="00497724" w:rsidP="00051B4C">
            <w:pPr>
              <w:spacing w:before="120" w:after="120"/>
              <w:jc w:val="right"/>
              <w:rPr>
                <w:rFonts w:ascii="Times New Roman" w:hAnsi="Times New Roman" w:cs="Times New Roman"/>
                <w:sz w:val="20"/>
                <w:szCs w:val="20"/>
              </w:rPr>
            </w:pPr>
            <w:r>
              <w:rPr>
                <w:rFonts w:ascii="Times New Roman" w:hAnsi="Times New Roman" w:cs="Times New Roman"/>
                <w:color w:val="000000"/>
                <w:sz w:val="20"/>
                <w:szCs w:val="20"/>
                <w:lang w:val="ru-RU"/>
              </w:rPr>
              <w:t>-</w:t>
            </w:r>
            <w:r w:rsidR="00051B4C" w:rsidRPr="00051B4C">
              <w:rPr>
                <w:rFonts w:ascii="Times New Roman" w:hAnsi="Times New Roman" w:cs="Times New Roman"/>
                <w:color w:val="000000"/>
                <w:sz w:val="20"/>
                <w:szCs w:val="20"/>
              </w:rPr>
              <w:t> </w:t>
            </w:r>
          </w:p>
        </w:tc>
        <w:tc>
          <w:tcPr>
            <w:tcW w:w="955" w:type="pct"/>
            <w:tcBorders>
              <w:bottom w:val="single" w:sz="4" w:space="0" w:color="auto"/>
            </w:tcBorders>
            <w:shd w:val="clear" w:color="auto" w:fill="FFFFFF"/>
            <w:tcMar>
              <w:top w:w="0" w:type="dxa"/>
              <w:left w:w="108" w:type="dxa"/>
              <w:bottom w:w="0" w:type="dxa"/>
              <w:right w:w="108" w:type="dxa"/>
            </w:tcMar>
            <w:vAlign w:val="center"/>
          </w:tcPr>
          <w:p w14:paraId="71C7E703" w14:textId="07D48498" w:rsidR="00051B4C" w:rsidRPr="00051B4C" w:rsidRDefault="00497724" w:rsidP="00051B4C">
            <w:pPr>
              <w:spacing w:before="120" w:after="120"/>
              <w:jc w:val="right"/>
              <w:rPr>
                <w:rFonts w:ascii="Times New Roman" w:hAnsi="Times New Roman" w:cs="Times New Roman"/>
                <w:sz w:val="20"/>
                <w:szCs w:val="20"/>
              </w:rPr>
            </w:pPr>
            <w:r>
              <w:rPr>
                <w:rFonts w:ascii="Times New Roman" w:hAnsi="Times New Roman" w:cs="Times New Roman"/>
                <w:color w:val="000000"/>
                <w:sz w:val="20"/>
                <w:szCs w:val="20"/>
                <w:lang w:val="ru-RU"/>
              </w:rPr>
              <w:t>-</w:t>
            </w:r>
            <w:r w:rsidR="00051B4C" w:rsidRPr="00051B4C">
              <w:rPr>
                <w:rFonts w:ascii="Times New Roman" w:hAnsi="Times New Roman" w:cs="Times New Roman"/>
                <w:color w:val="000000"/>
                <w:sz w:val="20"/>
                <w:szCs w:val="20"/>
              </w:rPr>
              <w:t> </w:t>
            </w:r>
          </w:p>
        </w:tc>
      </w:tr>
    </w:tbl>
    <w:bookmarkEnd w:id="11"/>
    <w:bookmarkEnd w:id="12"/>
    <w:p w14:paraId="3BF407D2" w14:textId="77777777" w:rsidR="00025C50" w:rsidRPr="004127F5" w:rsidRDefault="00025C50" w:rsidP="00025C50">
      <w:pPr>
        <w:jc w:val="both"/>
        <w:rPr>
          <w:rFonts w:ascii="Times New Roman" w:hAnsi="Times New Roman" w:cs="Times New Roman"/>
          <w:sz w:val="20"/>
          <w:szCs w:val="20"/>
        </w:rPr>
      </w:pPr>
      <w:r w:rsidRPr="004127F5">
        <w:rPr>
          <w:rFonts w:ascii="Times New Roman" w:hAnsi="Times New Roman" w:cs="Times New Roman"/>
          <w:sz w:val="20"/>
          <w:szCs w:val="20"/>
        </w:rPr>
        <w:t>Щодо операцій з  пов’язаними особами - гарантії не надавались та не отримувались, резерв сумнівних боргів не нараховувався та витрати, пов’язані стосовно безнадійної чи сумнівної заборгованості не визнавались.</w:t>
      </w:r>
    </w:p>
    <w:p w14:paraId="1BDCDDE1" w14:textId="347E9740" w:rsidR="00025C50" w:rsidRPr="004127F5" w:rsidRDefault="00025C50" w:rsidP="00025C50">
      <w:pPr>
        <w:spacing w:before="120" w:after="120"/>
        <w:rPr>
          <w:rFonts w:ascii="Times New Roman" w:hAnsi="Times New Roman" w:cs="Times New Roman"/>
          <w:sz w:val="20"/>
          <w:szCs w:val="20"/>
        </w:rPr>
      </w:pPr>
      <w:r w:rsidRPr="004127F5">
        <w:rPr>
          <w:rFonts w:ascii="Times New Roman" w:hAnsi="Times New Roman" w:cs="Times New Roman"/>
          <w:sz w:val="20"/>
          <w:szCs w:val="20"/>
        </w:rPr>
        <w:t>Інформація про компенсації провідному управлінському персоналу  наведена нижче у таблиці  у загальних сумах:</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007"/>
        <w:gridCol w:w="1816"/>
        <w:gridCol w:w="1816"/>
      </w:tblGrid>
      <w:tr w:rsidR="00B25964" w:rsidRPr="004127F5" w14:paraId="4B859E55" w14:textId="77777777" w:rsidTr="0063617E">
        <w:tc>
          <w:tcPr>
            <w:tcW w:w="3116"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0338CB5F"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Перелік компенсацій провідному управлінському персоналу</w:t>
            </w:r>
          </w:p>
        </w:tc>
        <w:tc>
          <w:tcPr>
            <w:tcW w:w="942" w:type="pct"/>
            <w:tcBorders>
              <w:top w:val="single" w:sz="4" w:space="0" w:color="auto"/>
              <w:bottom w:val="single" w:sz="4" w:space="0" w:color="auto"/>
            </w:tcBorders>
            <w:shd w:val="clear" w:color="auto" w:fill="FFFFFF"/>
            <w:vAlign w:val="center"/>
          </w:tcPr>
          <w:p w14:paraId="45A12DD2" w14:textId="101952C4" w:rsidR="00B25964" w:rsidRPr="004127F5" w:rsidRDefault="00B25964" w:rsidP="00F4447A">
            <w:pPr>
              <w:spacing w:before="120" w:after="120"/>
              <w:jc w:val="right"/>
              <w:rPr>
                <w:rFonts w:ascii="Times New Roman" w:hAnsi="Times New Roman" w:cs="Times New Roman"/>
                <w:sz w:val="16"/>
                <w:szCs w:val="16"/>
              </w:rPr>
            </w:pPr>
            <w:r w:rsidRPr="004127F5">
              <w:rPr>
                <w:rFonts w:ascii="Times New Roman" w:hAnsi="Times New Roman" w:cs="Times New Roman"/>
                <w:sz w:val="16"/>
                <w:szCs w:val="16"/>
              </w:rPr>
              <w:t>2023 р.</w:t>
            </w:r>
          </w:p>
        </w:tc>
        <w:tc>
          <w:tcPr>
            <w:tcW w:w="942"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34DEABB1" w14:textId="53B15F97" w:rsidR="00B25964" w:rsidRPr="004127F5" w:rsidRDefault="004127F5" w:rsidP="00F4447A">
            <w:pPr>
              <w:spacing w:before="120" w:after="120"/>
              <w:jc w:val="right"/>
              <w:rPr>
                <w:rFonts w:ascii="Times New Roman" w:hAnsi="Times New Roman" w:cs="Times New Roman"/>
                <w:sz w:val="16"/>
                <w:szCs w:val="16"/>
              </w:rPr>
            </w:pPr>
            <w:r w:rsidRPr="00A067C6">
              <w:rPr>
                <w:rFonts w:ascii="Times New Roman" w:hAnsi="Times New Roman" w:cs="Times New Roman"/>
                <w:sz w:val="16"/>
                <w:szCs w:val="16"/>
              </w:rPr>
              <w:t>2024</w:t>
            </w:r>
            <w:r w:rsidR="00B25964" w:rsidRPr="0033096F">
              <w:rPr>
                <w:rFonts w:ascii="Times New Roman" w:hAnsi="Times New Roman" w:cs="Times New Roman"/>
                <w:sz w:val="16"/>
                <w:szCs w:val="16"/>
              </w:rPr>
              <w:t xml:space="preserve"> р</w:t>
            </w:r>
            <w:r w:rsidR="00B25964" w:rsidRPr="004127F5">
              <w:rPr>
                <w:rFonts w:ascii="Times New Roman" w:hAnsi="Times New Roman" w:cs="Times New Roman"/>
                <w:sz w:val="16"/>
                <w:szCs w:val="16"/>
              </w:rPr>
              <w:t>.</w:t>
            </w:r>
          </w:p>
        </w:tc>
      </w:tr>
      <w:tr w:rsidR="00B25964" w:rsidRPr="004127F5" w14:paraId="1481EE71" w14:textId="77777777" w:rsidTr="00872D79">
        <w:trPr>
          <w:trHeight w:val="239"/>
        </w:trPr>
        <w:tc>
          <w:tcPr>
            <w:tcW w:w="3116" w:type="pct"/>
            <w:tcBorders>
              <w:top w:val="single" w:sz="4" w:space="0" w:color="auto"/>
            </w:tcBorders>
            <w:shd w:val="clear" w:color="auto" w:fill="FFFFFF"/>
            <w:tcMar>
              <w:top w:w="0" w:type="dxa"/>
              <w:left w:w="108" w:type="dxa"/>
              <w:bottom w:w="0" w:type="dxa"/>
              <w:right w:w="108" w:type="dxa"/>
            </w:tcMar>
            <w:vAlign w:val="center"/>
            <w:hideMark/>
          </w:tcPr>
          <w:p w14:paraId="6017FDEA"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Короткострокові виплати працівникам  </w:t>
            </w:r>
          </w:p>
        </w:tc>
        <w:tc>
          <w:tcPr>
            <w:tcW w:w="942" w:type="pct"/>
            <w:tcBorders>
              <w:top w:val="single" w:sz="4" w:space="0" w:color="auto"/>
            </w:tcBorders>
            <w:shd w:val="clear" w:color="auto" w:fill="FFFFFF"/>
            <w:vAlign w:val="center"/>
          </w:tcPr>
          <w:p w14:paraId="4A288DA7" w14:textId="7BF5265B" w:rsidR="00B25964" w:rsidRPr="004127F5" w:rsidRDefault="00B25964" w:rsidP="00F4447A">
            <w:pPr>
              <w:spacing w:before="120" w:after="120"/>
              <w:jc w:val="right"/>
              <w:rPr>
                <w:rFonts w:ascii="Times New Roman" w:hAnsi="Times New Roman" w:cs="Times New Roman"/>
                <w:sz w:val="16"/>
                <w:szCs w:val="16"/>
              </w:rPr>
            </w:pPr>
            <w:r w:rsidRPr="004127F5">
              <w:rPr>
                <w:rFonts w:ascii="Times New Roman" w:hAnsi="Times New Roman" w:cs="Times New Roman"/>
                <w:sz w:val="16"/>
                <w:szCs w:val="16"/>
              </w:rPr>
              <w:t>5</w:t>
            </w:r>
            <w:r w:rsidRPr="004127F5">
              <w:rPr>
                <w:rFonts w:ascii="Times New Roman" w:hAnsi="Times New Roman" w:cs="Times New Roman"/>
                <w:sz w:val="16"/>
                <w:szCs w:val="16"/>
                <w:lang w:val="en-US"/>
              </w:rPr>
              <w:t xml:space="preserve"> </w:t>
            </w:r>
            <w:r w:rsidRPr="004127F5">
              <w:rPr>
                <w:rFonts w:ascii="Times New Roman" w:hAnsi="Times New Roman" w:cs="Times New Roman"/>
                <w:sz w:val="16"/>
                <w:szCs w:val="16"/>
              </w:rPr>
              <w:t>85</w:t>
            </w:r>
            <w:r w:rsidR="0033096F">
              <w:rPr>
                <w:rFonts w:ascii="Times New Roman" w:hAnsi="Times New Roman" w:cs="Times New Roman"/>
                <w:sz w:val="16"/>
                <w:szCs w:val="16"/>
              </w:rPr>
              <w:t>3</w:t>
            </w:r>
          </w:p>
        </w:tc>
        <w:tc>
          <w:tcPr>
            <w:tcW w:w="942" w:type="pct"/>
            <w:tcBorders>
              <w:top w:val="single" w:sz="4" w:space="0" w:color="auto"/>
            </w:tcBorders>
            <w:shd w:val="clear" w:color="auto" w:fill="FFFFFF"/>
            <w:tcMar>
              <w:top w:w="0" w:type="dxa"/>
              <w:left w:w="108" w:type="dxa"/>
              <w:bottom w:w="0" w:type="dxa"/>
              <w:right w:w="108" w:type="dxa"/>
            </w:tcMar>
            <w:vAlign w:val="center"/>
            <w:hideMark/>
          </w:tcPr>
          <w:p w14:paraId="1374EE73" w14:textId="2C91064A" w:rsidR="00B25964" w:rsidRPr="004127F5" w:rsidRDefault="0033096F" w:rsidP="00F4447A">
            <w:pPr>
              <w:spacing w:before="120" w:after="120"/>
              <w:jc w:val="right"/>
              <w:rPr>
                <w:rFonts w:ascii="Times New Roman" w:hAnsi="Times New Roman" w:cs="Times New Roman"/>
                <w:sz w:val="16"/>
                <w:szCs w:val="16"/>
              </w:rPr>
            </w:pPr>
            <w:r>
              <w:rPr>
                <w:rFonts w:ascii="Times New Roman" w:hAnsi="Times New Roman" w:cs="Times New Roman"/>
                <w:sz w:val="16"/>
                <w:szCs w:val="16"/>
              </w:rPr>
              <w:t>7 409</w:t>
            </w:r>
          </w:p>
        </w:tc>
      </w:tr>
      <w:tr w:rsidR="00B25964" w:rsidRPr="004127F5" w14:paraId="27DF7F59" w14:textId="77777777" w:rsidTr="00872D79">
        <w:trPr>
          <w:trHeight w:val="65"/>
        </w:trPr>
        <w:tc>
          <w:tcPr>
            <w:tcW w:w="3116" w:type="pct"/>
            <w:shd w:val="clear" w:color="auto" w:fill="FFFFFF"/>
            <w:tcMar>
              <w:top w:w="0" w:type="dxa"/>
              <w:left w:w="108" w:type="dxa"/>
              <w:bottom w:w="0" w:type="dxa"/>
              <w:right w:w="108" w:type="dxa"/>
            </w:tcMar>
            <w:vAlign w:val="center"/>
            <w:hideMark/>
          </w:tcPr>
          <w:p w14:paraId="57A51ED2"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Виплати по закінченню трудової діяльності  </w:t>
            </w:r>
          </w:p>
        </w:tc>
        <w:tc>
          <w:tcPr>
            <w:tcW w:w="942" w:type="pct"/>
            <w:shd w:val="clear" w:color="auto" w:fill="FFFFFF"/>
            <w:vAlign w:val="center"/>
          </w:tcPr>
          <w:p w14:paraId="74C1BA02" w14:textId="74536833" w:rsidR="00B25964" w:rsidRPr="004127F5"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749C39D9" w14:textId="50414DD3" w:rsidR="00B25964" w:rsidRPr="004127F5" w:rsidRDefault="00B25964" w:rsidP="00B25964">
            <w:pPr>
              <w:spacing w:before="120" w:after="120"/>
              <w:jc w:val="center"/>
              <w:rPr>
                <w:rFonts w:ascii="Times New Roman" w:hAnsi="Times New Roman" w:cs="Times New Roman"/>
                <w:sz w:val="16"/>
                <w:szCs w:val="16"/>
              </w:rPr>
            </w:pPr>
          </w:p>
        </w:tc>
      </w:tr>
      <w:tr w:rsidR="00B25964" w:rsidRPr="004127F5" w14:paraId="07526E65" w14:textId="77777777" w:rsidTr="0063617E">
        <w:trPr>
          <w:trHeight w:val="20"/>
        </w:trPr>
        <w:tc>
          <w:tcPr>
            <w:tcW w:w="3116" w:type="pct"/>
            <w:shd w:val="clear" w:color="auto" w:fill="FFFFFF"/>
            <w:tcMar>
              <w:top w:w="0" w:type="dxa"/>
              <w:left w:w="108" w:type="dxa"/>
              <w:bottom w:w="0" w:type="dxa"/>
              <w:right w:w="108" w:type="dxa"/>
            </w:tcMar>
            <w:vAlign w:val="center"/>
            <w:hideMark/>
          </w:tcPr>
          <w:p w14:paraId="442530C7"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Інші довгострокові виплати працівникам  </w:t>
            </w:r>
          </w:p>
        </w:tc>
        <w:tc>
          <w:tcPr>
            <w:tcW w:w="942" w:type="pct"/>
            <w:shd w:val="clear" w:color="auto" w:fill="FFFFFF"/>
            <w:vAlign w:val="center"/>
          </w:tcPr>
          <w:p w14:paraId="5D7B67A8" w14:textId="7F096482" w:rsidR="00B25964" w:rsidRPr="004127F5"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61CD2C04" w14:textId="3ED1507B" w:rsidR="00B25964" w:rsidRPr="004127F5" w:rsidRDefault="00B25964" w:rsidP="00B25964">
            <w:pPr>
              <w:spacing w:before="120" w:after="120"/>
              <w:jc w:val="center"/>
              <w:rPr>
                <w:rFonts w:ascii="Times New Roman" w:hAnsi="Times New Roman" w:cs="Times New Roman"/>
                <w:sz w:val="16"/>
                <w:szCs w:val="16"/>
              </w:rPr>
            </w:pPr>
          </w:p>
        </w:tc>
      </w:tr>
      <w:tr w:rsidR="00B25964" w:rsidRPr="004127F5" w14:paraId="028F96B3" w14:textId="77777777" w:rsidTr="0063617E">
        <w:trPr>
          <w:trHeight w:val="20"/>
        </w:trPr>
        <w:tc>
          <w:tcPr>
            <w:tcW w:w="3116" w:type="pct"/>
            <w:shd w:val="clear" w:color="auto" w:fill="FFFFFF"/>
            <w:tcMar>
              <w:top w:w="0" w:type="dxa"/>
              <w:left w:w="108" w:type="dxa"/>
              <w:bottom w:w="0" w:type="dxa"/>
              <w:right w:w="108" w:type="dxa"/>
            </w:tcMar>
            <w:vAlign w:val="center"/>
            <w:hideMark/>
          </w:tcPr>
          <w:p w14:paraId="0061C341"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Виплати при звільненні  </w:t>
            </w:r>
          </w:p>
        </w:tc>
        <w:tc>
          <w:tcPr>
            <w:tcW w:w="942" w:type="pct"/>
            <w:shd w:val="clear" w:color="auto" w:fill="FFFFFF"/>
            <w:vAlign w:val="center"/>
          </w:tcPr>
          <w:p w14:paraId="7918CF6D" w14:textId="10822ABE" w:rsidR="00B25964" w:rsidRPr="004127F5"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418C4EAF" w14:textId="2661C9A9" w:rsidR="00B25964" w:rsidRPr="004127F5" w:rsidRDefault="00B25964" w:rsidP="00B25964">
            <w:pPr>
              <w:spacing w:before="120" w:after="120"/>
              <w:jc w:val="center"/>
              <w:rPr>
                <w:rFonts w:ascii="Times New Roman" w:hAnsi="Times New Roman" w:cs="Times New Roman"/>
                <w:sz w:val="16"/>
                <w:szCs w:val="16"/>
              </w:rPr>
            </w:pPr>
          </w:p>
        </w:tc>
      </w:tr>
      <w:tr w:rsidR="00B25964" w:rsidRPr="00422CA9" w14:paraId="2041CF3B" w14:textId="77777777" w:rsidTr="00872D79">
        <w:trPr>
          <w:trHeight w:val="65"/>
        </w:trPr>
        <w:tc>
          <w:tcPr>
            <w:tcW w:w="3116" w:type="pct"/>
            <w:tcBorders>
              <w:bottom w:val="single" w:sz="4" w:space="0" w:color="auto"/>
            </w:tcBorders>
            <w:shd w:val="clear" w:color="auto" w:fill="FFFFFF"/>
            <w:tcMar>
              <w:top w:w="0" w:type="dxa"/>
              <w:left w:w="108" w:type="dxa"/>
              <w:bottom w:w="0" w:type="dxa"/>
              <w:right w:w="108" w:type="dxa"/>
            </w:tcMar>
            <w:vAlign w:val="center"/>
            <w:hideMark/>
          </w:tcPr>
          <w:p w14:paraId="59951510" w14:textId="77777777" w:rsidR="00B25964" w:rsidRPr="004127F5" w:rsidRDefault="00B25964" w:rsidP="00B25964">
            <w:pPr>
              <w:spacing w:before="120" w:after="120"/>
              <w:rPr>
                <w:rFonts w:ascii="Times New Roman" w:hAnsi="Times New Roman" w:cs="Times New Roman"/>
                <w:sz w:val="16"/>
                <w:szCs w:val="16"/>
              </w:rPr>
            </w:pPr>
            <w:r w:rsidRPr="004127F5">
              <w:rPr>
                <w:rFonts w:ascii="Times New Roman" w:hAnsi="Times New Roman" w:cs="Times New Roman"/>
                <w:sz w:val="16"/>
                <w:szCs w:val="16"/>
              </w:rPr>
              <w:t>Платіж на основі акції  </w:t>
            </w:r>
          </w:p>
        </w:tc>
        <w:tc>
          <w:tcPr>
            <w:tcW w:w="942" w:type="pct"/>
            <w:tcBorders>
              <w:bottom w:val="single" w:sz="4" w:space="0" w:color="auto"/>
            </w:tcBorders>
            <w:shd w:val="clear" w:color="auto" w:fill="FFFFFF"/>
            <w:vAlign w:val="center"/>
          </w:tcPr>
          <w:p w14:paraId="26CA461E" w14:textId="7E66ECEA" w:rsidR="00B25964" w:rsidRPr="004127F5" w:rsidRDefault="00B25964" w:rsidP="00B25964">
            <w:pPr>
              <w:spacing w:before="120" w:after="120"/>
              <w:jc w:val="center"/>
              <w:rPr>
                <w:rFonts w:ascii="Times New Roman" w:hAnsi="Times New Roman" w:cs="Times New Roman"/>
                <w:sz w:val="16"/>
                <w:szCs w:val="16"/>
              </w:rPr>
            </w:pPr>
          </w:p>
        </w:tc>
        <w:tc>
          <w:tcPr>
            <w:tcW w:w="942" w:type="pct"/>
            <w:tcBorders>
              <w:bottom w:val="single" w:sz="4" w:space="0" w:color="auto"/>
            </w:tcBorders>
            <w:shd w:val="clear" w:color="auto" w:fill="FFFFFF"/>
            <w:tcMar>
              <w:top w:w="0" w:type="dxa"/>
              <w:left w:w="108" w:type="dxa"/>
              <w:bottom w:w="0" w:type="dxa"/>
              <w:right w:w="108" w:type="dxa"/>
            </w:tcMar>
            <w:vAlign w:val="center"/>
          </w:tcPr>
          <w:p w14:paraId="4755DDF5" w14:textId="6CAE8666" w:rsidR="00B25964" w:rsidRPr="004127F5" w:rsidRDefault="00B25964" w:rsidP="00B25964">
            <w:pPr>
              <w:spacing w:before="120" w:after="120"/>
              <w:jc w:val="center"/>
              <w:rPr>
                <w:rFonts w:ascii="Times New Roman" w:hAnsi="Times New Roman" w:cs="Times New Roman"/>
                <w:sz w:val="16"/>
                <w:szCs w:val="16"/>
              </w:rPr>
            </w:pPr>
          </w:p>
        </w:tc>
      </w:tr>
    </w:tbl>
    <w:p w14:paraId="0362EBD8" w14:textId="77777777" w:rsidR="006C22C8" w:rsidRPr="00422CA9" w:rsidRDefault="006C22C8" w:rsidP="00025C50">
      <w:pPr>
        <w:spacing w:after="0" w:line="240" w:lineRule="auto"/>
        <w:jc w:val="both"/>
        <w:rPr>
          <w:rFonts w:ascii="Times New Roman" w:hAnsi="Times New Roman" w:cs="Times New Roman"/>
          <w:b/>
          <w:sz w:val="20"/>
          <w:szCs w:val="20"/>
        </w:rPr>
      </w:pPr>
    </w:p>
    <w:p w14:paraId="0119CD02" w14:textId="409489F9" w:rsidR="00025C50" w:rsidRPr="00422CA9" w:rsidRDefault="00D85B90" w:rsidP="00025C50">
      <w:pPr>
        <w:spacing w:after="0" w:line="240" w:lineRule="auto"/>
        <w:jc w:val="both"/>
        <w:rPr>
          <w:rFonts w:ascii="Times New Roman" w:eastAsia="Times New Roman" w:hAnsi="Times New Roman" w:cs="Times New Roman"/>
          <w:b/>
          <w:kern w:val="0"/>
          <w:sz w:val="20"/>
          <w:szCs w:val="20"/>
          <w:lang w:eastAsia="ru-RU"/>
        </w:rPr>
      </w:pPr>
      <w:r>
        <w:rPr>
          <w:rFonts w:ascii="Times New Roman" w:hAnsi="Times New Roman" w:cs="Times New Roman"/>
          <w:b/>
          <w:sz w:val="20"/>
          <w:szCs w:val="20"/>
        </w:rPr>
        <w:t>29</w:t>
      </w:r>
      <w:r w:rsidR="00025C50" w:rsidRPr="00422CA9">
        <w:rPr>
          <w:rFonts w:ascii="Times New Roman" w:hAnsi="Times New Roman" w:cs="Times New Roman"/>
          <w:b/>
          <w:sz w:val="20"/>
          <w:szCs w:val="20"/>
        </w:rPr>
        <w:t xml:space="preserve">. </w:t>
      </w:r>
      <w:r w:rsidR="00025C50" w:rsidRPr="00422CA9">
        <w:rPr>
          <w:rFonts w:ascii="Times New Roman" w:eastAsia="Times New Roman" w:hAnsi="Times New Roman" w:cs="Times New Roman"/>
          <w:b/>
          <w:kern w:val="0"/>
          <w:sz w:val="20"/>
          <w:szCs w:val="20"/>
          <w:lang w:eastAsia="ru-RU"/>
        </w:rPr>
        <w:t xml:space="preserve">Управління ризиками </w:t>
      </w:r>
    </w:p>
    <w:p w14:paraId="55DA7142" w14:textId="77777777" w:rsidR="00025C50" w:rsidRPr="00422CA9" w:rsidRDefault="00025C50" w:rsidP="00025C50">
      <w:pPr>
        <w:rPr>
          <w:rFonts w:ascii="Times New Roman" w:hAnsi="Times New Roman" w:cs="Times New Roman"/>
          <w:b/>
          <w:sz w:val="20"/>
          <w:szCs w:val="20"/>
        </w:rPr>
      </w:pPr>
    </w:p>
    <w:p w14:paraId="3837DF46" w14:textId="01FAF762" w:rsidR="00750881" w:rsidRPr="00422CA9" w:rsidRDefault="00750881" w:rsidP="00750881">
      <w:pPr>
        <w:pStyle w:val="afa"/>
        <w:spacing w:before="0" w:beforeAutospacing="0" w:after="0" w:afterAutospacing="0"/>
        <w:jc w:val="both"/>
        <w:rPr>
          <w:sz w:val="20"/>
          <w:szCs w:val="20"/>
          <w:lang w:val="uk-UA"/>
        </w:rPr>
      </w:pPr>
      <w:r w:rsidRPr="00422CA9">
        <w:rPr>
          <w:sz w:val="20"/>
          <w:szCs w:val="20"/>
          <w:lang w:val="uk-UA"/>
        </w:rPr>
        <w:t xml:space="preserve">Метою управління ризиками є запобігання неплатоспроможності </w:t>
      </w:r>
      <w:r w:rsidR="0007128E" w:rsidRPr="00422CA9">
        <w:rPr>
          <w:sz w:val="20"/>
          <w:szCs w:val="20"/>
          <w:lang w:val="uk-UA"/>
        </w:rPr>
        <w:t>Компанії,</w:t>
      </w:r>
      <w:r w:rsidRPr="00422CA9">
        <w:rPr>
          <w:sz w:val="20"/>
          <w:szCs w:val="20"/>
          <w:lang w:val="uk-UA"/>
        </w:rPr>
        <w:t xml:space="preserve"> забезпечення фінансової стійкості, захисту інтересів страхувальників, уникнення і мінімізація небажаних ризиків, пом’якшення їх наслідків, зменшення вразливості до них.</w:t>
      </w:r>
    </w:p>
    <w:p w14:paraId="527D4DC1" w14:textId="5261E2C4" w:rsidR="00750881" w:rsidRPr="00422CA9" w:rsidRDefault="00750881" w:rsidP="00750881">
      <w:pPr>
        <w:rPr>
          <w:rFonts w:ascii="Times New Roman" w:hAnsi="Times New Roman" w:cs="Times New Roman"/>
          <w:sz w:val="20"/>
          <w:szCs w:val="20"/>
        </w:rPr>
      </w:pPr>
      <w:r w:rsidRPr="00422CA9">
        <w:rPr>
          <w:rFonts w:ascii="Times New Roman" w:hAnsi="Times New Roman" w:cs="Times New Roman"/>
          <w:sz w:val="20"/>
          <w:szCs w:val="20"/>
        </w:rPr>
        <w:t>АТ «СК «Країна» класифікує наступні ризики:</w:t>
      </w:r>
    </w:p>
    <w:p w14:paraId="13B2FC9A" w14:textId="77777777" w:rsidR="004127F5" w:rsidRPr="004127F5" w:rsidRDefault="004127F5" w:rsidP="004127F5">
      <w:pPr>
        <w:spacing w:after="0" w:line="240" w:lineRule="auto"/>
        <w:jc w:val="both"/>
        <w:rPr>
          <w:rFonts w:ascii="Times New Roman" w:eastAsia="Times New Roman" w:hAnsi="Times New Roman" w:cs="Times New Roman"/>
          <w:color w:val="1C2024"/>
          <w:kern w:val="0"/>
          <w:sz w:val="20"/>
          <w:szCs w:val="20"/>
          <w:lang w:eastAsia="uk-UA"/>
        </w:rPr>
      </w:pPr>
      <w:proofErr w:type="spellStart"/>
      <w:r w:rsidRPr="004127F5">
        <w:rPr>
          <w:rFonts w:ascii="Times New Roman" w:eastAsia="Times New Roman" w:hAnsi="Times New Roman" w:cs="Times New Roman"/>
          <w:b/>
          <w:bCs/>
          <w:color w:val="1C2024"/>
          <w:kern w:val="0"/>
          <w:sz w:val="20"/>
          <w:szCs w:val="20"/>
          <w:lang w:eastAsia="uk-UA"/>
        </w:rPr>
        <w:t>Андеррайтинговий</w:t>
      </w:r>
      <w:proofErr w:type="spellEnd"/>
      <w:r w:rsidRPr="004127F5">
        <w:rPr>
          <w:rFonts w:ascii="Times New Roman" w:eastAsia="Times New Roman" w:hAnsi="Times New Roman" w:cs="Times New Roman"/>
          <w:b/>
          <w:bCs/>
          <w:color w:val="1C2024"/>
          <w:kern w:val="0"/>
          <w:sz w:val="20"/>
          <w:szCs w:val="20"/>
          <w:lang w:eastAsia="uk-UA"/>
        </w:rPr>
        <w:t> </w:t>
      </w:r>
      <w:hyperlink r:id="rId21" w:anchor="w1_3" w:history="1">
        <w:r w:rsidRPr="004127F5">
          <w:rPr>
            <w:rFonts w:ascii="Times New Roman" w:eastAsia="Times New Roman" w:hAnsi="Times New Roman" w:cs="Times New Roman"/>
            <w:b/>
            <w:bCs/>
            <w:color w:val="1C2024"/>
            <w:kern w:val="0"/>
            <w:sz w:val="20"/>
            <w:szCs w:val="20"/>
            <w:lang w:eastAsia="uk-UA"/>
          </w:rPr>
          <w:t>ризик</w:t>
        </w:r>
      </w:hyperlink>
      <w:r w:rsidRPr="004127F5">
        <w:rPr>
          <w:rFonts w:ascii="Times New Roman" w:eastAsia="Times New Roman" w:hAnsi="Times New Roman" w:cs="Times New Roman"/>
          <w:color w:val="1C2024"/>
          <w:kern w:val="0"/>
          <w:sz w:val="20"/>
          <w:szCs w:val="20"/>
          <w:lang w:eastAsia="uk-UA"/>
        </w:rPr>
        <w:t xml:space="preserve"> - </w:t>
      </w:r>
      <w:hyperlink r:id="rId22" w:anchor="w1_4" w:history="1">
        <w:r w:rsidRPr="004127F5">
          <w:rPr>
            <w:rFonts w:ascii="Times New Roman" w:eastAsia="Times New Roman" w:hAnsi="Times New Roman" w:cs="Times New Roman"/>
            <w:color w:val="1C2024"/>
            <w:kern w:val="0"/>
            <w:sz w:val="20"/>
            <w:szCs w:val="20"/>
            <w:lang w:eastAsia="uk-UA"/>
          </w:rPr>
          <w:t>ризик</w:t>
        </w:r>
      </w:hyperlink>
      <w:r w:rsidRPr="004127F5">
        <w:rPr>
          <w:rFonts w:ascii="Times New Roman" w:eastAsia="Times New Roman" w:hAnsi="Times New Roman" w:cs="Times New Roman"/>
          <w:color w:val="1C2024"/>
          <w:kern w:val="0"/>
          <w:sz w:val="20"/>
          <w:szCs w:val="20"/>
          <w:lang w:eastAsia="uk-UA"/>
        </w:rPr>
        <w:t xml:space="preserve"> виникнення збитків чи додаткових втрат або недоотримання запланованих доходів, або виникнення несприятливої зміни вартості страхових зобов’язань внаслідок неадекватних припущень, здійснених під час ціноутворення та резервування, що включає: </w:t>
      </w:r>
    </w:p>
    <w:p w14:paraId="54915C1D"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ризик за преміями і резервами в страхуванні іншому, ніж страхування життя;</w:t>
      </w:r>
    </w:p>
    <w:p w14:paraId="678798E7"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катастрофічний ризик у страхуванні іншому, ніж страхування життя.</w:t>
      </w:r>
    </w:p>
    <w:p w14:paraId="5801C3FD" w14:textId="77777777" w:rsidR="004127F5" w:rsidRPr="004127F5" w:rsidRDefault="004127F5" w:rsidP="004127F5">
      <w:p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b/>
          <w:bCs/>
          <w:color w:val="1C2024"/>
          <w:kern w:val="0"/>
          <w:sz w:val="20"/>
          <w:szCs w:val="20"/>
          <w:lang w:eastAsia="uk-UA"/>
        </w:rPr>
        <w:t>Ринковий ризик</w:t>
      </w:r>
      <w:r w:rsidRPr="004127F5">
        <w:rPr>
          <w:rFonts w:ascii="Times New Roman" w:eastAsia="Times New Roman" w:hAnsi="Times New Roman" w:cs="Times New Roman"/>
          <w:color w:val="1C2024"/>
          <w:kern w:val="0"/>
          <w:sz w:val="20"/>
          <w:szCs w:val="20"/>
          <w:lang w:eastAsia="uk-UA"/>
        </w:rPr>
        <w:t xml:space="preserve"> - ризик виникнення збитків чи додаткових втрат або недоотримання запланованих доходів, або виникнення несприятливих змін у фінансовому стані, прямо чи опосередковано зумовлений зміною вартості активів та зобов’язань, що включає: </w:t>
      </w:r>
    </w:p>
    <w:p w14:paraId="56C8943B"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ризик </w:t>
      </w:r>
      <w:bookmarkStart w:id="13" w:name="w1_18"/>
      <w:r w:rsidRPr="004127F5">
        <w:rPr>
          <w:rFonts w:ascii="Times New Roman" w:eastAsia="Times New Roman" w:hAnsi="Times New Roman" w:cs="Times New Roman"/>
          <w:color w:val="1C2024"/>
          <w:kern w:val="0"/>
          <w:sz w:val="20"/>
          <w:szCs w:val="20"/>
          <w:lang w:eastAsia="uk-UA"/>
        </w:rPr>
        <w:fldChar w:fldCharType="begin"/>
      </w:r>
      <w:r w:rsidRPr="004127F5">
        <w:rPr>
          <w:rFonts w:ascii="Times New Roman" w:eastAsia="Times New Roman" w:hAnsi="Times New Roman" w:cs="Times New Roman"/>
          <w:color w:val="1C2024"/>
          <w:kern w:val="0"/>
          <w:sz w:val="20"/>
          <w:szCs w:val="20"/>
          <w:lang w:eastAsia="uk-UA"/>
        </w:rPr>
        <w:instrText>HYPERLINK "https://zakon.rada.gov.ua/laws/show/v0194500-23?find=1&amp;text=%D1%96%D0%BD%D0%B2%D0%B5%D1%81%D1%82" \l "w1_19"</w:instrText>
      </w:r>
      <w:r w:rsidRPr="004127F5">
        <w:rPr>
          <w:rFonts w:ascii="Times New Roman" w:eastAsia="Times New Roman" w:hAnsi="Times New Roman" w:cs="Times New Roman"/>
          <w:color w:val="1C2024"/>
          <w:kern w:val="0"/>
          <w:sz w:val="20"/>
          <w:szCs w:val="20"/>
          <w:lang w:eastAsia="uk-UA"/>
        </w:rPr>
        <w:fldChar w:fldCharType="separate"/>
      </w:r>
      <w:r w:rsidRPr="004127F5">
        <w:rPr>
          <w:rFonts w:ascii="Times New Roman" w:eastAsia="Times New Roman" w:hAnsi="Times New Roman" w:cs="Times New Roman"/>
          <w:color w:val="1C2024"/>
          <w:kern w:val="0"/>
          <w:sz w:val="20"/>
          <w:szCs w:val="20"/>
          <w:lang w:eastAsia="uk-UA"/>
        </w:rPr>
        <w:t>інвест</w:t>
      </w:r>
      <w:r w:rsidRPr="004127F5">
        <w:rPr>
          <w:rFonts w:ascii="Times New Roman" w:eastAsia="Times New Roman" w:hAnsi="Times New Roman" w:cs="Times New Roman"/>
          <w:color w:val="1C2024"/>
          <w:kern w:val="0"/>
          <w:sz w:val="20"/>
          <w:szCs w:val="20"/>
          <w:lang w:eastAsia="uk-UA"/>
        </w:rPr>
        <w:fldChar w:fldCharType="end"/>
      </w:r>
      <w:bookmarkEnd w:id="13"/>
      <w:r w:rsidRPr="004127F5">
        <w:rPr>
          <w:rFonts w:ascii="Times New Roman" w:eastAsia="Times New Roman" w:hAnsi="Times New Roman" w:cs="Times New Roman"/>
          <w:color w:val="1C2024"/>
          <w:kern w:val="0"/>
          <w:sz w:val="20"/>
          <w:szCs w:val="20"/>
          <w:lang w:eastAsia="uk-UA"/>
        </w:rPr>
        <w:t>ицій в акції;</w:t>
      </w:r>
    </w:p>
    <w:p w14:paraId="67EB74AC"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bookmarkStart w:id="14" w:name="n1034"/>
      <w:bookmarkEnd w:id="14"/>
      <w:r w:rsidRPr="004127F5">
        <w:rPr>
          <w:rFonts w:ascii="Times New Roman" w:eastAsia="Times New Roman" w:hAnsi="Times New Roman" w:cs="Times New Roman"/>
          <w:color w:val="1C2024"/>
          <w:kern w:val="0"/>
          <w:sz w:val="20"/>
          <w:szCs w:val="20"/>
          <w:lang w:eastAsia="uk-UA"/>
        </w:rPr>
        <w:t>ризик </w:t>
      </w:r>
      <w:bookmarkStart w:id="15" w:name="w1_4"/>
      <w:r w:rsidRPr="004127F5">
        <w:rPr>
          <w:rFonts w:ascii="Times New Roman" w:eastAsia="Times New Roman" w:hAnsi="Times New Roman" w:cs="Times New Roman"/>
          <w:color w:val="1C2024"/>
          <w:kern w:val="0"/>
          <w:sz w:val="20"/>
          <w:szCs w:val="20"/>
          <w:lang w:eastAsia="uk-UA"/>
        </w:rPr>
        <w:fldChar w:fldCharType="begin"/>
      </w:r>
      <w:r w:rsidRPr="004127F5">
        <w:rPr>
          <w:rFonts w:ascii="Times New Roman" w:eastAsia="Times New Roman" w:hAnsi="Times New Roman" w:cs="Times New Roman"/>
          <w:color w:val="1C2024"/>
          <w:kern w:val="0"/>
          <w:sz w:val="20"/>
          <w:szCs w:val="20"/>
          <w:lang w:eastAsia="uk-UA"/>
        </w:rPr>
        <w:instrText xml:space="preserve"> HYPERLINK "https://zakon.rada.gov.ua/laws/show/v0194500-23?find=1&amp;text=%D0%BF%D1%80%D0%BE%D1%86%D0%B5" \l "w1_5" </w:instrText>
      </w:r>
      <w:r w:rsidRPr="004127F5">
        <w:rPr>
          <w:rFonts w:ascii="Times New Roman" w:eastAsia="Times New Roman" w:hAnsi="Times New Roman" w:cs="Times New Roman"/>
          <w:color w:val="1C2024"/>
          <w:kern w:val="0"/>
          <w:sz w:val="20"/>
          <w:szCs w:val="20"/>
          <w:lang w:eastAsia="uk-UA"/>
        </w:rPr>
        <w:fldChar w:fldCharType="separate"/>
      </w:r>
      <w:r w:rsidRPr="004127F5">
        <w:rPr>
          <w:rFonts w:ascii="Times New Roman" w:eastAsia="Times New Roman" w:hAnsi="Times New Roman" w:cs="Times New Roman"/>
          <w:color w:val="1C2024"/>
          <w:kern w:val="0"/>
          <w:sz w:val="20"/>
          <w:szCs w:val="20"/>
          <w:lang w:eastAsia="uk-UA"/>
        </w:rPr>
        <w:t>проце</w:t>
      </w:r>
      <w:r w:rsidRPr="004127F5">
        <w:rPr>
          <w:rFonts w:ascii="Times New Roman" w:eastAsia="Times New Roman" w:hAnsi="Times New Roman" w:cs="Times New Roman"/>
          <w:color w:val="1C2024"/>
          <w:kern w:val="0"/>
          <w:sz w:val="20"/>
          <w:szCs w:val="20"/>
          <w:lang w:eastAsia="uk-UA"/>
        </w:rPr>
        <w:fldChar w:fldCharType="end"/>
      </w:r>
      <w:bookmarkEnd w:id="15"/>
      <w:r w:rsidRPr="004127F5">
        <w:rPr>
          <w:rFonts w:ascii="Times New Roman" w:eastAsia="Times New Roman" w:hAnsi="Times New Roman" w:cs="Times New Roman"/>
          <w:color w:val="1C2024"/>
          <w:kern w:val="0"/>
          <w:sz w:val="20"/>
          <w:szCs w:val="20"/>
          <w:lang w:eastAsia="uk-UA"/>
        </w:rPr>
        <w:t>нтної ставки;</w:t>
      </w:r>
    </w:p>
    <w:p w14:paraId="4EE7D123"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bookmarkStart w:id="16" w:name="n1035"/>
      <w:bookmarkEnd w:id="16"/>
      <w:r w:rsidRPr="004127F5">
        <w:rPr>
          <w:rFonts w:ascii="Times New Roman" w:eastAsia="Times New Roman" w:hAnsi="Times New Roman" w:cs="Times New Roman"/>
          <w:color w:val="1C2024"/>
          <w:kern w:val="0"/>
          <w:sz w:val="20"/>
          <w:szCs w:val="20"/>
          <w:lang w:eastAsia="uk-UA"/>
        </w:rPr>
        <w:t>валютний ризик;</w:t>
      </w:r>
    </w:p>
    <w:p w14:paraId="2E4EFFB6"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bookmarkStart w:id="17" w:name="n1036"/>
      <w:bookmarkStart w:id="18" w:name="n1037"/>
      <w:bookmarkEnd w:id="17"/>
      <w:bookmarkEnd w:id="18"/>
      <w:r w:rsidRPr="004127F5">
        <w:rPr>
          <w:rFonts w:ascii="Times New Roman" w:eastAsia="Times New Roman" w:hAnsi="Times New Roman" w:cs="Times New Roman"/>
          <w:color w:val="1C2024"/>
          <w:kern w:val="0"/>
          <w:sz w:val="20"/>
          <w:szCs w:val="20"/>
          <w:lang w:eastAsia="uk-UA"/>
        </w:rPr>
        <w:lastRenderedPageBreak/>
        <w:t>майновий ризик;</w:t>
      </w:r>
    </w:p>
    <w:p w14:paraId="27B4B459"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bookmarkStart w:id="19" w:name="n1038"/>
      <w:bookmarkEnd w:id="19"/>
      <w:r w:rsidRPr="004127F5">
        <w:rPr>
          <w:rFonts w:ascii="Times New Roman" w:eastAsia="Times New Roman" w:hAnsi="Times New Roman" w:cs="Times New Roman"/>
          <w:color w:val="1C2024"/>
          <w:kern w:val="0"/>
          <w:sz w:val="20"/>
          <w:szCs w:val="20"/>
          <w:lang w:eastAsia="uk-UA"/>
        </w:rPr>
        <w:t>ризик ринкової концентрації.</w:t>
      </w:r>
    </w:p>
    <w:p w14:paraId="5A777BE5" w14:textId="77777777" w:rsidR="004127F5" w:rsidRPr="004127F5" w:rsidRDefault="004127F5" w:rsidP="004127F5">
      <w:p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b/>
          <w:bCs/>
          <w:color w:val="1C2024"/>
          <w:kern w:val="0"/>
          <w:sz w:val="20"/>
          <w:szCs w:val="20"/>
          <w:lang w:eastAsia="uk-UA"/>
        </w:rPr>
        <w:t xml:space="preserve">Операційний ризик - </w:t>
      </w:r>
      <w:bookmarkStart w:id="20" w:name="w1_17"/>
      <w:r w:rsidRPr="004127F5">
        <w:rPr>
          <w:rFonts w:ascii="Times New Roman" w:eastAsia="Times New Roman" w:hAnsi="Times New Roman" w:cs="Times New Roman"/>
          <w:color w:val="1C2024"/>
          <w:kern w:val="0"/>
          <w:sz w:val="20"/>
          <w:szCs w:val="20"/>
          <w:lang w:eastAsia="uk-UA"/>
        </w:rPr>
        <w:fldChar w:fldCharType="begin"/>
      </w:r>
      <w:r w:rsidRPr="004127F5">
        <w:rPr>
          <w:rFonts w:ascii="Times New Roman" w:eastAsia="Times New Roman" w:hAnsi="Times New Roman" w:cs="Times New Roman"/>
          <w:color w:val="1C2024"/>
          <w:kern w:val="0"/>
          <w:sz w:val="20"/>
          <w:szCs w:val="20"/>
          <w:lang w:eastAsia="uk-UA"/>
        </w:rPr>
        <w:instrText xml:space="preserve"> HYPERLINK "https://zakon.rada.gov.ua/laws/show/1909-20?find=1&amp;text=%D1%80%D0%B8%D0%B7%D0%B8%D0%BA" \l "w1_18" </w:instrText>
      </w:r>
      <w:r w:rsidRPr="004127F5">
        <w:rPr>
          <w:rFonts w:ascii="Times New Roman" w:eastAsia="Times New Roman" w:hAnsi="Times New Roman" w:cs="Times New Roman"/>
          <w:color w:val="1C2024"/>
          <w:kern w:val="0"/>
          <w:sz w:val="20"/>
          <w:szCs w:val="20"/>
          <w:lang w:eastAsia="uk-UA"/>
        </w:rPr>
        <w:fldChar w:fldCharType="separate"/>
      </w:r>
      <w:r w:rsidRPr="004127F5">
        <w:rPr>
          <w:rFonts w:ascii="Times New Roman" w:eastAsia="Times New Roman" w:hAnsi="Times New Roman" w:cs="Times New Roman"/>
          <w:color w:val="1C2024"/>
          <w:kern w:val="0"/>
          <w:sz w:val="20"/>
          <w:szCs w:val="20"/>
          <w:lang w:eastAsia="uk-UA"/>
        </w:rPr>
        <w:t>ризик</w:t>
      </w:r>
      <w:r w:rsidRPr="004127F5">
        <w:rPr>
          <w:rFonts w:ascii="Times New Roman" w:eastAsia="Times New Roman" w:hAnsi="Times New Roman" w:cs="Times New Roman"/>
          <w:color w:val="1C2024"/>
          <w:kern w:val="0"/>
          <w:sz w:val="20"/>
          <w:szCs w:val="20"/>
          <w:lang w:eastAsia="uk-UA"/>
        </w:rPr>
        <w:fldChar w:fldCharType="end"/>
      </w:r>
      <w:bookmarkEnd w:id="20"/>
      <w:r w:rsidRPr="004127F5">
        <w:rPr>
          <w:rFonts w:ascii="Times New Roman" w:eastAsia="Times New Roman" w:hAnsi="Times New Roman" w:cs="Times New Roman"/>
          <w:color w:val="1C2024"/>
          <w:kern w:val="0"/>
          <w:sz w:val="20"/>
          <w:szCs w:val="20"/>
          <w:lang w:eastAsia="uk-UA"/>
        </w:rPr>
        <w:t xml:space="preserve"> виникнення збитків чи додаткових втрат або недоотримання запланованих доходів внаслідок допущення недоліків або помилок в організації внутрішніх процесів, навмисних або ненавмисних дій працівників чи інших осіб, збоїв у роботі інформаційних систем або внаслідок впливу зовнішніх факторів, що включає: </w:t>
      </w:r>
    </w:p>
    <w:p w14:paraId="34D8D78F"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стратегічний </w:t>
      </w:r>
      <w:hyperlink r:id="rId23" w:anchor="w1_87" w:history="1">
        <w:r w:rsidRPr="004127F5">
          <w:rPr>
            <w:rFonts w:ascii="Times New Roman" w:eastAsia="Times New Roman" w:hAnsi="Times New Roman" w:cs="Times New Roman"/>
            <w:color w:val="1C2024"/>
            <w:kern w:val="0"/>
            <w:sz w:val="20"/>
            <w:szCs w:val="20"/>
            <w:lang w:eastAsia="uk-UA"/>
          </w:rPr>
          <w:t>ризик</w:t>
        </w:r>
      </w:hyperlink>
      <w:r w:rsidRPr="004127F5">
        <w:rPr>
          <w:rFonts w:ascii="Times New Roman" w:eastAsia="Times New Roman" w:hAnsi="Times New Roman" w:cs="Times New Roman"/>
          <w:color w:val="1C2024"/>
          <w:kern w:val="0"/>
          <w:sz w:val="20"/>
          <w:szCs w:val="20"/>
          <w:lang w:eastAsia="uk-UA"/>
        </w:rPr>
        <w:t>; </w:t>
      </w:r>
    </w:p>
    <w:p w14:paraId="7DD25AD8"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репутаційний </w:t>
      </w:r>
      <w:hyperlink r:id="rId24" w:anchor="w1_48" w:history="1">
        <w:r w:rsidRPr="004127F5">
          <w:rPr>
            <w:rFonts w:ascii="Times New Roman" w:eastAsia="Times New Roman" w:hAnsi="Times New Roman" w:cs="Times New Roman"/>
            <w:color w:val="1C2024"/>
            <w:kern w:val="0"/>
            <w:sz w:val="20"/>
            <w:szCs w:val="20"/>
            <w:lang w:eastAsia="uk-UA"/>
          </w:rPr>
          <w:t>ризик</w:t>
        </w:r>
      </w:hyperlink>
      <w:r w:rsidRPr="004127F5">
        <w:rPr>
          <w:rFonts w:ascii="Times New Roman" w:eastAsia="Times New Roman" w:hAnsi="Times New Roman" w:cs="Times New Roman"/>
          <w:color w:val="1C2024"/>
          <w:kern w:val="0"/>
          <w:sz w:val="20"/>
          <w:szCs w:val="20"/>
          <w:lang w:eastAsia="uk-UA"/>
        </w:rPr>
        <w:t>;</w:t>
      </w:r>
    </w:p>
    <w:p w14:paraId="09F3FEC4"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kern w:val="0"/>
          <w:sz w:val="20"/>
          <w:szCs w:val="20"/>
          <w:lang w:eastAsia="uk-UA"/>
        </w:rPr>
      </w:pPr>
      <w:r w:rsidRPr="004127F5">
        <w:rPr>
          <w:rFonts w:ascii="Times New Roman" w:eastAsia="Times New Roman" w:hAnsi="Times New Roman" w:cs="Times New Roman"/>
          <w:kern w:val="0"/>
          <w:sz w:val="20"/>
          <w:szCs w:val="20"/>
          <w:lang w:eastAsia="uk-UA"/>
        </w:rPr>
        <w:t>юридичний </w:t>
      </w:r>
      <w:hyperlink r:id="rId25" w:anchor="w1_95" w:history="1">
        <w:r w:rsidRPr="004127F5">
          <w:rPr>
            <w:rFonts w:ascii="Times New Roman" w:eastAsia="Times New Roman" w:hAnsi="Times New Roman" w:cs="Times New Roman"/>
            <w:kern w:val="0"/>
            <w:sz w:val="20"/>
            <w:szCs w:val="20"/>
            <w:lang w:eastAsia="uk-UA"/>
          </w:rPr>
          <w:t>ризик</w:t>
        </w:r>
      </w:hyperlink>
      <w:r w:rsidRPr="004127F5">
        <w:rPr>
          <w:rFonts w:ascii="Times New Roman" w:eastAsia="Times New Roman" w:hAnsi="Times New Roman" w:cs="Times New Roman"/>
          <w:kern w:val="0"/>
          <w:sz w:val="20"/>
          <w:szCs w:val="20"/>
          <w:lang w:eastAsia="uk-UA"/>
        </w:rPr>
        <w:t>;</w:t>
      </w:r>
    </w:p>
    <w:p w14:paraId="70816710" w14:textId="77777777" w:rsidR="004127F5" w:rsidRP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kern w:val="0"/>
          <w:sz w:val="20"/>
          <w:szCs w:val="20"/>
          <w:lang w:eastAsia="uk-UA"/>
        </w:rPr>
      </w:pPr>
      <w:r w:rsidRPr="004127F5">
        <w:rPr>
          <w:rFonts w:ascii="Times New Roman" w:eastAsia="Times New Roman" w:hAnsi="Times New Roman" w:cs="Times New Roman"/>
          <w:kern w:val="0"/>
          <w:sz w:val="20"/>
          <w:szCs w:val="20"/>
          <w:lang w:eastAsia="uk-UA"/>
        </w:rPr>
        <w:t>ризики інформаційних систем та інформаційної безпеки.</w:t>
      </w:r>
    </w:p>
    <w:bookmarkStart w:id="21" w:name="w1_1"/>
    <w:p w14:paraId="2F5BC40E" w14:textId="77777777" w:rsidR="004127F5" w:rsidRPr="004127F5" w:rsidRDefault="004127F5" w:rsidP="004127F5">
      <w:p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b/>
          <w:color w:val="1C2024"/>
          <w:kern w:val="0"/>
          <w:sz w:val="20"/>
          <w:szCs w:val="20"/>
          <w:lang w:eastAsia="uk-UA"/>
        </w:rPr>
        <w:fldChar w:fldCharType="begin"/>
      </w:r>
      <w:r w:rsidRPr="004127F5">
        <w:rPr>
          <w:rFonts w:ascii="Times New Roman" w:eastAsia="Times New Roman" w:hAnsi="Times New Roman" w:cs="Times New Roman"/>
          <w:b/>
          <w:color w:val="1C2024"/>
          <w:kern w:val="0"/>
          <w:sz w:val="20"/>
          <w:szCs w:val="20"/>
          <w:lang w:eastAsia="uk-UA"/>
        </w:rPr>
        <w:instrText xml:space="preserve"> HYPERLINK "https://zakon.rada.gov.ua/laws/show/v0194500-23?find=1&amp;text=%D0%BA%D0%BE%D0%BC%D0%BF%D0%BB%D0%B0%D1%94" \l "w1_2" </w:instrText>
      </w:r>
      <w:r w:rsidRPr="004127F5">
        <w:rPr>
          <w:rFonts w:ascii="Times New Roman" w:eastAsia="Times New Roman" w:hAnsi="Times New Roman" w:cs="Times New Roman"/>
          <w:b/>
          <w:color w:val="1C2024"/>
          <w:kern w:val="0"/>
          <w:sz w:val="20"/>
          <w:szCs w:val="20"/>
          <w:lang w:eastAsia="uk-UA"/>
        </w:rPr>
        <w:fldChar w:fldCharType="separate"/>
      </w:r>
      <w:proofErr w:type="spellStart"/>
      <w:r w:rsidRPr="004127F5">
        <w:rPr>
          <w:rFonts w:ascii="Times New Roman" w:eastAsia="Times New Roman" w:hAnsi="Times New Roman" w:cs="Times New Roman"/>
          <w:b/>
          <w:color w:val="1C2024"/>
          <w:kern w:val="0"/>
          <w:sz w:val="20"/>
          <w:szCs w:val="20"/>
          <w:lang w:eastAsia="uk-UA"/>
        </w:rPr>
        <w:t>Комплає</w:t>
      </w:r>
      <w:r w:rsidRPr="004127F5">
        <w:rPr>
          <w:rFonts w:ascii="Times New Roman" w:eastAsia="Times New Roman" w:hAnsi="Times New Roman" w:cs="Times New Roman"/>
          <w:b/>
          <w:color w:val="1C2024"/>
          <w:kern w:val="0"/>
          <w:sz w:val="20"/>
          <w:szCs w:val="20"/>
          <w:lang w:eastAsia="uk-UA"/>
        </w:rPr>
        <w:fldChar w:fldCharType="end"/>
      </w:r>
      <w:bookmarkEnd w:id="21"/>
      <w:r w:rsidRPr="004127F5">
        <w:rPr>
          <w:rFonts w:ascii="Times New Roman" w:eastAsia="Times New Roman" w:hAnsi="Times New Roman" w:cs="Times New Roman"/>
          <w:b/>
          <w:color w:val="1C2024"/>
          <w:kern w:val="0"/>
          <w:sz w:val="20"/>
          <w:szCs w:val="20"/>
          <w:lang w:eastAsia="uk-UA"/>
        </w:rPr>
        <w:t>нс</w:t>
      </w:r>
      <w:proofErr w:type="spellEnd"/>
      <w:r w:rsidRPr="004127F5">
        <w:rPr>
          <w:rFonts w:ascii="Times New Roman" w:eastAsia="Times New Roman" w:hAnsi="Times New Roman" w:cs="Times New Roman"/>
          <w:b/>
          <w:color w:val="1C2024"/>
          <w:kern w:val="0"/>
          <w:sz w:val="20"/>
          <w:szCs w:val="20"/>
          <w:lang w:eastAsia="uk-UA"/>
        </w:rPr>
        <w:t>-ризик</w:t>
      </w:r>
      <w:r w:rsidRPr="004127F5">
        <w:rPr>
          <w:rFonts w:ascii="Times New Roman" w:eastAsia="Times New Roman" w:hAnsi="Times New Roman" w:cs="Times New Roman"/>
          <w:color w:val="1C2024"/>
          <w:kern w:val="0"/>
          <w:sz w:val="20"/>
          <w:szCs w:val="20"/>
          <w:lang w:eastAsia="uk-UA"/>
        </w:rPr>
        <w:t xml:space="preserve"> - ризик виникнення збитків та/або санкцій, додаткових втрат або недоотримання запланованих доходів або втрати репутації внаслідок невідповідності діяльності страховика вимогам законодавства та/або іншим вимогам (правилам, стандартам, принципам) щодо здійснення такої діяльності, яких повинен дотримуватися або прийняв рішення дотримуватися страховик, правил добросовісної конкуренції, кодексу поведінки (етики), виникнення конфлікту інтересів, а також внутрішніх документів Страховика.</w:t>
      </w:r>
    </w:p>
    <w:p w14:paraId="6E7D0EA5" w14:textId="77777777" w:rsidR="004127F5" w:rsidRPr="004127F5" w:rsidRDefault="004127F5" w:rsidP="004127F5">
      <w:p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b/>
          <w:bCs/>
          <w:color w:val="1C2024"/>
          <w:kern w:val="0"/>
          <w:sz w:val="20"/>
          <w:szCs w:val="20"/>
          <w:lang w:eastAsia="uk-UA"/>
        </w:rPr>
        <w:t xml:space="preserve">Кредитний ризик/ризик дефолту контрагента - </w:t>
      </w:r>
      <w:hyperlink r:id="rId26" w:anchor="w1_16" w:history="1">
        <w:r w:rsidRPr="004127F5">
          <w:rPr>
            <w:rFonts w:ascii="Times New Roman" w:eastAsia="Times New Roman" w:hAnsi="Times New Roman" w:cs="Times New Roman"/>
            <w:color w:val="1C2024"/>
            <w:kern w:val="0"/>
            <w:sz w:val="20"/>
            <w:szCs w:val="20"/>
            <w:lang w:eastAsia="uk-UA"/>
          </w:rPr>
          <w:t>ризик</w:t>
        </w:r>
      </w:hyperlink>
      <w:r w:rsidRPr="004127F5">
        <w:rPr>
          <w:rFonts w:ascii="Times New Roman" w:eastAsia="Times New Roman" w:hAnsi="Times New Roman" w:cs="Times New Roman"/>
          <w:color w:val="1C2024"/>
          <w:kern w:val="0"/>
          <w:sz w:val="20"/>
          <w:szCs w:val="20"/>
          <w:lang w:eastAsia="uk-UA"/>
        </w:rPr>
        <w:t xml:space="preserve"> виникнення збитків чи додаткових втрат або недоотримання запланованих доходів, або виникнення несприятливих змін у фінансовому стані внаслідок невиконання боржником/контрагентом взятих на себе зобов’язань (протягом 12 місяців) відповідно до умов договору, що включає: </w:t>
      </w:r>
    </w:p>
    <w:p w14:paraId="4EA7CDAC" w14:textId="2C667A1B" w:rsidR="004127F5" w:rsidRDefault="004127F5">
      <w:pPr>
        <w:pStyle w:val="a7"/>
        <w:numPr>
          <w:ilvl w:val="0"/>
          <w:numId w:val="21"/>
        </w:num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r w:rsidRPr="004127F5">
        <w:rPr>
          <w:rFonts w:ascii="Times New Roman" w:eastAsia="Times New Roman" w:hAnsi="Times New Roman" w:cs="Times New Roman"/>
          <w:color w:val="1C2024"/>
          <w:kern w:val="0"/>
          <w:sz w:val="20"/>
          <w:szCs w:val="20"/>
          <w:lang w:eastAsia="uk-UA"/>
        </w:rPr>
        <w:t xml:space="preserve">ризик дефолту контрагента. </w:t>
      </w:r>
    </w:p>
    <w:p w14:paraId="46C4BD0D" w14:textId="77777777" w:rsidR="004127F5" w:rsidRPr="004127F5" w:rsidRDefault="004127F5" w:rsidP="004127F5">
      <w:pPr>
        <w:shd w:val="clear" w:color="auto" w:fill="FFFFFF"/>
        <w:spacing w:after="0" w:line="240" w:lineRule="auto"/>
        <w:jc w:val="both"/>
        <w:rPr>
          <w:rFonts w:ascii="Times New Roman" w:eastAsia="Times New Roman" w:hAnsi="Times New Roman" w:cs="Times New Roman"/>
          <w:color w:val="1C2024"/>
          <w:kern w:val="0"/>
          <w:sz w:val="20"/>
          <w:szCs w:val="20"/>
          <w:lang w:eastAsia="uk-UA"/>
        </w:rPr>
      </w:pPr>
    </w:p>
    <w:p w14:paraId="292970B2" w14:textId="0551BCD5" w:rsidR="008748D8" w:rsidRPr="00A067C6" w:rsidRDefault="008748D8" w:rsidP="00046C5B">
      <w:pPr>
        <w:jc w:val="both"/>
        <w:rPr>
          <w:rFonts w:ascii="Times New Roman" w:hAnsi="Times New Roman" w:cs="Times New Roman"/>
          <w:b/>
          <w:spacing w:val="1"/>
          <w:sz w:val="20"/>
          <w:szCs w:val="20"/>
        </w:rPr>
      </w:pPr>
      <w:r w:rsidRPr="00A067C6">
        <w:rPr>
          <w:rFonts w:ascii="Times New Roman" w:hAnsi="Times New Roman" w:cs="Times New Roman"/>
          <w:b/>
          <w:spacing w:val="1"/>
          <w:sz w:val="20"/>
          <w:szCs w:val="20"/>
        </w:rPr>
        <w:t>Андерайтинг та управління фінансовим ризиком</w:t>
      </w:r>
    </w:p>
    <w:tbl>
      <w:tblPr>
        <w:tblW w:w="5000" w:type="pct"/>
        <w:tblLook w:val="04A0" w:firstRow="1" w:lastRow="0" w:firstColumn="1" w:lastColumn="0" w:noHBand="0" w:noVBand="1"/>
      </w:tblPr>
      <w:tblGrid>
        <w:gridCol w:w="1865"/>
        <w:gridCol w:w="11"/>
        <w:gridCol w:w="144"/>
        <w:gridCol w:w="1134"/>
        <w:gridCol w:w="35"/>
        <w:gridCol w:w="728"/>
        <w:gridCol w:w="1123"/>
        <w:gridCol w:w="15"/>
        <w:gridCol w:w="1186"/>
        <w:gridCol w:w="24"/>
        <w:gridCol w:w="1108"/>
        <w:gridCol w:w="57"/>
        <w:gridCol w:w="930"/>
        <w:gridCol w:w="33"/>
        <w:gridCol w:w="1246"/>
      </w:tblGrid>
      <w:tr w:rsidR="008748D8" w:rsidRPr="00422CA9" w14:paraId="2DEB1545" w14:textId="77777777" w:rsidTr="00A067C6">
        <w:trPr>
          <w:trHeight w:val="722"/>
        </w:trPr>
        <w:tc>
          <w:tcPr>
            <w:tcW w:w="1062" w:type="pct"/>
            <w:gridSpan w:val="3"/>
            <w:tcBorders>
              <w:top w:val="single" w:sz="8" w:space="0" w:color="auto"/>
              <w:left w:val="nil"/>
              <w:bottom w:val="single" w:sz="8" w:space="0" w:color="auto"/>
              <w:right w:val="nil"/>
            </w:tcBorders>
            <w:shd w:val="clear" w:color="auto" w:fill="auto"/>
            <w:vAlign w:val="center"/>
            <w:hideMark/>
          </w:tcPr>
          <w:p w14:paraId="35D52066" w14:textId="77777777" w:rsidR="008748D8" w:rsidRPr="00422CA9" w:rsidRDefault="008748D8" w:rsidP="008748D8">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616" w:type="pct"/>
            <w:gridSpan w:val="2"/>
            <w:tcBorders>
              <w:top w:val="single" w:sz="8" w:space="0" w:color="auto"/>
              <w:left w:val="nil"/>
              <w:bottom w:val="single" w:sz="8" w:space="0" w:color="auto"/>
              <w:right w:val="nil"/>
            </w:tcBorders>
            <w:shd w:val="clear" w:color="auto" w:fill="auto"/>
            <w:vAlign w:val="center"/>
            <w:hideMark/>
          </w:tcPr>
          <w:p w14:paraId="4C48CAB0" w14:textId="2483B5DA" w:rsidR="008748D8" w:rsidRPr="00422CA9" w:rsidRDefault="008C5965"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ОСЦПВ</w:t>
            </w:r>
            <w:r w:rsidR="008748D8" w:rsidRPr="00422CA9">
              <w:rPr>
                <w:rFonts w:ascii="Times New Roman" w:eastAsia="Times New Roman" w:hAnsi="Times New Roman" w:cs="Times New Roman"/>
                <w:b/>
                <w:bCs/>
                <w:kern w:val="0"/>
                <w:sz w:val="16"/>
                <w:szCs w:val="16"/>
                <w:lang w:eastAsia="uk-UA"/>
              </w:rPr>
              <w:t xml:space="preserve"> </w:t>
            </w:r>
          </w:p>
        </w:tc>
        <w:tc>
          <w:tcPr>
            <w:tcW w:w="365" w:type="pct"/>
            <w:tcBorders>
              <w:top w:val="single" w:sz="8" w:space="0" w:color="auto"/>
              <w:left w:val="nil"/>
              <w:bottom w:val="single" w:sz="8" w:space="0" w:color="auto"/>
              <w:right w:val="nil"/>
            </w:tcBorders>
            <w:shd w:val="clear" w:color="auto" w:fill="auto"/>
            <w:vAlign w:val="center"/>
            <w:hideMark/>
          </w:tcPr>
          <w:p w14:paraId="1F948F6A"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Зелена картка</w:t>
            </w:r>
          </w:p>
        </w:tc>
        <w:tc>
          <w:tcPr>
            <w:tcW w:w="599" w:type="pct"/>
            <w:gridSpan w:val="2"/>
            <w:tcBorders>
              <w:top w:val="single" w:sz="8" w:space="0" w:color="auto"/>
              <w:left w:val="nil"/>
              <w:bottom w:val="single" w:sz="8" w:space="0" w:color="auto"/>
              <w:right w:val="nil"/>
            </w:tcBorders>
            <w:shd w:val="clear" w:color="auto" w:fill="auto"/>
            <w:vAlign w:val="center"/>
            <w:hideMark/>
          </w:tcPr>
          <w:p w14:paraId="214EA84E"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Каско</w:t>
            </w:r>
          </w:p>
        </w:tc>
        <w:tc>
          <w:tcPr>
            <w:tcW w:w="595" w:type="pct"/>
            <w:tcBorders>
              <w:top w:val="single" w:sz="8" w:space="0" w:color="auto"/>
              <w:left w:val="nil"/>
              <w:bottom w:val="single" w:sz="8" w:space="0" w:color="auto"/>
              <w:right w:val="nil"/>
            </w:tcBorders>
            <w:shd w:val="clear" w:color="auto" w:fill="auto"/>
            <w:vAlign w:val="center"/>
            <w:hideMark/>
          </w:tcPr>
          <w:p w14:paraId="619B8729"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Здоров’я (медичне страхування)</w:t>
            </w:r>
          </w:p>
        </w:tc>
        <w:tc>
          <w:tcPr>
            <w:tcW w:w="568" w:type="pct"/>
            <w:gridSpan w:val="2"/>
            <w:tcBorders>
              <w:top w:val="single" w:sz="8" w:space="0" w:color="auto"/>
              <w:left w:val="nil"/>
              <w:bottom w:val="single" w:sz="8" w:space="0" w:color="auto"/>
              <w:right w:val="nil"/>
            </w:tcBorders>
            <w:shd w:val="clear" w:color="auto" w:fill="auto"/>
            <w:vAlign w:val="center"/>
            <w:hideMark/>
          </w:tcPr>
          <w:p w14:paraId="269D0D0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види страхування</w:t>
            </w:r>
          </w:p>
        </w:tc>
        <w:tc>
          <w:tcPr>
            <w:tcW w:w="522" w:type="pct"/>
            <w:gridSpan w:val="2"/>
            <w:tcBorders>
              <w:top w:val="single" w:sz="8" w:space="0" w:color="auto"/>
              <w:left w:val="nil"/>
              <w:bottom w:val="single" w:sz="8" w:space="0" w:color="auto"/>
              <w:right w:val="nil"/>
            </w:tcBorders>
            <w:shd w:val="clear" w:color="auto" w:fill="auto"/>
            <w:vAlign w:val="center"/>
            <w:hideMark/>
          </w:tcPr>
          <w:p w14:paraId="7209BD47"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Інше</w:t>
            </w:r>
          </w:p>
        </w:tc>
        <w:tc>
          <w:tcPr>
            <w:tcW w:w="673" w:type="pct"/>
            <w:gridSpan w:val="2"/>
            <w:tcBorders>
              <w:top w:val="single" w:sz="8" w:space="0" w:color="auto"/>
              <w:left w:val="nil"/>
              <w:bottom w:val="single" w:sz="8" w:space="0" w:color="auto"/>
              <w:right w:val="nil"/>
            </w:tcBorders>
            <w:shd w:val="clear" w:color="auto" w:fill="auto"/>
            <w:vAlign w:val="center"/>
            <w:hideMark/>
          </w:tcPr>
          <w:p w14:paraId="7AAF30AB"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8748D8" w:rsidRPr="00422CA9" w14:paraId="680B2179" w14:textId="77777777" w:rsidTr="00A067C6">
        <w:trPr>
          <w:trHeight w:val="300"/>
        </w:trPr>
        <w:tc>
          <w:tcPr>
            <w:tcW w:w="981" w:type="pct"/>
            <w:gridSpan w:val="2"/>
            <w:tcBorders>
              <w:top w:val="nil"/>
              <w:left w:val="nil"/>
              <w:bottom w:val="nil"/>
              <w:right w:val="nil"/>
            </w:tcBorders>
            <w:shd w:val="clear" w:color="auto" w:fill="auto"/>
            <w:vAlign w:val="center"/>
            <w:hideMark/>
          </w:tcPr>
          <w:p w14:paraId="2E9BC95D"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Базові активи</w:t>
            </w:r>
          </w:p>
        </w:tc>
        <w:tc>
          <w:tcPr>
            <w:tcW w:w="697" w:type="pct"/>
            <w:gridSpan w:val="3"/>
            <w:tcBorders>
              <w:top w:val="nil"/>
              <w:left w:val="nil"/>
              <w:bottom w:val="nil"/>
              <w:right w:val="nil"/>
            </w:tcBorders>
            <w:shd w:val="clear" w:color="auto" w:fill="auto"/>
            <w:vAlign w:val="center"/>
            <w:hideMark/>
          </w:tcPr>
          <w:p w14:paraId="2988D1B3"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00E17C80"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6571DE0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5C5F1D0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47E9E8E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7399428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673" w:type="pct"/>
            <w:gridSpan w:val="2"/>
            <w:tcBorders>
              <w:top w:val="nil"/>
              <w:left w:val="nil"/>
              <w:bottom w:val="nil"/>
              <w:right w:val="nil"/>
            </w:tcBorders>
            <w:shd w:val="clear" w:color="auto" w:fill="auto"/>
            <w:vAlign w:val="center"/>
            <w:hideMark/>
          </w:tcPr>
          <w:p w14:paraId="59994579" w14:textId="7379DC02"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r>
      <w:tr w:rsidR="008748D8" w:rsidRPr="00422CA9" w14:paraId="45D92780" w14:textId="77777777" w:rsidTr="00A067C6">
        <w:trPr>
          <w:trHeight w:val="300"/>
        </w:trPr>
        <w:tc>
          <w:tcPr>
            <w:tcW w:w="981" w:type="pct"/>
            <w:gridSpan w:val="2"/>
            <w:tcBorders>
              <w:top w:val="nil"/>
              <w:left w:val="nil"/>
              <w:bottom w:val="nil"/>
              <w:right w:val="nil"/>
            </w:tcBorders>
            <w:shd w:val="clear" w:color="auto" w:fill="auto"/>
            <w:vAlign w:val="center"/>
            <w:hideMark/>
          </w:tcPr>
          <w:p w14:paraId="0E101C17"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w:t>
            </w:r>
          </w:p>
        </w:tc>
        <w:tc>
          <w:tcPr>
            <w:tcW w:w="697" w:type="pct"/>
            <w:gridSpan w:val="3"/>
            <w:tcBorders>
              <w:top w:val="nil"/>
              <w:left w:val="nil"/>
              <w:bottom w:val="nil"/>
              <w:right w:val="nil"/>
            </w:tcBorders>
            <w:shd w:val="clear" w:color="auto" w:fill="auto"/>
            <w:vAlign w:val="center"/>
            <w:hideMark/>
          </w:tcPr>
          <w:p w14:paraId="1B125ED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7 558</w:t>
            </w:r>
          </w:p>
        </w:tc>
        <w:tc>
          <w:tcPr>
            <w:tcW w:w="365" w:type="pct"/>
            <w:tcBorders>
              <w:top w:val="nil"/>
              <w:left w:val="nil"/>
              <w:bottom w:val="nil"/>
              <w:right w:val="nil"/>
            </w:tcBorders>
            <w:shd w:val="clear" w:color="auto" w:fill="auto"/>
            <w:vAlign w:val="center"/>
            <w:hideMark/>
          </w:tcPr>
          <w:p w14:paraId="2ACE538D"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4868071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17 006</w:t>
            </w:r>
          </w:p>
        </w:tc>
        <w:tc>
          <w:tcPr>
            <w:tcW w:w="595" w:type="pct"/>
            <w:tcBorders>
              <w:top w:val="nil"/>
              <w:left w:val="nil"/>
              <w:bottom w:val="nil"/>
              <w:right w:val="nil"/>
            </w:tcBorders>
            <w:shd w:val="clear" w:color="auto" w:fill="auto"/>
            <w:vAlign w:val="center"/>
            <w:hideMark/>
          </w:tcPr>
          <w:p w14:paraId="59E4C00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36 218</w:t>
            </w:r>
          </w:p>
        </w:tc>
        <w:tc>
          <w:tcPr>
            <w:tcW w:w="568" w:type="pct"/>
            <w:gridSpan w:val="2"/>
            <w:tcBorders>
              <w:top w:val="nil"/>
              <w:left w:val="nil"/>
              <w:bottom w:val="nil"/>
              <w:right w:val="nil"/>
            </w:tcBorders>
            <w:shd w:val="clear" w:color="auto" w:fill="auto"/>
            <w:vAlign w:val="center"/>
            <w:hideMark/>
          </w:tcPr>
          <w:p w14:paraId="37A832C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9 448</w:t>
            </w:r>
          </w:p>
        </w:tc>
        <w:tc>
          <w:tcPr>
            <w:tcW w:w="522" w:type="pct"/>
            <w:gridSpan w:val="2"/>
            <w:tcBorders>
              <w:top w:val="nil"/>
              <w:left w:val="nil"/>
              <w:bottom w:val="nil"/>
              <w:right w:val="nil"/>
            </w:tcBorders>
            <w:shd w:val="clear" w:color="auto" w:fill="auto"/>
            <w:vAlign w:val="center"/>
            <w:hideMark/>
          </w:tcPr>
          <w:p w14:paraId="4AB19CEB"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24 249</w:t>
            </w:r>
          </w:p>
        </w:tc>
        <w:tc>
          <w:tcPr>
            <w:tcW w:w="673" w:type="pct"/>
            <w:gridSpan w:val="2"/>
            <w:tcBorders>
              <w:top w:val="nil"/>
              <w:left w:val="nil"/>
              <w:bottom w:val="nil"/>
              <w:right w:val="nil"/>
            </w:tcBorders>
            <w:shd w:val="clear" w:color="auto" w:fill="auto"/>
            <w:vAlign w:val="center"/>
            <w:hideMark/>
          </w:tcPr>
          <w:p w14:paraId="1ADDB0ED"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r>
      <w:tr w:rsidR="008748D8" w:rsidRPr="00422CA9" w14:paraId="38326252" w14:textId="77777777" w:rsidTr="00A067C6">
        <w:trPr>
          <w:trHeight w:val="240"/>
        </w:trPr>
        <w:tc>
          <w:tcPr>
            <w:tcW w:w="981" w:type="pct"/>
            <w:gridSpan w:val="2"/>
            <w:tcBorders>
              <w:top w:val="nil"/>
              <w:left w:val="nil"/>
              <w:bottom w:val="nil"/>
              <w:right w:val="nil"/>
            </w:tcBorders>
            <w:shd w:val="clear" w:color="auto" w:fill="auto"/>
            <w:vAlign w:val="center"/>
            <w:hideMark/>
          </w:tcPr>
          <w:p w14:paraId="36CD2434"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боргові цінні папери</w:t>
            </w:r>
          </w:p>
        </w:tc>
        <w:tc>
          <w:tcPr>
            <w:tcW w:w="697" w:type="pct"/>
            <w:gridSpan w:val="3"/>
            <w:tcBorders>
              <w:top w:val="nil"/>
              <w:left w:val="nil"/>
              <w:bottom w:val="nil"/>
              <w:right w:val="nil"/>
            </w:tcBorders>
            <w:shd w:val="clear" w:color="auto" w:fill="auto"/>
            <w:vAlign w:val="center"/>
            <w:hideMark/>
          </w:tcPr>
          <w:p w14:paraId="76F2BC6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5932894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02C8EB6B"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70FC290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14BFFF58"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24B383C0"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c>
          <w:tcPr>
            <w:tcW w:w="673" w:type="pct"/>
            <w:gridSpan w:val="2"/>
            <w:tcBorders>
              <w:top w:val="nil"/>
              <w:left w:val="nil"/>
              <w:bottom w:val="nil"/>
              <w:right w:val="nil"/>
            </w:tcBorders>
            <w:shd w:val="clear" w:color="auto" w:fill="auto"/>
            <w:vAlign w:val="center"/>
            <w:hideMark/>
          </w:tcPr>
          <w:p w14:paraId="15D219B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r>
      <w:tr w:rsidR="008748D8" w:rsidRPr="00422CA9" w14:paraId="31CDDD4B" w14:textId="77777777" w:rsidTr="00A067C6">
        <w:trPr>
          <w:trHeight w:val="255"/>
        </w:trPr>
        <w:tc>
          <w:tcPr>
            <w:tcW w:w="981" w:type="pct"/>
            <w:gridSpan w:val="2"/>
            <w:tcBorders>
              <w:top w:val="single" w:sz="4" w:space="0" w:color="auto"/>
              <w:left w:val="nil"/>
              <w:bottom w:val="single" w:sz="4" w:space="0" w:color="auto"/>
              <w:right w:val="nil"/>
            </w:tcBorders>
            <w:shd w:val="clear" w:color="auto" w:fill="auto"/>
            <w:vAlign w:val="center"/>
            <w:hideMark/>
          </w:tcPr>
          <w:p w14:paraId="1898B531"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697" w:type="pct"/>
            <w:gridSpan w:val="3"/>
            <w:tcBorders>
              <w:top w:val="single" w:sz="4" w:space="0" w:color="auto"/>
              <w:left w:val="nil"/>
              <w:bottom w:val="single" w:sz="4" w:space="0" w:color="auto"/>
              <w:right w:val="nil"/>
            </w:tcBorders>
            <w:shd w:val="clear" w:color="auto" w:fill="auto"/>
            <w:vAlign w:val="center"/>
            <w:hideMark/>
          </w:tcPr>
          <w:p w14:paraId="356BC48F"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7 558</w:t>
            </w:r>
          </w:p>
        </w:tc>
        <w:tc>
          <w:tcPr>
            <w:tcW w:w="365" w:type="pct"/>
            <w:tcBorders>
              <w:top w:val="single" w:sz="4" w:space="0" w:color="auto"/>
              <w:left w:val="nil"/>
              <w:bottom w:val="single" w:sz="4" w:space="0" w:color="auto"/>
              <w:right w:val="nil"/>
            </w:tcBorders>
            <w:shd w:val="clear" w:color="auto" w:fill="auto"/>
            <w:vAlign w:val="center"/>
            <w:hideMark/>
          </w:tcPr>
          <w:p w14:paraId="02607ECA"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99" w:type="pct"/>
            <w:gridSpan w:val="2"/>
            <w:tcBorders>
              <w:top w:val="single" w:sz="4" w:space="0" w:color="auto"/>
              <w:left w:val="nil"/>
              <w:bottom w:val="single" w:sz="4" w:space="0" w:color="auto"/>
              <w:right w:val="nil"/>
            </w:tcBorders>
            <w:shd w:val="clear" w:color="auto" w:fill="auto"/>
            <w:vAlign w:val="center"/>
            <w:hideMark/>
          </w:tcPr>
          <w:p w14:paraId="4AECC0E2"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17 006</w:t>
            </w:r>
          </w:p>
        </w:tc>
        <w:tc>
          <w:tcPr>
            <w:tcW w:w="595" w:type="pct"/>
            <w:tcBorders>
              <w:top w:val="single" w:sz="4" w:space="0" w:color="auto"/>
              <w:left w:val="nil"/>
              <w:bottom w:val="single" w:sz="4" w:space="0" w:color="auto"/>
              <w:right w:val="nil"/>
            </w:tcBorders>
            <w:shd w:val="clear" w:color="auto" w:fill="auto"/>
            <w:vAlign w:val="center"/>
            <w:hideMark/>
          </w:tcPr>
          <w:p w14:paraId="77B06C1A"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36 218</w:t>
            </w:r>
          </w:p>
        </w:tc>
        <w:tc>
          <w:tcPr>
            <w:tcW w:w="568" w:type="pct"/>
            <w:gridSpan w:val="2"/>
            <w:tcBorders>
              <w:top w:val="single" w:sz="4" w:space="0" w:color="auto"/>
              <w:left w:val="nil"/>
              <w:bottom w:val="single" w:sz="4" w:space="0" w:color="auto"/>
              <w:right w:val="nil"/>
            </w:tcBorders>
            <w:shd w:val="clear" w:color="auto" w:fill="auto"/>
            <w:vAlign w:val="center"/>
            <w:hideMark/>
          </w:tcPr>
          <w:p w14:paraId="463015A9"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9 448</w:t>
            </w:r>
          </w:p>
        </w:tc>
        <w:tc>
          <w:tcPr>
            <w:tcW w:w="522" w:type="pct"/>
            <w:gridSpan w:val="2"/>
            <w:tcBorders>
              <w:top w:val="single" w:sz="4" w:space="0" w:color="auto"/>
              <w:left w:val="nil"/>
              <w:bottom w:val="single" w:sz="4" w:space="0" w:color="auto"/>
              <w:right w:val="nil"/>
            </w:tcBorders>
            <w:shd w:val="clear" w:color="auto" w:fill="auto"/>
            <w:vAlign w:val="center"/>
            <w:hideMark/>
          </w:tcPr>
          <w:p w14:paraId="3DBBC3BE"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46 692</w:t>
            </w:r>
          </w:p>
        </w:tc>
        <w:tc>
          <w:tcPr>
            <w:tcW w:w="673" w:type="pct"/>
            <w:gridSpan w:val="2"/>
            <w:tcBorders>
              <w:top w:val="single" w:sz="4" w:space="0" w:color="auto"/>
              <w:left w:val="nil"/>
              <w:bottom w:val="single" w:sz="4" w:space="0" w:color="auto"/>
              <w:right w:val="nil"/>
            </w:tcBorders>
            <w:shd w:val="clear" w:color="auto" w:fill="auto"/>
            <w:vAlign w:val="center"/>
            <w:hideMark/>
          </w:tcPr>
          <w:p w14:paraId="67513792"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116 922</w:t>
            </w:r>
          </w:p>
        </w:tc>
      </w:tr>
      <w:tr w:rsidR="008748D8" w:rsidRPr="00422CA9" w14:paraId="3AFC03D3" w14:textId="77777777" w:rsidTr="00A067C6">
        <w:trPr>
          <w:trHeight w:val="289"/>
        </w:trPr>
        <w:tc>
          <w:tcPr>
            <w:tcW w:w="981" w:type="pct"/>
            <w:gridSpan w:val="2"/>
            <w:tcBorders>
              <w:top w:val="single" w:sz="4" w:space="0" w:color="auto"/>
              <w:left w:val="nil"/>
              <w:bottom w:val="nil"/>
              <w:right w:val="nil"/>
            </w:tcBorders>
            <w:shd w:val="clear" w:color="auto" w:fill="auto"/>
            <w:vAlign w:val="center"/>
            <w:hideMark/>
          </w:tcPr>
          <w:p w14:paraId="41AF4663"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інвестиційні активи</w:t>
            </w:r>
          </w:p>
        </w:tc>
        <w:tc>
          <w:tcPr>
            <w:tcW w:w="697" w:type="pct"/>
            <w:gridSpan w:val="3"/>
            <w:tcBorders>
              <w:top w:val="single" w:sz="4" w:space="0" w:color="auto"/>
              <w:left w:val="nil"/>
              <w:bottom w:val="nil"/>
              <w:right w:val="nil"/>
            </w:tcBorders>
            <w:shd w:val="clear" w:color="auto" w:fill="auto"/>
            <w:vAlign w:val="center"/>
            <w:hideMark/>
          </w:tcPr>
          <w:p w14:paraId="7C2C0A0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single" w:sz="4" w:space="0" w:color="auto"/>
              <w:left w:val="nil"/>
              <w:bottom w:val="nil"/>
              <w:right w:val="nil"/>
            </w:tcBorders>
            <w:shd w:val="clear" w:color="auto" w:fill="auto"/>
            <w:vAlign w:val="center"/>
            <w:hideMark/>
          </w:tcPr>
          <w:p w14:paraId="40895BA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single" w:sz="4" w:space="0" w:color="auto"/>
              <w:left w:val="nil"/>
              <w:bottom w:val="nil"/>
              <w:right w:val="nil"/>
            </w:tcBorders>
            <w:shd w:val="clear" w:color="auto" w:fill="auto"/>
            <w:vAlign w:val="center"/>
            <w:hideMark/>
          </w:tcPr>
          <w:p w14:paraId="708DD6A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single" w:sz="4" w:space="0" w:color="auto"/>
              <w:left w:val="nil"/>
              <w:bottom w:val="nil"/>
              <w:right w:val="nil"/>
            </w:tcBorders>
            <w:shd w:val="clear" w:color="auto" w:fill="auto"/>
            <w:vAlign w:val="center"/>
            <w:hideMark/>
          </w:tcPr>
          <w:p w14:paraId="0C6FCAD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single" w:sz="4" w:space="0" w:color="auto"/>
              <w:left w:val="nil"/>
              <w:bottom w:val="nil"/>
              <w:right w:val="nil"/>
            </w:tcBorders>
            <w:shd w:val="clear" w:color="auto" w:fill="auto"/>
            <w:vAlign w:val="center"/>
            <w:hideMark/>
          </w:tcPr>
          <w:p w14:paraId="37C5406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single" w:sz="4" w:space="0" w:color="auto"/>
              <w:left w:val="nil"/>
              <w:bottom w:val="nil"/>
              <w:right w:val="nil"/>
            </w:tcBorders>
            <w:shd w:val="clear" w:color="auto" w:fill="auto"/>
            <w:vAlign w:val="center"/>
            <w:hideMark/>
          </w:tcPr>
          <w:p w14:paraId="25443590"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673" w:type="pct"/>
            <w:gridSpan w:val="2"/>
            <w:tcBorders>
              <w:top w:val="single" w:sz="4" w:space="0" w:color="auto"/>
              <w:left w:val="nil"/>
              <w:bottom w:val="nil"/>
              <w:right w:val="nil"/>
            </w:tcBorders>
            <w:shd w:val="clear" w:color="auto" w:fill="auto"/>
            <w:vAlign w:val="center"/>
            <w:hideMark/>
          </w:tcPr>
          <w:p w14:paraId="44C7AB1B" w14:textId="01A6484F"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r>
      <w:tr w:rsidR="008748D8" w:rsidRPr="00422CA9" w14:paraId="2F48E0D0" w14:textId="77777777" w:rsidTr="00A067C6">
        <w:trPr>
          <w:trHeight w:val="480"/>
        </w:trPr>
        <w:tc>
          <w:tcPr>
            <w:tcW w:w="981" w:type="pct"/>
            <w:gridSpan w:val="2"/>
            <w:tcBorders>
              <w:top w:val="nil"/>
              <w:left w:val="nil"/>
              <w:bottom w:val="nil"/>
              <w:right w:val="nil"/>
            </w:tcBorders>
            <w:shd w:val="clear" w:color="auto" w:fill="auto"/>
            <w:vAlign w:val="center"/>
            <w:hideMark/>
          </w:tcPr>
          <w:p w14:paraId="712B8765"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 та їх еквіваленти</w:t>
            </w:r>
          </w:p>
        </w:tc>
        <w:tc>
          <w:tcPr>
            <w:tcW w:w="697" w:type="pct"/>
            <w:gridSpan w:val="3"/>
            <w:tcBorders>
              <w:top w:val="nil"/>
              <w:left w:val="nil"/>
              <w:bottom w:val="nil"/>
              <w:right w:val="nil"/>
            </w:tcBorders>
            <w:shd w:val="clear" w:color="auto" w:fill="auto"/>
            <w:vAlign w:val="center"/>
            <w:hideMark/>
          </w:tcPr>
          <w:p w14:paraId="2DF6346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1 209</w:t>
            </w:r>
          </w:p>
        </w:tc>
        <w:tc>
          <w:tcPr>
            <w:tcW w:w="365" w:type="pct"/>
            <w:tcBorders>
              <w:top w:val="nil"/>
              <w:left w:val="nil"/>
              <w:bottom w:val="nil"/>
              <w:right w:val="nil"/>
            </w:tcBorders>
            <w:shd w:val="clear" w:color="auto" w:fill="auto"/>
            <w:vAlign w:val="center"/>
            <w:hideMark/>
          </w:tcPr>
          <w:p w14:paraId="594590C3"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5CCF62E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3 119</w:t>
            </w:r>
          </w:p>
        </w:tc>
        <w:tc>
          <w:tcPr>
            <w:tcW w:w="595" w:type="pct"/>
            <w:tcBorders>
              <w:top w:val="nil"/>
              <w:left w:val="nil"/>
              <w:bottom w:val="nil"/>
              <w:right w:val="nil"/>
            </w:tcBorders>
            <w:shd w:val="clear" w:color="auto" w:fill="auto"/>
            <w:vAlign w:val="center"/>
            <w:hideMark/>
          </w:tcPr>
          <w:p w14:paraId="1B121E7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5 364</w:t>
            </w:r>
          </w:p>
        </w:tc>
        <w:tc>
          <w:tcPr>
            <w:tcW w:w="568" w:type="pct"/>
            <w:gridSpan w:val="2"/>
            <w:tcBorders>
              <w:top w:val="nil"/>
              <w:left w:val="nil"/>
              <w:bottom w:val="nil"/>
              <w:right w:val="nil"/>
            </w:tcBorders>
            <w:shd w:val="clear" w:color="auto" w:fill="auto"/>
            <w:vAlign w:val="center"/>
            <w:hideMark/>
          </w:tcPr>
          <w:p w14:paraId="2128BB2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2 043</w:t>
            </w:r>
          </w:p>
        </w:tc>
        <w:tc>
          <w:tcPr>
            <w:tcW w:w="522" w:type="pct"/>
            <w:gridSpan w:val="2"/>
            <w:tcBorders>
              <w:top w:val="nil"/>
              <w:left w:val="nil"/>
              <w:bottom w:val="nil"/>
              <w:right w:val="nil"/>
            </w:tcBorders>
            <w:shd w:val="clear" w:color="auto" w:fill="auto"/>
            <w:vAlign w:val="center"/>
            <w:hideMark/>
          </w:tcPr>
          <w:p w14:paraId="32A1099C"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7 821</w:t>
            </w:r>
          </w:p>
        </w:tc>
        <w:tc>
          <w:tcPr>
            <w:tcW w:w="673" w:type="pct"/>
            <w:gridSpan w:val="2"/>
            <w:tcBorders>
              <w:top w:val="nil"/>
              <w:left w:val="nil"/>
              <w:bottom w:val="nil"/>
              <w:right w:val="nil"/>
            </w:tcBorders>
            <w:shd w:val="clear" w:color="auto" w:fill="auto"/>
            <w:vAlign w:val="center"/>
            <w:hideMark/>
          </w:tcPr>
          <w:p w14:paraId="66FA66D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r>
      <w:tr w:rsidR="008748D8" w:rsidRPr="00422CA9" w14:paraId="60D664EA" w14:textId="77777777" w:rsidTr="00A067C6">
        <w:trPr>
          <w:trHeight w:val="480"/>
        </w:trPr>
        <w:tc>
          <w:tcPr>
            <w:tcW w:w="981" w:type="pct"/>
            <w:gridSpan w:val="2"/>
            <w:tcBorders>
              <w:top w:val="nil"/>
              <w:left w:val="nil"/>
              <w:bottom w:val="nil"/>
              <w:right w:val="nil"/>
            </w:tcBorders>
            <w:shd w:val="clear" w:color="auto" w:fill="auto"/>
            <w:vAlign w:val="center"/>
            <w:hideMark/>
          </w:tcPr>
          <w:p w14:paraId="19E54BB4"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Кошти в МТСБУ</w:t>
            </w:r>
          </w:p>
        </w:tc>
        <w:tc>
          <w:tcPr>
            <w:tcW w:w="697" w:type="pct"/>
            <w:gridSpan w:val="3"/>
            <w:tcBorders>
              <w:top w:val="nil"/>
              <w:left w:val="nil"/>
              <w:bottom w:val="nil"/>
              <w:right w:val="nil"/>
            </w:tcBorders>
            <w:shd w:val="clear" w:color="auto" w:fill="auto"/>
            <w:vAlign w:val="center"/>
            <w:hideMark/>
          </w:tcPr>
          <w:p w14:paraId="0C95FE7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68 670</w:t>
            </w:r>
          </w:p>
        </w:tc>
        <w:tc>
          <w:tcPr>
            <w:tcW w:w="365" w:type="pct"/>
            <w:tcBorders>
              <w:top w:val="nil"/>
              <w:left w:val="nil"/>
              <w:bottom w:val="nil"/>
              <w:right w:val="nil"/>
            </w:tcBorders>
            <w:shd w:val="clear" w:color="auto" w:fill="auto"/>
            <w:vAlign w:val="center"/>
            <w:hideMark/>
          </w:tcPr>
          <w:p w14:paraId="714F553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0B86391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3747F94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5F33B452"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5D999437"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673" w:type="pct"/>
            <w:gridSpan w:val="2"/>
            <w:tcBorders>
              <w:top w:val="nil"/>
              <w:left w:val="nil"/>
              <w:bottom w:val="nil"/>
              <w:right w:val="nil"/>
            </w:tcBorders>
            <w:shd w:val="clear" w:color="auto" w:fill="auto"/>
            <w:vAlign w:val="center"/>
            <w:hideMark/>
          </w:tcPr>
          <w:p w14:paraId="67D7E76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68 670</w:t>
            </w:r>
          </w:p>
        </w:tc>
      </w:tr>
      <w:tr w:rsidR="008748D8" w:rsidRPr="00422CA9" w14:paraId="02964EA9" w14:textId="77777777" w:rsidTr="00A067C6">
        <w:trPr>
          <w:trHeight w:val="240"/>
        </w:trPr>
        <w:tc>
          <w:tcPr>
            <w:tcW w:w="981" w:type="pct"/>
            <w:gridSpan w:val="2"/>
            <w:tcBorders>
              <w:top w:val="nil"/>
              <w:left w:val="nil"/>
              <w:bottom w:val="single" w:sz="8" w:space="0" w:color="auto"/>
              <w:right w:val="nil"/>
            </w:tcBorders>
            <w:shd w:val="clear" w:color="auto" w:fill="auto"/>
            <w:vAlign w:val="center"/>
            <w:hideMark/>
          </w:tcPr>
          <w:p w14:paraId="566AF455"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Дольові цінні папери</w:t>
            </w:r>
          </w:p>
        </w:tc>
        <w:tc>
          <w:tcPr>
            <w:tcW w:w="697" w:type="pct"/>
            <w:gridSpan w:val="3"/>
            <w:tcBorders>
              <w:top w:val="nil"/>
              <w:left w:val="nil"/>
              <w:bottom w:val="single" w:sz="8" w:space="0" w:color="auto"/>
              <w:right w:val="nil"/>
            </w:tcBorders>
            <w:shd w:val="clear" w:color="auto" w:fill="auto"/>
            <w:vAlign w:val="center"/>
            <w:hideMark/>
          </w:tcPr>
          <w:p w14:paraId="602C531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single" w:sz="8" w:space="0" w:color="auto"/>
              <w:right w:val="nil"/>
            </w:tcBorders>
            <w:shd w:val="clear" w:color="auto" w:fill="auto"/>
            <w:vAlign w:val="center"/>
            <w:hideMark/>
          </w:tcPr>
          <w:p w14:paraId="1F7BAC7D"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single" w:sz="8" w:space="0" w:color="auto"/>
              <w:right w:val="nil"/>
            </w:tcBorders>
            <w:shd w:val="clear" w:color="auto" w:fill="auto"/>
            <w:vAlign w:val="center"/>
            <w:hideMark/>
          </w:tcPr>
          <w:p w14:paraId="6694EDC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single" w:sz="8" w:space="0" w:color="auto"/>
              <w:right w:val="nil"/>
            </w:tcBorders>
            <w:shd w:val="clear" w:color="auto" w:fill="auto"/>
            <w:vAlign w:val="center"/>
            <w:hideMark/>
          </w:tcPr>
          <w:p w14:paraId="7A73F31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single" w:sz="8" w:space="0" w:color="auto"/>
              <w:right w:val="nil"/>
            </w:tcBorders>
            <w:shd w:val="clear" w:color="auto" w:fill="auto"/>
            <w:vAlign w:val="center"/>
            <w:hideMark/>
          </w:tcPr>
          <w:p w14:paraId="4D41B1D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single" w:sz="8" w:space="0" w:color="auto"/>
              <w:right w:val="nil"/>
            </w:tcBorders>
            <w:shd w:val="clear" w:color="auto" w:fill="auto"/>
            <w:vAlign w:val="center"/>
            <w:hideMark/>
          </w:tcPr>
          <w:p w14:paraId="6C5061F0"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665</w:t>
            </w:r>
          </w:p>
        </w:tc>
        <w:tc>
          <w:tcPr>
            <w:tcW w:w="673" w:type="pct"/>
            <w:gridSpan w:val="2"/>
            <w:tcBorders>
              <w:top w:val="nil"/>
              <w:left w:val="nil"/>
              <w:bottom w:val="single" w:sz="8" w:space="0" w:color="auto"/>
              <w:right w:val="nil"/>
            </w:tcBorders>
            <w:shd w:val="clear" w:color="auto" w:fill="auto"/>
            <w:vAlign w:val="center"/>
            <w:hideMark/>
          </w:tcPr>
          <w:p w14:paraId="62CA3669"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665</w:t>
            </w:r>
          </w:p>
        </w:tc>
      </w:tr>
      <w:tr w:rsidR="008748D8" w:rsidRPr="00422CA9" w14:paraId="79F3CE1F" w14:textId="77777777" w:rsidTr="00A067C6">
        <w:trPr>
          <w:trHeight w:val="255"/>
        </w:trPr>
        <w:tc>
          <w:tcPr>
            <w:tcW w:w="981" w:type="pct"/>
            <w:gridSpan w:val="2"/>
            <w:tcBorders>
              <w:top w:val="single" w:sz="8" w:space="0" w:color="auto"/>
              <w:left w:val="nil"/>
              <w:bottom w:val="single" w:sz="8" w:space="0" w:color="auto"/>
              <w:right w:val="nil"/>
            </w:tcBorders>
            <w:shd w:val="clear" w:color="auto" w:fill="auto"/>
            <w:vAlign w:val="center"/>
            <w:hideMark/>
          </w:tcPr>
          <w:p w14:paraId="5B546E2D"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97" w:type="pct"/>
            <w:gridSpan w:val="3"/>
            <w:tcBorders>
              <w:top w:val="single" w:sz="8" w:space="0" w:color="auto"/>
              <w:left w:val="nil"/>
              <w:bottom w:val="single" w:sz="8" w:space="0" w:color="auto"/>
              <w:right w:val="nil"/>
            </w:tcBorders>
            <w:shd w:val="clear" w:color="auto" w:fill="auto"/>
            <w:vAlign w:val="center"/>
            <w:hideMark/>
          </w:tcPr>
          <w:p w14:paraId="5113AAD0"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69 879</w:t>
            </w:r>
          </w:p>
        </w:tc>
        <w:tc>
          <w:tcPr>
            <w:tcW w:w="365" w:type="pct"/>
            <w:tcBorders>
              <w:top w:val="single" w:sz="8" w:space="0" w:color="auto"/>
              <w:left w:val="nil"/>
              <w:bottom w:val="single" w:sz="8" w:space="0" w:color="auto"/>
              <w:right w:val="nil"/>
            </w:tcBorders>
            <w:shd w:val="clear" w:color="auto" w:fill="auto"/>
            <w:vAlign w:val="center"/>
            <w:hideMark/>
          </w:tcPr>
          <w:p w14:paraId="7A8CBEB5"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99" w:type="pct"/>
            <w:gridSpan w:val="2"/>
            <w:tcBorders>
              <w:top w:val="single" w:sz="8" w:space="0" w:color="auto"/>
              <w:left w:val="nil"/>
              <w:bottom w:val="single" w:sz="8" w:space="0" w:color="auto"/>
              <w:right w:val="nil"/>
            </w:tcBorders>
            <w:shd w:val="clear" w:color="auto" w:fill="auto"/>
            <w:vAlign w:val="center"/>
            <w:hideMark/>
          </w:tcPr>
          <w:p w14:paraId="047D1B1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3 119</w:t>
            </w:r>
          </w:p>
        </w:tc>
        <w:tc>
          <w:tcPr>
            <w:tcW w:w="595" w:type="pct"/>
            <w:tcBorders>
              <w:top w:val="single" w:sz="8" w:space="0" w:color="auto"/>
              <w:left w:val="nil"/>
              <w:bottom w:val="single" w:sz="8" w:space="0" w:color="auto"/>
              <w:right w:val="nil"/>
            </w:tcBorders>
            <w:shd w:val="clear" w:color="auto" w:fill="auto"/>
            <w:vAlign w:val="center"/>
            <w:hideMark/>
          </w:tcPr>
          <w:p w14:paraId="4E852C94"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5 364</w:t>
            </w:r>
          </w:p>
        </w:tc>
        <w:tc>
          <w:tcPr>
            <w:tcW w:w="568" w:type="pct"/>
            <w:gridSpan w:val="2"/>
            <w:tcBorders>
              <w:top w:val="single" w:sz="8" w:space="0" w:color="auto"/>
              <w:left w:val="nil"/>
              <w:bottom w:val="single" w:sz="8" w:space="0" w:color="auto"/>
              <w:right w:val="nil"/>
            </w:tcBorders>
            <w:shd w:val="clear" w:color="auto" w:fill="auto"/>
            <w:vAlign w:val="center"/>
            <w:hideMark/>
          </w:tcPr>
          <w:p w14:paraId="660C00D5"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2 043</w:t>
            </w:r>
          </w:p>
        </w:tc>
        <w:tc>
          <w:tcPr>
            <w:tcW w:w="522" w:type="pct"/>
            <w:gridSpan w:val="2"/>
            <w:tcBorders>
              <w:top w:val="single" w:sz="8" w:space="0" w:color="auto"/>
              <w:left w:val="nil"/>
              <w:bottom w:val="single" w:sz="8" w:space="0" w:color="auto"/>
              <w:right w:val="nil"/>
            </w:tcBorders>
            <w:shd w:val="clear" w:color="auto" w:fill="auto"/>
            <w:vAlign w:val="center"/>
            <w:hideMark/>
          </w:tcPr>
          <w:p w14:paraId="7588C7C3"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8 486</w:t>
            </w:r>
          </w:p>
        </w:tc>
        <w:tc>
          <w:tcPr>
            <w:tcW w:w="673" w:type="pct"/>
            <w:gridSpan w:val="2"/>
            <w:tcBorders>
              <w:top w:val="single" w:sz="8" w:space="0" w:color="auto"/>
              <w:left w:val="nil"/>
              <w:bottom w:val="single" w:sz="8" w:space="0" w:color="auto"/>
              <w:right w:val="nil"/>
            </w:tcBorders>
            <w:shd w:val="clear" w:color="auto" w:fill="auto"/>
            <w:vAlign w:val="center"/>
            <w:hideMark/>
          </w:tcPr>
          <w:p w14:paraId="1B64829F"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88 891</w:t>
            </w:r>
          </w:p>
        </w:tc>
      </w:tr>
      <w:tr w:rsidR="008748D8" w:rsidRPr="00422CA9" w14:paraId="766E0945" w14:textId="77777777" w:rsidTr="00A067C6">
        <w:trPr>
          <w:trHeight w:val="833"/>
        </w:trPr>
        <w:tc>
          <w:tcPr>
            <w:tcW w:w="981" w:type="pct"/>
            <w:gridSpan w:val="2"/>
            <w:tcBorders>
              <w:top w:val="nil"/>
              <w:left w:val="nil"/>
              <w:bottom w:val="single" w:sz="8" w:space="0" w:color="auto"/>
              <w:right w:val="nil"/>
            </w:tcBorders>
            <w:shd w:val="clear" w:color="auto" w:fill="auto"/>
            <w:vAlign w:val="center"/>
            <w:hideMark/>
          </w:tcPr>
          <w:p w14:paraId="19377C97"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інвестиційні активи та грошові кошти та їх еквіваленти</w:t>
            </w:r>
          </w:p>
        </w:tc>
        <w:tc>
          <w:tcPr>
            <w:tcW w:w="697" w:type="pct"/>
            <w:gridSpan w:val="3"/>
            <w:tcBorders>
              <w:top w:val="nil"/>
              <w:left w:val="nil"/>
              <w:bottom w:val="single" w:sz="8" w:space="0" w:color="auto"/>
              <w:right w:val="nil"/>
            </w:tcBorders>
            <w:shd w:val="clear" w:color="auto" w:fill="auto"/>
            <w:vAlign w:val="center"/>
            <w:hideMark/>
          </w:tcPr>
          <w:p w14:paraId="00B3741E"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77 437</w:t>
            </w:r>
          </w:p>
        </w:tc>
        <w:tc>
          <w:tcPr>
            <w:tcW w:w="365" w:type="pct"/>
            <w:tcBorders>
              <w:top w:val="nil"/>
              <w:left w:val="nil"/>
              <w:bottom w:val="single" w:sz="8" w:space="0" w:color="auto"/>
              <w:right w:val="nil"/>
            </w:tcBorders>
            <w:shd w:val="clear" w:color="auto" w:fill="auto"/>
            <w:vAlign w:val="center"/>
            <w:hideMark/>
          </w:tcPr>
          <w:p w14:paraId="7F7A4C6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99" w:type="pct"/>
            <w:gridSpan w:val="2"/>
            <w:tcBorders>
              <w:top w:val="nil"/>
              <w:left w:val="nil"/>
              <w:bottom w:val="single" w:sz="8" w:space="0" w:color="auto"/>
              <w:right w:val="nil"/>
            </w:tcBorders>
            <w:shd w:val="clear" w:color="auto" w:fill="auto"/>
            <w:vAlign w:val="center"/>
            <w:hideMark/>
          </w:tcPr>
          <w:p w14:paraId="11D223C0"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20 125</w:t>
            </w:r>
          </w:p>
        </w:tc>
        <w:tc>
          <w:tcPr>
            <w:tcW w:w="595" w:type="pct"/>
            <w:tcBorders>
              <w:top w:val="nil"/>
              <w:left w:val="nil"/>
              <w:bottom w:val="single" w:sz="8" w:space="0" w:color="auto"/>
              <w:right w:val="nil"/>
            </w:tcBorders>
            <w:shd w:val="clear" w:color="auto" w:fill="auto"/>
            <w:vAlign w:val="center"/>
            <w:hideMark/>
          </w:tcPr>
          <w:p w14:paraId="45B2466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41 582</w:t>
            </w:r>
          </w:p>
        </w:tc>
        <w:tc>
          <w:tcPr>
            <w:tcW w:w="568" w:type="pct"/>
            <w:gridSpan w:val="2"/>
            <w:tcBorders>
              <w:top w:val="nil"/>
              <w:left w:val="nil"/>
              <w:bottom w:val="single" w:sz="8" w:space="0" w:color="auto"/>
              <w:right w:val="nil"/>
            </w:tcBorders>
            <w:shd w:val="clear" w:color="auto" w:fill="auto"/>
            <w:vAlign w:val="center"/>
            <w:hideMark/>
          </w:tcPr>
          <w:p w14:paraId="6343CC76"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11 490</w:t>
            </w:r>
          </w:p>
        </w:tc>
        <w:tc>
          <w:tcPr>
            <w:tcW w:w="522" w:type="pct"/>
            <w:gridSpan w:val="2"/>
            <w:tcBorders>
              <w:top w:val="nil"/>
              <w:left w:val="nil"/>
              <w:bottom w:val="single" w:sz="8" w:space="0" w:color="auto"/>
              <w:right w:val="nil"/>
            </w:tcBorders>
            <w:shd w:val="clear" w:color="auto" w:fill="auto"/>
            <w:vAlign w:val="center"/>
            <w:hideMark/>
          </w:tcPr>
          <w:p w14:paraId="3B07AC0D"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55 178</w:t>
            </w:r>
          </w:p>
        </w:tc>
        <w:tc>
          <w:tcPr>
            <w:tcW w:w="673" w:type="pct"/>
            <w:gridSpan w:val="2"/>
            <w:tcBorders>
              <w:top w:val="nil"/>
              <w:left w:val="nil"/>
              <w:bottom w:val="nil"/>
              <w:right w:val="nil"/>
            </w:tcBorders>
            <w:shd w:val="clear" w:color="auto" w:fill="auto"/>
            <w:vAlign w:val="center"/>
            <w:hideMark/>
          </w:tcPr>
          <w:p w14:paraId="306038C1"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205 812</w:t>
            </w:r>
          </w:p>
        </w:tc>
      </w:tr>
      <w:tr w:rsidR="008748D8" w:rsidRPr="00422CA9" w14:paraId="63AFCBCE" w14:textId="77777777" w:rsidTr="00A067C6">
        <w:trPr>
          <w:trHeight w:val="374"/>
        </w:trPr>
        <w:tc>
          <w:tcPr>
            <w:tcW w:w="981" w:type="pct"/>
            <w:gridSpan w:val="2"/>
            <w:tcBorders>
              <w:top w:val="nil"/>
              <w:left w:val="nil"/>
              <w:bottom w:val="nil"/>
              <w:right w:val="nil"/>
            </w:tcBorders>
            <w:shd w:val="clear" w:color="auto" w:fill="auto"/>
            <w:vAlign w:val="center"/>
            <w:hideMark/>
          </w:tcPr>
          <w:p w14:paraId="76668F01"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Залишки за страховими контрактами</w:t>
            </w:r>
          </w:p>
        </w:tc>
        <w:tc>
          <w:tcPr>
            <w:tcW w:w="697" w:type="pct"/>
            <w:gridSpan w:val="3"/>
            <w:tcBorders>
              <w:top w:val="nil"/>
              <w:left w:val="nil"/>
              <w:bottom w:val="nil"/>
              <w:right w:val="nil"/>
            </w:tcBorders>
            <w:shd w:val="clear" w:color="auto" w:fill="auto"/>
            <w:vAlign w:val="center"/>
            <w:hideMark/>
          </w:tcPr>
          <w:p w14:paraId="57890BC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3F95B938"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6DEF70B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15C3C80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12DD097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44C0BCB3"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673" w:type="pct"/>
            <w:gridSpan w:val="2"/>
            <w:tcBorders>
              <w:top w:val="single" w:sz="8" w:space="0" w:color="auto"/>
              <w:left w:val="nil"/>
              <w:bottom w:val="nil"/>
              <w:right w:val="nil"/>
            </w:tcBorders>
            <w:shd w:val="clear" w:color="auto" w:fill="auto"/>
            <w:vAlign w:val="center"/>
            <w:hideMark/>
          </w:tcPr>
          <w:p w14:paraId="3113E7C9" w14:textId="7F6A6C88"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r>
      <w:tr w:rsidR="008748D8" w:rsidRPr="00422CA9" w14:paraId="2F9F5EAC" w14:textId="77777777" w:rsidTr="00A067C6">
        <w:trPr>
          <w:trHeight w:val="336"/>
        </w:trPr>
        <w:tc>
          <w:tcPr>
            <w:tcW w:w="981" w:type="pct"/>
            <w:gridSpan w:val="2"/>
            <w:tcBorders>
              <w:top w:val="nil"/>
              <w:left w:val="nil"/>
              <w:bottom w:val="nil"/>
              <w:right w:val="nil"/>
            </w:tcBorders>
            <w:shd w:val="clear" w:color="auto" w:fill="auto"/>
            <w:vAlign w:val="center"/>
            <w:hideMark/>
          </w:tcPr>
          <w:p w14:paraId="6A2A8A1B"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за контрактами з перестрахування</w:t>
            </w:r>
          </w:p>
        </w:tc>
        <w:tc>
          <w:tcPr>
            <w:tcW w:w="697" w:type="pct"/>
            <w:gridSpan w:val="3"/>
            <w:tcBorders>
              <w:top w:val="nil"/>
              <w:left w:val="nil"/>
              <w:bottom w:val="nil"/>
              <w:right w:val="nil"/>
            </w:tcBorders>
            <w:shd w:val="clear" w:color="auto" w:fill="auto"/>
            <w:vAlign w:val="center"/>
            <w:hideMark/>
          </w:tcPr>
          <w:p w14:paraId="7D0119B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2E43FDC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016CCBF0"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530</w:t>
            </w:r>
          </w:p>
        </w:tc>
        <w:tc>
          <w:tcPr>
            <w:tcW w:w="595" w:type="pct"/>
            <w:tcBorders>
              <w:top w:val="nil"/>
              <w:left w:val="nil"/>
              <w:bottom w:val="nil"/>
              <w:right w:val="nil"/>
            </w:tcBorders>
            <w:shd w:val="clear" w:color="auto" w:fill="auto"/>
            <w:vAlign w:val="center"/>
            <w:hideMark/>
          </w:tcPr>
          <w:p w14:paraId="45D8729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1BB0810B"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649</w:t>
            </w:r>
          </w:p>
        </w:tc>
        <w:tc>
          <w:tcPr>
            <w:tcW w:w="522" w:type="pct"/>
            <w:gridSpan w:val="2"/>
            <w:tcBorders>
              <w:top w:val="nil"/>
              <w:left w:val="nil"/>
              <w:bottom w:val="nil"/>
              <w:right w:val="nil"/>
            </w:tcBorders>
            <w:shd w:val="clear" w:color="auto" w:fill="auto"/>
            <w:vAlign w:val="center"/>
            <w:hideMark/>
          </w:tcPr>
          <w:p w14:paraId="5D5349CD"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673" w:type="pct"/>
            <w:gridSpan w:val="2"/>
            <w:tcBorders>
              <w:top w:val="nil"/>
              <w:left w:val="nil"/>
              <w:bottom w:val="nil"/>
              <w:right w:val="nil"/>
            </w:tcBorders>
            <w:shd w:val="clear" w:color="auto" w:fill="auto"/>
            <w:vAlign w:val="center"/>
            <w:hideMark/>
          </w:tcPr>
          <w:p w14:paraId="5F433043"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1 179</w:t>
            </w:r>
          </w:p>
        </w:tc>
      </w:tr>
      <w:tr w:rsidR="008748D8" w:rsidRPr="00422CA9" w14:paraId="11DCDB89" w14:textId="77777777" w:rsidTr="00A067C6">
        <w:trPr>
          <w:trHeight w:val="495"/>
        </w:trPr>
        <w:tc>
          <w:tcPr>
            <w:tcW w:w="981" w:type="pct"/>
            <w:gridSpan w:val="2"/>
            <w:tcBorders>
              <w:top w:val="nil"/>
              <w:left w:val="nil"/>
              <w:bottom w:val="nil"/>
              <w:right w:val="nil"/>
            </w:tcBorders>
            <w:shd w:val="clear" w:color="auto" w:fill="auto"/>
            <w:vAlign w:val="center"/>
            <w:hideMark/>
          </w:tcPr>
          <w:p w14:paraId="0FFFA848"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697" w:type="pct"/>
            <w:gridSpan w:val="3"/>
            <w:tcBorders>
              <w:top w:val="nil"/>
              <w:left w:val="nil"/>
              <w:bottom w:val="nil"/>
              <w:right w:val="nil"/>
            </w:tcBorders>
            <w:shd w:val="clear" w:color="auto" w:fill="auto"/>
            <w:vAlign w:val="center"/>
            <w:hideMark/>
          </w:tcPr>
          <w:p w14:paraId="5DE783AF"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77</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437</w:t>
            </w:r>
            <w:r w:rsidRPr="00422CA9">
              <w:rPr>
                <w:rFonts w:ascii="Times New Roman" w:eastAsia="Times New Roman" w:hAnsi="Times New Roman" w:cs="Times New Roman"/>
                <w:kern w:val="0"/>
                <w:sz w:val="16"/>
                <w:szCs w:val="16"/>
                <w:lang w:val="en-US" w:eastAsia="uk-UA"/>
              </w:rPr>
              <w:t>)</w:t>
            </w:r>
          </w:p>
        </w:tc>
        <w:tc>
          <w:tcPr>
            <w:tcW w:w="365" w:type="pct"/>
            <w:tcBorders>
              <w:top w:val="nil"/>
              <w:left w:val="nil"/>
              <w:bottom w:val="nil"/>
              <w:right w:val="nil"/>
            </w:tcBorders>
            <w:shd w:val="clear" w:color="auto" w:fill="auto"/>
            <w:vAlign w:val="center"/>
            <w:hideMark/>
          </w:tcPr>
          <w:p w14:paraId="15B3ACE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28FC51EA"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20</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655</w:t>
            </w:r>
            <w:r w:rsidRPr="00422CA9">
              <w:rPr>
                <w:rFonts w:ascii="Times New Roman" w:eastAsia="Times New Roman" w:hAnsi="Times New Roman" w:cs="Times New Roman"/>
                <w:kern w:val="0"/>
                <w:sz w:val="16"/>
                <w:szCs w:val="16"/>
                <w:lang w:val="en-US" w:eastAsia="uk-UA"/>
              </w:rPr>
              <w:t>)</w:t>
            </w:r>
          </w:p>
        </w:tc>
        <w:tc>
          <w:tcPr>
            <w:tcW w:w="595" w:type="pct"/>
            <w:tcBorders>
              <w:top w:val="nil"/>
              <w:left w:val="nil"/>
              <w:bottom w:val="nil"/>
              <w:right w:val="nil"/>
            </w:tcBorders>
            <w:shd w:val="clear" w:color="auto" w:fill="auto"/>
            <w:vAlign w:val="center"/>
            <w:hideMark/>
          </w:tcPr>
          <w:p w14:paraId="72DF427D"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41</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582</w:t>
            </w:r>
            <w:r w:rsidRPr="00422CA9">
              <w:rPr>
                <w:rFonts w:ascii="Times New Roman" w:eastAsia="Times New Roman" w:hAnsi="Times New Roman" w:cs="Times New Roman"/>
                <w:kern w:val="0"/>
                <w:sz w:val="16"/>
                <w:szCs w:val="16"/>
                <w:lang w:val="en-US" w:eastAsia="uk-UA"/>
              </w:rPr>
              <w:t>)</w:t>
            </w:r>
          </w:p>
        </w:tc>
        <w:tc>
          <w:tcPr>
            <w:tcW w:w="568" w:type="pct"/>
            <w:gridSpan w:val="2"/>
            <w:tcBorders>
              <w:top w:val="nil"/>
              <w:left w:val="nil"/>
              <w:bottom w:val="nil"/>
              <w:right w:val="nil"/>
            </w:tcBorders>
            <w:shd w:val="clear" w:color="auto" w:fill="auto"/>
            <w:vAlign w:val="center"/>
            <w:hideMark/>
          </w:tcPr>
          <w:p w14:paraId="7A06B65C"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12</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140</w:t>
            </w:r>
            <w:r w:rsidRPr="00422CA9">
              <w:rPr>
                <w:rFonts w:ascii="Times New Roman" w:eastAsia="Times New Roman" w:hAnsi="Times New Roman" w:cs="Times New Roman"/>
                <w:kern w:val="0"/>
                <w:sz w:val="16"/>
                <w:szCs w:val="16"/>
                <w:lang w:val="en-US" w:eastAsia="uk-UA"/>
              </w:rPr>
              <w:t>)</w:t>
            </w:r>
          </w:p>
        </w:tc>
        <w:tc>
          <w:tcPr>
            <w:tcW w:w="522" w:type="pct"/>
            <w:gridSpan w:val="2"/>
            <w:tcBorders>
              <w:top w:val="nil"/>
              <w:left w:val="nil"/>
              <w:bottom w:val="nil"/>
              <w:right w:val="nil"/>
            </w:tcBorders>
            <w:shd w:val="clear" w:color="auto" w:fill="auto"/>
            <w:vAlign w:val="center"/>
            <w:hideMark/>
          </w:tcPr>
          <w:p w14:paraId="6E8ED87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673" w:type="pct"/>
            <w:gridSpan w:val="2"/>
            <w:tcBorders>
              <w:top w:val="nil"/>
              <w:left w:val="nil"/>
              <w:bottom w:val="nil"/>
              <w:right w:val="nil"/>
            </w:tcBorders>
            <w:shd w:val="clear" w:color="auto" w:fill="auto"/>
            <w:vAlign w:val="center"/>
            <w:hideMark/>
          </w:tcPr>
          <w:p w14:paraId="791410FE"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151</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813</w:t>
            </w:r>
            <w:r w:rsidRPr="00422CA9">
              <w:rPr>
                <w:rFonts w:ascii="Times New Roman" w:eastAsia="Times New Roman" w:hAnsi="Times New Roman" w:cs="Times New Roman"/>
                <w:kern w:val="0"/>
                <w:sz w:val="16"/>
                <w:szCs w:val="16"/>
                <w:lang w:val="en-US" w:eastAsia="uk-UA"/>
              </w:rPr>
              <w:t>)</w:t>
            </w:r>
          </w:p>
        </w:tc>
      </w:tr>
      <w:tr w:rsidR="008748D8" w:rsidRPr="00422CA9" w14:paraId="10B08EAC" w14:textId="77777777" w:rsidTr="00A067C6">
        <w:trPr>
          <w:trHeight w:val="495"/>
        </w:trPr>
        <w:tc>
          <w:tcPr>
            <w:tcW w:w="981" w:type="pct"/>
            <w:gridSpan w:val="2"/>
            <w:tcBorders>
              <w:top w:val="single" w:sz="8" w:space="0" w:color="auto"/>
              <w:left w:val="nil"/>
              <w:bottom w:val="single" w:sz="8" w:space="0" w:color="auto"/>
              <w:right w:val="nil"/>
            </w:tcBorders>
            <w:shd w:val="clear" w:color="auto" w:fill="auto"/>
            <w:vAlign w:val="center"/>
            <w:hideMark/>
          </w:tcPr>
          <w:p w14:paraId="60DEC29A"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залишки за страховими контрактами</w:t>
            </w:r>
          </w:p>
        </w:tc>
        <w:tc>
          <w:tcPr>
            <w:tcW w:w="697" w:type="pct"/>
            <w:gridSpan w:val="3"/>
            <w:tcBorders>
              <w:top w:val="single" w:sz="8" w:space="0" w:color="auto"/>
              <w:left w:val="nil"/>
              <w:bottom w:val="single" w:sz="8" w:space="0" w:color="auto"/>
              <w:right w:val="nil"/>
            </w:tcBorders>
            <w:shd w:val="clear" w:color="auto" w:fill="auto"/>
            <w:vAlign w:val="center"/>
            <w:hideMark/>
          </w:tcPr>
          <w:p w14:paraId="5CDC71C0"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77</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437</w:t>
            </w:r>
            <w:r w:rsidRPr="00422CA9">
              <w:rPr>
                <w:rFonts w:ascii="Times New Roman" w:eastAsia="Times New Roman" w:hAnsi="Times New Roman" w:cs="Times New Roman"/>
                <w:b/>
                <w:bCs/>
                <w:kern w:val="0"/>
                <w:sz w:val="16"/>
                <w:szCs w:val="16"/>
                <w:lang w:val="en-US" w:eastAsia="uk-UA"/>
              </w:rPr>
              <w:t>)</w:t>
            </w:r>
          </w:p>
        </w:tc>
        <w:tc>
          <w:tcPr>
            <w:tcW w:w="365" w:type="pct"/>
            <w:tcBorders>
              <w:top w:val="single" w:sz="8" w:space="0" w:color="auto"/>
              <w:left w:val="nil"/>
              <w:bottom w:val="single" w:sz="8" w:space="0" w:color="auto"/>
              <w:right w:val="nil"/>
            </w:tcBorders>
            <w:shd w:val="clear" w:color="auto" w:fill="auto"/>
            <w:vAlign w:val="center"/>
            <w:hideMark/>
          </w:tcPr>
          <w:p w14:paraId="1004AA7F" w14:textId="77777777"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99" w:type="pct"/>
            <w:gridSpan w:val="2"/>
            <w:tcBorders>
              <w:top w:val="single" w:sz="8" w:space="0" w:color="auto"/>
              <w:left w:val="nil"/>
              <w:bottom w:val="single" w:sz="8" w:space="0" w:color="auto"/>
              <w:right w:val="nil"/>
            </w:tcBorders>
            <w:shd w:val="clear" w:color="auto" w:fill="auto"/>
            <w:vAlign w:val="center"/>
            <w:hideMark/>
          </w:tcPr>
          <w:p w14:paraId="1E0D7227"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20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125</w:t>
            </w:r>
            <w:r w:rsidRPr="00422CA9">
              <w:rPr>
                <w:rFonts w:ascii="Times New Roman" w:eastAsia="Times New Roman" w:hAnsi="Times New Roman" w:cs="Times New Roman"/>
                <w:b/>
                <w:bCs/>
                <w:kern w:val="0"/>
                <w:sz w:val="16"/>
                <w:szCs w:val="16"/>
                <w:lang w:val="en-US" w:eastAsia="uk-UA"/>
              </w:rPr>
              <w:t>)</w:t>
            </w:r>
          </w:p>
        </w:tc>
        <w:tc>
          <w:tcPr>
            <w:tcW w:w="595" w:type="pct"/>
            <w:tcBorders>
              <w:top w:val="single" w:sz="8" w:space="0" w:color="auto"/>
              <w:left w:val="nil"/>
              <w:bottom w:val="single" w:sz="8" w:space="0" w:color="auto"/>
              <w:right w:val="nil"/>
            </w:tcBorders>
            <w:shd w:val="clear" w:color="auto" w:fill="auto"/>
            <w:vAlign w:val="center"/>
            <w:hideMark/>
          </w:tcPr>
          <w:p w14:paraId="04E0F57F"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41</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582</w:t>
            </w:r>
            <w:r w:rsidRPr="00422CA9">
              <w:rPr>
                <w:rFonts w:ascii="Times New Roman" w:eastAsia="Times New Roman" w:hAnsi="Times New Roman" w:cs="Times New Roman"/>
                <w:b/>
                <w:bCs/>
                <w:kern w:val="0"/>
                <w:sz w:val="16"/>
                <w:szCs w:val="16"/>
                <w:lang w:val="en-US" w:eastAsia="uk-UA"/>
              </w:rPr>
              <w:t>)</w:t>
            </w:r>
          </w:p>
        </w:tc>
        <w:tc>
          <w:tcPr>
            <w:tcW w:w="568" w:type="pct"/>
            <w:gridSpan w:val="2"/>
            <w:tcBorders>
              <w:top w:val="single" w:sz="8" w:space="0" w:color="auto"/>
              <w:left w:val="nil"/>
              <w:bottom w:val="single" w:sz="8" w:space="0" w:color="auto"/>
              <w:right w:val="nil"/>
            </w:tcBorders>
            <w:shd w:val="clear" w:color="auto" w:fill="auto"/>
            <w:vAlign w:val="center"/>
            <w:hideMark/>
          </w:tcPr>
          <w:p w14:paraId="4536CCDF"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11</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491</w:t>
            </w:r>
            <w:r w:rsidRPr="00422CA9">
              <w:rPr>
                <w:rFonts w:ascii="Times New Roman" w:eastAsia="Times New Roman" w:hAnsi="Times New Roman" w:cs="Times New Roman"/>
                <w:b/>
                <w:bCs/>
                <w:kern w:val="0"/>
                <w:sz w:val="16"/>
                <w:szCs w:val="16"/>
                <w:lang w:val="en-US" w:eastAsia="uk-UA"/>
              </w:rPr>
              <w:t>)</w:t>
            </w:r>
          </w:p>
        </w:tc>
        <w:tc>
          <w:tcPr>
            <w:tcW w:w="522" w:type="pct"/>
            <w:gridSpan w:val="2"/>
            <w:tcBorders>
              <w:top w:val="single" w:sz="8" w:space="0" w:color="auto"/>
              <w:left w:val="nil"/>
              <w:bottom w:val="single" w:sz="8" w:space="0" w:color="auto"/>
              <w:right w:val="nil"/>
            </w:tcBorders>
            <w:shd w:val="clear" w:color="auto" w:fill="auto"/>
            <w:vAlign w:val="center"/>
            <w:hideMark/>
          </w:tcPr>
          <w:p w14:paraId="625E68A4" w14:textId="3EE0DBDA"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val="en-US" w:eastAsia="uk-UA"/>
              </w:rPr>
            </w:pPr>
          </w:p>
        </w:tc>
        <w:tc>
          <w:tcPr>
            <w:tcW w:w="673" w:type="pct"/>
            <w:gridSpan w:val="2"/>
            <w:tcBorders>
              <w:top w:val="single" w:sz="8" w:space="0" w:color="auto"/>
              <w:left w:val="nil"/>
              <w:bottom w:val="single" w:sz="8" w:space="0" w:color="auto"/>
              <w:right w:val="nil"/>
            </w:tcBorders>
            <w:shd w:val="clear" w:color="auto" w:fill="auto"/>
            <w:vAlign w:val="center"/>
            <w:hideMark/>
          </w:tcPr>
          <w:p w14:paraId="5AE14F6A"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150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634</w:t>
            </w:r>
            <w:r w:rsidRPr="00422CA9">
              <w:rPr>
                <w:rFonts w:ascii="Times New Roman" w:eastAsia="Times New Roman" w:hAnsi="Times New Roman" w:cs="Times New Roman"/>
                <w:b/>
                <w:bCs/>
                <w:kern w:val="0"/>
                <w:sz w:val="16"/>
                <w:szCs w:val="16"/>
                <w:lang w:val="en-US" w:eastAsia="uk-UA"/>
              </w:rPr>
              <w:t>)</w:t>
            </w:r>
          </w:p>
        </w:tc>
      </w:tr>
      <w:tr w:rsidR="008748D8" w:rsidRPr="00422CA9" w14:paraId="3FD869DB" w14:textId="77777777" w:rsidTr="00A067C6">
        <w:trPr>
          <w:trHeight w:val="240"/>
        </w:trPr>
        <w:tc>
          <w:tcPr>
            <w:tcW w:w="981" w:type="pct"/>
            <w:gridSpan w:val="2"/>
            <w:tcBorders>
              <w:top w:val="nil"/>
              <w:left w:val="nil"/>
              <w:bottom w:val="nil"/>
              <w:right w:val="nil"/>
            </w:tcBorders>
            <w:shd w:val="clear" w:color="auto" w:fill="auto"/>
            <w:vAlign w:val="center"/>
            <w:hideMark/>
          </w:tcPr>
          <w:p w14:paraId="605E04F2"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Інші активи та зобов’язання</w:t>
            </w:r>
          </w:p>
        </w:tc>
        <w:tc>
          <w:tcPr>
            <w:tcW w:w="697" w:type="pct"/>
            <w:gridSpan w:val="3"/>
            <w:tcBorders>
              <w:top w:val="nil"/>
              <w:left w:val="nil"/>
              <w:bottom w:val="nil"/>
              <w:right w:val="nil"/>
            </w:tcBorders>
            <w:shd w:val="clear" w:color="auto" w:fill="auto"/>
            <w:vAlign w:val="center"/>
            <w:hideMark/>
          </w:tcPr>
          <w:p w14:paraId="11F0950E"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5592E518"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7F6BAD98"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60EFA54A"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64A4F880"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27DE2091" w14:textId="77777777"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eastAsia="uk-UA"/>
              </w:rPr>
            </w:pPr>
          </w:p>
        </w:tc>
        <w:tc>
          <w:tcPr>
            <w:tcW w:w="673" w:type="pct"/>
            <w:gridSpan w:val="2"/>
            <w:tcBorders>
              <w:top w:val="nil"/>
              <w:left w:val="nil"/>
              <w:bottom w:val="nil"/>
              <w:right w:val="nil"/>
            </w:tcBorders>
            <w:shd w:val="clear" w:color="auto" w:fill="auto"/>
            <w:vAlign w:val="center"/>
            <w:hideMark/>
          </w:tcPr>
          <w:p w14:paraId="0F941AE5" w14:textId="1F2CE69E" w:rsidR="008748D8" w:rsidRPr="00422CA9" w:rsidRDefault="008748D8" w:rsidP="00F4447A">
            <w:pPr>
              <w:spacing w:after="0" w:line="240" w:lineRule="auto"/>
              <w:jc w:val="right"/>
              <w:rPr>
                <w:rFonts w:ascii="Times New Roman" w:eastAsia="Times New Roman" w:hAnsi="Times New Roman" w:cs="Times New Roman"/>
                <w:kern w:val="0"/>
                <w:sz w:val="16"/>
                <w:szCs w:val="16"/>
                <w:lang w:val="en-US" w:eastAsia="uk-UA"/>
              </w:rPr>
            </w:pPr>
          </w:p>
        </w:tc>
      </w:tr>
      <w:tr w:rsidR="008748D8" w:rsidRPr="00422CA9" w14:paraId="589CFC17" w14:textId="77777777" w:rsidTr="00A067C6">
        <w:trPr>
          <w:trHeight w:val="480"/>
        </w:trPr>
        <w:tc>
          <w:tcPr>
            <w:tcW w:w="981" w:type="pct"/>
            <w:gridSpan w:val="2"/>
            <w:tcBorders>
              <w:top w:val="nil"/>
              <w:left w:val="nil"/>
              <w:bottom w:val="nil"/>
              <w:right w:val="nil"/>
            </w:tcBorders>
            <w:shd w:val="clear" w:color="auto" w:fill="auto"/>
            <w:vAlign w:val="center"/>
            <w:hideMark/>
          </w:tcPr>
          <w:p w14:paraId="6C61C5E8"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 нарахованих доходах</w:t>
            </w:r>
          </w:p>
        </w:tc>
        <w:tc>
          <w:tcPr>
            <w:tcW w:w="697" w:type="pct"/>
            <w:gridSpan w:val="3"/>
            <w:tcBorders>
              <w:top w:val="nil"/>
              <w:left w:val="nil"/>
              <w:bottom w:val="nil"/>
              <w:right w:val="nil"/>
            </w:tcBorders>
            <w:shd w:val="clear" w:color="auto" w:fill="auto"/>
            <w:vAlign w:val="center"/>
            <w:hideMark/>
          </w:tcPr>
          <w:p w14:paraId="7DF23CD4"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5114926B"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1D41E106"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036267F8"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713B3ED3"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08E62B87" w14:textId="77777777"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4 079</w:t>
            </w:r>
          </w:p>
        </w:tc>
        <w:tc>
          <w:tcPr>
            <w:tcW w:w="673" w:type="pct"/>
            <w:gridSpan w:val="2"/>
            <w:tcBorders>
              <w:top w:val="nil"/>
              <w:left w:val="nil"/>
              <w:bottom w:val="nil"/>
              <w:right w:val="nil"/>
            </w:tcBorders>
            <w:shd w:val="clear" w:color="auto" w:fill="auto"/>
            <w:vAlign w:val="center"/>
            <w:hideMark/>
          </w:tcPr>
          <w:p w14:paraId="01208BB9"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r>
      <w:tr w:rsidR="008748D8" w:rsidRPr="00422CA9" w14:paraId="097C4DB8" w14:textId="77777777" w:rsidTr="00A067C6">
        <w:trPr>
          <w:trHeight w:val="480"/>
        </w:trPr>
        <w:tc>
          <w:tcPr>
            <w:tcW w:w="981" w:type="pct"/>
            <w:gridSpan w:val="2"/>
            <w:tcBorders>
              <w:top w:val="nil"/>
              <w:left w:val="nil"/>
              <w:bottom w:val="nil"/>
              <w:right w:val="nil"/>
            </w:tcBorders>
            <w:shd w:val="clear" w:color="auto" w:fill="auto"/>
            <w:vAlign w:val="center"/>
            <w:hideMark/>
          </w:tcPr>
          <w:p w14:paraId="197FEDED"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Кредиторська товарна заборгованість</w:t>
            </w:r>
          </w:p>
        </w:tc>
        <w:tc>
          <w:tcPr>
            <w:tcW w:w="697" w:type="pct"/>
            <w:gridSpan w:val="3"/>
            <w:tcBorders>
              <w:top w:val="nil"/>
              <w:left w:val="nil"/>
              <w:bottom w:val="nil"/>
              <w:right w:val="nil"/>
            </w:tcBorders>
            <w:shd w:val="clear" w:color="auto" w:fill="auto"/>
            <w:vAlign w:val="center"/>
            <w:hideMark/>
          </w:tcPr>
          <w:p w14:paraId="5BD76DCB"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729BF6A2"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6451A8A6"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2BBFD5A0"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7973357C"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53D7D87F"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375</w:t>
            </w:r>
            <w:r w:rsidRPr="00422CA9">
              <w:rPr>
                <w:rFonts w:ascii="Times New Roman" w:eastAsia="Times New Roman" w:hAnsi="Times New Roman" w:cs="Times New Roman"/>
                <w:b/>
                <w:bCs/>
                <w:kern w:val="0"/>
                <w:sz w:val="16"/>
                <w:szCs w:val="16"/>
                <w:lang w:val="en-US" w:eastAsia="uk-UA"/>
              </w:rPr>
              <w:t>)</w:t>
            </w:r>
          </w:p>
        </w:tc>
        <w:tc>
          <w:tcPr>
            <w:tcW w:w="673" w:type="pct"/>
            <w:gridSpan w:val="2"/>
            <w:tcBorders>
              <w:top w:val="nil"/>
              <w:left w:val="nil"/>
              <w:bottom w:val="nil"/>
              <w:right w:val="nil"/>
            </w:tcBorders>
            <w:shd w:val="clear" w:color="auto" w:fill="auto"/>
            <w:vAlign w:val="center"/>
            <w:hideMark/>
          </w:tcPr>
          <w:p w14:paraId="1A99631F" w14:textId="77777777" w:rsidR="008748D8" w:rsidRPr="00422CA9" w:rsidRDefault="00780F51"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375</w:t>
            </w:r>
            <w:r w:rsidRPr="00422CA9">
              <w:rPr>
                <w:rFonts w:ascii="Times New Roman" w:eastAsia="Times New Roman" w:hAnsi="Times New Roman" w:cs="Times New Roman"/>
                <w:kern w:val="0"/>
                <w:sz w:val="16"/>
                <w:szCs w:val="16"/>
                <w:lang w:val="en-US" w:eastAsia="uk-UA"/>
              </w:rPr>
              <w:t>)</w:t>
            </w:r>
          </w:p>
        </w:tc>
      </w:tr>
      <w:tr w:rsidR="008748D8" w:rsidRPr="00422CA9" w14:paraId="3825D536" w14:textId="77777777" w:rsidTr="00A067C6">
        <w:trPr>
          <w:trHeight w:val="240"/>
        </w:trPr>
        <w:tc>
          <w:tcPr>
            <w:tcW w:w="981" w:type="pct"/>
            <w:gridSpan w:val="2"/>
            <w:tcBorders>
              <w:top w:val="nil"/>
              <w:left w:val="nil"/>
              <w:bottom w:val="nil"/>
              <w:right w:val="nil"/>
            </w:tcBorders>
            <w:shd w:val="clear" w:color="auto" w:fill="auto"/>
            <w:vAlign w:val="center"/>
            <w:hideMark/>
          </w:tcPr>
          <w:p w14:paraId="3D2869A6"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697" w:type="pct"/>
            <w:gridSpan w:val="3"/>
            <w:tcBorders>
              <w:top w:val="nil"/>
              <w:left w:val="nil"/>
              <w:bottom w:val="nil"/>
              <w:right w:val="nil"/>
            </w:tcBorders>
            <w:shd w:val="clear" w:color="auto" w:fill="auto"/>
            <w:vAlign w:val="center"/>
            <w:hideMark/>
          </w:tcPr>
          <w:p w14:paraId="5269E43D"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4365D752"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3502327E"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3057CD1D"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336493FF"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348E7BE6" w14:textId="77777777" w:rsidR="008748D8" w:rsidRPr="00422CA9" w:rsidRDefault="00780F51"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10</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164</w:t>
            </w:r>
            <w:r w:rsidRPr="00422CA9">
              <w:rPr>
                <w:rFonts w:ascii="Times New Roman" w:eastAsia="Times New Roman" w:hAnsi="Times New Roman" w:cs="Times New Roman"/>
                <w:kern w:val="0"/>
                <w:sz w:val="16"/>
                <w:szCs w:val="16"/>
                <w:lang w:val="en-US" w:eastAsia="uk-UA"/>
              </w:rPr>
              <w:t>)</w:t>
            </w:r>
          </w:p>
        </w:tc>
        <w:tc>
          <w:tcPr>
            <w:tcW w:w="673" w:type="pct"/>
            <w:gridSpan w:val="2"/>
            <w:tcBorders>
              <w:top w:val="nil"/>
              <w:left w:val="nil"/>
              <w:bottom w:val="nil"/>
              <w:right w:val="nil"/>
            </w:tcBorders>
            <w:shd w:val="clear" w:color="auto" w:fill="auto"/>
            <w:vAlign w:val="center"/>
            <w:hideMark/>
          </w:tcPr>
          <w:p w14:paraId="5933ED5C" w14:textId="77777777" w:rsidR="008748D8" w:rsidRPr="00422CA9" w:rsidRDefault="00780F51"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10</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164</w:t>
            </w:r>
            <w:r w:rsidRPr="00422CA9">
              <w:rPr>
                <w:rFonts w:ascii="Times New Roman" w:eastAsia="Times New Roman" w:hAnsi="Times New Roman" w:cs="Times New Roman"/>
                <w:kern w:val="0"/>
                <w:sz w:val="16"/>
                <w:szCs w:val="16"/>
                <w:lang w:val="en-US" w:eastAsia="uk-UA"/>
              </w:rPr>
              <w:t>)</w:t>
            </w:r>
          </w:p>
        </w:tc>
      </w:tr>
      <w:tr w:rsidR="008748D8" w:rsidRPr="00422CA9" w14:paraId="21C3469C" w14:textId="77777777" w:rsidTr="00A067C6">
        <w:trPr>
          <w:trHeight w:val="255"/>
        </w:trPr>
        <w:tc>
          <w:tcPr>
            <w:tcW w:w="981" w:type="pct"/>
            <w:gridSpan w:val="2"/>
            <w:tcBorders>
              <w:top w:val="nil"/>
              <w:left w:val="nil"/>
              <w:bottom w:val="nil"/>
              <w:right w:val="nil"/>
            </w:tcBorders>
            <w:shd w:val="clear" w:color="auto" w:fill="auto"/>
            <w:vAlign w:val="center"/>
            <w:hideMark/>
          </w:tcPr>
          <w:p w14:paraId="1E715CF3"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 оренди</w:t>
            </w:r>
          </w:p>
        </w:tc>
        <w:tc>
          <w:tcPr>
            <w:tcW w:w="697" w:type="pct"/>
            <w:gridSpan w:val="3"/>
            <w:tcBorders>
              <w:top w:val="nil"/>
              <w:left w:val="nil"/>
              <w:bottom w:val="nil"/>
              <w:right w:val="nil"/>
            </w:tcBorders>
            <w:shd w:val="clear" w:color="auto" w:fill="auto"/>
            <w:vAlign w:val="center"/>
            <w:hideMark/>
          </w:tcPr>
          <w:p w14:paraId="7E079211"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365" w:type="pct"/>
            <w:tcBorders>
              <w:top w:val="nil"/>
              <w:left w:val="nil"/>
              <w:bottom w:val="nil"/>
              <w:right w:val="nil"/>
            </w:tcBorders>
            <w:shd w:val="clear" w:color="auto" w:fill="auto"/>
            <w:vAlign w:val="center"/>
            <w:hideMark/>
          </w:tcPr>
          <w:p w14:paraId="037B946F"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9" w:type="pct"/>
            <w:gridSpan w:val="2"/>
            <w:tcBorders>
              <w:top w:val="nil"/>
              <w:left w:val="nil"/>
              <w:bottom w:val="nil"/>
              <w:right w:val="nil"/>
            </w:tcBorders>
            <w:shd w:val="clear" w:color="auto" w:fill="auto"/>
            <w:vAlign w:val="center"/>
            <w:hideMark/>
          </w:tcPr>
          <w:p w14:paraId="36FA1C59"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95" w:type="pct"/>
            <w:tcBorders>
              <w:top w:val="nil"/>
              <w:left w:val="nil"/>
              <w:bottom w:val="nil"/>
              <w:right w:val="nil"/>
            </w:tcBorders>
            <w:shd w:val="clear" w:color="auto" w:fill="auto"/>
            <w:vAlign w:val="center"/>
            <w:hideMark/>
          </w:tcPr>
          <w:p w14:paraId="341E5AC0"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68" w:type="pct"/>
            <w:gridSpan w:val="2"/>
            <w:tcBorders>
              <w:top w:val="nil"/>
              <w:left w:val="nil"/>
              <w:bottom w:val="nil"/>
              <w:right w:val="nil"/>
            </w:tcBorders>
            <w:shd w:val="clear" w:color="auto" w:fill="auto"/>
            <w:vAlign w:val="center"/>
            <w:hideMark/>
          </w:tcPr>
          <w:p w14:paraId="0B8C381E" w14:textId="77777777" w:rsidR="008748D8" w:rsidRPr="00422CA9" w:rsidRDefault="008748D8" w:rsidP="00F4447A">
            <w:pPr>
              <w:spacing w:after="0" w:line="240" w:lineRule="auto"/>
              <w:jc w:val="right"/>
              <w:rPr>
                <w:rFonts w:ascii="Times New Roman" w:eastAsia="Times New Roman" w:hAnsi="Times New Roman" w:cs="Times New Roman"/>
                <w:kern w:val="0"/>
                <w:sz w:val="16"/>
                <w:szCs w:val="16"/>
                <w:lang w:eastAsia="uk-UA"/>
              </w:rPr>
            </w:pPr>
          </w:p>
        </w:tc>
        <w:tc>
          <w:tcPr>
            <w:tcW w:w="522" w:type="pct"/>
            <w:gridSpan w:val="2"/>
            <w:tcBorders>
              <w:top w:val="nil"/>
              <w:left w:val="nil"/>
              <w:bottom w:val="nil"/>
              <w:right w:val="nil"/>
            </w:tcBorders>
            <w:shd w:val="clear" w:color="auto" w:fill="auto"/>
            <w:vAlign w:val="center"/>
            <w:hideMark/>
          </w:tcPr>
          <w:p w14:paraId="1D518B80" w14:textId="77777777" w:rsidR="008748D8" w:rsidRPr="00422CA9" w:rsidRDefault="00780F51"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205</w:t>
            </w:r>
            <w:r w:rsidRPr="00422CA9">
              <w:rPr>
                <w:rFonts w:ascii="Times New Roman" w:eastAsia="Times New Roman" w:hAnsi="Times New Roman" w:cs="Times New Roman"/>
                <w:kern w:val="0"/>
                <w:sz w:val="16"/>
                <w:szCs w:val="16"/>
                <w:lang w:val="en-US" w:eastAsia="uk-UA"/>
              </w:rPr>
              <w:t>)</w:t>
            </w:r>
          </w:p>
        </w:tc>
        <w:tc>
          <w:tcPr>
            <w:tcW w:w="673" w:type="pct"/>
            <w:gridSpan w:val="2"/>
            <w:tcBorders>
              <w:top w:val="nil"/>
              <w:left w:val="nil"/>
              <w:bottom w:val="nil"/>
              <w:right w:val="nil"/>
            </w:tcBorders>
            <w:shd w:val="clear" w:color="auto" w:fill="auto"/>
            <w:vAlign w:val="center"/>
            <w:hideMark/>
          </w:tcPr>
          <w:p w14:paraId="5C61749B" w14:textId="77777777" w:rsidR="008748D8" w:rsidRPr="00422CA9" w:rsidRDefault="00780F51" w:rsidP="00F4447A">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205</w:t>
            </w:r>
            <w:r w:rsidRPr="00422CA9">
              <w:rPr>
                <w:rFonts w:ascii="Times New Roman" w:eastAsia="Times New Roman" w:hAnsi="Times New Roman" w:cs="Times New Roman"/>
                <w:kern w:val="0"/>
                <w:sz w:val="16"/>
                <w:szCs w:val="16"/>
                <w:lang w:val="en-US" w:eastAsia="uk-UA"/>
              </w:rPr>
              <w:t>)</w:t>
            </w:r>
          </w:p>
        </w:tc>
      </w:tr>
      <w:tr w:rsidR="008748D8" w:rsidRPr="00422CA9" w14:paraId="189E76FD" w14:textId="77777777" w:rsidTr="00A067C6">
        <w:trPr>
          <w:trHeight w:val="304"/>
        </w:trPr>
        <w:tc>
          <w:tcPr>
            <w:tcW w:w="981" w:type="pct"/>
            <w:gridSpan w:val="2"/>
            <w:tcBorders>
              <w:top w:val="single" w:sz="8" w:space="0" w:color="auto"/>
              <w:left w:val="nil"/>
              <w:bottom w:val="single" w:sz="8" w:space="0" w:color="auto"/>
              <w:right w:val="nil"/>
            </w:tcBorders>
            <w:shd w:val="clear" w:color="auto" w:fill="auto"/>
            <w:vAlign w:val="center"/>
            <w:hideMark/>
          </w:tcPr>
          <w:p w14:paraId="5B78A284"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Всього, інші активи та зобов’язання</w:t>
            </w:r>
          </w:p>
        </w:tc>
        <w:tc>
          <w:tcPr>
            <w:tcW w:w="697" w:type="pct"/>
            <w:gridSpan w:val="3"/>
            <w:tcBorders>
              <w:top w:val="single" w:sz="8" w:space="0" w:color="auto"/>
              <w:left w:val="nil"/>
              <w:bottom w:val="single" w:sz="8" w:space="0" w:color="auto"/>
              <w:right w:val="nil"/>
            </w:tcBorders>
            <w:shd w:val="clear" w:color="auto" w:fill="auto"/>
            <w:vAlign w:val="center"/>
          </w:tcPr>
          <w:p w14:paraId="3DFF859C" w14:textId="5A8FBA8F"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val="ru-RU" w:eastAsia="uk-UA"/>
              </w:rPr>
            </w:pPr>
          </w:p>
        </w:tc>
        <w:tc>
          <w:tcPr>
            <w:tcW w:w="365" w:type="pct"/>
            <w:tcBorders>
              <w:top w:val="single" w:sz="8" w:space="0" w:color="auto"/>
              <w:left w:val="nil"/>
              <w:bottom w:val="single" w:sz="8" w:space="0" w:color="auto"/>
              <w:right w:val="nil"/>
            </w:tcBorders>
            <w:shd w:val="clear" w:color="auto" w:fill="auto"/>
            <w:vAlign w:val="center"/>
          </w:tcPr>
          <w:p w14:paraId="0EB57B7B" w14:textId="1647C650"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eastAsia="uk-UA"/>
              </w:rPr>
            </w:pPr>
          </w:p>
        </w:tc>
        <w:tc>
          <w:tcPr>
            <w:tcW w:w="599" w:type="pct"/>
            <w:gridSpan w:val="2"/>
            <w:tcBorders>
              <w:top w:val="single" w:sz="8" w:space="0" w:color="auto"/>
              <w:left w:val="nil"/>
              <w:bottom w:val="single" w:sz="8" w:space="0" w:color="auto"/>
              <w:right w:val="nil"/>
            </w:tcBorders>
            <w:shd w:val="clear" w:color="auto" w:fill="auto"/>
            <w:vAlign w:val="center"/>
          </w:tcPr>
          <w:p w14:paraId="634ECDF0" w14:textId="632179BA"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val="ru-RU" w:eastAsia="uk-UA"/>
              </w:rPr>
            </w:pPr>
          </w:p>
        </w:tc>
        <w:tc>
          <w:tcPr>
            <w:tcW w:w="595" w:type="pct"/>
            <w:tcBorders>
              <w:top w:val="single" w:sz="8" w:space="0" w:color="auto"/>
              <w:left w:val="nil"/>
              <w:bottom w:val="single" w:sz="8" w:space="0" w:color="auto"/>
              <w:right w:val="nil"/>
            </w:tcBorders>
            <w:shd w:val="clear" w:color="auto" w:fill="auto"/>
            <w:vAlign w:val="center"/>
          </w:tcPr>
          <w:p w14:paraId="613F4920" w14:textId="3365CACA"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val="ru-RU" w:eastAsia="uk-UA"/>
              </w:rPr>
            </w:pPr>
          </w:p>
        </w:tc>
        <w:tc>
          <w:tcPr>
            <w:tcW w:w="568" w:type="pct"/>
            <w:gridSpan w:val="2"/>
            <w:tcBorders>
              <w:top w:val="single" w:sz="8" w:space="0" w:color="auto"/>
              <w:left w:val="nil"/>
              <w:bottom w:val="single" w:sz="8" w:space="0" w:color="auto"/>
              <w:right w:val="nil"/>
            </w:tcBorders>
            <w:shd w:val="clear" w:color="auto" w:fill="auto"/>
            <w:vAlign w:val="center"/>
          </w:tcPr>
          <w:p w14:paraId="53E541C4" w14:textId="602CD7F5" w:rsidR="008748D8" w:rsidRPr="00422CA9" w:rsidRDefault="008748D8" w:rsidP="00F4447A">
            <w:pPr>
              <w:spacing w:after="0" w:line="240" w:lineRule="auto"/>
              <w:jc w:val="right"/>
              <w:rPr>
                <w:rFonts w:ascii="Times New Roman" w:eastAsia="Times New Roman" w:hAnsi="Times New Roman" w:cs="Times New Roman"/>
                <w:b/>
                <w:bCs/>
                <w:kern w:val="0"/>
                <w:sz w:val="16"/>
                <w:szCs w:val="16"/>
                <w:lang w:val="ru-RU" w:eastAsia="uk-UA"/>
              </w:rPr>
            </w:pPr>
          </w:p>
        </w:tc>
        <w:tc>
          <w:tcPr>
            <w:tcW w:w="522" w:type="pct"/>
            <w:gridSpan w:val="2"/>
            <w:tcBorders>
              <w:top w:val="single" w:sz="8" w:space="0" w:color="auto"/>
              <w:left w:val="nil"/>
              <w:bottom w:val="single" w:sz="8" w:space="0" w:color="auto"/>
              <w:right w:val="nil"/>
            </w:tcBorders>
            <w:shd w:val="clear" w:color="auto" w:fill="auto"/>
            <w:vAlign w:val="center"/>
            <w:hideMark/>
          </w:tcPr>
          <w:p w14:paraId="1D18E0AF"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665</w:t>
            </w:r>
            <w:r w:rsidRPr="00422CA9">
              <w:rPr>
                <w:rFonts w:ascii="Times New Roman" w:eastAsia="Times New Roman" w:hAnsi="Times New Roman" w:cs="Times New Roman"/>
                <w:b/>
                <w:bCs/>
                <w:kern w:val="0"/>
                <w:sz w:val="16"/>
                <w:szCs w:val="16"/>
                <w:lang w:val="en-US" w:eastAsia="uk-UA"/>
              </w:rPr>
              <w:t>)</w:t>
            </w:r>
          </w:p>
        </w:tc>
        <w:tc>
          <w:tcPr>
            <w:tcW w:w="673" w:type="pct"/>
            <w:gridSpan w:val="2"/>
            <w:tcBorders>
              <w:top w:val="single" w:sz="8" w:space="0" w:color="auto"/>
              <w:left w:val="nil"/>
              <w:bottom w:val="single" w:sz="8" w:space="0" w:color="auto"/>
              <w:right w:val="nil"/>
            </w:tcBorders>
            <w:shd w:val="clear" w:color="auto" w:fill="auto"/>
            <w:vAlign w:val="center"/>
            <w:hideMark/>
          </w:tcPr>
          <w:p w14:paraId="5E70634D" w14:textId="77777777" w:rsidR="008748D8" w:rsidRPr="00422CA9" w:rsidRDefault="00780F51" w:rsidP="00F4447A">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665</w:t>
            </w:r>
            <w:r w:rsidRPr="00422CA9">
              <w:rPr>
                <w:rFonts w:ascii="Times New Roman" w:eastAsia="Times New Roman" w:hAnsi="Times New Roman" w:cs="Times New Roman"/>
                <w:b/>
                <w:bCs/>
                <w:kern w:val="0"/>
                <w:sz w:val="16"/>
                <w:szCs w:val="16"/>
                <w:lang w:val="en-US" w:eastAsia="uk-UA"/>
              </w:rPr>
              <w:t>)</w:t>
            </w:r>
          </w:p>
        </w:tc>
      </w:tr>
      <w:tr w:rsidR="0087640C" w:rsidRPr="0087640C" w14:paraId="50A989AD"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08D65185"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31 грудня 2024</w:t>
            </w:r>
          </w:p>
        </w:tc>
        <w:tc>
          <w:tcPr>
            <w:tcW w:w="683" w:type="pct"/>
            <w:gridSpan w:val="3"/>
            <w:tcBorders>
              <w:top w:val="single" w:sz="4" w:space="0" w:color="auto"/>
              <w:left w:val="nil"/>
              <w:bottom w:val="single" w:sz="4" w:space="0" w:color="auto"/>
              <w:right w:val="nil"/>
            </w:tcBorders>
            <w:shd w:val="clear" w:color="auto" w:fill="auto"/>
            <w:vAlign w:val="center"/>
          </w:tcPr>
          <w:p w14:paraId="21021311"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ОСЦПВ</w:t>
            </w:r>
          </w:p>
        </w:tc>
        <w:tc>
          <w:tcPr>
            <w:tcW w:w="388" w:type="pct"/>
            <w:gridSpan w:val="2"/>
            <w:tcBorders>
              <w:top w:val="single" w:sz="4" w:space="0" w:color="auto"/>
              <w:left w:val="nil"/>
              <w:bottom w:val="single" w:sz="4" w:space="0" w:color="auto"/>
              <w:right w:val="nil"/>
            </w:tcBorders>
            <w:shd w:val="clear" w:color="auto" w:fill="auto"/>
            <w:vAlign w:val="center"/>
          </w:tcPr>
          <w:p w14:paraId="67A22C0B"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Зелена картка</w:t>
            </w:r>
          </w:p>
        </w:tc>
        <w:tc>
          <w:tcPr>
            <w:tcW w:w="587" w:type="pct"/>
            <w:tcBorders>
              <w:top w:val="single" w:sz="4" w:space="0" w:color="auto"/>
              <w:left w:val="nil"/>
              <w:bottom w:val="single" w:sz="4" w:space="0" w:color="auto"/>
              <w:right w:val="nil"/>
            </w:tcBorders>
            <w:shd w:val="clear" w:color="auto" w:fill="auto"/>
            <w:vAlign w:val="center"/>
          </w:tcPr>
          <w:p w14:paraId="53809D07"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Каско</w:t>
            </w:r>
          </w:p>
        </w:tc>
        <w:tc>
          <w:tcPr>
            <w:tcW w:w="619" w:type="pct"/>
            <w:gridSpan w:val="3"/>
            <w:tcBorders>
              <w:top w:val="single" w:sz="4" w:space="0" w:color="auto"/>
              <w:left w:val="nil"/>
              <w:bottom w:val="single" w:sz="4" w:space="0" w:color="auto"/>
              <w:right w:val="nil"/>
            </w:tcBorders>
            <w:shd w:val="clear" w:color="auto" w:fill="auto"/>
            <w:vAlign w:val="center"/>
          </w:tcPr>
          <w:p w14:paraId="0814F920"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Здоров’я (медичне страхування)</w:t>
            </w:r>
          </w:p>
        </w:tc>
        <w:tc>
          <w:tcPr>
            <w:tcW w:w="591" w:type="pct"/>
            <w:gridSpan w:val="2"/>
            <w:tcBorders>
              <w:top w:val="single" w:sz="4" w:space="0" w:color="auto"/>
              <w:left w:val="nil"/>
              <w:bottom w:val="single" w:sz="4" w:space="0" w:color="auto"/>
              <w:right w:val="nil"/>
            </w:tcBorders>
            <w:shd w:val="clear" w:color="auto" w:fill="auto"/>
            <w:vAlign w:val="center"/>
          </w:tcPr>
          <w:p w14:paraId="27A60376"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Інші види страхування</w:t>
            </w:r>
          </w:p>
        </w:tc>
        <w:tc>
          <w:tcPr>
            <w:tcW w:w="509" w:type="pct"/>
            <w:gridSpan w:val="2"/>
            <w:tcBorders>
              <w:top w:val="single" w:sz="4" w:space="0" w:color="auto"/>
              <w:left w:val="nil"/>
              <w:bottom w:val="single" w:sz="4" w:space="0" w:color="auto"/>
              <w:right w:val="nil"/>
            </w:tcBorders>
            <w:shd w:val="clear" w:color="auto" w:fill="auto"/>
            <w:vAlign w:val="center"/>
          </w:tcPr>
          <w:p w14:paraId="26DFA09B"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roofErr w:type="spellStart"/>
            <w:r w:rsidRPr="0087640C">
              <w:rPr>
                <w:rFonts w:ascii="Times New Roman" w:eastAsia="Times New Roman" w:hAnsi="Times New Roman" w:cs="Times New Roman"/>
                <w:b/>
                <w:bCs/>
                <w:kern w:val="0"/>
                <w:sz w:val="16"/>
                <w:szCs w:val="16"/>
                <w:lang w:val="en-US" w:eastAsia="uk-UA"/>
              </w:rPr>
              <w:t>Інше</w:t>
            </w:r>
            <w:proofErr w:type="spellEnd"/>
          </w:p>
        </w:tc>
        <w:tc>
          <w:tcPr>
            <w:tcW w:w="651" w:type="pct"/>
            <w:tcBorders>
              <w:top w:val="single" w:sz="4" w:space="0" w:color="auto"/>
              <w:left w:val="nil"/>
              <w:bottom w:val="single" w:sz="4" w:space="0" w:color="auto"/>
              <w:right w:val="nil"/>
            </w:tcBorders>
            <w:shd w:val="clear" w:color="auto" w:fill="auto"/>
            <w:vAlign w:val="center"/>
          </w:tcPr>
          <w:p w14:paraId="6C2132DF"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roofErr w:type="spellStart"/>
            <w:r w:rsidRPr="0087640C">
              <w:rPr>
                <w:rFonts w:ascii="Times New Roman" w:eastAsia="Times New Roman" w:hAnsi="Times New Roman" w:cs="Times New Roman"/>
                <w:b/>
                <w:bCs/>
                <w:kern w:val="0"/>
                <w:sz w:val="16"/>
                <w:szCs w:val="16"/>
                <w:lang w:val="en-US" w:eastAsia="uk-UA"/>
              </w:rPr>
              <w:t>Всього</w:t>
            </w:r>
            <w:proofErr w:type="spellEnd"/>
          </w:p>
        </w:tc>
      </w:tr>
      <w:tr w:rsidR="0087640C" w:rsidRPr="0087640C" w14:paraId="0FF269EB" w14:textId="77777777" w:rsidTr="00A067C6">
        <w:trPr>
          <w:trHeight w:val="20"/>
        </w:trPr>
        <w:tc>
          <w:tcPr>
            <w:tcW w:w="972" w:type="pct"/>
            <w:tcBorders>
              <w:top w:val="single" w:sz="4" w:space="0" w:color="auto"/>
              <w:left w:val="nil"/>
              <w:right w:val="nil"/>
            </w:tcBorders>
            <w:shd w:val="clear" w:color="auto" w:fill="auto"/>
            <w:vAlign w:val="center"/>
          </w:tcPr>
          <w:p w14:paraId="131384A6"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Базові активи</w:t>
            </w:r>
          </w:p>
        </w:tc>
        <w:tc>
          <w:tcPr>
            <w:tcW w:w="683" w:type="pct"/>
            <w:gridSpan w:val="3"/>
            <w:tcBorders>
              <w:top w:val="single" w:sz="4" w:space="0" w:color="auto"/>
              <w:left w:val="nil"/>
              <w:right w:val="nil"/>
            </w:tcBorders>
            <w:shd w:val="clear" w:color="auto" w:fill="auto"/>
            <w:vAlign w:val="center"/>
          </w:tcPr>
          <w:p w14:paraId="6ED47CC3"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388" w:type="pct"/>
            <w:gridSpan w:val="2"/>
            <w:tcBorders>
              <w:top w:val="single" w:sz="4" w:space="0" w:color="auto"/>
              <w:left w:val="nil"/>
              <w:right w:val="nil"/>
            </w:tcBorders>
            <w:shd w:val="clear" w:color="auto" w:fill="auto"/>
            <w:vAlign w:val="center"/>
          </w:tcPr>
          <w:p w14:paraId="68C34856"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87" w:type="pct"/>
            <w:tcBorders>
              <w:top w:val="single" w:sz="4" w:space="0" w:color="auto"/>
              <w:left w:val="nil"/>
              <w:right w:val="nil"/>
            </w:tcBorders>
            <w:shd w:val="clear" w:color="auto" w:fill="auto"/>
            <w:vAlign w:val="center"/>
          </w:tcPr>
          <w:p w14:paraId="26BB030E"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619" w:type="pct"/>
            <w:gridSpan w:val="3"/>
            <w:tcBorders>
              <w:top w:val="single" w:sz="4" w:space="0" w:color="auto"/>
              <w:left w:val="nil"/>
              <w:right w:val="nil"/>
            </w:tcBorders>
            <w:shd w:val="clear" w:color="auto" w:fill="auto"/>
            <w:vAlign w:val="center"/>
          </w:tcPr>
          <w:p w14:paraId="6F70F491"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91" w:type="pct"/>
            <w:gridSpan w:val="2"/>
            <w:tcBorders>
              <w:top w:val="single" w:sz="4" w:space="0" w:color="auto"/>
              <w:left w:val="nil"/>
              <w:right w:val="nil"/>
            </w:tcBorders>
            <w:shd w:val="clear" w:color="auto" w:fill="auto"/>
            <w:vAlign w:val="center"/>
          </w:tcPr>
          <w:p w14:paraId="5B635FA0"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09" w:type="pct"/>
            <w:gridSpan w:val="2"/>
            <w:tcBorders>
              <w:top w:val="single" w:sz="4" w:space="0" w:color="auto"/>
              <w:left w:val="nil"/>
              <w:right w:val="nil"/>
            </w:tcBorders>
            <w:shd w:val="clear" w:color="auto" w:fill="auto"/>
            <w:vAlign w:val="center"/>
          </w:tcPr>
          <w:p w14:paraId="0E586E32"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c>
          <w:tcPr>
            <w:tcW w:w="651" w:type="pct"/>
            <w:tcBorders>
              <w:top w:val="single" w:sz="4" w:space="0" w:color="auto"/>
              <w:left w:val="nil"/>
              <w:right w:val="nil"/>
            </w:tcBorders>
            <w:shd w:val="clear" w:color="auto" w:fill="auto"/>
            <w:vAlign w:val="center"/>
          </w:tcPr>
          <w:p w14:paraId="71882B4F" w14:textId="5D2EDEC1"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r>
      <w:tr w:rsidR="0087640C" w:rsidRPr="0087640C" w14:paraId="09AD2834" w14:textId="77777777" w:rsidTr="00A067C6">
        <w:trPr>
          <w:trHeight w:val="20"/>
        </w:trPr>
        <w:tc>
          <w:tcPr>
            <w:tcW w:w="972" w:type="pct"/>
            <w:tcBorders>
              <w:left w:val="nil"/>
              <w:right w:val="nil"/>
            </w:tcBorders>
            <w:shd w:val="clear" w:color="auto" w:fill="auto"/>
            <w:vAlign w:val="center"/>
          </w:tcPr>
          <w:p w14:paraId="61D6055B"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Депозити</w:t>
            </w:r>
          </w:p>
        </w:tc>
        <w:tc>
          <w:tcPr>
            <w:tcW w:w="683" w:type="pct"/>
            <w:gridSpan w:val="3"/>
            <w:tcBorders>
              <w:left w:val="nil"/>
              <w:right w:val="nil"/>
            </w:tcBorders>
            <w:shd w:val="clear" w:color="auto" w:fill="auto"/>
            <w:vAlign w:val="center"/>
          </w:tcPr>
          <w:p w14:paraId="6A985B9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15 270</w:t>
            </w:r>
          </w:p>
        </w:tc>
        <w:tc>
          <w:tcPr>
            <w:tcW w:w="388" w:type="pct"/>
            <w:gridSpan w:val="2"/>
            <w:tcBorders>
              <w:left w:val="nil"/>
              <w:right w:val="nil"/>
            </w:tcBorders>
            <w:shd w:val="clear" w:color="auto" w:fill="auto"/>
            <w:vAlign w:val="center"/>
          </w:tcPr>
          <w:p w14:paraId="71FF4A8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69DC367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19 064</w:t>
            </w:r>
          </w:p>
        </w:tc>
        <w:tc>
          <w:tcPr>
            <w:tcW w:w="619" w:type="pct"/>
            <w:gridSpan w:val="3"/>
            <w:tcBorders>
              <w:left w:val="nil"/>
              <w:right w:val="nil"/>
            </w:tcBorders>
            <w:shd w:val="clear" w:color="auto" w:fill="auto"/>
            <w:vAlign w:val="center"/>
          </w:tcPr>
          <w:p w14:paraId="4021C63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38 471</w:t>
            </w:r>
          </w:p>
        </w:tc>
        <w:tc>
          <w:tcPr>
            <w:tcW w:w="591" w:type="pct"/>
            <w:gridSpan w:val="2"/>
            <w:tcBorders>
              <w:left w:val="nil"/>
              <w:right w:val="nil"/>
            </w:tcBorders>
            <w:shd w:val="clear" w:color="auto" w:fill="auto"/>
            <w:vAlign w:val="center"/>
          </w:tcPr>
          <w:p w14:paraId="6ABD65F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15 326</w:t>
            </w:r>
          </w:p>
        </w:tc>
        <w:tc>
          <w:tcPr>
            <w:tcW w:w="509" w:type="pct"/>
            <w:gridSpan w:val="2"/>
            <w:tcBorders>
              <w:left w:val="nil"/>
              <w:right w:val="nil"/>
            </w:tcBorders>
            <w:shd w:val="clear" w:color="auto" w:fill="auto"/>
            <w:vAlign w:val="center"/>
          </w:tcPr>
          <w:p w14:paraId="7EFECEC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12 296</w:t>
            </w:r>
          </w:p>
        </w:tc>
        <w:tc>
          <w:tcPr>
            <w:tcW w:w="651" w:type="pct"/>
            <w:tcBorders>
              <w:left w:val="nil"/>
              <w:right w:val="nil"/>
            </w:tcBorders>
            <w:shd w:val="clear" w:color="auto" w:fill="auto"/>
            <w:vAlign w:val="center"/>
          </w:tcPr>
          <w:p w14:paraId="1050DFF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100 428</w:t>
            </w:r>
          </w:p>
        </w:tc>
      </w:tr>
      <w:tr w:rsidR="0087640C" w:rsidRPr="0087640C" w14:paraId="0B744289" w14:textId="77777777" w:rsidTr="00A067C6">
        <w:trPr>
          <w:trHeight w:val="470"/>
        </w:trPr>
        <w:tc>
          <w:tcPr>
            <w:tcW w:w="972" w:type="pct"/>
            <w:tcBorders>
              <w:left w:val="nil"/>
              <w:right w:val="nil"/>
            </w:tcBorders>
            <w:shd w:val="clear" w:color="auto" w:fill="auto"/>
            <w:vAlign w:val="center"/>
          </w:tcPr>
          <w:p w14:paraId="52EC1713"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Інші боргові цінні папери</w:t>
            </w:r>
          </w:p>
        </w:tc>
        <w:tc>
          <w:tcPr>
            <w:tcW w:w="683" w:type="pct"/>
            <w:gridSpan w:val="3"/>
            <w:tcBorders>
              <w:left w:val="nil"/>
              <w:right w:val="nil"/>
            </w:tcBorders>
            <w:shd w:val="clear" w:color="auto" w:fill="auto"/>
            <w:vAlign w:val="center"/>
          </w:tcPr>
          <w:p w14:paraId="463E18F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5751304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60B6A8A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5A70EEB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39832A2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77F569DE"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12 481</w:t>
            </w:r>
          </w:p>
        </w:tc>
        <w:tc>
          <w:tcPr>
            <w:tcW w:w="651" w:type="pct"/>
            <w:tcBorders>
              <w:left w:val="nil"/>
              <w:right w:val="nil"/>
            </w:tcBorders>
            <w:shd w:val="clear" w:color="auto" w:fill="auto"/>
            <w:vAlign w:val="center"/>
          </w:tcPr>
          <w:p w14:paraId="1CEB56F9"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12 481</w:t>
            </w:r>
          </w:p>
        </w:tc>
      </w:tr>
      <w:tr w:rsidR="0087640C" w:rsidRPr="0087640C" w14:paraId="3EB0EFDC"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505DC0CC"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p>
        </w:tc>
        <w:tc>
          <w:tcPr>
            <w:tcW w:w="683" w:type="pct"/>
            <w:gridSpan w:val="3"/>
            <w:tcBorders>
              <w:top w:val="single" w:sz="4" w:space="0" w:color="auto"/>
              <w:left w:val="nil"/>
              <w:bottom w:val="single" w:sz="4" w:space="0" w:color="auto"/>
              <w:right w:val="nil"/>
            </w:tcBorders>
            <w:shd w:val="clear" w:color="auto" w:fill="auto"/>
            <w:vAlign w:val="center"/>
          </w:tcPr>
          <w:p w14:paraId="37BA2907"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15 270</w:t>
            </w:r>
          </w:p>
        </w:tc>
        <w:tc>
          <w:tcPr>
            <w:tcW w:w="388" w:type="pct"/>
            <w:gridSpan w:val="2"/>
            <w:tcBorders>
              <w:top w:val="single" w:sz="4" w:space="0" w:color="auto"/>
              <w:left w:val="nil"/>
              <w:bottom w:val="single" w:sz="4" w:space="0" w:color="auto"/>
              <w:right w:val="nil"/>
            </w:tcBorders>
            <w:shd w:val="clear" w:color="auto" w:fill="auto"/>
            <w:vAlign w:val="center"/>
          </w:tcPr>
          <w:p w14:paraId="7BC4BFFD"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 </w:t>
            </w:r>
          </w:p>
        </w:tc>
        <w:tc>
          <w:tcPr>
            <w:tcW w:w="587" w:type="pct"/>
            <w:tcBorders>
              <w:top w:val="single" w:sz="4" w:space="0" w:color="auto"/>
              <w:left w:val="nil"/>
              <w:bottom w:val="single" w:sz="4" w:space="0" w:color="auto"/>
              <w:right w:val="nil"/>
            </w:tcBorders>
            <w:shd w:val="clear" w:color="auto" w:fill="auto"/>
            <w:vAlign w:val="center"/>
          </w:tcPr>
          <w:p w14:paraId="460653EE"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19 064</w:t>
            </w:r>
          </w:p>
        </w:tc>
        <w:tc>
          <w:tcPr>
            <w:tcW w:w="619" w:type="pct"/>
            <w:gridSpan w:val="3"/>
            <w:tcBorders>
              <w:top w:val="single" w:sz="4" w:space="0" w:color="auto"/>
              <w:left w:val="nil"/>
              <w:bottom w:val="single" w:sz="4" w:space="0" w:color="auto"/>
              <w:right w:val="nil"/>
            </w:tcBorders>
            <w:shd w:val="clear" w:color="auto" w:fill="auto"/>
            <w:vAlign w:val="center"/>
          </w:tcPr>
          <w:p w14:paraId="7BCEB796"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38 471</w:t>
            </w:r>
          </w:p>
        </w:tc>
        <w:tc>
          <w:tcPr>
            <w:tcW w:w="591" w:type="pct"/>
            <w:gridSpan w:val="2"/>
            <w:tcBorders>
              <w:top w:val="single" w:sz="4" w:space="0" w:color="auto"/>
              <w:left w:val="nil"/>
              <w:bottom w:val="single" w:sz="4" w:space="0" w:color="auto"/>
              <w:right w:val="nil"/>
            </w:tcBorders>
            <w:shd w:val="clear" w:color="auto" w:fill="auto"/>
            <w:vAlign w:val="center"/>
          </w:tcPr>
          <w:p w14:paraId="4465E56F"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15 326</w:t>
            </w:r>
          </w:p>
        </w:tc>
        <w:tc>
          <w:tcPr>
            <w:tcW w:w="509" w:type="pct"/>
            <w:gridSpan w:val="2"/>
            <w:tcBorders>
              <w:top w:val="single" w:sz="4" w:space="0" w:color="auto"/>
              <w:left w:val="nil"/>
              <w:bottom w:val="single" w:sz="4" w:space="0" w:color="auto"/>
              <w:right w:val="nil"/>
            </w:tcBorders>
            <w:shd w:val="clear" w:color="auto" w:fill="auto"/>
            <w:vAlign w:val="center"/>
          </w:tcPr>
          <w:p w14:paraId="141FBB8D"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24 777</w:t>
            </w:r>
          </w:p>
        </w:tc>
        <w:tc>
          <w:tcPr>
            <w:tcW w:w="651" w:type="pct"/>
            <w:tcBorders>
              <w:top w:val="single" w:sz="4" w:space="0" w:color="auto"/>
              <w:left w:val="nil"/>
              <w:bottom w:val="single" w:sz="4" w:space="0" w:color="auto"/>
              <w:right w:val="nil"/>
            </w:tcBorders>
            <w:shd w:val="clear" w:color="auto" w:fill="auto"/>
            <w:vAlign w:val="center"/>
          </w:tcPr>
          <w:p w14:paraId="206ADD1A"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112 909</w:t>
            </w:r>
          </w:p>
        </w:tc>
      </w:tr>
      <w:tr w:rsidR="0087640C" w:rsidRPr="0087640C" w14:paraId="27E4B285" w14:textId="77777777" w:rsidTr="00A067C6">
        <w:trPr>
          <w:trHeight w:val="20"/>
        </w:trPr>
        <w:tc>
          <w:tcPr>
            <w:tcW w:w="972" w:type="pct"/>
            <w:tcBorders>
              <w:top w:val="single" w:sz="4" w:space="0" w:color="auto"/>
              <w:left w:val="nil"/>
              <w:right w:val="nil"/>
            </w:tcBorders>
            <w:shd w:val="clear" w:color="auto" w:fill="auto"/>
            <w:vAlign w:val="center"/>
          </w:tcPr>
          <w:p w14:paraId="24EE945B"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Інші інвестиції</w:t>
            </w:r>
          </w:p>
        </w:tc>
        <w:tc>
          <w:tcPr>
            <w:tcW w:w="683" w:type="pct"/>
            <w:gridSpan w:val="3"/>
            <w:tcBorders>
              <w:top w:val="single" w:sz="4" w:space="0" w:color="auto"/>
              <w:left w:val="nil"/>
              <w:right w:val="nil"/>
            </w:tcBorders>
            <w:shd w:val="clear" w:color="auto" w:fill="auto"/>
            <w:vAlign w:val="center"/>
          </w:tcPr>
          <w:p w14:paraId="6FBE1AD5"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388" w:type="pct"/>
            <w:gridSpan w:val="2"/>
            <w:tcBorders>
              <w:top w:val="single" w:sz="4" w:space="0" w:color="auto"/>
              <w:left w:val="nil"/>
              <w:right w:val="nil"/>
            </w:tcBorders>
            <w:shd w:val="clear" w:color="auto" w:fill="auto"/>
            <w:vAlign w:val="center"/>
          </w:tcPr>
          <w:p w14:paraId="6B184AEC"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87" w:type="pct"/>
            <w:tcBorders>
              <w:top w:val="single" w:sz="4" w:space="0" w:color="auto"/>
              <w:left w:val="nil"/>
              <w:right w:val="nil"/>
            </w:tcBorders>
            <w:shd w:val="clear" w:color="auto" w:fill="auto"/>
            <w:vAlign w:val="center"/>
          </w:tcPr>
          <w:p w14:paraId="1DFF2F28"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619" w:type="pct"/>
            <w:gridSpan w:val="3"/>
            <w:tcBorders>
              <w:top w:val="single" w:sz="4" w:space="0" w:color="auto"/>
              <w:left w:val="nil"/>
              <w:right w:val="nil"/>
            </w:tcBorders>
            <w:shd w:val="clear" w:color="auto" w:fill="auto"/>
            <w:vAlign w:val="center"/>
          </w:tcPr>
          <w:p w14:paraId="61C0C8E7"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91" w:type="pct"/>
            <w:gridSpan w:val="2"/>
            <w:tcBorders>
              <w:top w:val="single" w:sz="4" w:space="0" w:color="auto"/>
              <w:left w:val="nil"/>
              <w:right w:val="nil"/>
            </w:tcBorders>
            <w:shd w:val="clear" w:color="auto" w:fill="auto"/>
            <w:vAlign w:val="center"/>
          </w:tcPr>
          <w:p w14:paraId="3BE828AD"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09" w:type="pct"/>
            <w:gridSpan w:val="2"/>
            <w:tcBorders>
              <w:top w:val="single" w:sz="4" w:space="0" w:color="auto"/>
              <w:left w:val="nil"/>
              <w:right w:val="nil"/>
            </w:tcBorders>
            <w:shd w:val="clear" w:color="auto" w:fill="auto"/>
            <w:vAlign w:val="center"/>
          </w:tcPr>
          <w:p w14:paraId="546D37C2"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c>
          <w:tcPr>
            <w:tcW w:w="651" w:type="pct"/>
            <w:tcBorders>
              <w:top w:val="single" w:sz="4" w:space="0" w:color="auto"/>
              <w:left w:val="nil"/>
              <w:right w:val="nil"/>
            </w:tcBorders>
            <w:shd w:val="clear" w:color="auto" w:fill="auto"/>
            <w:vAlign w:val="center"/>
          </w:tcPr>
          <w:p w14:paraId="7D00EF2E" w14:textId="3236D8ED"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r>
      <w:tr w:rsidR="0087640C" w:rsidRPr="0087640C" w14:paraId="69187581" w14:textId="77777777" w:rsidTr="00A067C6">
        <w:trPr>
          <w:trHeight w:val="20"/>
        </w:trPr>
        <w:tc>
          <w:tcPr>
            <w:tcW w:w="972" w:type="pct"/>
            <w:tcBorders>
              <w:left w:val="nil"/>
              <w:right w:val="nil"/>
            </w:tcBorders>
            <w:shd w:val="clear" w:color="auto" w:fill="auto"/>
            <w:vAlign w:val="center"/>
          </w:tcPr>
          <w:p w14:paraId="0BA16712"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Грошові кошти та їх еквіваленти</w:t>
            </w:r>
          </w:p>
        </w:tc>
        <w:tc>
          <w:tcPr>
            <w:tcW w:w="683" w:type="pct"/>
            <w:gridSpan w:val="3"/>
            <w:tcBorders>
              <w:left w:val="nil"/>
              <w:right w:val="nil"/>
            </w:tcBorders>
            <w:shd w:val="clear" w:color="auto" w:fill="auto"/>
            <w:vAlign w:val="center"/>
          </w:tcPr>
          <w:p w14:paraId="49FBCD58"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4 950</w:t>
            </w:r>
          </w:p>
        </w:tc>
        <w:tc>
          <w:tcPr>
            <w:tcW w:w="388" w:type="pct"/>
            <w:gridSpan w:val="2"/>
            <w:tcBorders>
              <w:left w:val="nil"/>
              <w:right w:val="nil"/>
            </w:tcBorders>
            <w:shd w:val="clear" w:color="auto" w:fill="auto"/>
            <w:vAlign w:val="center"/>
          </w:tcPr>
          <w:p w14:paraId="5C017E7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405D585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5 010</w:t>
            </w:r>
          </w:p>
        </w:tc>
        <w:tc>
          <w:tcPr>
            <w:tcW w:w="619" w:type="pct"/>
            <w:gridSpan w:val="3"/>
            <w:tcBorders>
              <w:left w:val="nil"/>
              <w:right w:val="nil"/>
            </w:tcBorders>
            <w:shd w:val="clear" w:color="auto" w:fill="auto"/>
            <w:vAlign w:val="center"/>
          </w:tcPr>
          <w:p w14:paraId="581416BE"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12 472</w:t>
            </w:r>
          </w:p>
        </w:tc>
        <w:tc>
          <w:tcPr>
            <w:tcW w:w="591" w:type="pct"/>
            <w:gridSpan w:val="2"/>
            <w:tcBorders>
              <w:left w:val="nil"/>
              <w:right w:val="nil"/>
            </w:tcBorders>
            <w:shd w:val="clear" w:color="auto" w:fill="auto"/>
            <w:vAlign w:val="center"/>
          </w:tcPr>
          <w:p w14:paraId="15B955E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4 007</w:t>
            </w:r>
          </w:p>
        </w:tc>
        <w:tc>
          <w:tcPr>
            <w:tcW w:w="509" w:type="pct"/>
            <w:gridSpan w:val="2"/>
            <w:tcBorders>
              <w:left w:val="nil"/>
              <w:right w:val="nil"/>
            </w:tcBorders>
            <w:shd w:val="clear" w:color="auto" w:fill="auto"/>
            <w:vAlign w:val="center"/>
          </w:tcPr>
          <w:p w14:paraId="0220974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12 933</w:t>
            </w:r>
          </w:p>
        </w:tc>
        <w:tc>
          <w:tcPr>
            <w:tcW w:w="651" w:type="pct"/>
            <w:tcBorders>
              <w:left w:val="nil"/>
              <w:right w:val="nil"/>
            </w:tcBorders>
            <w:shd w:val="clear" w:color="auto" w:fill="auto"/>
            <w:vAlign w:val="center"/>
          </w:tcPr>
          <w:p w14:paraId="3758EA1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39 372</w:t>
            </w:r>
          </w:p>
        </w:tc>
      </w:tr>
      <w:tr w:rsidR="0087640C" w:rsidRPr="0087640C" w14:paraId="572C86E0" w14:textId="77777777" w:rsidTr="00A067C6">
        <w:trPr>
          <w:trHeight w:val="20"/>
        </w:trPr>
        <w:tc>
          <w:tcPr>
            <w:tcW w:w="972" w:type="pct"/>
            <w:tcBorders>
              <w:left w:val="nil"/>
              <w:right w:val="nil"/>
            </w:tcBorders>
            <w:shd w:val="clear" w:color="auto" w:fill="auto"/>
            <w:vAlign w:val="center"/>
          </w:tcPr>
          <w:p w14:paraId="6A60B2D9"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Інші боргові цінні папери</w:t>
            </w:r>
          </w:p>
        </w:tc>
        <w:tc>
          <w:tcPr>
            <w:tcW w:w="683" w:type="pct"/>
            <w:gridSpan w:val="3"/>
            <w:tcBorders>
              <w:left w:val="nil"/>
              <w:right w:val="nil"/>
            </w:tcBorders>
            <w:shd w:val="clear" w:color="auto" w:fill="auto"/>
            <w:vAlign w:val="center"/>
          </w:tcPr>
          <w:p w14:paraId="1ABA18A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704FC49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3F3672A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26D8824D"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5B0B8875"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647ECB1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right w:val="nil"/>
            </w:tcBorders>
            <w:shd w:val="clear" w:color="auto" w:fill="auto"/>
            <w:vAlign w:val="center"/>
          </w:tcPr>
          <w:p w14:paraId="6F422258" w14:textId="79858CCA"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r>
      <w:tr w:rsidR="0087640C" w:rsidRPr="0087640C" w14:paraId="58EE80F8" w14:textId="77777777" w:rsidTr="00A067C6">
        <w:trPr>
          <w:trHeight w:val="20"/>
        </w:trPr>
        <w:tc>
          <w:tcPr>
            <w:tcW w:w="972" w:type="pct"/>
            <w:tcBorders>
              <w:left w:val="nil"/>
              <w:right w:val="nil"/>
            </w:tcBorders>
            <w:shd w:val="clear" w:color="auto" w:fill="auto"/>
            <w:vAlign w:val="center"/>
          </w:tcPr>
          <w:p w14:paraId="623F116B"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Кошти в МТСБУ</w:t>
            </w:r>
          </w:p>
        </w:tc>
        <w:tc>
          <w:tcPr>
            <w:tcW w:w="683" w:type="pct"/>
            <w:gridSpan w:val="3"/>
            <w:tcBorders>
              <w:left w:val="nil"/>
              <w:right w:val="nil"/>
            </w:tcBorders>
            <w:shd w:val="clear" w:color="auto" w:fill="auto"/>
            <w:vAlign w:val="center"/>
          </w:tcPr>
          <w:p w14:paraId="288C321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77 862</w:t>
            </w:r>
          </w:p>
        </w:tc>
        <w:tc>
          <w:tcPr>
            <w:tcW w:w="388" w:type="pct"/>
            <w:gridSpan w:val="2"/>
            <w:tcBorders>
              <w:left w:val="nil"/>
              <w:right w:val="nil"/>
            </w:tcBorders>
            <w:shd w:val="clear" w:color="auto" w:fill="auto"/>
            <w:vAlign w:val="center"/>
          </w:tcPr>
          <w:p w14:paraId="256AEF6E"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12701C9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72058739"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592182A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759E1EB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right w:val="nil"/>
            </w:tcBorders>
            <w:shd w:val="clear" w:color="auto" w:fill="auto"/>
            <w:vAlign w:val="center"/>
          </w:tcPr>
          <w:p w14:paraId="4E0CB7A8"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77 862</w:t>
            </w:r>
          </w:p>
        </w:tc>
      </w:tr>
      <w:tr w:rsidR="0087640C" w:rsidRPr="0087640C" w14:paraId="32D03144" w14:textId="77777777" w:rsidTr="00A067C6">
        <w:trPr>
          <w:trHeight w:val="20"/>
        </w:trPr>
        <w:tc>
          <w:tcPr>
            <w:tcW w:w="972" w:type="pct"/>
            <w:tcBorders>
              <w:left w:val="nil"/>
              <w:bottom w:val="single" w:sz="4" w:space="0" w:color="auto"/>
              <w:right w:val="nil"/>
            </w:tcBorders>
            <w:shd w:val="clear" w:color="auto" w:fill="auto"/>
            <w:vAlign w:val="center"/>
          </w:tcPr>
          <w:p w14:paraId="50D69B3C"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Дольові цінні папери</w:t>
            </w:r>
          </w:p>
        </w:tc>
        <w:tc>
          <w:tcPr>
            <w:tcW w:w="683" w:type="pct"/>
            <w:gridSpan w:val="3"/>
            <w:tcBorders>
              <w:left w:val="nil"/>
              <w:bottom w:val="single" w:sz="4" w:space="0" w:color="auto"/>
              <w:right w:val="nil"/>
            </w:tcBorders>
            <w:shd w:val="clear" w:color="auto" w:fill="auto"/>
            <w:vAlign w:val="center"/>
          </w:tcPr>
          <w:p w14:paraId="540E314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bottom w:val="single" w:sz="4" w:space="0" w:color="auto"/>
              <w:right w:val="nil"/>
            </w:tcBorders>
            <w:shd w:val="clear" w:color="auto" w:fill="auto"/>
            <w:vAlign w:val="center"/>
          </w:tcPr>
          <w:p w14:paraId="3F853A8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bottom w:val="single" w:sz="4" w:space="0" w:color="auto"/>
              <w:right w:val="nil"/>
            </w:tcBorders>
            <w:shd w:val="clear" w:color="auto" w:fill="auto"/>
            <w:vAlign w:val="center"/>
          </w:tcPr>
          <w:p w14:paraId="7522F65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bottom w:val="single" w:sz="4" w:space="0" w:color="auto"/>
              <w:right w:val="nil"/>
            </w:tcBorders>
            <w:shd w:val="clear" w:color="auto" w:fill="auto"/>
            <w:vAlign w:val="center"/>
          </w:tcPr>
          <w:p w14:paraId="5950D19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bottom w:val="single" w:sz="4" w:space="0" w:color="auto"/>
              <w:right w:val="nil"/>
            </w:tcBorders>
            <w:shd w:val="clear" w:color="auto" w:fill="auto"/>
            <w:vAlign w:val="center"/>
          </w:tcPr>
          <w:p w14:paraId="0C84E553"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bottom w:val="single" w:sz="4" w:space="0" w:color="auto"/>
              <w:right w:val="nil"/>
            </w:tcBorders>
            <w:shd w:val="clear" w:color="auto" w:fill="auto"/>
            <w:vAlign w:val="center"/>
          </w:tcPr>
          <w:p w14:paraId="615E4A5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bottom w:val="single" w:sz="4" w:space="0" w:color="auto"/>
              <w:right w:val="nil"/>
            </w:tcBorders>
            <w:shd w:val="clear" w:color="auto" w:fill="auto"/>
            <w:vAlign w:val="center"/>
          </w:tcPr>
          <w:p w14:paraId="7957A7E0" w14:textId="2BF9A429"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r>
      <w:tr w:rsidR="0087640C" w:rsidRPr="0087640C" w14:paraId="6826CB1D"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77FEBEF6"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 </w:t>
            </w:r>
          </w:p>
        </w:tc>
        <w:tc>
          <w:tcPr>
            <w:tcW w:w="683" w:type="pct"/>
            <w:gridSpan w:val="3"/>
            <w:tcBorders>
              <w:top w:val="single" w:sz="4" w:space="0" w:color="auto"/>
              <w:left w:val="nil"/>
              <w:bottom w:val="single" w:sz="4" w:space="0" w:color="auto"/>
              <w:right w:val="nil"/>
            </w:tcBorders>
            <w:shd w:val="clear" w:color="auto" w:fill="auto"/>
            <w:vAlign w:val="center"/>
          </w:tcPr>
          <w:p w14:paraId="02F0EB97"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82 812</w:t>
            </w:r>
          </w:p>
        </w:tc>
        <w:tc>
          <w:tcPr>
            <w:tcW w:w="388" w:type="pct"/>
            <w:gridSpan w:val="2"/>
            <w:tcBorders>
              <w:top w:val="single" w:sz="4" w:space="0" w:color="auto"/>
              <w:left w:val="nil"/>
              <w:bottom w:val="single" w:sz="4" w:space="0" w:color="auto"/>
              <w:right w:val="nil"/>
            </w:tcBorders>
            <w:shd w:val="clear" w:color="auto" w:fill="auto"/>
            <w:vAlign w:val="center"/>
          </w:tcPr>
          <w:p w14:paraId="6F8ABC05"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 </w:t>
            </w:r>
          </w:p>
        </w:tc>
        <w:tc>
          <w:tcPr>
            <w:tcW w:w="587" w:type="pct"/>
            <w:tcBorders>
              <w:top w:val="single" w:sz="4" w:space="0" w:color="auto"/>
              <w:left w:val="nil"/>
              <w:bottom w:val="single" w:sz="4" w:space="0" w:color="auto"/>
              <w:right w:val="nil"/>
            </w:tcBorders>
            <w:shd w:val="clear" w:color="auto" w:fill="auto"/>
            <w:vAlign w:val="center"/>
          </w:tcPr>
          <w:p w14:paraId="385C068D"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5 010</w:t>
            </w:r>
          </w:p>
        </w:tc>
        <w:tc>
          <w:tcPr>
            <w:tcW w:w="619" w:type="pct"/>
            <w:gridSpan w:val="3"/>
            <w:tcBorders>
              <w:top w:val="single" w:sz="4" w:space="0" w:color="auto"/>
              <w:left w:val="nil"/>
              <w:bottom w:val="single" w:sz="4" w:space="0" w:color="auto"/>
              <w:right w:val="nil"/>
            </w:tcBorders>
            <w:shd w:val="clear" w:color="auto" w:fill="auto"/>
            <w:vAlign w:val="center"/>
          </w:tcPr>
          <w:p w14:paraId="3D742E02"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12 472</w:t>
            </w:r>
          </w:p>
        </w:tc>
        <w:tc>
          <w:tcPr>
            <w:tcW w:w="591" w:type="pct"/>
            <w:gridSpan w:val="2"/>
            <w:tcBorders>
              <w:top w:val="single" w:sz="4" w:space="0" w:color="auto"/>
              <w:left w:val="nil"/>
              <w:bottom w:val="single" w:sz="4" w:space="0" w:color="auto"/>
              <w:right w:val="nil"/>
            </w:tcBorders>
            <w:shd w:val="clear" w:color="auto" w:fill="auto"/>
            <w:vAlign w:val="center"/>
          </w:tcPr>
          <w:p w14:paraId="2D15D3F3"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4 007</w:t>
            </w:r>
          </w:p>
        </w:tc>
        <w:tc>
          <w:tcPr>
            <w:tcW w:w="509" w:type="pct"/>
            <w:gridSpan w:val="2"/>
            <w:tcBorders>
              <w:top w:val="single" w:sz="4" w:space="0" w:color="auto"/>
              <w:left w:val="nil"/>
              <w:bottom w:val="single" w:sz="4" w:space="0" w:color="auto"/>
              <w:right w:val="nil"/>
            </w:tcBorders>
            <w:shd w:val="clear" w:color="auto" w:fill="auto"/>
            <w:vAlign w:val="center"/>
          </w:tcPr>
          <w:p w14:paraId="3970E739"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12 933</w:t>
            </w:r>
          </w:p>
        </w:tc>
        <w:tc>
          <w:tcPr>
            <w:tcW w:w="651" w:type="pct"/>
            <w:tcBorders>
              <w:top w:val="single" w:sz="4" w:space="0" w:color="auto"/>
              <w:left w:val="nil"/>
              <w:bottom w:val="single" w:sz="4" w:space="0" w:color="auto"/>
              <w:right w:val="nil"/>
            </w:tcBorders>
            <w:shd w:val="clear" w:color="auto" w:fill="auto"/>
            <w:vAlign w:val="center"/>
          </w:tcPr>
          <w:p w14:paraId="3B63364C"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117 234</w:t>
            </w:r>
          </w:p>
        </w:tc>
      </w:tr>
      <w:tr w:rsidR="0087640C" w:rsidRPr="0087640C" w14:paraId="3168A431"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334AF8A5"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Всього, інвестиційні активи та грошові кошти та їх еквіваленти</w:t>
            </w:r>
          </w:p>
        </w:tc>
        <w:tc>
          <w:tcPr>
            <w:tcW w:w="683" w:type="pct"/>
            <w:gridSpan w:val="3"/>
            <w:tcBorders>
              <w:top w:val="single" w:sz="4" w:space="0" w:color="auto"/>
              <w:left w:val="nil"/>
              <w:bottom w:val="single" w:sz="4" w:space="0" w:color="auto"/>
              <w:right w:val="nil"/>
            </w:tcBorders>
            <w:shd w:val="clear" w:color="auto" w:fill="auto"/>
            <w:vAlign w:val="center"/>
          </w:tcPr>
          <w:p w14:paraId="5E319500"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98 082</w:t>
            </w:r>
          </w:p>
        </w:tc>
        <w:tc>
          <w:tcPr>
            <w:tcW w:w="388" w:type="pct"/>
            <w:gridSpan w:val="2"/>
            <w:tcBorders>
              <w:top w:val="single" w:sz="4" w:space="0" w:color="auto"/>
              <w:left w:val="nil"/>
              <w:bottom w:val="single" w:sz="4" w:space="0" w:color="auto"/>
              <w:right w:val="nil"/>
            </w:tcBorders>
            <w:shd w:val="clear" w:color="auto" w:fill="auto"/>
            <w:vAlign w:val="center"/>
          </w:tcPr>
          <w:p w14:paraId="2F2E10A5"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 </w:t>
            </w:r>
          </w:p>
        </w:tc>
        <w:tc>
          <w:tcPr>
            <w:tcW w:w="587" w:type="pct"/>
            <w:tcBorders>
              <w:top w:val="single" w:sz="4" w:space="0" w:color="auto"/>
              <w:left w:val="nil"/>
              <w:bottom w:val="single" w:sz="4" w:space="0" w:color="auto"/>
              <w:right w:val="nil"/>
            </w:tcBorders>
            <w:shd w:val="clear" w:color="auto" w:fill="auto"/>
            <w:vAlign w:val="center"/>
          </w:tcPr>
          <w:p w14:paraId="15415625"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24 074</w:t>
            </w:r>
          </w:p>
        </w:tc>
        <w:tc>
          <w:tcPr>
            <w:tcW w:w="619" w:type="pct"/>
            <w:gridSpan w:val="3"/>
            <w:tcBorders>
              <w:top w:val="single" w:sz="4" w:space="0" w:color="auto"/>
              <w:left w:val="nil"/>
              <w:bottom w:val="single" w:sz="4" w:space="0" w:color="auto"/>
              <w:right w:val="nil"/>
            </w:tcBorders>
            <w:shd w:val="clear" w:color="auto" w:fill="auto"/>
            <w:vAlign w:val="center"/>
          </w:tcPr>
          <w:p w14:paraId="069298DF"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50 943</w:t>
            </w:r>
          </w:p>
        </w:tc>
        <w:tc>
          <w:tcPr>
            <w:tcW w:w="591" w:type="pct"/>
            <w:gridSpan w:val="2"/>
            <w:tcBorders>
              <w:top w:val="single" w:sz="4" w:space="0" w:color="auto"/>
              <w:left w:val="nil"/>
              <w:bottom w:val="single" w:sz="4" w:space="0" w:color="auto"/>
              <w:right w:val="nil"/>
            </w:tcBorders>
            <w:shd w:val="clear" w:color="auto" w:fill="auto"/>
            <w:vAlign w:val="center"/>
          </w:tcPr>
          <w:p w14:paraId="40FF44CE"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19 333</w:t>
            </w:r>
          </w:p>
        </w:tc>
        <w:tc>
          <w:tcPr>
            <w:tcW w:w="509" w:type="pct"/>
            <w:gridSpan w:val="2"/>
            <w:tcBorders>
              <w:top w:val="single" w:sz="4" w:space="0" w:color="auto"/>
              <w:left w:val="nil"/>
              <w:bottom w:val="single" w:sz="4" w:space="0" w:color="auto"/>
              <w:right w:val="nil"/>
            </w:tcBorders>
            <w:shd w:val="clear" w:color="auto" w:fill="auto"/>
            <w:vAlign w:val="center"/>
          </w:tcPr>
          <w:p w14:paraId="1BFF699B"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37 711</w:t>
            </w:r>
          </w:p>
        </w:tc>
        <w:tc>
          <w:tcPr>
            <w:tcW w:w="651" w:type="pct"/>
            <w:tcBorders>
              <w:top w:val="single" w:sz="4" w:space="0" w:color="auto"/>
              <w:left w:val="nil"/>
              <w:bottom w:val="single" w:sz="4" w:space="0" w:color="auto"/>
              <w:right w:val="nil"/>
            </w:tcBorders>
            <w:shd w:val="clear" w:color="auto" w:fill="auto"/>
            <w:vAlign w:val="center"/>
          </w:tcPr>
          <w:p w14:paraId="30831FD3"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r w:rsidRPr="0087640C">
              <w:rPr>
                <w:rFonts w:ascii="Times New Roman" w:eastAsia="Times New Roman" w:hAnsi="Times New Roman" w:cs="Times New Roman"/>
                <w:b/>
                <w:bCs/>
                <w:kern w:val="0"/>
                <w:sz w:val="16"/>
                <w:szCs w:val="16"/>
                <w:lang w:val="en-US" w:eastAsia="uk-UA"/>
              </w:rPr>
              <w:t>230 143</w:t>
            </w:r>
          </w:p>
        </w:tc>
      </w:tr>
      <w:tr w:rsidR="0087640C" w:rsidRPr="0087640C" w14:paraId="05061D48" w14:textId="77777777" w:rsidTr="00A067C6">
        <w:trPr>
          <w:trHeight w:val="20"/>
        </w:trPr>
        <w:tc>
          <w:tcPr>
            <w:tcW w:w="972" w:type="pct"/>
            <w:tcBorders>
              <w:top w:val="single" w:sz="4" w:space="0" w:color="auto"/>
              <w:left w:val="nil"/>
              <w:right w:val="nil"/>
            </w:tcBorders>
            <w:shd w:val="clear" w:color="auto" w:fill="auto"/>
            <w:vAlign w:val="center"/>
          </w:tcPr>
          <w:p w14:paraId="166FAAAB"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Залишки за страховими контрактами</w:t>
            </w:r>
          </w:p>
        </w:tc>
        <w:tc>
          <w:tcPr>
            <w:tcW w:w="683" w:type="pct"/>
            <w:gridSpan w:val="3"/>
            <w:tcBorders>
              <w:top w:val="single" w:sz="4" w:space="0" w:color="auto"/>
              <w:left w:val="nil"/>
              <w:right w:val="nil"/>
            </w:tcBorders>
            <w:shd w:val="clear" w:color="auto" w:fill="auto"/>
            <w:vAlign w:val="center"/>
          </w:tcPr>
          <w:p w14:paraId="54F324CE"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388" w:type="pct"/>
            <w:gridSpan w:val="2"/>
            <w:tcBorders>
              <w:top w:val="single" w:sz="4" w:space="0" w:color="auto"/>
              <w:left w:val="nil"/>
              <w:right w:val="nil"/>
            </w:tcBorders>
            <w:shd w:val="clear" w:color="auto" w:fill="auto"/>
            <w:vAlign w:val="center"/>
          </w:tcPr>
          <w:p w14:paraId="0ED7E601"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87" w:type="pct"/>
            <w:tcBorders>
              <w:top w:val="single" w:sz="4" w:space="0" w:color="auto"/>
              <w:left w:val="nil"/>
              <w:right w:val="nil"/>
            </w:tcBorders>
            <w:shd w:val="clear" w:color="auto" w:fill="auto"/>
            <w:vAlign w:val="center"/>
          </w:tcPr>
          <w:p w14:paraId="0B9F6ED0"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619" w:type="pct"/>
            <w:gridSpan w:val="3"/>
            <w:tcBorders>
              <w:top w:val="single" w:sz="4" w:space="0" w:color="auto"/>
              <w:left w:val="nil"/>
              <w:right w:val="nil"/>
            </w:tcBorders>
            <w:shd w:val="clear" w:color="auto" w:fill="auto"/>
            <w:vAlign w:val="center"/>
          </w:tcPr>
          <w:p w14:paraId="7E6AC8BF"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91" w:type="pct"/>
            <w:gridSpan w:val="2"/>
            <w:tcBorders>
              <w:top w:val="single" w:sz="4" w:space="0" w:color="auto"/>
              <w:left w:val="nil"/>
              <w:right w:val="nil"/>
            </w:tcBorders>
            <w:shd w:val="clear" w:color="auto" w:fill="auto"/>
            <w:vAlign w:val="center"/>
          </w:tcPr>
          <w:p w14:paraId="61A44783"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09" w:type="pct"/>
            <w:gridSpan w:val="2"/>
            <w:tcBorders>
              <w:top w:val="single" w:sz="4" w:space="0" w:color="auto"/>
              <w:left w:val="nil"/>
              <w:right w:val="nil"/>
            </w:tcBorders>
            <w:shd w:val="clear" w:color="auto" w:fill="auto"/>
            <w:vAlign w:val="center"/>
          </w:tcPr>
          <w:p w14:paraId="76585DCE"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c>
          <w:tcPr>
            <w:tcW w:w="651" w:type="pct"/>
            <w:tcBorders>
              <w:top w:val="single" w:sz="4" w:space="0" w:color="auto"/>
              <w:left w:val="nil"/>
              <w:right w:val="nil"/>
            </w:tcBorders>
            <w:shd w:val="clear" w:color="auto" w:fill="auto"/>
            <w:vAlign w:val="center"/>
          </w:tcPr>
          <w:p w14:paraId="37139349" w14:textId="1EF6C09C"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r>
      <w:tr w:rsidR="0087640C" w:rsidRPr="0087640C" w14:paraId="654CFF30" w14:textId="77777777" w:rsidTr="00A067C6">
        <w:trPr>
          <w:trHeight w:val="20"/>
        </w:trPr>
        <w:tc>
          <w:tcPr>
            <w:tcW w:w="972" w:type="pct"/>
            <w:tcBorders>
              <w:left w:val="nil"/>
              <w:right w:val="nil"/>
            </w:tcBorders>
            <w:shd w:val="clear" w:color="auto" w:fill="auto"/>
            <w:vAlign w:val="center"/>
          </w:tcPr>
          <w:p w14:paraId="569E0AC1"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Активи за контрактами з страхування</w:t>
            </w:r>
          </w:p>
        </w:tc>
        <w:tc>
          <w:tcPr>
            <w:tcW w:w="683" w:type="pct"/>
            <w:gridSpan w:val="3"/>
            <w:tcBorders>
              <w:left w:val="nil"/>
              <w:right w:val="nil"/>
            </w:tcBorders>
            <w:shd w:val="clear" w:color="auto" w:fill="auto"/>
            <w:vAlign w:val="center"/>
          </w:tcPr>
          <w:p w14:paraId="080F5F6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50CC1C0E"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415D27E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2DD12C40"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4 304</w:t>
            </w:r>
          </w:p>
        </w:tc>
        <w:tc>
          <w:tcPr>
            <w:tcW w:w="591" w:type="pct"/>
            <w:gridSpan w:val="2"/>
            <w:tcBorders>
              <w:left w:val="nil"/>
              <w:right w:val="nil"/>
            </w:tcBorders>
            <w:shd w:val="clear" w:color="auto" w:fill="auto"/>
            <w:vAlign w:val="center"/>
          </w:tcPr>
          <w:p w14:paraId="4C9B70D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02449691"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right w:val="nil"/>
            </w:tcBorders>
            <w:shd w:val="clear" w:color="auto" w:fill="auto"/>
            <w:vAlign w:val="center"/>
          </w:tcPr>
          <w:p w14:paraId="1C50DD78"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4 304</w:t>
            </w:r>
          </w:p>
        </w:tc>
      </w:tr>
      <w:tr w:rsidR="0087640C" w:rsidRPr="0087640C" w14:paraId="163C9A91" w14:textId="77777777" w:rsidTr="00A067C6">
        <w:trPr>
          <w:trHeight w:val="20"/>
        </w:trPr>
        <w:tc>
          <w:tcPr>
            <w:tcW w:w="972" w:type="pct"/>
            <w:tcBorders>
              <w:left w:val="nil"/>
              <w:right w:val="nil"/>
            </w:tcBorders>
            <w:shd w:val="clear" w:color="auto" w:fill="auto"/>
            <w:vAlign w:val="center"/>
          </w:tcPr>
          <w:p w14:paraId="55E6C6ED"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Активи за контрактами з перестрахування</w:t>
            </w:r>
          </w:p>
        </w:tc>
        <w:tc>
          <w:tcPr>
            <w:tcW w:w="683" w:type="pct"/>
            <w:gridSpan w:val="3"/>
            <w:tcBorders>
              <w:left w:val="nil"/>
              <w:right w:val="nil"/>
            </w:tcBorders>
            <w:shd w:val="clear" w:color="auto" w:fill="auto"/>
            <w:vAlign w:val="center"/>
          </w:tcPr>
          <w:p w14:paraId="116A60E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3914E3A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716E2DB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1 171</w:t>
            </w:r>
          </w:p>
        </w:tc>
        <w:tc>
          <w:tcPr>
            <w:tcW w:w="619" w:type="pct"/>
            <w:gridSpan w:val="3"/>
            <w:tcBorders>
              <w:left w:val="nil"/>
              <w:right w:val="nil"/>
            </w:tcBorders>
            <w:shd w:val="clear" w:color="auto" w:fill="auto"/>
            <w:vAlign w:val="center"/>
          </w:tcPr>
          <w:p w14:paraId="2ADBF010"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52956CF4"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962</w:t>
            </w:r>
          </w:p>
        </w:tc>
        <w:tc>
          <w:tcPr>
            <w:tcW w:w="509" w:type="pct"/>
            <w:gridSpan w:val="2"/>
            <w:tcBorders>
              <w:left w:val="nil"/>
              <w:right w:val="nil"/>
            </w:tcBorders>
            <w:shd w:val="clear" w:color="auto" w:fill="auto"/>
            <w:vAlign w:val="center"/>
          </w:tcPr>
          <w:p w14:paraId="4981AFF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right w:val="nil"/>
            </w:tcBorders>
            <w:shd w:val="clear" w:color="auto" w:fill="auto"/>
            <w:vAlign w:val="center"/>
          </w:tcPr>
          <w:p w14:paraId="0F499DE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2 133</w:t>
            </w:r>
          </w:p>
        </w:tc>
      </w:tr>
      <w:tr w:rsidR="0087640C" w:rsidRPr="0087640C" w14:paraId="799C6B6B" w14:textId="77777777" w:rsidTr="00A067C6">
        <w:trPr>
          <w:trHeight w:val="20"/>
        </w:trPr>
        <w:tc>
          <w:tcPr>
            <w:tcW w:w="972" w:type="pct"/>
            <w:tcBorders>
              <w:left w:val="nil"/>
              <w:bottom w:val="single" w:sz="4" w:space="0" w:color="auto"/>
              <w:right w:val="nil"/>
            </w:tcBorders>
            <w:shd w:val="clear" w:color="auto" w:fill="auto"/>
            <w:vAlign w:val="center"/>
          </w:tcPr>
          <w:p w14:paraId="2E025DC1"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Зобов’язання за страховими контрактами</w:t>
            </w:r>
          </w:p>
        </w:tc>
        <w:tc>
          <w:tcPr>
            <w:tcW w:w="683" w:type="pct"/>
            <w:gridSpan w:val="3"/>
            <w:tcBorders>
              <w:left w:val="nil"/>
              <w:bottom w:val="single" w:sz="4" w:space="0" w:color="auto"/>
              <w:right w:val="nil"/>
            </w:tcBorders>
            <w:shd w:val="clear" w:color="auto" w:fill="auto"/>
            <w:vAlign w:val="center"/>
          </w:tcPr>
          <w:p w14:paraId="2BD38DFB" w14:textId="037944F6" w:rsidR="0087640C" w:rsidRPr="00A067C6"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eastAsia="uk-UA"/>
              </w:rPr>
              <w:t>97 974</w:t>
            </w:r>
            <w:r>
              <w:rPr>
                <w:rFonts w:ascii="Times New Roman" w:eastAsia="Times New Roman" w:hAnsi="Times New Roman" w:cs="Times New Roman"/>
                <w:bCs/>
                <w:kern w:val="0"/>
                <w:sz w:val="16"/>
                <w:szCs w:val="16"/>
                <w:lang w:eastAsia="uk-UA"/>
              </w:rPr>
              <w:t>)</w:t>
            </w:r>
          </w:p>
        </w:tc>
        <w:tc>
          <w:tcPr>
            <w:tcW w:w="388" w:type="pct"/>
            <w:gridSpan w:val="2"/>
            <w:tcBorders>
              <w:left w:val="nil"/>
              <w:bottom w:val="single" w:sz="4" w:space="0" w:color="auto"/>
              <w:right w:val="nil"/>
            </w:tcBorders>
            <w:shd w:val="clear" w:color="auto" w:fill="auto"/>
            <w:vAlign w:val="center"/>
          </w:tcPr>
          <w:p w14:paraId="6DFA99FE" w14:textId="6A43B178"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bottom w:val="single" w:sz="4" w:space="0" w:color="auto"/>
              <w:right w:val="nil"/>
            </w:tcBorders>
            <w:shd w:val="clear" w:color="auto" w:fill="auto"/>
            <w:vAlign w:val="center"/>
          </w:tcPr>
          <w:p w14:paraId="41F28DE0" w14:textId="5E47317D" w:rsidR="0087640C" w:rsidRPr="00A067C6"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eastAsia="uk-UA"/>
              </w:rPr>
              <w:t>25 110</w:t>
            </w:r>
            <w:r>
              <w:rPr>
                <w:rFonts w:ascii="Times New Roman" w:eastAsia="Times New Roman" w:hAnsi="Times New Roman" w:cs="Times New Roman"/>
                <w:bCs/>
                <w:kern w:val="0"/>
                <w:sz w:val="16"/>
                <w:szCs w:val="16"/>
                <w:lang w:eastAsia="uk-UA"/>
              </w:rPr>
              <w:t>)</w:t>
            </w:r>
          </w:p>
        </w:tc>
        <w:tc>
          <w:tcPr>
            <w:tcW w:w="619" w:type="pct"/>
            <w:gridSpan w:val="3"/>
            <w:tcBorders>
              <w:left w:val="nil"/>
              <w:bottom w:val="single" w:sz="4" w:space="0" w:color="auto"/>
              <w:right w:val="nil"/>
            </w:tcBorders>
            <w:shd w:val="clear" w:color="auto" w:fill="auto"/>
            <w:vAlign w:val="center"/>
          </w:tcPr>
          <w:p w14:paraId="113993BC" w14:textId="3E8096F8" w:rsidR="0087640C" w:rsidRPr="00A067C6"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eastAsia="uk-UA"/>
              </w:rPr>
              <w:t>50 672</w:t>
            </w:r>
            <w:r>
              <w:rPr>
                <w:rFonts w:ascii="Times New Roman" w:eastAsia="Times New Roman" w:hAnsi="Times New Roman" w:cs="Times New Roman"/>
                <w:bCs/>
                <w:kern w:val="0"/>
                <w:sz w:val="16"/>
                <w:szCs w:val="16"/>
                <w:lang w:eastAsia="uk-UA"/>
              </w:rPr>
              <w:t>)</w:t>
            </w:r>
          </w:p>
        </w:tc>
        <w:tc>
          <w:tcPr>
            <w:tcW w:w="591" w:type="pct"/>
            <w:gridSpan w:val="2"/>
            <w:tcBorders>
              <w:left w:val="nil"/>
              <w:bottom w:val="single" w:sz="4" w:space="0" w:color="auto"/>
              <w:right w:val="nil"/>
            </w:tcBorders>
            <w:shd w:val="clear" w:color="auto" w:fill="auto"/>
            <w:vAlign w:val="center"/>
          </w:tcPr>
          <w:p w14:paraId="68E5401A" w14:textId="3D55B01E" w:rsidR="0087640C" w:rsidRPr="00A067C6"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eastAsia="uk-UA"/>
              </w:rPr>
              <w:t>20 187</w:t>
            </w:r>
            <w:r>
              <w:rPr>
                <w:rFonts w:ascii="Times New Roman" w:eastAsia="Times New Roman" w:hAnsi="Times New Roman" w:cs="Times New Roman"/>
                <w:bCs/>
                <w:kern w:val="0"/>
                <w:sz w:val="16"/>
                <w:szCs w:val="16"/>
                <w:lang w:eastAsia="uk-UA"/>
              </w:rPr>
              <w:t>)</w:t>
            </w:r>
          </w:p>
        </w:tc>
        <w:tc>
          <w:tcPr>
            <w:tcW w:w="509" w:type="pct"/>
            <w:gridSpan w:val="2"/>
            <w:tcBorders>
              <w:left w:val="nil"/>
              <w:bottom w:val="single" w:sz="4" w:space="0" w:color="auto"/>
              <w:right w:val="nil"/>
            </w:tcBorders>
            <w:shd w:val="clear" w:color="auto" w:fill="auto"/>
            <w:vAlign w:val="center"/>
          </w:tcPr>
          <w:p w14:paraId="3DD9171D"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p>
        </w:tc>
        <w:tc>
          <w:tcPr>
            <w:tcW w:w="651" w:type="pct"/>
            <w:tcBorders>
              <w:left w:val="nil"/>
              <w:bottom w:val="single" w:sz="4" w:space="0" w:color="auto"/>
              <w:right w:val="nil"/>
            </w:tcBorders>
            <w:shd w:val="clear" w:color="auto" w:fill="auto"/>
            <w:vAlign w:val="center"/>
          </w:tcPr>
          <w:p w14:paraId="4C587C11" w14:textId="18820375" w:rsidR="0087640C" w:rsidRPr="00A14B77"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val="en-US" w:eastAsia="uk-UA"/>
              </w:rPr>
              <w:t>193 943</w:t>
            </w:r>
            <w:r>
              <w:rPr>
                <w:rFonts w:ascii="Times New Roman" w:eastAsia="Times New Roman" w:hAnsi="Times New Roman" w:cs="Times New Roman"/>
                <w:bCs/>
                <w:kern w:val="0"/>
                <w:sz w:val="16"/>
                <w:szCs w:val="16"/>
                <w:lang w:eastAsia="uk-UA"/>
              </w:rPr>
              <w:t>)</w:t>
            </w:r>
          </w:p>
        </w:tc>
      </w:tr>
      <w:tr w:rsidR="0087640C" w:rsidRPr="0087640C" w14:paraId="7636B1B3"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00D1E083"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Всього, залишки за страховими та інвестиційними контрактами</w:t>
            </w:r>
          </w:p>
        </w:tc>
        <w:tc>
          <w:tcPr>
            <w:tcW w:w="683" w:type="pct"/>
            <w:gridSpan w:val="3"/>
            <w:tcBorders>
              <w:top w:val="single" w:sz="4" w:space="0" w:color="auto"/>
              <w:left w:val="nil"/>
              <w:bottom w:val="single" w:sz="4" w:space="0" w:color="auto"/>
              <w:right w:val="nil"/>
            </w:tcBorders>
            <w:shd w:val="clear" w:color="auto" w:fill="auto"/>
            <w:vAlign w:val="center"/>
          </w:tcPr>
          <w:p w14:paraId="0E9E9FCA" w14:textId="5B4F6A13" w:rsidR="0087640C" w:rsidRPr="00A067C6"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A067C6">
              <w:rPr>
                <w:rFonts w:ascii="Times New Roman" w:eastAsia="Times New Roman" w:hAnsi="Times New Roman" w:cs="Times New Roman"/>
                <w:b/>
                <w:bCs/>
                <w:kern w:val="0"/>
                <w:sz w:val="16"/>
                <w:szCs w:val="16"/>
                <w:lang w:eastAsia="uk-UA"/>
              </w:rPr>
              <w:t>97 974</w:t>
            </w:r>
            <w:r>
              <w:rPr>
                <w:rFonts w:ascii="Times New Roman" w:eastAsia="Times New Roman" w:hAnsi="Times New Roman" w:cs="Times New Roman"/>
                <w:b/>
                <w:bCs/>
                <w:kern w:val="0"/>
                <w:sz w:val="16"/>
                <w:szCs w:val="16"/>
                <w:lang w:eastAsia="uk-UA"/>
              </w:rPr>
              <w:t>)</w:t>
            </w:r>
          </w:p>
        </w:tc>
        <w:tc>
          <w:tcPr>
            <w:tcW w:w="388" w:type="pct"/>
            <w:gridSpan w:val="2"/>
            <w:tcBorders>
              <w:top w:val="single" w:sz="4" w:space="0" w:color="auto"/>
              <w:left w:val="nil"/>
              <w:bottom w:val="single" w:sz="4" w:space="0" w:color="auto"/>
              <w:right w:val="nil"/>
            </w:tcBorders>
            <w:shd w:val="clear" w:color="auto" w:fill="auto"/>
            <w:vAlign w:val="center"/>
          </w:tcPr>
          <w:p w14:paraId="7664C393"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 </w:t>
            </w:r>
          </w:p>
        </w:tc>
        <w:tc>
          <w:tcPr>
            <w:tcW w:w="587" w:type="pct"/>
            <w:tcBorders>
              <w:top w:val="single" w:sz="4" w:space="0" w:color="auto"/>
              <w:left w:val="nil"/>
              <w:bottom w:val="single" w:sz="4" w:space="0" w:color="auto"/>
              <w:right w:val="nil"/>
            </w:tcBorders>
            <w:shd w:val="clear" w:color="auto" w:fill="auto"/>
            <w:vAlign w:val="center"/>
          </w:tcPr>
          <w:p w14:paraId="12AFD6C7" w14:textId="43C5419D" w:rsidR="0087640C" w:rsidRPr="00A067C6"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A067C6">
              <w:rPr>
                <w:rFonts w:ascii="Times New Roman" w:eastAsia="Times New Roman" w:hAnsi="Times New Roman" w:cs="Times New Roman"/>
                <w:b/>
                <w:bCs/>
                <w:kern w:val="0"/>
                <w:sz w:val="16"/>
                <w:szCs w:val="16"/>
                <w:lang w:eastAsia="uk-UA"/>
              </w:rPr>
              <w:t>23 939</w:t>
            </w:r>
            <w:r>
              <w:rPr>
                <w:rFonts w:ascii="Times New Roman" w:eastAsia="Times New Roman" w:hAnsi="Times New Roman" w:cs="Times New Roman"/>
                <w:b/>
                <w:bCs/>
                <w:kern w:val="0"/>
                <w:sz w:val="16"/>
                <w:szCs w:val="16"/>
                <w:lang w:eastAsia="uk-UA"/>
              </w:rPr>
              <w:t>)</w:t>
            </w:r>
          </w:p>
        </w:tc>
        <w:tc>
          <w:tcPr>
            <w:tcW w:w="619" w:type="pct"/>
            <w:gridSpan w:val="3"/>
            <w:tcBorders>
              <w:top w:val="single" w:sz="4" w:space="0" w:color="auto"/>
              <w:left w:val="nil"/>
              <w:bottom w:val="single" w:sz="4" w:space="0" w:color="auto"/>
              <w:right w:val="nil"/>
            </w:tcBorders>
            <w:shd w:val="clear" w:color="auto" w:fill="auto"/>
            <w:vAlign w:val="center"/>
          </w:tcPr>
          <w:p w14:paraId="7ECF4F9B" w14:textId="71444D56" w:rsidR="0087640C" w:rsidRPr="00A067C6"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A067C6">
              <w:rPr>
                <w:rFonts w:ascii="Times New Roman" w:eastAsia="Times New Roman" w:hAnsi="Times New Roman" w:cs="Times New Roman"/>
                <w:b/>
                <w:bCs/>
                <w:kern w:val="0"/>
                <w:sz w:val="16"/>
                <w:szCs w:val="16"/>
                <w:lang w:eastAsia="uk-UA"/>
              </w:rPr>
              <w:t>50 672</w:t>
            </w:r>
            <w:r>
              <w:rPr>
                <w:rFonts w:ascii="Times New Roman" w:eastAsia="Times New Roman" w:hAnsi="Times New Roman" w:cs="Times New Roman"/>
                <w:b/>
                <w:bCs/>
                <w:kern w:val="0"/>
                <w:sz w:val="16"/>
                <w:szCs w:val="16"/>
                <w:lang w:eastAsia="uk-UA"/>
              </w:rPr>
              <w:t>)</w:t>
            </w:r>
          </w:p>
        </w:tc>
        <w:tc>
          <w:tcPr>
            <w:tcW w:w="591" w:type="pct"/>
            <w:gridSpan w:val="2"/>
            <w:tcBorders>
              <w:top w:val="single" w:sz="4" w:space="0" w:color="auto"/>
              <w:left w:val="nil"/>
              <w:bottom w:val="single" w:sz="4" w:space="0" w:color="auto"/>
              <w:right w:val="nil"/>
            </w:tcBorders>
            <w:shd w:val="clear" w:color="auto" w:fill="auto"/>
            <w:vAlign w:val="center"/>
          </w:tcPr>
          <w:p w14:paraId="722DD9CD" w14:textId="6D9537B2" w:rsidR="0087640C" w:rsidRPr="00A067C6"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A067C6">
              <w:rPr>
                <w:rFonts w:ascii="Times New Roman" w:eastAsia="Times New Roman" w:hAnsi="Times New Roman" w:cs="Times New Roman"/>
                <w:b/>
                <w:bCs/>
                <w:kern w:val="0"/>
                <w:sz w:val="16"/>
                <w:szCs w:val="16"/>
                <w:lang w:eastAsia="uk-UA"/>
              </w:rPr>
              <w:t>19 225</w:t>
            </w:r>
            <w:r>
              <w:rPr>
                <w:rFonts w:ascii="Times New Roman" w:eastAsia="Times New Roman" w:hAnsi="Times New Roman" w:cs="Times New Roman"/>
                <w:b/>
                <w:bCs/>
                <w:kern w:val="0"/>
                <w:sz w:val="16"/>
                <w:szCs w:val="16"/>
                <w:lang w:eastAsia="uk-UA"/>
              </w:rPr>
              <w:t>)</w:t>
            </w:r>
          </w:p>
        </w:tc>
        <w:tc>
          <w:tcPr>
            <w:tcW w:w="509" w:type="pct"/>
            <w:gridSpan w:val="2"/>
            <w:tcBorders>
              <w:top w:val="single" w:sz="4" w:space="0" w:color="auto"/>
              <w:left w:val="nil"/>
              <w:bottom w:val="single" w:sz="4" w:space="0" w:color="auto"/>
              <w:right w:val="nil"/>
            </w:tcBorders>
            <w:shd w:val="clear" w:color="auto" w:fill="auto"/>
            <w:vAlign w:val="center"/>
          </w:tcPr>
          <w:p w14:paraId="64098E46" w14:textId="73128CA2"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c>
          <w:tcPr>
            <w:tcW w:w="651" w:type="pct"/>
            <w:tcBorders>
              <w:top w:val="single" w:sz="4" w:space="0" w:color="auto"/>
              <w:left w:val="nil"/>
              <w:bottom w:val="single" w:sz="4" w:space="0" w:color="auto"/>
              <w:right w:val="nil"/>
            </w:tcBorders>
            <w:shd w:val="clear" w:color="auto" w:fill="auto"/>
            <w:vAlign w:val="center"/>
          </w:tcPr>
          <w:p w14:paraId="5DA3F68F" w14:textId="53F1C246" w:rsidR="0087640C" w:rsidRPr="00A14B77"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87640C">
              <w:rPr>
                <w:rFonts w:ascii="Times New Roman" w:eastAsia="Times New Roman" w:hAnsi="Times New Roman" w:cs="Times New Roman"/>
                <w:b/>
                <w:bCs/>
                <w:kern w:val="0"/>
                <w:sz w:val="16"/>
                <w:szCs w:val="16"/>
                <w:lang w:val="en-US" w:eastAsia="uk-UA"/>
              </w:rPr>
              <w:t>191 810</w:t>
            </w:r>
            <w:r>
              <w:rPr>
                <w:rFonts w:ascii="Times New Roman" w:eastAsia="Times New Roman" w:hAnsi="Times New Roman" w:cs="Times New Roman"/>
                <w:b/>
                <w:bCs/>
                <w:kern w:val="0"/>
                <w:sz w:val="16"/>
                <w:szCs w:val="16"/>
                <w:lang w:eastAsia="uk-UA"/>
              </w:rPr>
              <w:t>)</w:t>
            </w:r>
          </w:p>
        </w:tc>
      </w:tr>
      <w:tr w:rsidR="0087640C" w:rsidRPr="0087640C" w14:paraId="539AD3D8" w14:textId="77777777" w:rsidTr="00A067C6">
        <w:trPr>
          <w:trHeight w:val="20"/>
        </w:trPr>
        <w:tc>
          <w:tcPr>
            <w:tcW w:w="972" w:type="pct"/>
            <w:tcBorders>
              <w:top w:val="single" w:sz="4" w:space="0" w:color="auto"/>
              <w:left w:val="nil"/>
              <w:right w:val="nil"/>
            </w:tcBorders>
            <w:shd w:val="clear" w:color="auto" w:fill="auto"/>
            <w:vAlign w:val="center"/>
          </w:tcPr>
          <w:p w14:paraId="2B4C137E"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Інші активи та зобов’язання</w:t>
            </w:r>
          </w:p>
        </w:tc>
        <w:tc>
          <w:tcPr>
            <w:tcW w:w="683" w:type="pct"/>
            <w:gridSpan w:val="3"/>
            <w:tcBorders>
              <w:top w:val="single" w:sz="4" w:space="0" w:color="auto"/>
              <w:left w:val="nil"/>
              <w:right w:val="nil"/>
            </w:tcBorders>
            <w:shd w:val="clear" w:color="auto" w:fill="auto"/>
            <w:vAlign w:val="center"/>
          </w:tcPr>
          <w:p w14:paraId="20949F2B"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388" w:type="pct"/>
            <w:gridSpan w:val="2"/>
            <w:tcBorders>
              <w:top w:val="single" w:sz="4" w:space="0" w:color="auto"/>
              <w:left w:val="nil"/>
              <w:right w:val="nil"/>
            </w:tcBorders>
            <w:shd w:val="clear" w:color="auto" w:fill="auto"/>
            <w:vAlign w:val="center"/>
          </w:tcPr>
          <w:p w14:paraId="00AAF8A9"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87" w:type="pct"/>
            <w:tcBorders>
              <w:top w:val="single" w:sz="4" w:space="0" w:color="auto"/>
              <w:left w:val="nil"/>
              <w:right w:val="nil"/>
            </w:tcBorders>
            <w:shd w:val="clear" w:color="auto" w:fill="auto"/>
            <w:vAlign w:val="center"/>
          </w:tcPr>
          <w:p w14:paraId="3A121C2C"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619" w:type="pct"/>
            <w:gridSpan w:val="3"/>
            <w:tcBorders>
              <w:top w:val="single" w:sz="4" w:space="0" w:color="auto"/>
              <w:left w:val="nil"/>
              <w:right w:val="nil"/>
            </w:tcBorders>
            <w:shd w:val="clear" w:color="auto" w:fill="auto"/>
            <w:vAlign w:val="center"/>
          </w:tcPr>
          <w:p w14:paraId="63CFA757"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91" w:type="pct"/>
            <w:gridSpan w:val="2"/>
            <w:tcBorders>
              <w:top w:val="single" w:sz="4" w:space="0" w:color="auto"/>
              <w:left w:val="nil"/>
              <w:right w:val="nil"/>
            </w:tcBorders>
            <w:shd w:val="clear" w:color="auto" w:fill="auto"/>
            <w:vAlign w:val="center"/>
          </w:tcPr>
          <w:p w14:paraId="3053945D"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09" w:type="pct"/>
            <w:gridSpan w:val="2"/>
            <w:tcBorders>
              <w:top w:val="single" w:sz="4" w:space="0" w:color="auto"/>
              <w:left w:val="nil"/>
              <w:right w:val="nil"/>
            </w:tcBorders>
            <w:shd w:val="clear" w:color="auto" w:fill="auto"/>
            <w:vAlign w:val="center"/>
          </w:tcPr>
          <w:p w14:paraId="116F92DF" w14:textId="77777777"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c>
          <w:tcPr>
            <w:tcW w:w="651" w:type="pct"/>
            <w:tcBorders>
              <w:top w:val="single" w:sz="4" w:space="0" w:color="auto"/>
              <w:left w:val="nil"/>
              <w:right w:val="nil"/>
            </w:tcBorders>
            <w:shd w:val="clear" w:color="auto" w:fill="auto"/>
            <w:vAlign w:val="center"/>
          </w:tcPr>
          <w:p w14:paraId="00623BC0" w14:textId="7ED0EB26" w:rsidR="0087640C" w:rsidRPr="0087640C" w:rsidRDefault="0087640C" w:rsidP="0087640C">
            <w:pPr>
              <w:spacing w:after="0" w:line="240" w:lineRule="auto"/>
              <w:jc w:val="center"/>
              <w:rPr>
                <w:rFonts w:ascii="Times New Roman" w:eastAsia="Times New Roman" w:hAnsi="Times New Roman" w:cs="Times New Roman"/>
                <w:b/>
                <w:bCs/>
                <w:kern w:val="0"/>
                <w:sz w:val="16"/>
                <w:szCs w:val="16"/>
                <w:lang w:val="en-US" w:eastAsia="uk-UA"/>
              </w:rPr>
            </w:pPr>
          </w:p>
        </w:tc>
      </w:tr>
      <w:tr w:rsidR="0087640C" w:rsidRPr="0087640C" w14:paraId="3B3BA95A" w14:textId="77777777" w:rsidTr="00A067C6">
        <w:trPr>
          <w:trHeight w:val="20"/>
        </w:trPr>
        <w:tc>
          <w:tcPr>
            <w:tcW w:w="972" w:type="pct"/>
            <w:tcBorders>
              <w:left w:val="nil"/>
              <w:right w:val="nil"/>
            </w:tcBorders>
            <w:shd w:val="clear" w:color="auto" w:fill="auto"/>
            <w:vAlign w:val="center"/>
          </w:tcPr>
          <w:p w14:paraId="75BDEDEB"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Дебіторська заборгованість з нарахованих доходах</w:t>
            </w:r>
          </w:p>
        </w:tc>
        <w:tc>
          <w:tcPr>
            <w:tcW w:w="683" w:type="pct"/>
            <w:gridSpan w:val="3"/>
            <w:tcBorders>
              <w:left w:val="nil"/>
              <w:right w:val="nil"/>
            </w:tcBorders>
            <w:shd w:val="clear" w:color="auto" w:fill="auto"/>
            <w:vAlign w:val="center"/>
          </w:tcPr>
          <w:p w14:paraId="125D408B"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1E81C4D4"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7368B28F"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129704F9"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46A6830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7CFD4A5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8 176</w:t>
            </w:r>
          </w:p>
        </w:tc>
        <w:tc>
          <w:tcPr>
            <w:tcW w:w="651" w:type="pct"/>
            <w:tcBorders>
              <w:left w:val="nil"/>
              <w:right w:val="nil"/>
            </w:tcBorders>
            <w:shd w:val="clear" w:color="auto" w:fill="auto"/>
            <w:vAlign w:val="center"/>
          </w:tcPr>
          <w:p w14:paraId="1C1A6259"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8 176</w:t>
            </w:r>
          </w:p>
        </w:tc>
      </w:tr>
      <w:tr w:rsidR="0087640C" w:rsidRPr="0087640C" w14:paraId="4B255A5E" w14:textId="77777777" w:rsidTr="00A067C6">
        <w:trPr>
          <w:trHeight w:val="20"/>
        </w:trPr>
        <w:tc>
          <w:tcPr>
            <w:tcW w:w="972" w:type="pct"/>
            <w:tcBorders>
              <w:left w:val="nil"/>
              <w:right w:val="nil"/>
            </w:tcBorders>
            <w:shd w:val="clear" w:color="auto" w:fill="auto"/>
            <w:vAlign w:val="center"/>
          </w:tcPr>
          <w:p w14:paraId="7ADCC44C"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Кредиторська товарна заборгованість</w:t>
            </w:r>
          </w:p>
        </w:tc>
        <w:tc>
          <w:tcPr>
            <w:tcW w:w="683" w:type="pct"/>
            <w:gridSpan w:val="3"/>
            <w:tcBorders>
              <w:left w:val="nil"/>
              <w:right w:val="nil"/>
            </w:tcBorders>
            <w:shd w:val="clear" w:color="auto" w:fill="auto"/>
            <w:vAlign w:val="center"/>
          </w:tcPr>
          <w:p w14:paraId="02639950"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41FD55B9"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2ECE74E0"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4166779D"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13078B65"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237B4E80" w14:textId="17943058" w:rsidR="0087640C" w:rsidRPr="00E313FA" w:rsidRDefault="00E313FA"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0087640C" w:rsidRPr="00A067C6">
              <w:rPr>
                <w:rFonts w:ascii="Times New Roman" w:eastAsia="Times New Roman" w:hAnsi="Times New Roman" w:cs="Times New Roman"/>
                <w:bCs/>
                <w:kern w:val="0"/>
                <w:sz w:val="16"/>
                <w:szCs w:val="16"/>
                <w:lang w:val="en-US" w:eastAsia="uk-UA"/>
              </w:rPr>
              <w:t>300</w:t>
            </w:r>
            <w:r>
              <w:rPr>
                <w:rFonts w:ascii="Times New Roman" w:eastAsia="Times New Roman" w:hAnsi="Times New Roman" w:cs="Times New Roman"/>
                <w:bCs/>
                <w:kern w:val="0"/>
                <w:sz w:val="16"/>
                <w:szCs w:val="16"/>
                <w:lang w:eastAsia="uk-UA"/>
              </w:rPr>
              <w:t>)</w:t>
            </w:r>
          </w:p>
        </w:tc>
        <w:tc>
          <w:tcPr>
            <w:tcW w:w="651" w:type="pct"/>
            <w:tcBorders>
              <w:left w:val="nil"/>
              <w:right w:val="nil"/>
            </w:tcBorders>
            <w:shd w:val="clear" w:color="auto" w:fill="auto"/>
            <w:vAlign w:val="center"/>
          </w:tcPr>
          <w:p w14:paraId="4C7F4FCD" w14:textId="676B6FD3" w:rsidR="0087640C" w:rsidRPr="00E313FA" w:rsidRDefault="00E313FA"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val="en-US" w:eastAsia="uk-UA"/>
              </w:rPr>
              <w:t>(</w:t>
            </w:r>
            <w:r w:rsidR="0087640C" w:rsidRPr="00A067C6">
              <w:rPr>
                <w:rFonts w:ascii="Times New Roman" w:eastAsia="Times New Roman" w:hAnsi="Times New Roman" w:cs="Times New Roman"/>
                <w:bCs/>
                <w:kern w:val="0"/>
                <w:sz w:val="16"/>
                <w:szCs w:val="16"/>
                <w:lang w:val="en-US" w:eastAsia="uk-UA"/>
              </w:rPr>
              <w:t>300</w:t>
            </w:r>
            <w:r>
              <w:rPr>
                <w:rFonts w:ascii="Times New Roman" w:eastAsia="Times New Roman" w:hAnsi="Times New Roman" w:cs="Times New Roman"/>
                <w:bCs/>
                <w:kern w:val="0"/>
                <w:sz w:val="16"/>
                <w:szCs w:val="16"/>
                <w:lang w:eastAsia="uk-UA"/>
              </w:rPr>
              <w:t>)</w:t>
            </w:r>
          </w:p>
        </w:tc>
      </w:tr>
      <w:tr w:rsidR="0087640C" w:rsidRPr="0087640C" w14:paraId="26974D61" w14:textId="77777777" w:rsidTr="00A067C6">
        <w:trPr>
          <w:trHeight w:val="20"/>
        </w:trPr>
        <w:tc>
          <w:tcPr>
            <w:tcW w:w="972" w:type="pct"/>
            <w:tcBorders>
              <w:left w:val="nil"/>
              <w:right w:val="nil"/>
            </w:tcBorders>
            <w:shd w:val="clear" w:color="auto" w:fill="auto"/>
            <w:vAlign w:val="center"/>
          </w:tcPr>
          <w:p w14:paraId="73089B64"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proofErr w:type="spellStart"/>
            <w:r w:rsidRPr="00A067C6">
              <w:rPr>
                <w:rFonts w:ascii="Times New Roman" w:eastAsia="Times New Roman" w:hAnsi="Times New Roman" w:cs="Times New Roman"/>
                <w:bCs/>
                <w:kern w:val="0"/>
                <w:sz w:val="16"/>
                <w:szCs w:val="16"/>
                <w:lang w:eastAsia="uk-UA"/>
              </w:rPr>
              <w:t>Дт</w:t>
            </w:r>
            <w:proofErr w:type="spellEnd"/>
            <w:r w:rsidRPr="00A067C6">
              <w:rPr>
                <w:rFonts w:ascii="Times New Roman" w:eastAsia="Times New Roman" w:hAnsi="Times New Roman" w:cs="Times New Roman"/>
                <w:bCs/>
                <w:kern w:val="0"/>
                <w:sz w:val="16"/>
                <w:szCs w:val="16"/>
                <w:lang w:eastAsia="uk-UA"/>
              </w:rPr>
              <w:t xml:space="preserve"> заборгованість в </w:t>
            </w:r>
            <w:proofErr w:type="spellStart"/>
            <w:r w:rsidRPr="00A067C6">
              <w:rPr>
                <w:rFonts w:ascii="Times New Roman" w:eastAsia="Times New Roman" w:hAnsi="Times New Roman" w:cs="Times New Roman"/>
                <w:bCs/>
                <w:kern w:val="0"/>
                <w:sz w:val="16"/>
                <w:szCs w:val="16"/>
                <w:lang w:eastAsia="uk-UA"/>
              </w:rPr>
              <w:t>гарантийних</w:t>
            </w:r>
            <w:proofErr w:type="spellEnd"/>
            <w:r w:rsidRPr="00A067C6">
              <w:rPr>
                <w:rFonts w:ascii="Times New Roman" w:eastAsia="Times New Roman" w:hAnsi="Times New Roman" w:cs="Times New Roman"/>
                <w:bCs/>
                <w:kern w:val="0"/>
                <w:sz w:val="16"/>
                <w:szCs w:val="16"/>
                <w:lang w:eastAsia="uk-UA"/>
              </w:rPr>
              <w:t xml:space="preserve"> фондах</w:t>
            </w:r>
          </w:p>
        </w:tc>
        <w:tc>
          <w:tcPr>
            <w:tcW w:w="683" w:type="pct"/>
            <w:gridSpan w:val="3"/>
            <w:tcBorders>
              <w:left w:val="nil"/>
              <w:right w:val="nil"/>
            </w:tcBorders>
            <w:shd w:val="clear" w:color="auto" w:fill="auto"/>
            <w:vAlign w:val="center"/>
          </w:tcPr>
          <w:p w14:paraId="2C3E43F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6BC21F4A"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11373B71"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0EF024B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2DBD189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4A65DEE1"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ru-RU" w:eastAsia="uk-UA"/>
              </w:rPr>
            </w:pPr>
          </w:p>
        </w:tc>
        <w:tc>
          <w:tcPr>
            <w:tcW w:w="651" w:type="pct"/>
            <w:tcBorders>
              <w:left w:val="nil"/>
              <w:right w:val="nil"/>
            </w:tcBorders>
            <w:shd w:val="clear" w:color="auto" w:fill="auto"/>
            <w:vAlign w:val="center"/>
          </w:tcPr>
          <w:p w14:paraId="41243F25"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0</w:t>
            </w:r>
          </w:p>
        </w:tc>
      </w:tr>
      <w:tr w:rsidR="0087640C" w:rsidRPr="0087640C" w14:paraId="3861B029" w14:textId="77777777" w:rsidTr="00A067C6">
        <w:trPr>
          <w:trHeight w:val="20"/>
        </w:trPr>
        <w:tc>
          <w:tcPr>
            <w:tcW w:w="972" w:type="pct"/>
            <w:tcBorders>
              <w:left w:val="nil"/>
              <w:right w:val="nil"/>
            </w:tcBorders>
            <w:shd w:val="clear" w:color="auto" w:fill="auto"/>
            <w:vAlign w:val="center"/>
          </w:tcPr>
          <w:p w14:paraId="15803B09"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Інші поточні зобов’язання</w:t>
            </w:r>
          </w:p>
        </w:tc>
        <w:tc>
          <w:tcPr>
            <w:tcW w:w="683" w:type="pct"/>
            <w:gridSpan w:val="3"/>
            <w:tcBorders>
              <w:left w:val="nil"/>
              <w:right w:val="nil"/>
            </w:tcBorders>
            <w:shd w:val="clear" w:color="auto" w:fill="auto"/>
            <w:vAlign w:val="center"/>
          </w:tcPr>
          <w:p w14:paraId="736595F8"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right w:val="nil"/>
            </w:tcBorders>
            <w:shd w:val="clear" w:color="auto" w:fill="auto"/>
            <w:vAlign w:val="center"/>
          </w:tcPr>
          <w:p w14:paraId="1B3732C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right w:val="nil"/>
            </w:tcBorders>
            <w:shd w:val="clear" w:color="auto" w:fill="auto"/>
            <w:vAlign w:val="center"/>
          </w:tcPr>
          <w:p w14:paraId="2FA47E9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right w:val="nil"/>
            </w:tcBorders>
            <w:shd w:val="clear" w:color="auto" w:fill="auto"/>
            <w:vAlign w:val="center"/>
          </w:tcPr>
          <w:p w14:paraId="5498854C"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right w:val="nil"/>
            </w:tcBorders>
            <w:shd w:val="clear" w:color="auto" w:fill="auto"/>
            <w:vAlign w:val="center"/>
          </w:tcPr>
          <w:p w14:paraId="7A3EA1C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right w:val="nil"/>
            </w:tcBorders>
            <w:shd w:val="clear" w:color="auto" w:fill="auto"/>
            <w:vAlign w:val="center"/>
          </w:tcPr>
          <w:p w14:paraId="4FD14215" w14:textId="5E8697A3" w:rsidR="0087640C" w:rsidRPr="00A067C6" w:rsidRDefault="00A14B77" w:rsidP="0087640C">
            <w:pPr>
              <w:spacing w:after="0" w:line="240" w:lineRule="auto"/>
              <w:jc w:val="center"/>
              <w:rPr>
                <w:rFonts w:ascii="Times New Roman" w:eastAsia="Times New Roman" w:hAnsi="Times New Roman" w:cs="Times New Roman"/>
                <w:bCs/>
                <w:kern w:val="0"/>
                <w:sz w:val="16"/>
                <w:szCs w:val="16"/>
                <w:lang w:val="en-US" w:eastAsia="uk-UA"/>
              </w:rPr>
            </w:pPr>
            <w:r>
              <w:rPr>
                <w:rFonts w:ascii="Times New Roman" w:eastAsia="Times New Roman" w:hAnsi="Times New Roman" w:cs="Times New Roman"/>
                <w:bCs/>
                <w:kern w:val="0"/>
                <w:sz w:val="16"/>
                <w:szCs w:val="16"/>
                <w:lang w:val="en-US" w:eastAsia="uk-UA"/>
              </w:rPr>
              <w:t>(</w:t>
            </w:r>
            <w:r w:rsidR="0087640C" w:rsidRPr="00A067C6">
              <w:rPr>
                <w:rFonts w:ascii="Times New Roman" w:eastAsia="Times New Roman" w:hAnsi="Times New Roman" w:cs="Times New Roman"/>
                <w:bCs/>
                <w:kern w:val="0"/>
                <w:sz w:val="16"/>
                <w:szCs w:val="16"/>
                <w:lang w:val="en-US" w:eastAsia="uk-UA"/>
              </w:rPr>
              <w:t>1 433</w:t>
            </w:r>
            <w:r>
              <w:rPr>
                <w:rFonts w:ascii="Times New Roman" w:eastAsia="Times New Roman" w:hAnsi="Times New Roman" w:cs="Times New Roman"/>
                <w:bCs/>
                <w:kern w:val="0"/>
                <w:sz w:val="16"/>
                <w:szCs w:val="16"/>
                <w:lang w:val="en-US" w:eastAsia="uk-UA"/>
              </w:rPr>
              <w:t>)</w:t>
            </w:r>
          </w:p>
        </w:tc>
        <w:tc>
          <w:tcPr>
            <w:tcW w:w="651" w:type="pct"/>
            <w:tcBorders>
              <w:left w:val="nil"/>
              <w:right w:val="nil"/>
            </w:tcBorders>
            <w:shd w:val="clear" w:color="auto" w:fill="auto"/>
            <w:vAlign w:val="center"/>
          </w:tcPr>
          <w:p w14:paraId="29E103F6" w14:textId="2287D49C" w:rsidR="0087640C" w:rsidRPr="00A067C6" w:rsidRDefault="00A14B77" w:rsidP="0087640C">
            <w:pPr>
              <w:spacing w:after="0" w:line="240" w:lineRule="auto"/>
              <w:jc w:val="center"/>
              <w:rPr>
                <w:rFonts w:ascii="Times New Roman" w:eastAsia="Times New Roman" w:hAnsi="Times New Roman" w:cs="Times New Roman"/>
                <w:bCs/>
                <w:kern w:val="0"/>
                <w:sz w:val="16"/>
                <w:szCs w:val="16"/>
                <w:lang w:val="en-US" w:eastAsia="uk-UA"/>
              </w:rPr>
            </w:pPr>
            <w:r>
              <w:rPr>
                <w:rFonts w:ascii="Times New Roman" w:eastAsia="Times New Roman" w:hAnsi="Times New Roman" w:cs="Times New Roman"/>
                <w:bCs/>
                <w:kern w:val="0"/>
                <w:sz w:val="16"/>
                <w:szCs w:val="16"/>
                <w:lang w:val="en-US" w:eastAsia="uk-UA"/>
              </w:rPr>
              <w:t>(</w:t>
            </w:r>
            <w:r w:rsidR="0087640C" w:rsidRPr="00A067C6">
              <w:rPr>
                <w:rFonts w:ascii="Times New Roman" w:eastAsia="Times New Roman" w:hAnsi="Times New Roman" w:cs="Times New Roman"/>
                <w:bCs/>
                <w:kern w:val="0"/>
                <w:sz w:val="16"/>
                <w:szCs w:val="16"/>
                <w:lang w:val="en-US" w:eastAsia="uk-UA"/>
              </w:rPr>
              <w:t>1 433</w:t>
            </w:r>
            <w:r>
              <w:rPr>
                <w:rFonts w:ascii="Times New Roman" w:eastAsia="Times New Roman" w:hAnsi="Times New Roman" w:cs="Times New Roman"/>
                <w:bCs/>
                <w:kern w:val="0"/>
                <w:sz w:val="16"/>
                <w:szCs w:val="16"/>
                <w:lang w:val="en-US" w:eastAsia="uk-UA"/>
              </w:rPr>
              <w:t>)</w:t>
            </w:r>
          </w:p>
        </w:tc>
      </w:tr>
      <w:tr w:rsidR="0087640C" w:rsidRPr="0087640C" w14:paraId="3D0A153A" w14:textId="77777777" w:rsidTr="00A067C6">
        <w:trPr>
          <w:trHeight w:val="20"/>
        </w:trPr>
        <w:tc>
          <w:tcPr>
            <w:tcW w:w="972" w:type="pct"/>
            <w:tcBorders>
              <w:left w:val="nil"/>
              <w:bottom w:val="single" w:sz="4" w:space="0" w:color="auto"/>
              <w:right w:val="nil"/>
            </w:tcBorders>
            <w:shd w:val="clear" w:color="auto" w:fill="auto"/>
            <w:vAlign w:val="center"/>
          </w:tcPr>
          <w:p w14:paraId="16AFECCA" w14:textId="77777777" w:rsidR="0087640C" w:rsidRPr="00A067C6" w:rsidRDefault="0087640C" w:rsidP="00A067C6">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Зобов’язання з оренди</w:t>
            </w:r>
          </w:p>
        </w:tc>
        <w:tc>
          <w:tcPr>
            <w:tcW w:w="683" w:type="pct"/>
            <w:gridSpan w:val="3"/>
            <w:tcBorders>
              <w:left w:val="nil"/>
              <w:bottom w:val="single" w:sz="4" w:space="0" w:color="auto"/>
              <w:right w:val="nil"/>
            </w:tcBorders>
            <w:shd w:val="clear" w:color="auto" w:fill="auto"/>
            <w:vAlign w:val="center"/>
          </w:tcPr>
          <w:p w14:paraId="761BB754"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388" w:type="pct"/>
            <w:gridSpan w:val="2"/>
            <w:tcBorders>
              <w:left w:val="nil"/>
              <w:bottom w:val="single" w:sz="4" w:space="0" w:color="auto"/>
              <w:right w:val="nil"/>
            </w:tcBorders>
            <w:shd w:val="clear" w:color="auto" w:fill="auto"/>
            <w:vAlign w:val="center"/>
          </w:tcPr>
          <w:p w14:paraId="20550954"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87" w:type="pct"/>
            <w:tcBorders>
              <w:left w:val="nil"/>
              <w:bottom w:val="single" w:sz="4" w:space="0" w:color="auto"/>
              <w:right w:val="nil"/>
            </w:tcBorders>
            <w:shd w:val="clear" w:color="auto" w:fill="auto"/>
            <w:vAlign w:val="center"/>
          </w:tcPr>
          <w:p w14:paraId="7953A012"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619" w:type="pct"/>
            <w:gridSpan w:val="3"/>
            <w:tcBorders>
              <w:left w:val="nil"/>
              <w:bottom w:val="single" w:sz="4" w:space="0" w:color="auto"/>
              <w:right w:val="nil"/>
            </w:tcBorders>
            <w:shd w:val="clear" w:color="auto" w:fill="auto"/>
            <w:vAlign w:val="center"/>
          </w:tcPr>
          <w:p w14:paraId="1830DA76"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91" w:type="pct"/>
            <w:gridSpan w:val="2"/>
            <w:tcBorders>
              <w:left w:val="nil"/>
              <w:bottom w:val="single" w:sz="4" w:space="0" w:color="auto"/>
              <w:right w:val="nil"/>
            </w:tcBorders>
            <w:shd w:val="clear" w:color="auto" w:fill="auto"/>
            <w:vAlign w:val="center"/>
          </w:tcPr>
          <w:p w14:paraId="2539A787" w14:textId="77777777" w:rsidR="0087640C" w:rsidRPr="00A067C6" w:rsidRDefault="0087640C" w:rsidP="0087640C">
            <w:pPr>
              <w:spacing w:after="0" w:line="240" w:lineRule="auto"/>
              <w:jc w:val="center"/>
              <w:rPr>
                <w:rFonts w:ascii="Times New Roman" w:eastAsia="Times New Roman" w:hAnsi="Times New Roman" w:cs="Times New Roman"/>
                <w:bCs/>
                <w:kern w:val="0"/>
                <w:sz w:val="16"/>
                <w:szCs w:val="16"/>
                <w:lang w:eastAsia="uk-UA"/>
              </w:rPr>
            </w:pPr>
          </w:p>
        </w:tc>
        <w:tc>
          <w:tcPr>
            <w:tcW w:w="509" w:type="pct"/>
            <w:gridSpan w:val="2"/>
            <w:tcBorders>
              <w:left w:val="nil"/>
              <w:bottom w:val="single" w:sz="4" w:space="0" w:color="auto"/>
              <w:right w:val="nil"/>
            </w:tcBorders>
            <w:shd w:val="clear" w:color="auto" w:fill="auto"/>
            <w:vAlign w:val="center"/>
          </w:tcPr>
          <w:p w14:paraId="2FDCA489" w14:textId="1E2C54D6" w:rsidR="0087640C" w:rsidRPr="00A067C6" w:rsidRDefault="00A14B77" w:rsidP="0087640C">
            <w:pPr>
              <w:spacing w:after="0" w:line="240" w:lineRule="auto"/>
              <w:jc w:val="center"/>
              <w:rPr>
                <w:rFonts w:ascii="Times New Roman" w:eastAsia="Times New Roman" w:hAnsi="Times New Roman" w:cs="Times New Roman"/>
                <w:bCs/>
                <w:kern w:val="0"/>
                <w:sz w:val="16"/>
                <w:szCs w:val="16"/>
                <w:lang w:val="en-US" w:eastAsia="uk-UA"/>
              </w:rPr>
            </w:pPr>
            <w:r>
              <w:rPr>
                <w:rFonts w:ascii="Times New Roman" w:eastAsia="Times New Roman" w:hAnsi="Times New Roman" w:cs="Times New Roman"/>
                <w:bCs/>
                <w:kern w:val="0"/>
                <w:sz w:val="16"/>
                <w:szCs w:val="16"/>
                <w:lang w:val="en-US" w:eastAsia="uk-UA"/>
              </w:rPr>
              <w:t>(</w:t>
            </w:r>
            <w:r w:rsidR="0087640C" w:rsidRPr="00A067C6">
              <w:rPr>
                <w:rFonts w:ascii="Times New Roman" w:eastAsia="Times New Roman" w:hAnsi="Times New Roman" w:cs="Times New Roman"/>
                <w:bCs/>
                <w:kern w:val="0"/>
                <w:sz w:val="16"/>
                <w:szCs w:val="16"/>
                <w:lang w:val="en-US" w:eastAsia="uk-UA"/>
              </w:rPr>
              <w:t>14 463</w:t>
            </w:r>
            <w:r>
              <w:rPr>
                <w:rFonts w:ascii="Times New Roman" w:eastAsia="Times New Roman" w:hAnsi="Times New Roman" w:cs="Times New Roman"/>
                <w:bCs/>
                <w:kern w:val="0"/>
                <w:sz w:val="16"/>
                <w:szCs w:val="16"/>
                <w:lang w:val="en-US" w:eastAsia="uk-UA"/>
              </w:rPr>
              <w:t>)</w:t>
            </w:r>
          </w:p>
        </w:tc>
        <w:tc>
          <w:tcPr>
            <w:tcW w:w="651" w:type="pct"/>
            <w:tcBorders>
              <w:left w:val="nil"/>
              <w:bottom w:val="single" w:sz="4" w:space="0" w:color="auto"/>
              <w:right w:val="nil"/>
            </w:tcBorders>
            <w:shd w:val="clear" w:color="auto" w:fill="auto"/>
            <w:vAlign w:val="center"/>
          </w:tcPr>
          <w:p w14:paraId="3EA0E1FA" w14:textId="4977F148" w:rsidR="0087640C" w:rsidRPr="00A14B77" w:rsidRDefault="00A14B77" w:rsidP="0087640C">
            <w:pPr>
              <w:spacing w:after="0" w:line="240" w:lineRule="auto"/>
              <w:jc w:val="center"/>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val="en-US" w:eastAsia="uk-UA"/>
              </w:rPr>
              <w:t>(</w:t>
            </w:r>
            <w:r w:rsidR="0087640C" w:rsidRPr="00A067C6">
              <w:rPr>
                <w:rFonts w:ascii="Times New Roman" w:eastAsia="Times New Roman" w:hAnsi="Times New Roman" w:cs="Times New Roman"/>
                <w:bCs/>
                <w:kern w:val="0"/>
                <w:sz w:val="16"/>
                <w:szCs w:val="16"/>
                <w:lang w:val="en-US" w:eastAsia="uk-UA"/>
              </w:rPr>
              <w:t>14 463</w:t>
            </w:r>
            <w:r>
              <w:rPr>
                <w:rFonts w:ascii="Times New Roman" w:eastAsia="Times New Roman" w:hAnsi="Times New Roman" w:cs="Times New Roman"/>
                <w:bCs/>
                <w:kern w:val="0"/>
                <w:sz w:val="16"/>
                <w:szCs w:val="16"/>
                <w:lang w:eastAsia="uk-UA"/>
              </w:rPr>
              <w:t>)</w:t>
            </w:r>
          </w:p>
        </w:tc>
      </w:tr>
      <w:tr w:rsidR="0087640C" w:rsidRPr="0087640C" w14:paraId="30000D7D" w14:textId="77777777" w:rsidTr="00A067C6">
        <w:trPr>
          <w:trHeight w:val="20"/>
        </w:trPr>
        <w:tc>
          <w:tcPr>
            <w:tcW w:w="972" w:type="pct"/>
            <w:tcBorders>
              <w:top w:val="single" w:sz="4" w:space="0" w:color="auto"/>
              <w:left w:val="nil"/>
              <w:bottom w:val="single" w:sz="4" w:space="0" w:color="auto"/>
              <w:right w:val="nil"/>
            </w:tcBorders>
            <w:shd w:val="clear" w:color="auto" w:fill="auto"/>
            <w:vAlign w:val="center"/>
          </w:tcPr>
          <w:p w14:paraId="46DD3101" w14:textId="77777777" w:rsidR="0087640C" w:rsidRPr="0087640C" w:rsidRDefault="0087640C" w:rsidP="00A067C6">
            <w:pPr>
              <w:spacing w:after="0" w:line="240" w:lineRule="auto"/>
              <w:rPr>
                <w:rFonts w:ascii="Times New Roman" w:eastAsia="Times New Roman" w:hAnsi="Times New Roman" w:cs="Times New Roman"/>
                <w:b/>
                <w:bCs/>
                <w:kern w:val="0"/>
                <w:sz w:val="16"/>
                <w:szCs w:val="16"/>
                <w:lang w:eastAsia="uk-UA"/>
              </w:rPr>
            </w:pPr>
            <w:r w:rsidRPr="0087640C">
              <w:rPr>
                <w:rFonts w:ascii="Times New Roman" w:eastAsia="Times New Roman" w:hAnsi="Times New Roman" w:cs="Times New Roman"/>
                <w:b/>
                <w:bCs/>
                <w:kern w:val="0"/>
                <w:sz w:val="16"/>
                <w:szCs w:val="16"/>
                <w:lang w:eastAsia="uk-UA"/>
              </w:rPr>
              <w:t>Всього, інші активи та зобов’язання</w:t>
            </w:r>
          </w:p>
        </w:tc>
        <w:tc>
          <w:tcPr>
            <w:tcW w:w="683" w:type="pct"/>
            <w:gridSpan w:val="3"/>
            <w:tcBorders>
              <w:top w:val="single" w:sz="4" w:space="0" w:color="auto"/>
              <w:left w:val="nil"/>
              <w:bottom w:val="single" w:sz="4" w:space="0" w:color="auto"/>
              <w:right w:val="nil"/>
            </w:tcBorders>
            <w:shd w:val="clear" w:color="auto" w:fill="auto"/>
            <w:vAlign w:val="center"/>
          </w:tcPr>
          <w:p w14:paraId="2EADD286" w14:textId="21EBE954"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388" w:type="pct"/>
            <w:gridSpan w:val="2"/>
            <w:tcBorders>
              <w:top w:val="single" w:sz="4" w:space="0" w:color="auto"/>
              <w:left w:val="nil"/>
              <w:bottom w:val="single" w:sz="4" w:space="0" w:color="auto"/>
              <w:right w:val="nil"/>
            </w:tcBorders>
            <w:shd w:val="clear" w:color="auto" w:fill="auto"/>
            <w:vAlign w:val="center"/>
          </w:tcPr>
          <w:p w14:paraId="5D722C61" w14:textId="7777777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r w:rsidRPr="00A067C6">
              <w:rPr>
                <w:rFonts w:ascii="Times New Roman" w:eastAsia="Times New Roman" w:hAnsi="Times New Roman" w:cs="Times New Roman"/>
                <w:b/>
                <w:bCs/>
                <w:kern w:val="0"/>
                <w:sz w:val="16"/>
                <w:szCs w:val="16"/>
                <w:lang w:eastAsia="uk-UA"/>
              </w:rPr>
              <w:t> </w:t>
            </w:r>
          </w:p>
        </w:tc>
        <w:tc>
          <w:tcPr>
            <w:tcW w:w="587" w:type="pct"/>
            <w:tcBorders>
              <w:top w:val="single" w:sz="4" w:space="0" w:color="auto"/>
              <w:left w:val="nil"/>
              <w:bottom w:val="single" w:sz="4" w:space="0" w:color="auto"/>
              <w:right w:val="nil"/>
            </w:tcBorders>
            <w:shd w:val="clear" w:color="auto" w:fill="auto"/>
            <w:vAlign w:val="center"/>
          </w:tcPr>
          <w:p w14:paraId="001D6CF1" w14:textId="6DEBEA5B"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619" w:type="pct"/>
            <w:gridSpan w:val="3"/>
            <w:tcBorders>
              <w:top w:val="single" w:sz="4" w:space="0" w:color="auto"/>
              <w:left w:val="nil"/>
              <w:bottom w:val="single" w:sz="4" w:space="0" w:color="auto"/>
              <w:right w:val="nil"/>
            </w:tcBorders>
            <w:shd w:val="clear" w:color="auto" w:fill="auto"/>
            <w:vAlign w:val="center"/>
          </w:tcPr>
          <w:p w14:paraId="03E91C04" w14:textId="4AC96082"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91" w:type="pct"/>
            <w:gridSpan w:val="2"/>
            <w:tcBorders>
              <w:top w:val="single" w:sz="4" w:space="0" w:color="auto"/>
              <w:left w:val="nil"/>
              <w:bottom w:val="single" w:sz="4" w:space="0" w:color="auto"/>
              <w:right w:val="nil"/>
            </w:tcBorders>
            <w:shd w:val="clear" w:color="auto" w:fill="auto"/>
            <w:vAlign w:val="center"/>
          </w:tcPr>
          <w:p w14:paraId="20E47D5A" w14:textId="7CA68E07" w:rsidR="0087640C" w:rsidRPr="00A067C6" w:rsidRDefault="0087640C" w:rsidP="0087640C">
            <w:pPr>
              <w:spacing w:after="0" w:line="240" w:lineRule="auto"/>
              <w:jc w:val="center"/>
              <w:rPr>
                <w:rFonts w:ascii="Times New Roman" w:eastAsia="Times New Roman" w:hAnsi="Times New Roman" w:cs="Times New Roman"/>
                <w:b/>
                <w:bCs/>
                <w:kern w:val="0"/>
                <w:sz w:val="16"/>
                <w:szCs w:val="16"/>
                <w:lang w:eastAsia="uk-UA"/>
              </w:rPr>
            </w:pPr>
          </w:p>
        </w:tc>
        <w:tc>
          <w:tcPr>
            <w:tcW w:w="509" w:type="pct"/>
            <w:gridSpan w:val="2"/>
            <w:tcBorders>
              <w:top w:val="single" w:sz="4" w:space="0" w:color="auto"/>
              <w:left w:val="nil"/>
              <w:bottom w:val="single" w:sz="4" w:space="0" w:color="auto"/>
              <w:right w:val="nil"/>
            </w:tcBorders>
            <w:shd w:val="clear" w:color="auto" w:fill="auto"/>
            <w:vAlign w:val="center"/>
          </w:tcPr>
          <w:p w14:paraId="78A9BADF" w14:textId="07B5B1ED" w:rsidR="0087640C" w:rsidRPr="00A14B77"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87640C">
              <w:rPr>
                <w:rFonts w:ascii="Times New Roman" w:eastAsia="Times New Roman" w:hAnsi="Times New Roman" w:cs="Times New Roman"/>
                <w:b/>
                <w:bCs/>
                <w:kern w:val="0"/>
                <w:sz w:val="16"/>
                <w:szCs w:val="16"/>
                <w:lang w:val="en-US" w:eastAsia="uk-UA"/>
              </w:rPr>
              <w:t>8 020</w:t>
            </w:r>
            <w:r>
              <w:rPr>
                <w:rFonts w:ascii="Times New Roman" w:eastAsia="Times New Roman" w:hAnsi="Times New Roman" w:cs="Times New Roman"/>
                <w:b/>
                <w:bCs/>
                <w:kern w:val="0"/>
                <w:sz w:val="16"/>
                <w:szCs w:val="16"/>
                <w:lang w:eastAsia="uk-UA"/>
              </w:rPr>
              <w:t>)</w:t>
            </w:r>
          </w:p>
        </w:tc>
        <w:tc>
          <w:tcPr>
            <w:tcW w:w="651" w:type="pct"/>
            <w:tcBorders>
              <w:top w:val="single" w:sz="4" w:space="0" w:color="auto"/>
              <w:left w:val="nil"/>
              <w:bottom w:val="single" w:sz="4" w:space="0" w:color="auto"/>
              <w:right w:val="nil"/>
            </w:tcBorders>
            <w:shd w:val="clear" w:color="auto" w:fill="auto"/>
            <w:vAlign w:val="center"/>
          </w:tcPr>
          <w:p w14:paraId="2272FA7B" w14:textId="009B184D" w:rsidR="0087640C" w:rsidRPr="00A14B77" w:rsidRDefault="00A14B77" w:rsidP="0087640C">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0087640C" w:rsidRPr="0087640C">
              <w:rPr>
                <w:rFonts w:ascii="Times New Roman" w:eastAsia="Times New Roman" w:hAnsi="Times New Roman" w:cs="Times New Roman"/>
                <w:b/>
                <w:bCs/>
                <w:kern w:val="0"/>
                <w:sz w:val="16"/>
                <w:szCs w:val="16"/>
                <w:lang w:val="en-US" w:eastAsia="uk-UA"/>
              </w:rPr>
              <w:t>8 020</w:t>
            </w:r>
            <w:r>
              <w:rPr>
                <w:rFonts w:ascii="Times New Roman" w:eastAsia="Times New Roman" w:hAnsi="Times New Roman" w:cs="Times New Roman"/>
                <w:b/>
                <w:bCs/>
                <w:kern w:val="0"/>
                <w:sz w:val="16"/>
                <w:szCs w:val="16"/>
                <w:lang w:eastAsia="uk-UA"/>
              </w:rPr>
              <w:t>)</w:t>
            </w:r>
          </w:p>
        </w:tc>
      </w:tr>
    </w:tbl>
    <w:p w14:paraId="7AAE12BF" w14:textId="77777777" w:rsidR="006C22C8" w:rsidRPr="00422CA9" w:rsidRDefault="006C22C8" w:rsidP="00046C5B">
      <w:pPr>
        <w:widowControl w:val="0"/>
        <w:spacing w:before="180" w:after="180" w:line="276" w:lineRule="auto"/>
        <w:jc w:val="both"/>
        <w:rPr>
          <w:rFonts w:ascii="Times New Roman" w:hAnsi="Times New Roman" w:cs="Times New Roman"/>
          <w:bCs/>
          <w:iCs/>
          <w:sz w:val="20"/>
          <w:szCs w:val="20"/>
          <w:highlight w:val="yellow"/>
        </w:rPr>
      </w:pPr>
    </w:p>
    <w:p w14:paraId="4E2E9766" w14:textId="5756D623" w:rsidR="00046C5B" w:rsidRPr="00422CA9" w:rsidRDefault="00046C5B" w:rsidP="00046C5B">
      <w:pPr>
        <w:widowControl w:val="0"/>
        <w:spacing w:before="180" w:after="180" w:line="276" w:lineRule="auto"/>
        <w:jc w:val="both"/>
        <w:rPr>
          <w:rFonts w:ascii="Times New Roman" w:hAnsi="Times New Roman" w:cs="Times New Roman"/>
          <w:bCs/>
          <w:iCs/>
          <w:sz w:val="20"/>
          <w:szCs w:val="20"/>
          <w:lang w:val="ru-RU"/>
        </w:rPr>
      </w:pPr>
      <w:r w:rsidRPr="00422CA9">
        <w:rPr>
          <w:rFonts w:ascii="Times New Roman" w:hAnsi="Times New Roman" w:cs="Times New Roman"/>
          <w:bCs/>
          <w:iCs/>
          <w:sz w:val="20"/>
          <w:szCs w:val="20"/>
        </w:rPr>
        <w:t>Аналіз чутливості до перемінних ризику при андерайтингу</w:t>
      </w:r>
    </w:p>
    <w:p w14:paraId="7BAC41B0" w14:textId="77777777" w:rsidR="005B2BA6" w:rsidRPr="00422CA9" w:rsidRDefault="00046C5B" w:rsidP="00046C5B">
      <w:pPr>
        <w:widowControl w:val="0"/>
        <w:spacing w:before="180" w:after="180" w:line="276" w:lineRule="auto"/>
        <w:jc w:val="both"/>
        <w:rPr>
          <w:rFonts w:ascii="Times New Roman" w:hAnsi="Times New Roman" w:cs="Times New Roman"/>
          <w:iCs/>
          <w:sz w:val="20"/>
          <w:szCs w:val="20"/>
        </w:rPr>
      </w:pPr>
      <w:r w:rsidRPr="00422CA9">
        <w:rPr>
          <w:rFonts w:ascii="Times New Roman" w:hAnsi="Times New Roman" w:cs="Times New Roman"/>
          <w:iCs/>
          <w:sz w:val="20"/>
          <w:szCs w:val="20"/>
        </w:rPr>
        <w:t>В наступних таблицях наведено інформацію, як розумні можливі зміни в припущеннях Компанії щодо андерайтингу перемінних ризику впливають на страхові зобов’язання за групами контрактів та прибуток чи збиток та капітал до та після зменшення ризику через утримувані контракти з перестрахування. Ці контракти вимірюються за PAA, тобто лише компонент LIC страхових зобов’язань є чутливим до можливих змін андерайтингу перемінних ризику.</w:t>
      </w:r>
    </w:p>
    <w:tbl>
      <w:tblPr>
        <w:tblW w:w="5000" w:type="pct"/>
        <w:tblLook w:val="04A0" w:firstRow="1" w:lastRow="0" w:firstColumn="1" w:lastColumn="0" w:noHBand="0" w:noVBand="1"/>
      </w:tblPr>
      <w:tblGrid>
        <w:gridCol w:w="1698"/>
        <w:gridCol w:w="854"/>
        <w:gridCol w:w="840"/>
        <w:gridCol w:w="1432"/>
        <w:gridCol w:w="850"/>
        <w:gridCol w:w="846"/>
        <w:gridCol w:w="840"/>
        <w:gridCol w:w="1422"/>
        <w:gridCol w:w="857"/>
      </w:tblGrid>
      <w:tr w:rsidR="00046C5B" w:rsidRPr="00422CA9" w14:paraId="6378EAED" w14:textId="77777777" w:rsidTr="00872D79">
        <w:trPr>
          <w:trHeight w:val="315"/>
        </w:trPr>
        <w:tc>
          <w:tcPr>
            <w:tcW w:w="885" w:type="pct"/>
            <w:tcBorders>
              <w:top w:val="nil"/>
              <w:left w:val="nil"/>
              <w:bottom w:val="nil"/>
              <w:right w:val="nil"/>
            </w:tcBorders>
            <w:shd w:val="clear" w:color="auto" w:fill="auto"/>
            <w:vAlign w:val="center"/>
            <w:hideMark/>
          </w:tcPr>
          <w:p w14:paraId="796C99B3" w14:textId="77777777" w:rsidR="00046C5B" w:rsidRPr="00422CA9" w:rsidRDefault="00046C5B" w:rsidP="00907F53">
            <w:pPr>
              <w:spacing w:after="0" w:line="240" w:lineRule="auto"/>
              <w:jc w:val="center"/>
              <w:rPr>
                <w:rFonts w:ascii="Times New Roman" w:eastAsia="Times New Roman" w:hAnsi="Times New Roman" w:cs="Times New Roman"/>
                <w:b/>
                <w:bCs/>
                <w:kern w:val="0"/>
                <w:sz w:val="16"/>
                <w:szCs w:val="16"/>
                <w:lang w:eastAsia="uk-UA"/>
              </w:rPr>
            </w:pPr>
          </w:p>
        </w:tc>
        <w:tc>
          <w:tcPr>
            <w:tcW w:w="2058" w:type="pct"/>
            <w:gridSpan w:val="4"/>
            <w:tcBorders>
              <w:top w:val="nil"/>
              <w:left w:val="nil"/>
              <w:bottom w:val="single" w:sz="8" w:space="0" w:color="auto"/>
              <w:right w:val="nil"/>
            </w:tcBorders>
            <w:shd w:val="clear" w:color="auto" w:fill="auto"/>
            <w:vAlign w:val="center"/>
            <w:hideMark/>
          </w:tcPr>
          <w:p w14:paraId="56517125" w14:textId="77777777" w:rsidR="00046C5B" w:rsidRPr="00422CA9" w:rsidRDefault="00046C5B" w:rsidP="00907F5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2023</w:t>
            </w:r>
          </w:p>
        </w:tc>
        <w:tc>
          <w:tcPr>
            <w:tcW w:w="2057" w:type="pct"/>
            <w:gridSpan w:val="4"/>
            <w:tcBorders>
              <w:top w:val="nil"/>
              <w:left w:val="nil"/>
              <w:bottom w:val="single" w:sz="8" w:space="0" w:color="auto"/>
              <w:right w:val="nil"/>
            </w:tcBorders>
            <w:shd w:val="clear" w:color="auto" w:fill="auto"/>
            <w:vAlign w:val="center"/>
            <w:hideMark/>
          </w:tcPr>
          <w:p w14:paraId="0D6E81DE" w14:textId="47A2A11D" w:rsidR="00046C5B" w:rsidRPr="00422CA9" w:rsidRDefault="006C22C8" w:rsidP="00907F5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2024</w:t>
            </w:r>
          </w:p>
        </w:tc>
      </w:tr>
      <w:tr w:rsidR="009B4A29" w:rsidRPr="00422CA9" w14:paraId="55DE41BF" w14:textId="77777777" w:rsidTr="00872D79">
        <w:trPr>
          <w:trHeight w:val="690"/>
        </w:trPr>
        <w:tc>
          <w:tcPr>
            <w:tcW w:w="885" w:type="pct"/>
            <w:tcBorders>
              <w:top w:val="nil"/>
              <w:left w:val="nil"/>
              <w:bottom w:val="single" w:sz="8" w:space="0" w:color="auto"/>
              <w:right w:val="nil"/>
            </w:tcBorders>
            <w:shd w:val="clear" w:color="auto" w:fill="auto"/>
            <w:vAlign w:val="center"/>
            <w:hideMark/>
          </w:tcPr>
          <w:p w14:paraId="30D978AA" w14:textId="77777777" w:rsidR="009B4A29" w:rsidRPr="00422CA9" w:rsidRDefault="009B4A29" w:rsidP="009B4A29">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47" w:type="pct"/>
            <w:tcBorders>
              <w:top w:val="nil"/>
              <w:left w:val="nil"/>
              <w:bottom w:val="single" w:sz="8" w:space="0" w:color="auto"/>
              <w:right w:val="nil"/>
            </w:tcBorders>
            <w:shd w:val="clear" w:color="auto" w:fill="auto"/>
            <w:vAlign w:val="center"/>
            <w:hideMark/>
          </w:tcPr>
          <w:p w14:paraId="21F6E12F" w14:textId="7777777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LIC на 31 грудня</w:t>
            </w:r>
          </w:p>
        </w:tc>
        <w:tc>
          <w:tcPr>
            <w:tcW w:w="440" w:type="pct"/>
            <w:tcBorders>
              <w:top w:val="nil"/>
              <w:left w:val="nil"/>
              <w:bottom w:val="single" w:sz="8" w:space="0" w:color="auto"/>
              <w:right w:val="nil"/>
            </w:tcBorders>
            <w:shd w:val="clear" w:color="auto" w:fill="auto"/>
            <w:vAlign w:val="center"/>
            <w:hideMark/>
          </w:tcPr>
          <w:p w14:paraId="1729903C" w14:textId="7777777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Вплив на LIC</w:t>
            </w:r>
          </w:p>
        </w:tc>
        <w:tc>
          <w:tcPr>
            <w:tcW w:w="726" w:type="pct"/>
            <w:tcBorders>
              <w:top w:val="nil"/>
              <w:left w:val="nil"/>
              <w:bottom w:val="single" w:sz="8" w:space="0" w:color="auto"/>
              <w:right w:val="nil"/>
            </w:tcBorders>
            <w:shd w:val="clear" w:color="auto" w:fill="auto"/>
            <w:vAlign w:val="center"/>
            <w:hideMark/>
          </w:tcPr>
          <w:p w14:paraId="308EFE34" w14:textId="7777777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Вплив на прибуток/збиток</w:t>
            </w:r>
          </w:p>
        </w:tc>
        <w:tc>
          <w:tcPr>
            <w:tcW w:w="445" w:type="pct"/>
            <w:tcBorders>
              <w:top w:val="nil"/>
              <w:left w:val="nil"/>
              <w:bottom w:val="single" w:sz="8" w:space="0" w:color="auto"/>
              <w:right w:val="nil"/>
            </w:tcBorders>
            <w:shd w:val="clear" w:color="auto" w:fill="auto"/>
            <w:vAlign w:val="center"/>
            <w:hideMark/>
          </w:tcPr>
          <w:p w14:paraId="78BAD167" w14:textId="7777777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Вплив на капітал</w:t>
            </w:r>
          </w:p>
        </w:tc>
        <w:tc>
          <w:tcPr>
            <w:tcW w:w="443" w:type="pct"/>
            <w:tcBorders>
              <w:top w:val="nil"/>
              <w:left w:val="nil"/>
              <w:bottom w:val="single" w:sz="8" w:space="0" w:color="auto"/>
              <w:right w:val="nil"/>
            </w:tcBorders>
            <w:shd w:val="clear" w:color="auto" w:fill="auto"/>
            <w:vAlign w:val="center"/>
            <w:hideMark/>
          </w:tcPr>
          <w:p w14:paraId="32004552" w14:textId="269C642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LIC на 31 грудня</w:t>
            </w:r>
          </w:p>
        </w:tc>
        <w:tc>
          <w:tcPr>
            <w:tcW w:w="440" w:type="pct"/>
            <w:tcBorders>
              <w:top w:val="nil"/>
              <w:left w:val="nil"/>
              <w:bottom w:val="single" w:sz="8" w:space="0" w:color="auto"/>
              <w:right w:val="nil"/>
            </w:tcBorders>
            <w:shd w:val="clear" w:color="auto" w:fill="auto"/>
            <w:vAlign w:val="center"/>
            <w:hideMark/>
          </w:tcPr>
          <w:p w14:paraId="4F7019A7" w14:textId="163EF64E"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Вплив на LIC</w:t>
            </w:r>
          </w:p>
        </w:tc>
        <w:tc>
          <w:tcPr>
            <w:tcW w:w="726" w:type="pct"/>
            <w:tcBorders>
              <w:top w:val="nil"/>
              <w:left w:val="nil"/>
              <w:bottom w:val="single" w:sz="8" w:space="0" w:color="auto"/>
              <w:right w:val="nil"/>
            </w:tcBorders>
            <w:shd w:val="clear" w:color="auto" w:fill="auto"/>
            <w:vAlign w:val="center"/>
            <w:hideMark/>
          </w:tcPr>
          <w:p w14:paraId="1A9504B8" w14:textId="0D9667F2"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Вплив на прибуток/збиток</w:t>
            </w:r>
          </w:p>
        </w:tc>
        <w:tc>
          <w:tcPr>
            <w:tcW w:w="447" w:type="pct"/>
            <w:tcBorders>
              <w:top w:val="nil"/>
              <w:left w:val="nil"/>
              <w:bottom w:val="single" w:sz="8" w:space="0" w:color="auto"/>
              <w:right w:val="nil"/>
            </w:tcBorders>
            <w:shd w:val="clear" w:color="auto" w:fill="auto"/>
            <w:vAlign w:val="center"/>
            <w:hideMark/>
          </w:tcPr>
          <w:p w14:paraId="61E2D3A5" w14:textId="50D94F2B"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Вплив на капітал</w:t>
            </w:r>
          </w:p>
        </w:tc>
      </w:tr>
      <w:tr w:rsidR="009B4A29" w:rsidRPr="00422CA9" w14:paraId="22FC9484" w14:textId="77777777" w:rsidTr="00872D79">
        <w:trPr>
          <w:trHeight w:val="458"/>
        </w:trPr>
        <w:tc>
          <w:tcPr>
            <w:tcW w:w="885" w:type="pct"/>
            <w:tcBorders>
              <w:top w:val="nil"/>
              <w:left w:val="nil"/>
              <w:bottom w:val="nil"/>
              <w:right w:val="nil"/>
            </w:tcBorders>
            <w:shd w:val="clear" w:color="auto" w:fill="auto"/>
            <w:vAlign w:val="center"/>
            <w:hideMark/>
          </w:tcPr>
          <w:p w14:paraId="4A8D304D"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 зобов’язання</w:t>
            </w:r>
          </w:p>
        </w:tc>
        <w:tc>
          <w:tcPr>
            <w:tcW w:w="447" w:type="pct"/>
            <w:tcBorders>
              <w:top w:val="nil"/>
              <w:left w:val="nil"/>
              <w:right w:val="nil"/>
            </w:tcBorders>
            <w:shd w:val="clear" w:color="auto" w:fill="auto"/>
            <w:vAlign w:val="center"/>
            <w:hideMark/>
          </w:tcPr>
          <w:p w14:paraId="2582D3BD"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69</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112</w:t>
            </w:r>
          </w:p>
        </w:tc>
        <w:tc>
          <w:tcPr>
            <w:tcW w:w="440" w:type="pct"/>
            <w:tcBorders>
              <w:top w:val="nil"/>
              <w:left w:val="nil"/>
              <w:right w:val="nil"/>
            </w:tcBorders>
            <w:shd w:val="clear" w:color="auto" w:fill="auto"/>
            <w:vAlign w:val="center"/>
            <w:hideMark/>
          </w:tcPr>
          <w:p w14:paraId="2701C45E"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right w:val="nil"/>
            </w:tcBorders>
            <w:shd w:val="clear" w:color="auto" w:fill="auto"/>
            <w:vAlign w:val="center"/>
            <w:hideMark/>
          </w:tcPr>
          <w:p w14:paraId="09D7014D"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5" w:type="pct"/>
            <w:tcBorders>
              <w:top w:val="nil"/>
              <w:left w:val="nil"/>
              <w:right w:val="nil"/>
            </w:tcBorders>
            <w:shd w:val="clear" w:color="auto" w:fill="auto"/>
            <w:vAlign w:val="center"/>
            <w:hideMark/>
          </w:tcPr>
          <w:p w14:paraId="18598E76"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right w:val="nil"/>
            </w:tcBorders>
            <w:shd w:val="clear" w:color="auto" w:fill="auto"/>
            <w:vAlign w:val="center"/>
            <w:hideMark/>
          </w:tcPr>
          <w:p w14:paraId="3EBB1424" w14:textId="2B4B6E7C"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73 609</w:t>
            </w:r>
          </w:p>
        </w:tc>
        <w:tc>
          <w:tcPr>
            <w:tcW w:w="440" w:type="pct"/>
            <w:tcBorders>
              <w:top w:val="nil"/>
              <w:left w:val="nil"/>
              <w:right w:val="nil"/>
            </w:tcBorders>
            <w:shd w:val="clear" w:color="auto" w:fill="auto"/>
            <w:vAlign w:val="center"/>
            <w:hideMark/>
          </w:tcPr>
          <w:p w14:paraId="2A0089AA"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right w:val="nil"/>
            </w:tcBorders>
            <w:shd w:val="clear" w:color="auto" w:fill="auto"/>
            <w:vAlign w:val="center"/>
            <w:hideMark/>
          </w:tcPr>
          <w:p w14:paraId="71ADF767"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7" w:type="pct"/>
            <w:tcBorders>
              <w:top w:val="nil"/>
              <w:left w:val="nil"/>
              <w:bottom w:val="nil"/>
              <w:right w:val="nil"/>
            </w:tcBorders>
            <w:shd w:val="clear" w:color="auto" w:fill="auto"/>
            <w:vAlign w:val="center"/>
            <w:hideMark/>
          </w:tcPr>
          <w:p w14:paraId="39F9108C"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r>
      <w:tr w:rsidR="009B4A29" w:rsidRPr="00422CA9" w14:paraId="3FCF56AB" w14:textId="77777777" w:rsidTr="00872D79">
        <w:trPr>
          <w:trHeight w:val="458"/>
        </w:trPr>
        <w:tc>
          <w:tcPr>
            <w:tcW w:w="885" w:type="pct"/>
            <w:tcBorders>
              <w:top w:val="nil"/>
              <w:left w:val="nil"/>
              <w:bottom w:val="nil"/>
              <w:right w:val="nil"/>
            </w:tcBorders>
            <w:shd w:val="clear" w:color="auto" w:fill="auto"/>
            <w:vAlign w:val="center"/>
            <w:hideMark/>
          </w:tcPr>
          <w:p w14:paraId="4EDA54A2"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 перестрахування</w:t>
            </w:r>
          </w:p>
        </w:tc>
        <w:tc>
          <w:tcPr>
            <w:tcW w:w="447" w:type="pct"/>
            <w:tcBorders>
              <w:top w:val="nil"/>
              <w:left w:val="nil"/>
              <w:right w:val="nil"/>
            </w:tcBorders>
            <w:shd w:val="clear" w:color="auto" w:fill="auto"/>
            <w:vAlign w:val="center"/>
            <w:hideMark/>
          </w:tcPr>
          <w:p w14:paraId="28EDAC09"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Pr="00422CA9">
              <w:rPr>
                <w:rFonts w:ascii="Times New Roman" w:eastAsia="Times New Roman" w:hAnsi="Times New Roman" w:cs="Times New Roman"/>
                <w:kern w:val="0"/>
                <w:sz w:val="16"/>
                <w:szCs w:val="16"/>
                <w:lang w:eastAsia="uk-UA"/>
              </w:rPr>
              <w:t>692</w:t>
            </w:r>
            <w:r w:rsidRPr="00422CA9">
              <w:rPr>
                <w:rFonts w:ascii="Times New Roman" w:eastAsia="Times New Roman" w:hAnsi="Times New Roman" w:cs="Times New Roman"/>
                <w:kern w:val="0"/>
                <w:sz w:val="16"/>
                <w:szCs w:val="16"/>
                <w:lang w:val="en-US" w:eastAsia="uk-UA"/>
              </w:rPr>
              <w:t>)</w:t>
            </w:r>
          </w:p>
        </w:tc>
        <w:tc>
          <w:tcPr>
            <w:tcW w:w="440" w:type="pct"/>
            <w:tcBorders>
              <w:top w:val="nil"/>
              <w:left w:val="nil"/>
              <w:right w:val="nil"/>
            </w:tcBorders>
            <w:shd w:val="clear" w:color="auto" w:fill="auto"/>
            <w:vAlign w:val="center"/>
            <w:hideMark/>
          </w:tcPr>
          <w:p w14:paraId="40ED9F4D"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right w:val="nil"/>
            </w:tcBorders>
            <w:shd w:val="clear" w:color="auto" w:fill="auto"/>
            <w:vAlign w:val="center"/>
            <w:hideMark/>
          </w:tcPr>
          <w:p w14:paraId="77051221"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5" w:type="pct"/>
            <w:tcBorders>
              <w:top w:val="nil"/>
              <w:left w:val="nil"/>
              <w:right w:val="nil"/>
            </w:tcBorders>
            <w:shd w:val="clear" w:color="auto" w:fill="auto"/>
            <w:vAlign w:val="center"/>
            <w:hideMark/>
          </w:tcPr>
          <w:p w14:paraId="18956EEE"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right w:val="nil"/>
            </w:tcBorders>
            <w:shd w:val="clear" w:color="auto" w:fill="auto"/>
            <w:vAlign w:val="center"/>
            <w:hideMark/>
          </w:tcPr>
          <w:p w14:paraId="37CD6C84" w14:textId="4CDEB972"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(615)</w:t>
            </w:r>
          </w:p>
        </w:tc>
        <w:tc>
          <w:tcPr>
            <w:tcW w:w="440" w:type="pct"/>
            <w:tcBorders>
              <w:top w:val="nil"/>
              <w:left w:val="nil"/>
              <w:right w:val="nil"/>
            </w:tcBorders>
            <w:shd w:val="clear" w:color="auto" w:fill="auto"/>
            <w:vAlign w:val="center"/>
            <w:hideMark/>
          </w:tcPr>
          <w:p w14:paraId="5EC8C570"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right w:val="nil"/>
            </w:tcBorders>
            <w:shd w:val="clear" w:color="auto" w:fill="auto"/>
            <w:vAlign w:val="center"/>
            <w:hideMark/>
          </w:tcPr>
          <w:p w14:paraId="574B507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7" w:type="pct"/>
            <w:tcBorders>
              <w:top w:val="nil"/>
              <w:left w:val="nil"/>
              <w:bottom w:val="nil"/>
              <w:right w:val="nil"/>
            </w:tcBorders>
            <w:shd w:val="clear" w:color="auto" w:fill="auto"/>
            <w:vAlign w:val="center"/>
            <w:hideMark/>
          </w:tcPr>
          <w:p w14:paraId="7F5A21CB"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r>
      <w:tr w:rsidR="009B4A29" w:rsidRPr="00422CA9" w14:paraId="7AA4F32A" w14:textId="77777777" w:rsidTr="00872D79">
        <w:trPr>
          <w:trHeight w:val="458"/>
        </w:trPr>
        <w:tc>
          <w:tcPr>
            <w:tcW w:w="885" w:type="pct"/>
            <w:tcBorders>
              <w:top w:val="nil"/>
              <w:left w:val="nil"/>
              <w:bottom w:val="single" w:sz="8" w:space="0" w:color="auto"/>
              <w:right w:val="nil"/>
            </w:tcBorders>
            <w:shd w:val="clear" w:color="auto" w:fill="auto"/>
            <w:vAlign w:val="center"/>
            <w:hideMark/>
          </w:tcPr>
          <w:p w14:paraId="103CA395"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lastRenderedPageBreak/>
              <w:t>Чисті страхові зобов’язання</w:t>
            </w:r>
          </w:p>
        </w:tc>
        <w:tc>
          <w:tcPr>
            <w:tcW w:w="447" w:type="pct"/>
            <w:tcBorders>
              <w:left w:val="nil"/>
              <w:bottom w:val="single" w:sz="8" w:space="0" w:color="auto"/>
              <w:right w:val="nil"/>
            </w:tcBorders>
            <w:shd w:val="clear" w:color="auto" w:fill="auto"/>
            <w:vAlign w:val="center"/>
            <w:hideMark/>
          </w:tcPr>
          <w:p w14:paraId="015C4D38" w14:textId="77777777"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68</w:t>
            </w:r>
            <w:r w:rsidRPr="00422CA9">
              <w:rPr>
                <w:rFonts w:ascii="Times New Roman" w:eastAsia="Times New Roman" w:hAnsi="Times New Roman" w:cs="Times New Roman"/>
                <w:b/>
                <w:bCs/>
                <w:kern w:val="0"/>
                <w:sz w:val="16"/>
                <w:szCs w:val="16"/>
                <w:lang w:val="en-US" w:eastAsia="uk-UA"/>
              </w:rPr>
              <w:t xml:space="preserve"> </w:t>
            </w:r>
            <w:r w:rsidRPr="00422CA9">
              <w:rPr>
                <w:rFonts w:ascii="Times New Roman" w:eastAsia="Times New Roman" w:hAnsi="Times New Roman" w:cs="Times New Roman"/>
                <w:b/>
                <w:bCs/>
                <w:kern w:val="0"/>
                <w:sz w:val="16"/>
                <w:szCs w:val="16"/>
                <w:lang w:eastAsia="uk-UA"/>
              </w:rPr>
              <w:t>420</w:t>
            </w:r>
          </w:p>
        </w:tc>
        <w:tc>
          <w:tcPr>
            <w:tcW w:w="440" w:type="pct"/>
            <w:tcBorders>
              <w:left w:val="nil"/>
              <w:bottom w:val="single" w:sz="8" w:space="0" w:color="auto"/>
              <w:right w:val="nil"/>
            </w:tcBorders>
            <w:shd w:val="clear" w:color="auto" w:fill="auto"/>
            <w:vAlign w:val="center"/>
            <w:hideMark/>
          </w:tcPr>
          <w:p w14:paraId="4D0B18C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726" w:type="pct"/>
            <w:tcBorders>
              <w:left w:val="nil"/>
              <w:bottom w:val="single" w:sz="8" w:space="0" w:color="auto"/>
              <w:right w:val="nil"/>
            </w:tcBorders>
            <w:shd w:val="clear" w:color="auto" w:fill="auto"/>
            <w:vAlign w:val="center"/>
            <w:hideMark/>
          </w:tcPr>
          <w:p w14:paraId="3DC1CC41"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45" w:type="pct"/>
            <w:tcBorders>
              <w:left w:val="nil"/>
              <w:bottom w:val="single" w:sz="8" w:space="0" w:color="auto"/>
              <w:right w:val="nil"/>
            </w:tcBorders>
            <w:shd w:val="clear" w:color="auto" w:fill="auto"/>
            <w:vAlign w:val="center"/>
            <w:hideMark/>
          </w:tcPr>
          <w:p w14:paraId="4EC5AFA1"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43" w:type="pct"/>
            <w:tcBorders>
              <w:left w:val="nil"/>
              <w:bottom w:val="single" w:sz="8" w:space="0" w:color="auto"/>
              <w:right w:val="nil"/>
            </w:tcBorders>
            <w:shd w:val="clear" w:color="auto" w:fill="auto"/>
            <w:vAlign w:val="center"/>
            <w:hideMark/>
          </w:tcPr>
          <w:p w14:paraId="10EFA169" w14:textId="748CCCD8"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72 994</w:t>
            </w:r>
          </w:p>
        </w:tc>
        <w:tc>
          <w:tcPr>
            <w:tcW w:w="440" w:type="pct"/>
            <w:tcBorders>
              <w:left w:val="nil"/>
              <w:bottom w:val="single" w:sz="8" w:space="0" w:color="auto"/>
              <w:right w:val="nil"/>
            </w:tcBorders>
            <w:shd w:val="clear" w:color="auto" w:fill="auto"/>
            <w:vAlign w:val="center"/>
            <w:hideMark/>
          </w:tcPr>
          <w:p w14:paraId="540FFE87" w14:textId="5B851ADB"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 </w:t>
            </w:r>
          </w:p>
        </w:tc>
        <w:tc>
          <w:tcPr>
            <w:tcW w:w="726" w:type="pct"/>
            <w:tcBorders>
              <w:left w:val="nil"/>
              <w:bottom w:val="single" w:sz="8" w:space="0" w:color="auto"/>
              <w:right w:val="nil"/>
            </w:tcBorders>
            <w:shd w:val="clear" w:color="auto" w:fill="auto"/>
            <w:vAlign w:val="center"/>
            <w:hideMark/>
          </w:tcPr>
          <w:p w14:paraId="04A46287" w14:textId="4B019E9C"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 </w:t>
            </w:r>
          </w:p>
        </w:tc>
        <w:tc>
          <w:tcPr>
            <w:tcW w:w="447" w:type="pct"/>
            <w:tcBorders>
              <w:top w:val="nil"/>
              <w:left w:val="nil"/>
              <w:bottom w:val="single" w:sz="8" w:space="0" w:color="auto"/>
              <w:right w:val="nil"/>
            </w:tcBorders>
            <w:shd w:val="clear" w:color="auto" w:fill="auto"/>
            <w:vAlign w:val="center"/>
            <w:hideMark/>
          </w:tcPr>
          <w:p w14:paraId="31649495" w14:textId="50B968C9"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 </w:t>
            </w:r>
          </w:p>
        </w:tc>
      </w:tr>
      <w:tr w:rsidR="009B4A29" w:rsidRPr="00422CA9" w14:paraId="53284D40" w14:textId="77777777" w:rsidTr="00872D79">
        <w:trPr>
          <w:trHeight w:val="758"/>
        </w:trPr>
        <w:tc>
          <w:tcPr>
            <w:tcW w:w="885" w:type="pct"/>
            <w:tcBorders>
              <w:top w:val="nil"/>
              <w:left w:val="nil"/>
              <w:bottom w:val="nil"/>
              <w:right w:val="nil"/>
            </w:tcBorders>
            <w:shd w:val="clear" w:color="auto" w:fill="auto"/>
            <w:vAlign w:val="center"/>
            <w:hideMark/>
          </w:tcPr>
          <w:p w14:paraId="251186B3"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Несплачені вимоги та витрати – збільшення 5%</w:t>
            </w:r>
          </w:p>
        </w:tc>
        <w:tc>
          <w:tcPr>
            <w:tcW w:w="447" w:type="pct"/>
            <w:tcBorders>
              <w:top w:val="nil"/>
              <w:left w:val="nil"/>
              <w:bottom w:val="nil"/>
              <w:right w:val="nil"/>
            </w:tcBorders>
            <w:shd w:val="clear" w:color="auto" w:fill="auto"/>
            <w:vAlign w:val="center"/>
            <w:hideMark/>
          </w:tcPr>
          <w:p w14:paraId="2C693EFF"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5CA2786E"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bottom w:val="nil"/>
              <w:right w:val="nil"/>
            </w:tcBorders>
            <w:shd w:val="clear" w:color="auto" w:fill="auto"/>
            <w:vAlign w:val="center"/>
            <w:hideMark/>
          </w:tcPr>
          <w:p w14:paraId="5FF2EBDA"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5" w:type="pct"/>
            <w:tcBorders>
              <w:top w:val="nil"/>
              <w:left w:val="nil"/>
              <w:bottom w:val="nil"/>
              <w:right w:val="nil"/>
            </w:tcBorders>
            <w:shd w:val="clear" w:color="auto" w:fill="auto"/>
            <w:vAlign w:val="center"/>
            <w:hideMark/>
          </w:tcPr>
          <w:p w14:paraId="054EE68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hideMark/>
          </w:tcPr>
          <w:p w14:paraId="3EEDDAAD"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45EAE355"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bottom w:val="nil"/>
              <w:right w:val="nil"/>
            </w:tcBorders>
            <w:shd w:val="clear" w:color="auto" w:fill="auto"/>
            <w:vAlign w:val="center"/>
            <w:hideMark/>
          </w:tcPr>
          <w:p w14:paraId="5F200E77"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7" w:type="pct"/>
            <w:tcBorders>
              <w:top w:val="nil"/>
              <w:left w:val="nil"/>
              <w:bottom w:val="nil"/>
              <w:right w:val="nil"/>
            </w:tcBorders>
            <w:shd w:val="clear" w:color="auto" w:fill="auto"/>
            <w:vAlign w:val="center"/>
            <w:hideMark/>
          </w:tcPr>
          <w:p w14:paraId="6BD7DC38"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r>
      <w:tr w:rsidR="009B4A29" w:rsidRPr="00422CA9" w14:paraId="0AC9B878" w14:textId="77777777" w:rsidTr="00872D79">
        <w:trPr>
          <w:trHeight w:val="458"/>
        </w:trPr>
        <w:tc>
          <w:tcPr>
            <w:tcW w:w="885" w:type="pct"/>
            <w:tcBorders>
              <w:top w:val="nil"/>
              <w:left w:val="nil"/>
              <w:bottom w:val="nil"/>
              <w:right w:val="nil"/>
            </w:tcBorders>
            <w:shd w:val="clear" w:color="auto" w:fill="auto"/>
            <w:vAlign w:val="center"/>
            <w:hideMark/>
          </w:tcPr>
          <w:p w14:paraId="4C28624C"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 зобов’язання</w:t>
            </w:r>
          </w:p>
        </w:tc>
        <w:tc>
          <w:tcPr>
            <w:tcW w:w="447" w:type="pct"/>
            <w:tcBorders>
              <w:top w:val="nil"/>
              <w:left w:val="nil"/>
              <w:right w:val="nil"/>
            </w:tcBorders>
            <w:shd w:val="clear" w:color="auto" w:fill="auto"/>
            <w:vAlign w:val="center"/>
            <w:hideMark/>
          </w:tcPr>
          <w:p w14:paraId="444FD37A"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right w:val="nil"/>
            </w:tcBorders>
            <w:shd w:val="clear" w:color="auto" w:fill="auto"/>
            <w:vAlign w:val="center"/>
            <w:hideMark/>
          </w:tcPr>
          <w:p w14:paraId="4570CF4E" w14:textId="7E59B347" w:rsidR="009B4A29" w:rsidRPr="00422CA9" w:rsidRDefault="00802484" w:rsidP="009B4A2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72 568</w:t>
            </w:r>
          </w:p>
        </w:tc>
        <w:tc>
          <w:tcPr>
            <w:tcW w:w="726" w:type="pct"/>
            <w:tcBorders>
              <w:top w:val="nil"/>
              <w:left w:val="nil"/>
              <w:right w:val="nil"/>
            </w:tcBorders>
            <w:shd w:val="clear" w:color="auto" w:fill="auto"/>
            <w:vAlign w:val="center"/>
            <w:hideMark/>
          </w:tcPr>
          <w:p w14:paraId="13CDB0F7" w14:textId="01620CE0"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eastAsia="uk-UA"/>
              </w:rPr>
              <w:t>3</w:t>
            </w:r>
            <w:r w:rsidRPr="00422CA9">
              <w:rPr>
                <w:rFonts w:ascii="Times New Roman" w:eastAsia="Times New Roman" w:hAnsi="Times New Roman" w:cs="Times New Roman"/>
                <w:kern w:val="0"/>
                <w:sz w:val="16"/>
                <w:szCs w:val="16"/>
                <w:lang w:val="en-US" w:eastAsia="uk-UA"/>
              </w:rPr>
              <w:t xml:space="preserve"> </w:t>
            </w:r>
            <w:r w:rsidRPr="00422CA9">
              <w:rPr>
                <w:rFonts w:ascii="Times New Roman" w:eastAsia="Times New Roman" w:hAnsi="Times New Roman" w:cs="Times New Roman"/>
                <w:kern w:val="0"/>
                <w:sz w:val="16"/>
                <w:szCs w:val="16"/>
                <w:lang w:eastAsia="uk-UA"/>
              </w:rPr>
              <w:t>456</w:t>
            </w:r>
          </w:p>
        </w:tc>
        <w:tc>
          <w:tcPr>
            <w:tcW w:w="445" w:type="pct"/>
            <w:tcBorders>
              <w:top w:val="nil"/>
              <w:left w:val="nil"/>
              <w:right w:val="nil"/>
            </w:tcBorders>
            <w:shd w:val="clear" w:color="auto" w:fill="auto"/>
            <w:vAlign w:val="center"/>
            <w:hideMark/>
          </w:tcPr>
          <w:p w14:paraId="550AAE19" w14:textId="7D40DDF0" w:rsidR="009B4A29" w:rsidRPr="00422CA9" w:rsidRDefault="000F6EAB" w:rsidP="000F6EAB">
            <w:pPr>
              <w:spacing w:after="0" w:line="240" w:lineRule="auto"/>
              <w:jc w:val="right"/>
              <w:rPr>
                <w:rFonts w:ascii="Times New Roman" w:eastAsia="Times New Roman" w:hAnsi="Times New Roman" w:cs="Times New Roman"/>
                <w:kern w:val="0"/>
                <w:sz w:val="16"/>
                <w:szCs w:val="16"/>
                <w:lang w:val="en-US" w:eastAsia="uk-UA"/>
              </w:rPr>
            </w:pPr>
            <w:r>
              <w:rPr>
                <w:rFonts w:ascii="Times New Roman" w:eastAsia="Times New Roman" w:hAnsi="Times New Roman" w:cs="Times New Roman"/>
                <w:kern w:val="0"/>
                <w:sz w:val="16"/>
                <w:szCs w:val="16"/>
                <w:lang w:eastAsia="uk-UA"/>
              </w:rPr>
              <w:t>3 456</w:t>
            </w:r>
          </w:p>
        </w:tc>
        <w:tc>
          <w:tcPr>
            <w:tcW w:w="443" w:type="pct"/>
            <w:tcBorders>
              <w:top w:val="nil"/>
              <w:left w:val="nil"/>
              <w:right w:val="nil"/>
            </w:tcBorders>
            <w:shd w:val="clear" w:color="auto" w:fill="auto"/>
            <w:vAlign w:val="center"/>
            <w:hideMark/>
          </w:tcPr>
          <w:p w14:paraId="15C5E208"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right w:val="nil"/>
            </w:tcBorders>
            <w:shd w:val="clear" w:color="auto" w:fill="auto"/>
            <w:vAlign w:val="center"/>
            <w:hideMark/>
          </w:tcPr>
          <w:p w14:paraId="637D046D" w14:textId="379B1695"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77 289</w:t>
            </w:r>
          </w:p>
        </w:tc>
        <w:tc>
          <w:tcPr>
            <w:tcW w:w="726" w:type="pct"/>
            <w:tcBorders>
              <w:top w:val="nil"/>
              <w:left w:val="nil"/>
              <w:right w:val="nil"/>
            </w:tcBorders>
            <w:shd w:val="clear" w:color="auto" w:fill="auto"/>
            <w:vAlign w:val="center"/>
            <w:hideMark/>
          </w:tcPr>
          <w:p w14:paraId="4E1FBA4A" w14:textId="42CECD93"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3 680</w:t>
            </w:r>
          </w:p>
        </w:tc>
        <w:tc>
          <w:tcPr>
            <w:tcW w:w="447" w:type="pct"/>
            <w:tcBorders>
              <w:top w:val="nil"/>
              <w:left w:val="nil"/>
              <w:right w:val="nil"/>
            </w:tcBorders>
            <w:shd w:val="clear" w:color="auto" w:fill="auto"/>
            <w:vAlign w:val="center"/>
            <w:hideMark/>
          </w:tcPr>
          <w:p w14:paraId="323A89EB" w14:textId="390DCC20"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3 680</w:t>
            </w:r>
          </w:p>
        </w:tc>
      </w:tr>
      <w:tr w:rsidR="009B4A29" w:rsidRPr="00422CA9" w14:paraId="5F30618C" w14:textId="77777777" w:rsidTr="00872D79">
        <w:trPr>
          <w:trHeight w:val="458"/>
        </w:trPr>
        <w:tc>
          <w:tcPr>
            <w:tcW w:w="885" w:type="pct"/>
            <w:tcBorders>
              <w:top w:val="nil"/>
              <w:left w:val="nil"/>
              <w:bottom w:val="nil"/>
              <w:right w:val="nil"/>
            </w:tcBorders>
            <w:shd w:val="clear" w:color="auto" w:fill="auto"/>
            <w:vAlign w:val="center"/>
            <w:hideMark/>
          </w:tcPr>
          <w:p w14:paraId="77B67AA1"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 перестрахування</w:t>
            </w:r>
          </w:p>
        </w:tc>
        <w:tc>
          <w:tcPr>
            <w:tcW w:w="447" w:type="pct"/>
            <w:tcBorders>
              <w:top w:val="nil"/>
              <w:left w:val="nil"/>
              <w:right w:val="nil"/>
            </w:tcBorders>
            <w:shd w:val="clear" w:color="auto" w:fill="auto"/>
            <w:vAlign w:val="center"/>
            <w:hideMark/>
          </w:tcPr>
          <w:p w14:paraId="2E8B64AE"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right w:val="nil"/>
            </w:tcBorders>
            <w:shd w:val="clear" w:color="auto" w:fill="auto"/>
            <w:vAlign w:val="center"/>
            <w:hideMark/>
          </w:tcPr>
          <w:p w14:paraId="34A23A28" w14:textId="26357AB1"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02484">
              <w:rPr>
                <w:rFonts w:ascii="Times New Roman" w:eastAsia="Times New Roman" w:hAnsi="Times New Roman" w:cs="Times New Roman"/>
                <w:kern w:val="0"/>
                <w:sz w:val="16"/>
                <w:szCs w:val="16"/>
                <w:lang w:eastAsia="uk-UA"/>
              </w:rPr>
              <w:t>727</w:t>
            </w:r>
            <w:r w:rsidRPr="00422CA9">
              <w:rPr>
                <w:rFonts w:ascii="Times New Roman" w:eastAsia="Times New Roman" w:hAnsi="Times New Roman" w:cs="Times New Roman"/>
                <w:kern w:val="0"/>
                <w:sz w:val="16"/>
                <w:szCs w:val="16"/>
                <w:lang w:val="en-US" w:eastAsia="uk-UA"/>
              </w:rPr>
              <w:t>)</w:t>
            </w:r>
          </w:p>
        </w:tc>
        <w:tc>
          <w:tcPr>
            <w:tcW w:w="726" w:type="pct"/>
            <w:tcBorders>
              <w:top w:val="nil"/>
              <w:left w:val="nil"/>
              <w:right w:val="nil"/>
            </w:tcBorders>
            <w:shd w:val="clear" w:color="auto" w:fill="auto"/>
            <w:vAlign w:val="center"/>
            <w:hideMark/>
          </w:tcPr>
          <w:p w14:paraId="4E9DED4B" w14:textId="39A4AB56" w:rsidR="009B4A29" w:rsidRPr="00422CA9" w:rsidRDefault="000F6EAB" w:rsidP="009B4A2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009B4A29" w:rsidRPr="00422CA9">
              <w:rPr>
                <w:rFonts w:ascii="Times New Roman" w:eastAsia="Times New Roman" w:hAnsi="Times New Roman" w:cs="Times New Roman"/>
                <w:kern w:val="0"/>
                <w:sz w:val="16"/>
                <w:szCs w:val="16"/>
                <w:lang w:eastAsia="uk-UA"/>
              </w:rPr>
              <w:t>35</w:t>
            </w:r>
            <w:r>
              <w:rPr>
                <w:rFonts w:ascii="Times New Roman" w:eastAsia="Times New Roman" w:hAnsi="Times New Roman" w:cs="Times New Roman"/>
                <w:kern w:val="0"/>
                <w:sz w:val="16"/>
                <w:szCs w:val="16"/>
                <w:lang w:eastAsia="uk-UA"/>
              </w:rPr>
              <w:t>)</w:t>
            </w:r>
          </w:p>
        </w:tc>
        <w:tc>
          <w:tcPr>
            <w:tcW w:w="445" w:type="pct"/>
            <w:tcBorders>
              <w:top w:val="nil"/>
              <w:left w:val="nil"/>
              <w:right w:val="nil"/>
            </w:tcBorders>
            <w:shd w:val="clear" w:color="auto" w:fill="auto"/>
            <w:vAlign w:val="center"/>
            <w:hideMark/>
          </w:tcPr>
          <w:p w14:paraId="1BA52B24" w14:textId="37761F14" w:rsidR="009B4A29" w:rsidRPr="00422CA9" w:rsidRDefault="000F6EAB" w:rsidP="009B4A2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w:t>
            </w:r>
            <w:r w:rsidRPr="00422CA9">
              <w:rPr>
                <w:rFonts w:ascii="Times New Roman" w:eastAsia="Times New Roman" w:hAnsi="Times New Roman" w:cs="Times New Roman"/>
                <w:kern w:val="0"/>
                <w:sz w:val="16"/>
                <w:szCs w:val="16"/>
                <w:lang w:eastAsia="uk-UA"/>
              </w:rPr>
              <w:t>35</w:t>
            </w:r>
            <w:r>
              <w:rPr>
                <w:rFonts w:ascii="Times New Roman" w:eastAsia="Times New Roman" w:hAnsi="Times New Roman" w:cs="Times New Roman"/>
                <w:kern w:val="0"/>
                <w:sz w:val="16"/>
                <w:szCs w:val="16"/>
                <w:lang w:eastAsia="uk-UA"/>
              </w:rPr>
              <w:t>)</w:t>
            </w:r>
          </w:p>
        </w:tc>
        <w:tc>
          <w:tcPr>
            <w:tcW w:w="443" w:type="pct"/>
            <w:tcBorders>
              <w:top w:val="nil"/>
              <w:left w:val="nil"/>
              <w:right w:val="nil"/>
            </w:tcBorders>
            <w:shd w:val="clear" w:color="auto" w:fill="auto"/>
            <w:vAlign w:val="center"/>
            <w:hideMark/>
          </w:tcPr>
          <w:p w14:paraId="2A74D634"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right w:val="nil"/>
            </w:tcBorders>
            <w:shd w:val="clear" w:color="auto" w:fill="auto"/>
            <w:vAlign w:val="center"/>
            <w:hideMark/>
          </w:tcPr>
          <w:p w14:paraId="5F4A3F5D" w14:textId="12AD132C"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(646)</w:t>
            </w:r>
          </w:p>
        </w:tc>
        <w:tc>
          <w:tcPr>
            <w:tcW w:w="726" w:type="pct"/>
            <w:tcBorders>
              <w:top w:val="nil"/>
              <w:left w:val="nil"/>
              <w:right w:val="nil"/>
            </w:tcBorders>
            <w:shd w:val="clear" w:color="auto" w:fill="auto"/>
            <w:vAlign w:val="center"/>
            <w:hideMark/>
          </w:tcPr>
          <w:p w14:paraId="3E6DAEA6" w14:textId="61B6C680"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(31)</w:t>
            </w:r>
          </w:p>
        </w:tc>
        <w:tc>
          <w:tcPr>
            <w:tcW w:w="447" w:type="pct"/>
            <w:tcBorders>
              <w:top w:val="nil"/>
              <w:left w:val="nil"/>
              <w:right w:val="nil"/>
            </w:tcBorders>
            <w:shd w:val="clear" w:color="auto" w:fill="auto"/>
            <w:vAlign w:val="center"/>
            <w:hideMark/>
          </w:tcPr>
          <w:p w14:paraId="10D1E44F" w14:textId="021166C4"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(31)</w:t>
            </w:r>
          </w:p>
        </w:tc>
      </w:tr>
      <w:tr w:rsidR="009B4A29" w:rsidRPr="00422CA9" w14:paraId="4A9D4792" w14:textId="77777777" w:rsidTr="00872D79">
        <w:trPr>
          <w:trHeight w:val="458"/>
        </w:trPr>
        <w:tc>
          <w:tcPr>
            <w:tcW w:w="885" w:type="pct"/>
            <w:tcBorders>
              <w:top w:val="nil"/>
              <w:left w:val="nil"/>
              <w:bottom w:val="single" w:sz="8" w:space="0" w:color="auto"/>
              <w:right w:val="nil"/>
            </w:tcBorders>
            <w:shd w:val="clear" w:color="auto" w:fill="auto"/>
            <w:vAlign w:val="center"/>
            <w:hideMark/>
          </w:tcPr>
          <w:p w14:paraId="5E1B1033"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Чисті страхові зобов’язання</w:t>
            </w:r>
          </w:p>
        </w:tc>
        <w:tc>
          <w:tcPr>
            <w:tcW w:w="447" w:type="pct"/>
            <w:tcBorders>
              <w:left w:val="nil"/>
              <w:bottom w:val="single" w:sz="8" w:space="0" w:color="auto"/>
              <w:right w:val="nil"/>
            </w:tcBorders>
            <w:shd w:val="clear" w:color="auto" w:fill="auto"/>
            <w:vAlign w:val="center"/>
            <w:hideMark/>
          </w:tcPr>
          <w:p w14:paraId="4F495449"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40" w:type="pct"/>
            <w:tcBorders>
              <w:left w:val="nil"/>
              <w:bottom w:val="single" w:sz="8" w:space="0" w:color="auto"/>
              <w:right w:val="nil"/>
            </w:tcBorders>
            <w:shd w:val="clear" w:color="auto" w:fill="auto"/>
            <w:vAlign w:val="center"/>
            <w:hideMark/>
          </w:tcPr>
          <w:p w14:paraId="4B33539A" w14:textId="55E90376"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71 841</w:t>
            </w:r>
          </w:p>
        </w:tc>
        <w:tc>
          <w:tcPr>
            <w:tcW w:w="726" w:type="pct"/>
            <w:tcBorders>
              <w:left w:val="nil"/>
              <w:bottom w:val="single" w:sz="8" w:space="0" w:color="auto"/>
              <w:right w:val="nil"/>
            </w:tcBorders>
            <w:shd w:val="clear" w:color="auto" w:fill="auto"/>
            <w:vAlign w:val="center"/>
            <w:hideMark/>
          </w:tcPr>
          <w:p w14:paraId="0B1B280B" w14:textId="2B104733"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3</w:t>
            </w:r>
            <w:r w:rsidRPr="00422CA9">
              <w:rPr>
                <w:rFonts w:ascii="Times New Roman" w:eastAsia="Times New Roman" w:hAnsi="Times New Roman" w:cs="Times New Roman"/>
                <w:b/>
                <w:bCs/>
                <w:kern w:val="0"/>
                <w:sz w:val="16"/>
                <w:szCs w:val="16"/>
                <w:lang w:val="en-US" w:eastAsia="uk-UA"/>
              </w:rPr>
              <w:t> </w:t>
            </w:r>
            <w:r w:rsidRPr="00422CA9">
              <w:rPr>
                <w:rFonts w:ascii="Times New Roman" w:eastAsia="Times New Roman" w:hAnsi="Times New Roman" w:cs="Times New Roman"/>
                <w:b/>
                <w:bCs/>
                <w:kern w:val="0"/>
                <w:sz w:val="16"/>
                <w:szCs w:val="16"/>
                <w:lang w:eastAsia="uk-UA"/>
              </w:rPr>
              <w:t>421</w:t>
            </w:r>
          </w:p>
        </w:tc>
        <w:tc>
          <w:tcPr>
            <w:tcW w:w="445" w:type="pct"/>
            <w:tcBorders>
              <w:left w:val="nil"/>
              <w:bottom w:val="single" w:sz="8" w:space="0" w:color="auto"/>
              <w:right w:val="nil"/>
            </w:tcBorders>
            <w:shd w:val="clear" w:color="auto" w:fill="auto"/>
            <w:vAlign w:val="center"/>
            <w:hideMark/>
          </w:tcPr>
          <w:p w14:paraId="2BDBF375" w14:textId="5903F8C9" w:rsidR="009B4A29" w:rsidRPr="000F6EAB"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3421</w:t>
            </w:r>
          </w:p>
        </w:tc>
        <w:tc>
          <w:tcPr>
            <w:tcW w:w="443" w:type="pct"/>
            <w:tcBorders>
              <w:left w:val="nil"/>
              <w:bottom w:val="single" w:sz="8" w:space="0" w:color="auto"/>
              <w:right w:val="nil"/>
            </w:tcBorders>
            <w:shd w:val="clear" w:color="auto" w:fill="auto"/>
            <w:vAlign w:val="center"/>
            <w:hideMark/>
          </w:tcPr>
          <w:p w14:paraId="30179198" w14:textId="3732FC8F"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 </w:t>
            </w:r>
          </w:p>
        </w:tc>
        <w:tc>
          <w:tcPr>
            <w:tcW w:w="440" w:type="pct"/>
            <w:tcBorders>
              <w:left w:val="nil"/>
              <w:bottom w:val="single" w:sz="8" w:space="0" w:color="auto"/>
              <w:right w:val="nil"/>
            </w:tcBorders>
            <w:shd w:val="clear" w:color="auto" w:fill="auto"/>
            <w:vAlign w:val="center"/>
            <w:hideMark/>
          </w:tcPr>
          <w:p w14:paraId="13392FA4" w14:textId="0820AD64"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76 644</w:t>
            </w:r>
          </w:p>
        </w:tc>
        <w:tc>
          <w:tcPr>
            <w:tcW w:w="726" w:type="pct"/>
            <w:tcBorders>
              <w:left w:val="nil"/>
              <w:bottom w:val="single" w:sz="8" w:space="0" w:color="auto"/>
              <w:right w:val="nil"/>
            </w:tcBorders>
            <w:shd w:val="clear" w:color="auto" w:fill="auto"/>
            <w:vAlign w:val="center"/>
            <w:hideMark/>
          </w:tcPr>
          <w:p w14:paraId="13E55BA1" w14:textId="26558456"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hAnsi="Times New Roman" w:cs="Times New Roman"/>
                <w:b/>
                <w:bCs/>
                <w:sz w:val="16"/>
                <w:szCs w:val="16"/>
              </w:rPr>
              <w:t>3 650</w:t>
            </w:r>
          </w:p>
        </w:tc>
        <w:tc>
          <w:tcPr>
            <w:tcW w:w="447" w:type="pct"/>
            <w:tcBorders>
              <w:left w:val="nil"/>
              <w:bottom w:val="single" w:sz="8" w:space="0" w:color="auto"/>
              <w:right w:val="nil"/>
            </w:tcBorders>
            <w:shd w:val="clear" w:color="auto" w:fill="auto"/>
            <w:vAlign w:val="center"/>
            <w:hideMark/>
          </w:tcPr>
          <w:p w14:paraId="60F8FA0A" w14:textId="78A3B741"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hAnsi="Times New Roman" w:cs="Times New Roman"/>
                <w:b/>
                <w:bCs/>
                <w:sz w:val="16"/>
                <w:szCs w:val="16"/>
              </w:rPr>
              <w:t>3 650</w:t>
            </w:r>
          </w:p>
        </w:tc>
      </w:tr>
      <w:tr w:rsidR="009B4A29" w:rsidRPr="00422CA9" w14:paraId="49EFECBD" w14:textId="77777777" w:rsidTr="00872D79">
        <w:trPr>
          <w:trHeight w:val="458"/>
        </w:trPr>
        <w:tc>
          <w:tcPr>
            <w:tcW w:w="885" w:type="pct"/>
            <w:tcBorders>
              <w:top w:val="nil"/>
              <w:left w:val="nil"/>
              <w:bottom w:val="nil"/>
              <w:right w:val="nil"/>
            </w:tcBorders>
            <w:shd w:val="clear" w:color="auto" w:fill="auto"/>
            <w:vAlign w:val="center"/>
            <w:hideMark/>
          </w:tcPr>
          <w:p w14:paraId="0ECF8223"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Витрати – збільшення 5%</w:t>
            </w:r>
          </w:p>
        </w:tc>
        <w:tc>
          <w:tcPr>
            <w:tcW w:w="447" w:type="pct"/>
            <w:tcBorders>
              <w:top w:val="nil"/>
              <w:left w:val="nil"/>
              <w:bottom w:val="nil"/>
              <w:right w:val="nil"/>
            </w:tcBorders>
            <w:shd w:val="clear" w:color="auto" w:fill="auto"/>
            <w:vAlign w:val="center"/>
            <w:hideMark/>
          </w:tcPr>
          <w:p w14:paraId="49C020E0"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6ABA1900"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bottom w:val="nil"/>
              <w:right w:val="nil"/>
            </w:tcBorders>
            <w:shd w:val="clear" w:color="auto" w:fill="auto"/>
            <w:vAlign w:val="center"/>
            <w:hideMark/>
          </w:tcPr>
          <w:p w14:paraId="005DF6DC"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5" w:type="pct"/>
            <w:tcBorders>
              <w:top w:val="nil"/>
              <w:left w:val="nil"/>
              <w:bottom w:val="nil"/>
              <w:right w:val="nil"/>
            </w:tcBorders>
            <w:shd w:val="clear" w:color="auto" w:fill="auto"/>
            <w:vAlign w:val="center"/>
            <w:hideMark/>
          </w:tcPr>
          <w:p w14:paraId="2FD411F1"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3" w:type="pct"/>
            <w:tcBorders>
              <w:top w:val="nil"/>
              <w:left w:val="nil"/>
              <w:bottom w:val="nil"/>
              <w:right w:val="nil"/>
            </w:tcBorders>
            <w:shd w:val="clear" w:color="auto" w:fill="auto"/>
            <w:vAlign w:val="center"/>
            <w:hideMark/>
          </w:tcPr>
          <w:p w14:paraId="75C110FB"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0AB571E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726" w:type="pct"/>
            <w:tcBorders>
              <w:top w:val="nil"/>
              <w:left w:val="nil"/>
              <w:bottom w:val="nil"/>
              <w:right w:val="nil"/>
            </w:tcBorders>
            <w:shd w:val="clear" w:color="auto" w:fill="auto"/>
            <w:vAlign w:val="center"/>
            <w:hideMark/>
          </w:tcPr>
          <w:p w14:paraId="6DDEB8F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7" w:type="pct"/>
            <w:tcBorders>
              <w:top w:val="nil"/>
              <w:left w:val="nil"/>
              <w:bottom w:val="nil"/>
              <w:right w:val="nil"/>
            </w:tcBorders>
            <w:shd w:val="clear" w:color="auto" w:fill="auto"/>
            <w:vAlign w:val="center"/>
            <w:hideMark/>
          </w:tcPr>
          <w:p w14:paraId="146A37EB"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r>
      <w:tr w:rsidR="009B4A29" w:rsidRPr="00422CA9" w14:paraId="0BA23FDE" w14:textId="77777777" w:rsidTr="00872D79">
        <w:trPr>
          <w:trHeight w:val="458"/>
        </w:trPr>
        <w:tc>
          <w:tcPr>
            <w:tcW w:w="885" w:type="pct"/>
            <w:tcBorders>
              <w:top w:val="nil"/>
              <w:left w:val="nil"/>
              <w:bottom w:val="nil"/>
              <w:right w:val="nil"/>
            </w:tcBorders>
            <w:shd w:val="clear" w:color="auto" w:fill="auto"/>
            <w:vAlign w:val="center"/>
            <w:hideMark/>
          </w:tcPr>
          <w:p w14:paraId="1459FB9C"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Страхові зобов’язання</w:t>
            </w:r>
          </w:p>
        </w:tc>
        <w:tc>
          <w:tcPr>
            <w:tcW w:w="447" w:type="pct"/>
            <w:tcBorders>
              <w:top w:val="nil"/>
              <w:left w:val="nil"/>
              <w:bottom w:val="nil"/>
              <w:right w:val="nil"/>
            </w:tcBorders>
            <w:shd w:val="clear" w:color="auto" w:fill="auto"/>
            <w:vAlign w:val="center"/>
            <w:hideMark/>
          </w:tcPr>
          <w:p w14:paraId="5B164731"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00B6137F" w14:textId="4A0D74C6" w:rsidR="009B4A29" w:rsidRPr="00422CA9" w:rsidRDefault="000F6EAB" w:rsidP="009B4A2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69 216</w:t>
            </w:r>
          </w:p>
        </w:tc>
        <w:tc>
          <w:tcPr>
            <w:tcW w:w="726" w:type="pct"/>
            <w:tcBorders>
              <w:top w:val="nil"/>
              <w:left w:val="nil"/>
              <w:bottom w:val="nil"/>
              <w:right w:val="nil"/>
            </w:tcBorders>
            <w:shd w:val="clear" w:color="auto" w:fill="auto"/>
            <w:vAlign w:val="center"/>
            <w:hideMark/>
          </w:tcPr>
          <w:p w14:paraId="6416A9CE" w14:textId="004462DD"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eastAsia="uk-UA"/>
              </w:rPr>
              <w:t>104</w:t>
            </w:r>
          </w:p>
        </w:tc>
        <w:tc>
          <w:tcPr>
            <w:tcW w:w="445" w:type="pct"/>
            <w:tcBorders>
              <w:top w:val="nil"/>
              <w:left w:val="nil"/>
              <w:bottom w:val="nil"/>
              <w:right w:val="nil"/>
            </w:tcBorders>
            <w:shd w:val="clear" w:color="auto" w:fill="auto"/>
            <w:vAlign w:val="center"/>
            <w:hideMark/>
          </w:tcPr>
          <w:p w14:paraId="547D264B" w14:textId="52718BAF" w:rsidR="009B4A29" w:rsidRPr="000F6EAB" w:rsidRDefault="000F6EAB" w:rsidP="009B4A29">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104</w:t>
            </w:r>
          </w:p>
        </w:tc>
        <w:tc>
          <w:tcPr>
            <w:tcW w:w="443" w:type="pct"/>
            <w:tcBorders>
              <w:top w:val="nil"/>
              <w:left w:val="nil"/>
              <w:bottom w:val="nil"/>
              <w:right w:val="nil"/>
            </w:tcBorders>
            <w:shd w:val="clear" w:color="auto" w:fill="auto"/>
            <w:vAlign w:val="center"/>
            <w:hideMark/>
          </w:tcPr>
          <w:p w14:paraId="6032E41C"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nil"/>
              <w:right w:val="nil"/>
            </w:tcBorders>
            <w:shd w:val="clear" w:color="auto" w:fill="auto"/>
            <w:vAlign w:val="center"/>
            <w:hideMark/>
          </w:tcPr>
          <w:p w14:paraId="1B65F059" w14:textId="6E2EA931"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73 719</w:t>
            </w:r>
          </w:p>
        </w:tc>
        <w:tc>
          <w:tcPr>
            <w:tcW w:w="726" w:type="pct"/>
            <w:tcBorders>
              <w:top w:val="nil"/>
              <w:left w:val="nil"/>
              <w:bottom w:val="nil"/>
              <w:right w:val="nil"/>
            </w:tcBorders>
            <w:shd w:val="clear" w:color="auto" w:fill="auto"/>
            <w:vAlign w:val="center"/>
            <w:hideMark/>
          </w:tcPr>
          <w:p w14:paraId="30C24892" w14:textId="02CEC25A"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110</w:t>
            </w:r>
          </w:p>
        </w:tc>
        <w:tc>
          <w:tcPr>
            <w:tcW w:w="447" w:type="pct"/>
            <w:tcBorders>
              <w:top w:val="nil"/>
              <w:left w:val="nil"/>
              <w:bottom w:val="nil"/>
              <w:right w:val="nil"/>
            </w:tcBorders>
            <w:shd w:val="clear" w:color="auto" w:fill="auto"/>
            <w:vAlign w:val="center"/>
            <w:hideMark/>
          </w:tcPr>
          <w:p w14:paraId="2866D265" w14:textId="701BB693" w:rsidR="009B4A29" w:rsidRPr="00422CA9" w:rsidRDefault="009B4A29" w:rsidP="009B4A29">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hAnsi="Times New Roman" w:cs="Times New Roman"/>
                <w:sz w:val="16"/>
                <w:szCs w:val="16"/>
              </w:rPr>
              <w:t>110</w:t>
            </w:r>
          </w:p>
        </w:tc>
      </w:tr>
      <w:tr w:rsidR="009B4A29" w:rsidRPr="00422CA9" w14:paraId="29AC3671" w14:textId="77777777" w:rsidTr="00872D79">
        <w:trPr>
          <w:trHeight w:val="458"/>
        </w:trPr>
        <w:tc>
          <w:tcPr>
            <w:tcW w:w="885" w:type="pct"/>
            <w:tcBorders>
              <w:top w:val="nil"/>
              <w:left w:val="nil"/>
              <w:bottom w:val="single" w:sz="8" w:space="0" w:color="auto"/>
              <w:right w:val="nil"/>
            </w:tcBorders>
            <w:shd w:val="clear" w:color="auto" w:fill="auto"/>
            <w:vAlign w:val="center"/>
            <w:hideMark/>
          </w:tcPr>
          <w:p w14:paraId="6A78CC96"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 перестрахування</w:t>
            </w:r>
          </w:p>
        </w:tc>
        <w:tc>
          <w:tcPr>
            <w:tcW w:w="447" w:type="pct"/>
            <w:tcBorders>
              <w:top w:val="nil"/>
              <w:left w:val="nil"/>
              <w:bottom w:val="single" w:sz="8" w:space="0" w:color="auto"/>
              <w:right w:val="nil"/>
            </w:tcBorders>
            <w:shd w:val="clear" w:color="auto" w:fill="auto"/>
            <w:vAlign w:val="center"/>
            <w:hideMark/>
          </w:tcPr>
          <w:p w14:paraId="374D8563"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single" w:sz="8" w:space="0" w:color="auto"/>
              <w:right w:val="nil"/>
            </w:tcBorders>
            <w:shd w:val="clear" w:color="auto" w:fill="auto"/>
            <w:vAlign w:val="center"/>
            <w:hideMark/>
          </w:tcPr>
          <w:p w14:paraId="3402FA36" w14:textId="71A91B8C"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(693)</w:t>
            </w:r>
            <w:r w:rsidR="009B4A29" w:rsidRPr="00422CA9">
              <w:rPr>
                <w:rFonts w:ascii="Times New Roman" w:eastAsia="Times New Roman" w:hAnsi="Times New Roman" w:cs="Times New Roman"/>
                <w:b/>
                <w:bCs/>
                <w:kern w:val="0"/>
                <w:sz w:val="16"/>
                <w:szCs w:val="16"/>
                <w:lang w:eastAsia="uk-UA"/>
              </w:rPr>
              <w:t> </w:t>
            </w:r>
          </w:p>
        </w:tc>
        <w:tc>
          <w:tcPr>
            <w:tcW w:w="726" w:type="pct"/>
            <w:tcBorders>
              <w:top w:val="nil"/>
              <w:left w:val="nil"/>
              <w:bottom w:val="single" w:sz="8" w:space="0" w:color="auto"/>
              <w:right w:val="nil"/>
            </w:tcBorders>
            <w:shd w:val="clear" w:color="auto" w:fill="auto"/>
            <w:vAlign w:val="center"/>
            <w:hideMark/>
          </w:tcPr>
          <w:p w14:paraId="7145BBE3" w14:textId="5E7575D1"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w:t>
            </w:r>
            <w:r w:rsidR="009B4A29" w:rsidRPr="00422CA9">
              <w:rPr>
                <w:rFonts w:ascii="Times New Roman" w:eastAsia="Times New Roman" w:hAnsi="Times New Roman" w:cs="Times New Roman"/>
                <w:b/>
                <w:bCs/>
                <w:kern w:val="0"/>
                <w:sz w:val="16"/>
                <w:szCs w:val="16"/>
                <w:lang w:eastAsia="uk-UA"/>
              </w:rPr>
              <w:t> </w:t>
            </w:r>
          </w:p>
        </w:tc>
        <w:tc>
          <w:tcPr>
            <w:tcW w:w="445" w:type="pct"/>
            <w:tcBorders>
              <w:top w:val="nil"/>
              <w:left w:val="nil"/>
              <w:bottom w:val="single" w:sz="8" w:space="0" w:color="auto"/>
              <w:right w:val="nil"/>
            </w:tcBorders>
            <w:shd w:val="clear" w:color="auto" w:fill="auto"/>
            <w:vAlign w:val="center"/>
            <w:hideMark/>
          </w:tcPr>
          <w:p w14:paraId="1B45DE3D" w14:textId="1C3BA5BB"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w:t>
            </w:r>
            <w:r w:rsidR="009B4A29" w:rsidRPr="00422CA9">
              <w:rPr>
                <w:rFonts w:ascii="Times New Roman" w:eastAsia="Times New Roman" w:hAnsi="Times New Roman" w:cs="Times New Roman"/>
                <w:b/>
                <w:bCs/>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626B9DDA"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p>
        </w:tc>
        <w:tc>
          <w:tcPr>
            <w:tcW w:w="440" w:type="pct"/>
            <w:tcBorders>
              <w:top w:val="nil"/>
              <w:left w:val="nil"/>
              <w:bottom w:val="single" w:sz="8" w:space="0" w:color="auto"/>
              <w:right w:val="nil"/>
            </w:tcBorders>
            <w:shd w:val="clear" w:color="auto" w:fill="auto"/>
            <w:vAlign w:val="center"/>
            <w:hideMark/>
          </w:tcPr>
          <w:p w14:paraId="5593B047" w14:textId="3ABB6264"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(616)</w:t>
            </w:r>
          </w:p>
        </w:tc>
        <w:tc>
          <w:tcPr>
            <w:tcW w:w="726" w:type="pct"/>
            <w:tcBorders>
              <w:top w:val="nil"/>
              <w:left w:val="nil"/>
              <w:bottom w:val="single" w:sz="8" w:space="0" w:color="auto"/>
              <w:right w:val="nil"/>
            </w:tcBorders>
            <w:shd w:val="clear" w:color="auto" w:fill="auto"/>
            <w:vAlign w:val="center"/>
            <w:hideMark/>
          </w:tcPr>
          <w:p w14:paraId="1DDE65D8" w14:textId="239DE194"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1</w:t>
            </w:r>
          </w:p>
        </w:tc>
        <w:tc>
          <w:tcPr>
            <w:tcW w:w="447" w:type="pct"/>
            <w:tcBorders>
              <w:top w:val="nil"/>
              <w:left w:val="nil"/>
              <w:bottom w:val="single" w:sz="8" w:space="0" w:color="auto"/>
              <w:right w:val="nil"/>
            </w:tcBorders>
            <w:shd w:val="clear" w:color="auto" w:fill="auto"/>
            <w:vAlign w:val="center"/>
            <w:hideMark/>
          </w:tcPr>
          <w:p w14:paraId="77F5BEF8" w14:textId="097C9F39"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1</w:t>
            </w:r>
          </w:p>
        </w:tc>
      </w:tr>
      <w:tr w:rsidR="009B4A29" w:rsidRPr="00422CA9" w14:paraId="1B415935" w14:textId="77777777" w:rsidTr="00872D79">
        <w:trPr>
          <w:trHeight w:val="458"/>
        </w:trPr>
        <w:tc>
          <w:tcPr>
            <w:tcW w:w="885" w:type="pct"/>
            <w:tcBorders>
              <w:top w:val="single" w:sz="8" w:space="0" w:color="auto"/>
              <w:left w:val="nil"/>
              <w:bottom w:val="single" w:sz="8" w:space="0" w:color="auto"/>
              <w:right w:val="nil"/>
            </w:tcBorders>
            <w:shd w:val="clear" w:color="auto" w:fill="auto"/>
            <w:vAlign w:val="center"/>
            <w:hideMark/>
          </w:tcPr>
          <w:p w14:paraId="4EB15AC0" w14:textId="77777777" w:rsidR="009B4A29" w:rsidRPr="00422CA9" w:rsidRDefault="009B4A29" w:rsidP="009B4A29">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Чисті страхові зобов’язання</w:t>
            </w:r>
          </w:p>
        </w:tc>
        <w:tc>
          <w:tcPr>
            <w:tcW w:w="447" w:type="pct"/>
            <w:tcBorders>
              <w:top w:val="single" w:sz="8" w:space="0" w:color="auto"/>
              <w:left w:val="nil"/>
              <w:bottom w:val="single" w:sz="8" w:space="0" w:color="auto"/>
              <w:right w:val="nil"/>
            </w:tcBorders>
            <w:shd w:val="clear" w:color="auto" w:fill="auto"/>
            <w:vAlign w:val="center"/>
            <w:hideMark/>
          </w:tcPr>
          <w:p w14:paraId="04F35F74" w14:textId="77777777"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40" w:type="pct"/>
            <w:tcBorders>
              <w:top w:val="single" w:sz="8" w:space="0" w:color="auto"/>
              <w:left w:val="nil"/>
              <w:bottom w:val="single" w:sz="8" w:space="0" w:color="auto"/>
              <w:right w:val="nil"/>
            </w:tcBorders>
            <w:shd w:val="clear" w:color="auto" w:fill="auto"/>
            <w:vAlign w:val="center"/>
            <w:hideMark/>
          </w:tcPr>
          <w:p w14:paraId="07A1A79B" w14:textId="13076073"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68 523</w:t>
            </w:r>
          </w:p>
        </w:tc>
        <w:tc>
          <w:tcPr>
            <w:tcW w:w="726" w:type="pct"/>
            <w:tcBorders>
              <w:top w:val="single" w:sz="8" w:space="0" w:color="auto"/>
              <w:left w:val="nil"/>
              <w:bottom w:val="single" w:sz="8" w:space="0" w:color="auto"/>
              <w:right w:val="nil"/>
            </w:tcBorders>
            <w:shd w:val="clear" w:color="auto" w:fill="auto"/>
            <w:vAlign w:val="center"/>
            <w:hideMark/>
          </w:tcPr>
          <w:p w14:paraId="5FA79D34" w14:textId="2988896F" w:rsidR="009B4A29" w:rsidRPr="00422CA9" w:rsidRDefault="000F6EAB" w:rsidP="000F6EAB">
            <w:pPr>
              <w:spacing w:after="0" w:line="240" w:lineRule="auto"/>
              <w:jc w:val="right"/>
              <w:rPr>
                <w:rFonts w:ascii="Times New Roman" w:eastAsia="Times New Roman" w:hAnsi="Times New Roman" w:cs="Times New Roman"/>
                <w:b/>
                <w:bCs/>
                <w:kern w:val="0"/>
                <w:sz w:val="16"/>
                <w:szCs w:val="16"/>
                <w:lang w:val="en-US" w:eastAsia="uk-UA"/>
              </w:rPr>
            </w:pPr>
            <w:r>
              <w:rPr>
                <w:rFonts w:ascii="Times New Roman" w:eastAsia="Times New Roman" w:hAnsi="Times New Roman" w:cs="Times New Roman"/>
                <w:b/>
                <w:bCs/>
                <w:kern w:val="0"/>
                <w:sz w:val="16"/>
                <w:szCs w:val="16"/>
                <w:lang w:eastAsia="uk-UA"/>
              </w:rPr>
              <w:t>103</w:t>
            </w:r>
          </w:p>
        </w:tc>
        <w:tc>
          <w:tcPr>
            <w:tcW w:w="445" w:type="pct"/>
            <w:tcBorders>
              <w:top w:val="single" w:sz="8" w:space="0" w:color="auto"/>
              <w:left w:val="nil"/>
              <w:bottom w:val="single" w:sz="8" w:space="0" w:color="auto"/>
              <w:right w:val="nil"/>
            </w:tcBorders>
            <w:shd w:val="clear" w:color="auto" w:fill="auto"/>
            <w:vAlign w:val="center"/>
            <w:hideMark/>
          </w:tcPr>
          <w:p w14:paraId="3C46C110" w14:textId="4872F6F2" w:rsidR="009B4A29" w:rsidRPr="00422CA9" w:rsidRDefault="000F6EAB" w:rsidP="009B4A29">
            <w:pPr>
              <w:spacing w:after="0" w:line="240" w:lineRule="auto"/>
              <w:jc w:val="right"/>
              <w:rPr>
                <w:rFonts w:ascii="Times New Roman" w:eastAsia="Times New Roman" w:hAnsi="Times New Roman" w:cs="Times New Roman"/>
                <w:b/>
                <w:bCs/>
                <w:kern w:val="0"/>
                <w:sz w:val="16"/>
                <w:szCs w:val="16"/>
                <w:lang w:val="en-US" w:eastAsia="uk-UA"/>
              </w:rPr>
            </w:pPr>
            <w:r>
              <w:rPr>
                <w:rFonts w:ascii="Times New Roman" w:eastAsia="Times New Roman" w:hAnsi="Times New Roman" w:cs="Times New Roman"/>
                <w:b/>
                <w:bCs/>
                <w:kern w:val="0"/>
                <w:sz w:val="16"/>
                <w:szCs w:val="16"/>
                <w:lang w:eastAsia="uk-UA"/>
              </w:rPr>
              <w:t>103</w:t>
            </w:r>
          </w:p>
        </w:tc>
        <w:tc>
          <w:tcPr>
            <w:tcW w:w="443" w:type="pct"/>
            <w:tcBorders>
              <w:top w:val="single" w:sz="8" w:space="0" w:color="auto"/>
              <w:left w:val="nil"/>
              <w:bottom w:val="single" w:sz="8" w:space="0" w:color="auto"/>
              <w:right w:val="nil"/>
            </w:tcBorders>
            <w:shd w:val="clear" w:color="auto" w:fill="auto"/>
            <w:vAlign w:val="center"/>
            <w:hideMark/>
          </w:tcPr>
          <w:p w14:paraId="01694F3E" w14:textId="3137D759" w:rsidR="009B4A29" w:rsidRPr="00422CA9" w:rsidRDefault="009B4A29" w:rsidP="009B4A29">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 </w:t>
            </w:r>
          </w:p>
        </w:tc>
        <w:tc>
          <w:tcPr>
            <w:tcW w:w="440" w:type="pct"/>
            <w:tcBorders>
              <w:top w:val="single" w:sz="8" w:space="0" w:color="auto"/>
              <w:left w:val="nil"/>
              <w:bottom w:val="single" w:sz="8" w:space="0" w:color="auto"/>
              <w:right w:val="nil"/>
            </w:tcBorders>
            <w:shd w:val="clear" w:color="auto" w:fill="auto"/>
            <w:vAlign w:val="center"/>
            <w:hideMark/>
          </w:tcPr>
          <w:p w14:paraId="4011BB7D" w14:textId="1AEB4F75"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73 103</w:t>
            </w:r>
          </w:p>
        </w:tc>
        <w:tc>
          <w:tcPr>
            <w:tcW w:w="726" w:type="pct"/>
            <w:tcBorders>
              <w:top w:val="single" w:sz="8" w:space="0" w:color="auto"/>
              <w:left w:val="nil"/>
              <w:bottom w:val="single" w:sz="8" w:space="0" w:color="auto"/>
              <w:right w:val="nil"/>
            </w:tcBorders>
            <w:shd w:val="clear" w:color="auto" w:fill="auto"/>
            <w:vAlign w:val="center"/>
            <w:hideMark/>
          </w:tcPr>
          <w:p w14:paraId="03528C92" w14:textId="404016A1"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hAnsi="Times New Roman" w:cs="Times New Roman"/>
                <w:b/>
                <w:bCs/>
                <w:sz w:val="16"/>
                <w:szCs w:val="16"/>
              </w:rPr>
              <w:t>111</w:t>
            </w:r>
          </w:p>
        </w:tc>
        <w:tc>
          <w:tcPr>
            <w:tcW w:w="447" w:type="pct"/>
            <w:tcBorders>
              <w:top w:val="single" w:sz="8" w:space="0" w:color="auto"/>
              <w:left w:val="nil"/>
              <w:bottom w:val="single" w:sz="8" w:space="0" w:color="auto"/>
              <w:right w:val="nil"/>
            </w:tcBorders>
            <w:shd w:val="clear" w:color="auto" w:fill="auto"/>
            <w:vAlign w:val="center"/>
            <w:hideMark/>
          </w:tcPr>
          <w:p w14:paraId="10E77A09" w14:textId="223074CF" w:rsidR="009B4A29" w:rsidRPr="00422CA9" w:rsidRDefault="009B4A29" w:rsidP="009B4A29">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hAnsi="Times New Roman" w:cs="Times New Roman"/>
                <w:b/>
                <w:bCs/>
                <w:sz w:val="16"/>
                <w:szCs w:val="16"/>
              </w:rPr>
              <w:t>111</w:t>
            </w:r>
          </w:p>
        </w:tc>
      </w:tr>
    </w:tbl>
    <w:p w14:paraId="676D8D6B" w14:textId="77777777" w:rsidR="005B2BA6" w:rsidRPr="00422CA9" w:rsidRDefault="005B2BA6" w:rsidP="000169A5">
      <w:pPr>
        <w:spacing w:before="180" w:after="180" w:line="276" w:lineRule="auto"/>
        <w:rPr>
          <w:rFonts w:ascii="Times New Roman" w:hAnsi="Times New Roman" w:cs="Times New Roman"/>
          <w:iCs/>
          <w:sz w:val="20"/>
          <w:szCs w:val="20"/>
          <w:highlight w:val="yellow"/>
        </w:rPr>
      </w:pPr>
    </w:p>
    <w:p w14:paraId="76A84E2F" w14:textId="5D0D6F24" w:rsidR="008748D8" w:rsidRPr="00491EFB" w:rsidRDefault="008748D8" w:rsidP="000169A5">
      <w:pPr>
        <w:spacing w:before="180" w:after="180" w:line="276" w:lineRule="auto"/>
        <w:rPr>
          <w:rFonts w:ascii="Times New Roman" w:hAnsi="Times New Roman" w:cs="Times New Roman"/>
          <w:b/>
          <w:iCs/>
          <w:sz w:val="20"/>
          <w:szCs w:val="20"/>
        </w:rPr>
      </w:pPr>
      <w:r w:rsidRPr="00491EFB">
        <w:rPr>
          <w:rFonts w:ascii="Times New Roman" w:hAnsi="Times New Roman" w:cs="Times New Roman"/>
          <w:b/>
          <w:iCs/>
          <w:sz w:val="20"/>
          <w:szCs w:val="20"/>
        </w:rPr>
        <w:t>Управління фінансовим ризиком</w:t>
      </w:r>
    </w:p>
    <w:p w14:paraId="31CC4781" w14:textId="77777777" w:rsidR="008748D8" w:rsidRPr="00422CA9" w:rsidRDefault="008748D8" w:rsidP="008748D8">
      <w:pPr>
        <w:spacing w:after="0" w:line="240" w:lineRule="auto"/>
        <w:rPr>
          <w:rFonts w:ascii="Times New Roman" w:eastAsia="Times New Roman" w:hAnsi="Times New Roman" w:cs="Times New Roman"/>
          <w:bCs/>
          <w:kern w:val="0"/>
          <w:sz w:val="20"/>
          <w:szCs w:val="20"/>
          <w:lang w:eastAsia="uk-UA"/>
        </w:rPr>
      </w:pPr>
      <w:r w:rsidRPr="00422CA9">
        <w:rPr>
          <w:rFonts w:ascii="Times New Roman" w:eastAsia="Times New Roman" w:hAnsi="Times New Roman" w:cs="Times New Roman"/>
          <w:bCs/>
          <w:kern w:val="0"/>
          <w:sz w:val="20"/>
          <w:szCs w:val="20"/>
          <w:lang w:eastAsia="uk-UA"/>
        </w:rPr>
        <w:t>Ризик облікової ставки та ризик ліквідності – аналіз за строками погашення фінансових активів та зобов’язань за страховою діяльністю</w:t>
      </w:r>
    </w:p>
    <w:p w14:paraId="04DFDF08" w14:textId="77777777" w:rsidR="008748D8" w:rsidRPr="00422CA9" w:rsidRDefault="008748D8" w:rsidP="008748D8">
      <w:pPr>
        <w:spacing w:after="0" w:line="240" w:lineRule="auto"/>
        <w:rPr>
          <w:rFonts w:ascii="Times New Roman" w:eastAsia="Times New Roman" w:hAnsi="Times New Roman" w:cs="Times New Roman"/>
          <w:bCs/>
          <w:kern w:val="0"/>
          <w:sz w:val="20"/>
          <w:szCs w:val="20"/>
          <w:lang w:eastAsia="uk-UA"/>
        </w:rPr>
      </w:pPr>
    </w:p>
    <w:tbl>
      <w:tblPr>
        <w:tblW w:w="5000" w:type="pct"/>
        <w:tblLook w:val="04A0" w:firstRow="1" w:lastRow="0" w:firstColumn="1" w:lastColumn="0" w:noHBand="0" w:noVBand="1"/>
      </w:tblPr>
      <w:tblGrid>
        <w:gridCol w:w="1982"/>
        <w:gridCol w:w="1072"/>
        <w:gridCol w:w="804"/>
        <w:gridCol w:w="941"/>
        <w:gridCol w:w="829"/>
        <w:gridCol w:w="1004"/>
        <w:gridCol w:w="1004"/>
        <w:gridCol w:w="1004"/>
        <w:gridCol w:w="999"/>
      </w:tblGrid>
      <w:tr w:rsidR="008748D8" w:rsidRPr="00422CA9" w14:paraId="6F407A37" w14:textId="77777777" w:rsidTr="005D6301">
        <w:trPr>
          <w:trHeight w:val="278"/>
        </w:trPr>
        <w:tc>
          <w:tcPr>
            <w:tcW w:w="1028" w:type="pct"/>
            <w:tcBorders>
              <w:top w:val="single" w:sz="8" w:space="0" w:color="auto"/>
              <w:left w:val="nil"/>
              <w:bottom w:val="single" w:sz="8" w:space="0" w:color="auto"/>
              <w:right w:val="nil"/>
            </w:tcBorders>
            <w:shd w:val="clear" w:color="auto" w:fill="auto"/>
            <w:vAlign w:val="center"/>
            <w:hideMark/>
          </w:tcPr>
          <w:p w14:paraId="1B7BEE1B"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556" w:type="pct"/>
            <w:tcBorders>
              <w:top w:val="single" w:sz="8" w:space="0" w:color="auto"/>
              <w:left w:val="nil"/>
              <w:bottom w:val="single" w:sz="8" w:space="0" w:color="auto"/>
              <w:right w:val="nil"/>
            </w:tcBorders>
            <w:shd w:val="clear" w:color="auto" w:fill="auto"/>
            <w:vAlign w:val="center"/>
            <w:hideMark/>
          </w:tcPr>
          <w:p w14:paraId="7C6A3E1F"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w:t>
            </w:r>
          </w:p>
        </w:tc>
        <w:tc>
          <w:tcPr>
            <w:tcW w:w="417" w:type="pct"/>
            <w:tcBorders>
              <w:top w:val="single" w:sz="8" w:space="0" w:color="auto"/>
              <w:left w:val="nil"/>
              <w:bottom w:val="single" w:sz="8" w:space="0" w:color="auto"/>
              <w:right w:val="nil"/>
            </w:tcBorders>
            <w:shd w:val="clear" w:color="auto" w:fill="auto"/>
            <w:vAlign w:val="center"/>
            <w:hideMark/>
          </w:tcPr>
          <w:p w14:paraId="12DE33EF"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p>
        </w:tc>
        <w:tc>
          <w:tcPr>
            <w:tcW w:w="488" w:type="pct"/>
            <w:tcBorders>
              <w:top w:val="single" w:sz="8" w:space="0" w:color="auto"/>
              <w:left w:val="nil"/>
              <w:bottom w:val="single" w:sz="8" w:space="0" w:color="auto"/>
              <w:right w:val="nil"/>
            </w:tcBorders>
            <w:shd w:val="clear" w:color="auto" w:fill="auto"/>
            <w:vAlign w:val="center"/>
            <w:hideMark/>
          </w:tcPr>
          <w:p w14:paraId="717B1749"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p>
        </w:tc>
        <w:tc>
          <w:tcPr>
            <w:tcW w:w="430" w:type="pct"/>
            <w:tcBorders>
              <w:top w:val="single" w:sz="8" w:space="0" w:color="auto"/>
              <w:left w:val="nil"/>
              <w:bottom w:val="single" w:sz="8" w:space="0" w:color="auto"/>
              <w:right w:val="nil"/>
            </w:tcBorders>
            <w:shd w:val="clear" w:color="auto" w:fill="auto"/>
            <w:vAlign w:val="center"/>
            <w:hideMark/>
          </w:tcPr>
          <w:p w14:paraId="1A3945F4"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w:t>
            </w:r>
          </w:p>
        </w:tc>
        <w:tc>
          <w:tcPr>
            <w:tcW w:w="521" w:type="pct"/>
            <w:tcBorders>
              <w:top w:val="single" w:sz="8" w:space="0" w:color="auto"/>
              <w:left w:val="nil"/>
              <w:bottom w:val="single" w:sz="8" w:space="0" w:color="auto"/>
              <w:right w:val="nil"/>
            </w:tcBorders>
            <w:shd w:val="clear" w:color="auto" w:fill="auto"/>
            <w:vAlign w:val="center"/>
            <w:hideMark/>
          </w:tcPr>
          <w:p w14:paraId="223D73FD"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w:t>
            </w:r>
          </w:p>
        </w:tc>
        <w:tc>
          <w:tcPr>
            <w:tcW w:w="521" w:type="pct"/>
            <w:tcBorders>
              <w:top w:val="single" w:sz="8" w:space="0" w:color="auto"/>
              <w:left w:val="nil"/>
              <w:bottom w:val="single" w:sz="8" w:space="0" w:color="auto"/>
              <w:right w:val="nil"/>
            </w:tcBorders>
            <w:shd w:val="clear" w:color="auto" w:fill="auto"/>
            <w:vAlign w:val="center"/>
            <w:hideMark/>
          </w:tcPr>
          <w:p w14:paraId="2A977C4A"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6–10</w:t>
            </w:r>
          </w:p>
        </w:tc>
        <w:tc>
          <w:tcPr>
            <w:tcW w:w="521" w:type="pct"/>
            <w:tcBorders>
              <w:top w:val="single" w:sz="8" w:space="0" w:color="auto"/>
              <w:left w:val="nil"/>
              <w:bottom w:val="single" w:sz="8" w:space="0" w:color="auto"/>
              <w:right w:val="nil"/>
            </w:tcBorders>
            <w:shd w:val="clear" w:color="auto" w:fill="auto"/>
            <w:vAlign w:val="center"/>
            <w:hideMark/>
          </w:tcPr>
          <w:p w14:paraId="1087F263"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&gt;10</w:t>
            </w:r>
          </w:p>
        </w:tc>
        <w:tc>
          <w:tcPr>
            <w:tcW w:w="518" w:type="pct"/>
            <w:tcBorders>
              <w:top w:val="single" w:sz="8" w:space="0" w:color="auto"/>
              <w:left w:val="nil"/>
              <w:bottom w:val="single" w:sz="8" w:space="0" w:color="auto"/>
              <w:right w:val="nil"/>
            </w:tcBorders>
            <w:shd w:val="clear" w:color="auto" w:fill="auto"/>
            <w:vAlign w:val="center"/>
            <w:hideMark/>
          </w:tcPr>
          <w:p w14:paraId="4A6A68BA"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8748D8" w:rsidRPr="00422CA9" w14:paraId="1043A329" w14:textId="77777777" w:rsidTr="005D6301">
        <w:trPr>
          <w:trHeight w:val="312"/>
        </w:trPr>
        <w:tc>
          <w:tcPr>
            <w:tcW w:w="1028" w:type="pct"/>
            <w:tcBorders>
              <w:top w:val="nil"/>
              <w:left w:val="nil"/>
              <w:bottom w:val="nil"/>
              <w:right w:val="nil"/>
            </w:tcBorders>
            <w:shd w:val="clear" w:color="auto" w:fill="auto"/>
            <w:vAlign w:val="center"/>
            <w:hideMark/>
          </w:tcPr>
          <w:p w14:paraId="179D773C"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Базові активи </w:t>
            </w:r>
          </w:p>
        </w:tc>
        <w:tc>
          <w:tcPr>
            <w:tcW w:w="556" w:type="pct"/>
            <w:tcBorders>
              <w:top w:val="nil"/>
              <w:left w:val="nil"/>
              <w:bottom w:val="nil"/>
              <w:right w:val="nil"/>
            </w:tcBorders>
            <w:shd w:val="clear" w:color="auto" w:fill="auto"/>
            <w:vAlign w:val="center"/>
            <w:hideMark/>
          </w:tcPr>
          <w:p w14:paraId="0EF3F7F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nil"/>
              <w:left w:val="nil"/>
              <w:bottom w:val="nil"/>
              <w:right w:val="nil"/>
            </w:tcBorders>
            <w:shd w:val="clear" w:color="auto" w:fill="auto"/>
            <w:vAlign w:val="center"/>
            <w:hideMark/>
          </w:tcPr>
          <w:p w14:paraId="407C76ED"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nil"/>
              <w:left w:val="nil"/>
              <w:bottom w:val="nil"/>
              <w:right w:val="nil"/>
            </w:tcBorders>
            <w:shd w:val="clear" w:color="auto" w:fill="auto"/>
            <w:vAlign w:val="center"/>
            <w:hideMark/>
          </w:tcPr>
          <w:p w14:paraId="01EB44C8"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nil"/>
              <w:left w:val="nil"/>
              <w:bottom w:val="nil"/>
              <w:right w:val="nil"/>
            </w:tcBorders>
            <w:shd w:val="clear" w:color="auto" w:fill="auto"/>
            <w:vAlign w:val="center"/>
            <w:hideMark/>
          </w:tcPr>
          <w:p w14:paraId="39BA6899"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3F4B9B6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5295F637"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5E138B79"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2EDA8596" w14:textId="53C8491E"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r>
      <w:tr w:rsidR="008748D8" w:rsidRPr="00422CA9" w14:paraId="3AF8B486" w14:textId="77777777" w:rsidTr="005D6301">
        <w:trPr>
          <w:trHeight w:val="240"/>
        </w:trPr>
        <w:tc>
          <w:tcPr>
            <w:tcW w:w="1028" w:type="pct"/>
            <w:tcBorders>
              <w:top w:val="nil"/>
              <w:left w:val="nil"/>
              <w:bottom w:val="nil"/>
              <w:right w:val="nil"/>
            </w:tcBorders>
            <w:shd w:val="clear" w:color="auto" w:fill="auto"/>
            <w:vAlign w:val="center"/>
            <w:hideMark/>
          </w:tcPr>
          <w:p w14:paraId="0DD7234E"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w:t>
            </w:r>
          </w:p>
        </w:tc>
        <w:tc>
          <w:tcPr>
            <w:tcW w:w="556" w:type="pct"/>
            <w:tcBorders>
              <w:top w:val="nil"/>
              <w:left w:val="nil"/>
              <w:bottom w:val="nil"/>
              <w:right w:val="nil"/>
            </w:tcBorders>
            <w:shd w:val="clear" w:color="auto" w:fill="auto"/>
            <w:vAlign w:val="center"/>
            <w:hideMark/>
          </w:tcPr>
          <w:p w14:paraId="11721EC9"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70 230</w:t>
            </w:r>
          </w:p>
        </w:tc>
        <w:tc>
          <w:tcPr>
            <w:tcW w:w="417" w:type="pct"/>
            <w:tcBorders>
              <w:top w:val="nil"/>
              <w:left w:val="nil"/>
              <w:bottom w:val="nil"/>
              <w:right w:val="nil"/>
            </w:tcBorders>
            <w:shd w:val="clear" w:color="auto" w:fill="auto"/>
            <w:vAlign w:val="center"/>
            <w:hideMark/>
          </w:tcPr>
          <w:p w14:paraId="6213C86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nil"/>
              <w:left w:val="nil"/>
              <w:bottom w:val="nil"/>
              <w:right w:val="nil"/>
            </w:tcBorders>
            <w:shd w:val="clear" w:color="auto" w:fill="auto"/>
            <w:vAlign w:val="center"/>
            <w:hideMark/>
          </w:tcPr>
          <w:p w14:paraId="2BFB166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nil"/>
              <w:left w:val="nil"/>
              <w:bottom w:val="nil"/>
              <w:right w:val="nil"/>
            </w:tcBorders>
            <w:shd w:val="clear" w:color="auto" w:fill="auto"/>
            <w:vAlign w:val="center"/>
            <w:hideMark/>
          </w:tcPr>
          <w:p w14:paraId="5A96DC68"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68927911"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563B619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hideMark/>
          </w:tcPr>
          <w:p w14:paraId="3F1C6EB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40D15D6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70 230</w:t>
            </w:r>
          </w:p>
        </w:tc>
      </w:tr>
      <w:tr w:rsidR="008748D8" w:rsidRPr="00422CA9" w14:paraId="2AD7953B" w14:textId="77777777" w:rsidTr="005D6301">
        <w:trPr>
          <w:trHeight w:val="255"/>
        </w:trPr>
        <w:tc>
          <w:tcPr>
            <w:tcW w:w="1028" w:type="pct"/>
            <w:tcBorders>
              <w:top w:val="single" w:sz="4" w:space="0" w:color="auto"/>
              <w:left w:val="nil"/>
              <w:bottom w:val="single" w:sz="4" w:space="0" w:color="auto"/>
              <w:right w:val="nil"/>
            </w:tcBorders>
            <w:shd w:val="clear" w:color="auto" w:fill="auto"/>
            <w:vAlign w:val="center"/>
            <w:hideMark/>
          </w:tcPr>
          <w:p w14:paraId="4224A2AD"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556" w:type="pct"/>
            <w:tcBorders>
              <w:top w:val="single" w:sz="4" w:space="0" w:color="auto"/>
              <w:left w:val="nil"/>
              <w:bottom w:val="single" w:sz="4" w:space="0" w:color="auto"/>
              <w:right w:val="nil"/>
            </w:tcBorders>
            <w:shd w:val="clear" w:color="auto" w:fill="auto"/>
            <w:vAlign w:val="center"/>
            <w:hideMark/>
          </w:tcPr>
          <w:p w14:paraId="1281A3D6"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70 230</w:t>
            </w:r>
          </w:p>
        </w:tc>
        <w:tc>
          <w:tcPr>
            <w:tcW w:w="417" w:type="pct"/>
            <w:tcBorders>
              <w:top w:val="single" w:sz="4" w:space="0" w:color="auto"/>
              <w:left w:val="nil"/>
              <w:bottom w:val="single" w:sz="4" w:space="0" w:color="auto"/>
              <w:right w:val="nil"/>
            </w:tcBorders>
            <w:shd w:val="clear" w:color="auto" w:fill="auto"/>
            <w:vAlign w:val="center"/>
          </w:tcPr>
          <w:p w14:paraId="12770C2E" w14:textId="5FA05AEB"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88" w:type="pct"/>
            <w:tcBorders>
              <w:top w:val="single" w:sz="4" w:space="0" w:color="auto"/>
              <w:left w:val="nil"/>
              <w:bottom w:val="single" w:sz="4" w:space="0" w:color="auto"/>
              <w:right w:val="nil"/>
            </w:tcBorders>
            <w:shd w:val="clear" w:color="auto" w:fill="auto"/>
            <w:vAlign w:val="center"/>
          </w:tcPr>
          <w:p w14:paraId="7C1B0677" w14:textId="062BF69B"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30" w:type="pct"/>
            <w:tcBorders>
              <w:top w:val="single" w:sz="4" w:space="0" w:color="auto"/>
              <w:left w:val="nil"/>
              <w:bottom w:val="single" w:sz="4" w:space="0" w:color="auto"/>
              <w:right w:val="nil"/>
            </w:tcBorders>
            <w:shd w:val="clear" w:color="auto" w:fill="auto"/>
            <w:vAlign w:val="center"/>
          </w:tcPr>
          <w:p w14:paraId="33D4078E" w14:textId="18F18FF2"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6832A408" w14:textId="4480B6CC"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79CBB1C0" w14:textId="49EDD7E8"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166F13B4" w14:textId="1F603C16"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single" w:sz="4" w:space="0" w:color="auto"/>
              <w:left w:val="nil"/>
              <w:bottom w:val="single" w:sz="4" w:space="0" w:color="auto"/>
              <w:right w:val="nil"/>
            </w:tcBorders>
            <w:shd w:val="clear" w:color="auto" w:fill="auto"/>
            <w:vAlign w:val="center"/>
            <w:hideMark/>
          </w:tcPr>
          <w:p w14:paraId="3E53AB1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70 230</w:t>
            </w:r>
          </w:p>
        </w:tc>
      </w:tr>
      <w:tr w:rsidR="008748D8" w:rsidRPr="00422CA9" w14:paraId="3EE7AC1A" w14:textId="77777777" w:rsidTr="00A067C6">
        <w:trPr>
          <w:trHeight w:val="304"/>
        </w:trPr>
        <w:tc>
          <w:tcPr>
            <w:tcW w:w="1028" w:type="pct"/>
            <w:tcBorders>
              <w:top w:val="single" w:sz="4" w:space="0" w:color="auto"/>
              <w:left w:val="nil"/>
              <w:bottom w:val="nil"/>
              <w:right w:val="nil"/>
            </w:tcBorders>
            <w:shd w:val="clear" w:color="auto" w:fill="auto"/>
            <w:vAlign w:val="center"/>
            <w:hideMark/>
          </w:tcPr>
          <w:p w14:paraId="2B84C649"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Інші інвестиції </w:t>
            </w:r>
          </w:p>
        </w:tc>
        <w:tc>
          <w:tcPr>
            <w:tcW w:w="556" w:type="pct"/>
            <w:tcBorders>
              <w:top w:val="single" w:sz="4" w:space="0" w:color="auto"/>
              <w:left w:val="nil"/>
              <w:bottom w:val="nil"/>
              <w:right w:val="nil"/>
            </w:tcBorders>
            <w:shd w:val="clear" w:color="auto" w:fill="auto"/>
            <w:vAlign w:val="center"/>
            <w:hideMark/>
          </w:tcPr>
          <w:p w14:paraId="1FB7ADC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17" w:type="pct"/>
            <w:tcBorders>
              <w:top w:val="single" w:sz="4" w:space="0" w:color="auto"/>
              <w:left w:val="nil"/>
              <w:bottom w:val="nil"/>
              <w:right w:val="nil"/>
            </w:tcBorders>
            <w:shd w:val="clear" w:color="auto" w:fill="auto"/>
            <w:vAlign w:val="center"/>
          </w:tcPr>
          <w:p w14:paraId="64932554"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single" w:sz="4" w:space="0" w:color="auto"/>
              <w:left w:val="nil"/>
              <w:bottom w:val="nil"/>
              <w:right w:val="nil"/>
            </w:tcBorders>
            <w:shd w:val="clear" w:color="auto" w:fill="auto"/>
            <w:vAlign w:val="center"/>
          </w:tcPr>
          <w:p w14:paraId="7C0BE685"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single" w:sz="4" w:space="0" w:color="auto"/>
              <w:left w:val="nil"/>
              <w:bottom w:val="nil"/>
              <w:right w:val="nil"/>
            </w:tcBorders>
            <w:shd w:val="clear" w:color="auto" w:fill="auto"/>
            <w:vAlign w:val="center"/>
          </w:tcPr>
          <w:p w14:paraId="6F9788C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236836DB"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700D3850"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46363D3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single" w:sz="4" w:space="0" w:color="auto"/>
              <w:left w:val="nil"/>
              <w:bottom w:val="nil"/>
              <w:right w:val="nil"/>
            </w:tcBorders>
            <w:shd w:val="clear" w:color="auto" w:fill="auto"/>
            <w:vAlign w:val="center"/>
            <w:hideMark/>
          </w:tcPr>
          <w:p w14:paraId="29D72D0A" w14:textId="721C2715"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r>
      <w:tr w:rsidR="008748D8" w:rsidRPr="00422CA9" w14:paraId="0ADFCBF2" w14:textId="77777777" w:rsidTr="00A067C6">
        <w:trPr>
          <w:trHeight w:val="134"/>
        </w:trPr>
        <w:tc>
          <w:tcPr>
            <w:tcW w:w="1028" w:type="pct"/>
            <w:tcBorders>
              <w:top w:val="nil"/>
              <w:left w:val="nil"/>
              <w:bottom w:val="nil"/>
              <w:right w:val="nil"/>
            </w:tcBorders>
            <w:shd w:val="clear" w:color="auto" w:fill="auto"/>
            <w:vAlign w:val="center"/>
            <w:hideMark/>
          </w:tcPr>
          <w:p w14:paraId="58C2489F"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556" w:type="pct"/>
            <w:tcBorders>
              <w:top w:val="nil"/>
              <w:left w:val="nil"/>
              <w:bottom w:val="nil"/>
              <w:right w:val="nil"/>
            </w:tcBorders>
            <w:shd w:val="clear" w:color="auto" w:fill="auto"/>
            <w:vAlign w:val="center"/>
            <w:hideMark/>
          </w:tcPr>
          <w:p w14:paraId="3068DA2C"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11 735</w:t>
            </w:r>
          </w:p>
        </w:tc>
        <w:tc>
          <w:tcPr>
            <w:tcW w:w="417" w:type="pct"/>
            <w:tcBorders>
              <w:top w:val="nil"/>
              <w:left w:val="nil"/>
              <w:bottom w:val="nil"/>
              <w:right w:val="nil"/>
            </w:tcBorders>
            <w:shd w:val="clear" w:color="auto" w:fill="auto"/>
            <w:vAlign w:val="center"/>
          </w:tcPr>
          <w:p w14:paraId="41869EB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nil"/>
              <w:left w:val="nil"/>
              <w:bottom w:val="nil"/>
              <w:right w:val="nil"/>
            </w:tcBorders>
            <w:shd w:val="clear" w:color="auto" w:fill="auto"/>
            <w:vAlign w:val="center"/>
          </w:tcPr>
          <w:p w14:paraId="6484301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nil"/>
              <w:left w:val="nil"/>
              <w:bottom w:val="nil"/>
              <w:right w:val="nil"/>
            </w:tcBorders>
            <w:shd w:val="clear" w:color="auto" w:fill="auto"/>
            <w:vAlign w:val="center"/>
          </w:tcPr>
          <w:p w14:paraId="3E36D3F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586EF8EF"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3450BDDE"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1890CDB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06306D5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11 735</w:t>
            </w:r>
          </w:p>
        </w:tc>
      </w:tr>
      <w:tr w:rsidR="008748D8" w:rsidRPr="00422CA9" w14:paraId="111E2CBF" w14:textId="77777777" w:rsidTr="005D6301">
        <w:trPr>
          <w:trHeight w:val="255"/>
        </w:trPr>
        <w:tc>
          <w:tcPr>
            <w:tcW w:w="1028" w:type="pct"/>
            <w:tcBorders>
              <w:top w:val="single" w:sz="4" w:space="0" w:color="auto"/>
              <w:left w:val="nil"/>
              <w:bottom w:val="single" w:sz="4" w:space="0" w:color="auto"/>
              <w:right w:val="nil"/>
            </w:tcBorders>
            <w:shd w:val="clear" w:color="auto" w:fill="auto"/>
            <w:vAlign w:val="center"/>
            <w:hideMark/>
          </w:tcPr>
          <w:p w14:paraId="50DC185F"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556" w:type="pct"/>
            <w:tcBorders>
              <w:top w:val="single" w:sz="4" w:space="0" w:color="auto"/>
              <w:left w:val="nil"/>
              <w:bottom w:val="single" w:sz="4" w:space="0" w:color="auto"/>
              <w:right w:val="nil"/>
            </w:tcBorders>
            <w:shd w:val="clear" w:color="auto" w:fill="auto"/>
            <w:vAlign w:val="center"/>
            <w:hideMark/>
          </w:tcPr>
          <w:p w14:paraId="269FD818"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11 735</w:t>
            </w:r>
          </w:p>
        </w:tc>
        <w:tc>
          <w:tcPr>
            <w:tcW w:w="417" w:type="pct"/>
            <w:tcBorders>
              <w:top w:val="single" w:sz="4" w:space="0" w:color="auto"/>
              <w:left w:val="nil"/>
              <w:bottom w:val="single" w:sz="4" w:space="0" w:color="auto"/>
              <w:right w:val="nil"/>
            </w:tcBorders>
            <w:shd w:val="clear" w:color="auto" w:fill="auto"/>
            <w:vAlign w:val="center"/>
          </w:tcPr>
          <w:p w14:paraId="5D31D38E" w14:textId="47046BCF"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88" w:type="pct"/>
            <w:tcBorders>
              <w:top w:val="single" w:sz="4" w:space="0" w:color="auto"/>
              <w:left w:val="nil"/>
              <w:bottom w:val="single" w:sz="4" w:space="0" w:color="auto"/>
              <w:right w:val="nil"/>
            </w:tcBorders>
            <w:shd w:val="clear" w:color="auto" w:fill="auto"/>
            <w:vAlign w:val="center"/>
          </w:tcPr>
          <w:p w14:paraId="5B8DC953" w14:textId="3C348CA5"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30" w:type="pct"/>
            <w:tcBorders>
              <w:top w:val="single" w:sz="4" w:space="0" w:color="auto"/>
              <w:left w:val="nil"/>
              <w:bottom w:val="single" w:sz="4" w:space="0" w:color="auto"/>
              <w:right w:val="nil"/>
            </w:tcBorders>
            <w:shd w:val="clear" w:color="auto" w:fill="auto"/>
            <w:vAlign w:val="center"/>
          </w:tcPr>
          <w:p w14:paraId="69714DB7" w14:textId="2294A96D"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3ABF5A25" w14:textId="37D5DD39"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59F21029" w14:textId="3E46A933"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3662E31D" w14:textId="679E4840"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single" w:sz="4" w:space="0" w:color="auto"/>
              <w:left w:val="nil"/>
              <w:bottom w:val="single" w:sz="4" w:space="0" w:color="auto"/>
              <w:right w:val="nil"/>
            </w:tcBorders>
            <w:shd w:val="clear" w:color="auto" w:fill="auto"/>
            <w:vAlign w:val="center"/>
            <w:hideMark/>
          </w:tcPr>
          <w:p w14:paraId="0AAFB0CC"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11 735</w:t>
            </w:r>
          </w:p>
        </w:tc>
      </w:tr>
      <w:tr w:rsidR="008748D8" w:rsidRPr="00422CA9" w14:paraId="50AFE38A" w14:textId="77777777" w:rsidTr="005D6301">
        <w:trPr>
          <w:trHeight w:val="256"/>
        </w:trPr>
        <w:tc>
          <w:tcPr>
            <w:tcW w:w="1028" w:type="pct"/>
            <w:tcBorders>
              <w:top w:val="single" w:sz="4" w:space="0" w:color="auto"/>
              <w:left w:val="nil"/>
              <w:bottom w:val="single" w:sz="8" w:space="0" w:color="auto"/>
              <w:right w:val="nil"/>
            </w:tcBorders>
            <w:shd w:val="clear" w:color="auto" w:fill="auto"/>
            <w:vAlign w:val="center"/>
            <w:hideMark/>
          </w:tcPr>
          <w:p w14:paraId="4DA75C6D"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інвестиційні активи</w:t>
            </w:r>
          </w:p>
        </w:tc>
        <w:tc>
          <w:tcPr>
            <w:tcW w:w="556" w:type="pct"/>
            <w:tcBorders>
              <w:top w:val="single" w:sz="4" w:space="0" w:color="auto"/>
              <w:left w:val="nil"/>
              <w:bottom w:val="single" w:sz="8" w:space="0" w:color="auto"/>
              <w:right w:val="nil"/>
            </w:tcBorders>
            <w:shd w:val="clear" w:color="auto" w:fill="auto"/>
            <w:vAlign w:val="center"/>
            <w:hideMark/>
          </w:tcPr>
          <w:p w14:paraId="28918E8D"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81 964</w:t>
            </w:r>
          </w:p>
        </w:tc>
        <w:tc>
          <w:tcPr>
            <w:tcW w:w="417" w:type="pct"/>
            <w:tcBorders>
              <w:top w:val="single" w:sz="4" w:space="0" w:color="auto"/>
              <w:left w:val="nil"/>
              <w:bottom w:val="single" w:sz="8" w:space="0" w:color="auto"/>
              <w:right w:val="nil"/>
            </w:tcBorders>
            <w:shd w:val="clear" w:color="auto" w:fill="auto"/>
            <w:vAlign w:val="center"/>
          </w:tcPr>
          <w:p w14:paraId="73167F9A" w14:textId="2DB0AA98"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88" w:type="pct"/>
            <w:tcBorders>
              <w:top w:val="single" w:sz="4" w:space="0" w:color="auto"/>
              <w:left w:val="nil"/>
              <w:bottom w:val="single" w:sz="8" w:space="0" w:color="auto"/>
              <w:right w:val="nil"/>
            </w:tcBorders>
            <w:shd w:val="clear" w:color="auto" w:fill="auto"/>
            <w:vAlign w:val="center"/>
          </w:tcPr>
          <w:p w14:paraId="412A229E" w14:textId="2352771F"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30" w:type="pct"/>
            <w:tcBorders>
              <w:top w:val="single" w:sz="4" w:space="0" w:color="auto"/>
              <w:left w:val="nil"/>
              <w:bottom w:val="single" w:sz="8" w:space="0" w:color="auto"/>
              <w:right w:val="nil"/>
            </w:tcBorders>
            <w:shd w:val="clear" w:color="auto" w:fill="auto"/>
            <w:vAlign w:val="center"/>
          </w:tcPr>
          <w:p w14:paraId="087EE1FE" w14:textId="21A0726D"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06B0718B" w14:textId="03A30FC4"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3A0091AD" w14:textId="587B0CB3"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42E16BD2" w14:textId="0FA8C430"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single" w:sz="4" w:space="0" w:color="auto"/>
              <w:left w:val="nil"/>
              <w:bottom w:val="single" w:sz="8" w:space="0" w:color="auto"/>
              <w:right w:val="nil"/>
            </w:tcBorders>
            <w:shd w:val="clear" w:color="auto" w:fill="auto"/>
            <w:vAlign w:val="center"/>
            <w:hideMark/>
          </w:tcPr>
          <w:p w14:paraId="5CF22630" w14:textId="77777777"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81 964</w:t>
            </w:r>
          </w:p>
        </w:tc>
      </w:tr>
      <w:tr w:rsidR="008748D8" w:rsidRPr="00422CA9" w14:paraId="1DA46FCD" w14:textId="77777777" w:rsidTr="005D6301">
        <w:trPr>
          <w:trHeight w:val="294"/>
        </w:trPr>
        <w:tc>
          <w:tcPr>
            <w:tcW w:w="1028" w:type="pct"/>
            <w:tcBorders>
              <w:top w:val="nil"/>
              <w:left w:val="nil"/>
              <w:bottom w:val="nil"/>
              <w:right w:val="nil"/>
            </w:tcBorders>
            <w:shd w:val="clear" w:color="auto" w:fill="auto"/>
            <w:vAlign w:val="center"/>
            <w:hideMark/>
          </w:tcPr>
          <w:p w14:paraId="06B918C0" w14:textId="3468B75C" w:rsidR="008748D8" w:rsidRPr="00422CA9" w:rsidRDefault="008748D8" w:rsidP="005D6301">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Залишки за </w:t>
            </w:r>
            <w:r w:rsidR="005D6301" w:rsidRPr="00422CA9">
              <w:rPr>
                <w:rFonts w:ascii="Times New Roman" w:eastAsia="Times New Roman" w:hAnsi="Times New Roman" w:cs="Times New Roman"/>
                <w:b/>
                <w:bCs/>
                <w:kern w:val="0"/>
                <w:sz w:val="16"/>
                <w:szCs w:val="16"/>
                <w:lang w:eastAsia="uk-UA"/>
              </w:rPr>
              <w:t>с</w:t>
            </w:r>
            <w:r w:rsidRPr="00422CA9">
              <w:rPr>
                <w:rFonts w:ascii="Times New Roman" w:eastAsia="Times New Roman" w:hAnsi="Times New Roman" w:cs="Times New Roman"/>
                <w:b/>
                <w:bCs/>
                <w:kern w:val="0"/>
                <w:sz w:val="16"/>
                <w:szCs w:val="16"/>
                <w:lang w:eastAsia="uk-UA"/>
              </w:rPr>
              <w:t xml:space="preserve">траховими контрактами </w:t>
            </w:r>
          </w:p>
        </w:tc>
        <w:tc>
          <w:tcPr>
            <w:tcW w:w="556" w:type="pct"/>
            <w:tcBorders>
              <w:top w:val="nil"/>
              <w:left w:val="nil"/>
              <w:bottom w:val="nil"/>
              <w:right w:val="nil"/>
            </w:tcBorders>
            <w:shd w:val="clear" w:color="auto" w:fill="auto"/>
            <w:vAlign w:val="center"/>
            <w:hideMark/>
          </w:tcPr>
          <w:p w14:paraId="05F73BA5"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417" w:type="pct"/>
            <w:tcBorders>
              <w:top w:val="nil"/>
              <w:left w:val="nil"/>
              <w:bottom w:val="nil"/>
              <w:right w:val="nil"/>
            </w:tcBorders>
            <w:shd w:val="clear" w:color="auto" w:fill="auto"/>
            <w:vAlign w:val="center"/>
          </w:tcPr>
          <w:p w14:paraId="78B7DDC3" w14:textId="219D954B"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488" w:type="pct"/>
            <w:tcBorders>
              <w:top w:val="nil"/>
              <w:left w:val="nil"/>
              <w:bottom w:val="nil"/>
              <w:right w:val="nil"/>
            </w:tcBorders>
            <w:shd w:val="clear" w:color="auto" w:fill="auto"/>
            <w:vAlign w:val="center"/>
          </w:tcPr>
          <w:p w14:paraId="40C38437" w14:textId="5C2C1139"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430" w:type="pct"/>
            <w:tcBorders>
              <w:top w:val="nil"/>
              <w:left w:val="nil"/>
              <w:bottom w:val="nil"/>
              <w:right w:val="nil"/>
            </w:tcBorders>
            <w:shd w:val="clear" w:color="auto" w:fill="auto"/>
            <w:vAlign w:val="center"/>
          </w:tcPr>
          <w:p w14:paraId="27B40DEB" w14:textId="6CB44E48"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4186C557" w14:textId="3CBE5449"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6A4D73B1" w14:textId="5F723DEB"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385C4C61" w14:textId="6D8D43E3"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47EB017A" w14:textId="2413EDEE"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r>
      <w:tr w:rsidR="008748D8" w:rsidRPr="00422CA9" w14:paraId="136A27C1" w14:textId="77777777" w:rsidTr="005D6301">
        <w:trPr>
          <w:trHeight w:val="206"/>
        </w:trPr>
        <w:tc>
          <w:tcPr>
            <w:tcW w:w="1028" w:type="pct"/>
            <w:tcBorders>
              <w:top w:val="nil"/>
              <w:left w:val="nil"/>
              <w:bottom w:val="nil"/>
              <w:right w:val="nil"/>
            </w:tcBorders>
            <w:shd w:val="clear" w:color="auto" w:fill="auto"/>
            <w:vAlign w:val="center"/>
            <w:hideMark/>
          </w:tcPr>
          <w:p w14:paraId="4861D414"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Активи за контрактами з перестрахування</w:t>
            </w:r>
          </w:p>
        </w:tc>
        <w:tc>
          <w:tcPr>
            <w:tcW w:w="556" w:type="pct"/>
            <w:tcBorders>
              <w:top w:val="nil"/>
              <w:left w:val="nil"/>
              <w:bottom w:val="nil"/>
              <w:right w:val="nil"/>
            </w:tcBorders>
            <w:shd w:val="clear" w:color="auto" w:fill="auto"/>
            <w:vAlign w:val="center"/>
            <w:hideMark/>
          </w:tcPr>
          <w:p w14:paraId="6C11DD7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1 179</w:t>
            </w:r>
          </w:p>
        </w:tc>
        <w:tc>
          <w:tcPr>
            <w:tcW w:w="417" w:type="pct"/>
            <w:tcBorders>
              <w:top w:val="nil"/>
              <w:left w:val="nil"/>
              <w:bottom w:val="nil"/>
              <w:right w:val="nil"/>
            </w:tcBorders>
            <w:shd w:val="clear" w:color="auto" w:fill="auto"/>
            <w:vAlign w:val="center"/>
          </w:tcPr>
          <w:p w14:paraId="046A85D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nil"/>
              <w:left w:val="nil"/>
              <w:bottom w:val="nil"/>
              <w:right w:val="nil"/>
            </w:tcBorders>
            <w:shd w:val="clear" w:color="auto" w:fill="auto"/>
            <w:vAlign w:val="center"/>
          </w:tcPr>
          <w:p w14:paraId="059D279B"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nil"/>
              <w:left w:val="nil"/>
              <w:bottom w:val="nil"/>
              <w:right w:val="nil"/>
            </w:tcBorders>
            <w:shd w:val="clear" w:color="auto" w:fill="auto"/>
            <w:vAlign w:val="center"/>
          </w:tcPr>
          <w:p w14:paraId="79051602"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532A4D7A"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18EB19D0"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nil"/>
              <w:right w:val="nil"/>
            </w:tcBorders>
            <w:shd w:val="clear" w:color="auto" w:fill="auto"/>
            <w:vAlign w:val="center"/>
          </w:tcPr>
          <w:p w14:paraId="0E4A07E6"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491DB308" w14:textId="77777777"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1 179</w:t>
            </w:r>
          </w:p>
        </w:tc>
      </w:tr>
      <w:tr w:rsidR="008748D8" w:rsidRPr="00422CA9" w14:paraId="28DF458F" w14:textId="77777777" w:rsidTr="005D6301">
        <w:trPr>
          <w:trHeight w:val="424"/>
        </w:trPr>
        <w:tc>
          <w:tcPr>
            <w:tcW w:w="1028" w:type="pct"/>
            <w:tcBorders>
              <w:top w:val="nil"/>
              <w:left w:val="nil"/>
              <w:bottom w:val="single" w:sz="8" w:space="0" w:color="auto"/>
              <w:right w:val="nil"/>
            </w:tcBorders>
            <w:shd w:val="clear" w:color="auto" w:fill="auto"/>
            <w:vAlign w:val="center"/>
            <w:hideMark/>
          </w:tcPr>
          <w:p w14:paraId="6A83D587" w14:textId="77777777" w:rsidR="008748D8" w:rsidRPr="00422CA9" w:rsidRDefault="008748D8" w:rsidP="008748D8">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5EA381A5"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151</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813</w:t>
            </w:r>
            <w:r w:rsidRPr="00422CA9">
              <w:rPr>
                <w:rFonts w:ascii="Times New Roman" w:eastAsia="Times New Roman" w:hAnsi="Times New Roman" w:cs="Times New Roman"/>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41B17C78" w14:textId="0ECE5A6D"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5100E627" w14:textId="504554AD"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2A8A48DA" w14:textId="5A718698"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16198F24" w14:textId="43421D79"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6D95178A" w14:textId="6C34DE54"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0BB50392" w14:textId="35753311" w:rsidR="008748D8" w:rsidRPr="00422CA9" w:rsidRDefault="008748D8" w:rsidP="008748D8">
            <w:pPr>
              <w:spacing w:after="0" w:line="240" w:lineRule="auto"/>
              <w:jc w:val="right"/>
              <w:rPr>
                <w:rFonts w:ascii="Times New Roman" w:eastAsia="Times New Roman" w:hAnsi="Times New Roman" w:cs="Times New Roman"/>
                <w:kern w:val="0"/>
                <w:sz w:val="16"/>
                <w:szCs w:val="16"/>
                <w:lang w:eastAsia="uk-UA"/>
              </w:rPr>
            </w:pPr>
          </w:p>
        </w:tc>
        <w:tc>
          <w:tcPr>
            <w:tcW w:w="518" w:type="pct"/>
            <w:tcBorders>
              <w:top w:val="nil"/>
              <w:left w:val="nil"/>
              <w:bottom w:val="nil"/>
              <w:right w:val="nil"/>
            </w:tcBorders>
            <w:shd w:val="clear" w:color="auto" w:fill="auto"/>
            <w:vAlign w:val="center"/>
            <w:hideMark/>
          </w:tcPr>
          <w:p w14:paraId="3A56A406" w14:textId="77777777" w:rsidR="008748D8" w:rsidRPr="00422CA9" w:rsidRDefault="00780F51" w:rsidP="008748D8">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8748D8" w:rsidRPr="00422CA9">
              <w:rPr>
                <w:rFonts w:ascii="Times New Roman" w:eastAsia="Times New Roman" w:hAnsi="Times New Roman" w:cs="Times New Roman"/>
                <w:kern w:val="0"/>
                <w:sz w:val="16"/>
                <w:szCs w:val="16"/>
                <w:lang w:eastAsia="uk-UA"/>
              </w:rPr>
              <w:t>151</w:t>
            </w:r>
            <w:r w:rsidRPr="00422CA9">
              <w:rPr>
                <w:rFonts w:ascii="Times New Roman" w:eastAsia="Times New Roman" w:hAnsi="Times New Roman" w:cs="Times New Roman"/>
                <w:kern w:val="0"/>
                <w:sz w:val="16"/>
                <w:szCs w:val="16"/>
                <w:lang w:eastAsia="uk-UA"/>
              </w:rPr>
              <w:t> </w:t>
            </w:r>
            <w:r w:rsidR="008748D8" w:rsidRPr="00422CA9">
              <w:rPr>
                <w:rFonts w:ascii="Times New Roman" w:eastAsia="Times New Roman" w:hAnsi="Times New Roman" w:cs="Times New Roman"/>
                <w:kern w:val="0"/>
                <w:sz w:val="16"/>
                <w:szCs w:val="16"/>
                <w:lang w:eastAsia="uk-UA"/>
              </w:rPr>
              <w:t>813</w:t>
            </w:r>
            <w:r w:rsidRPr="00422CA9">
              <w:rPr>
                <w:rFonts w:ascii="Times New Roman" w:eastAsia="Times New Roman" w:hAnsi="Times New Roman" w:cs="Times New Roman"/>
                <w:kern w:val="0"/>
                <w:sz w:val="16"/>
                <w:szCs w:val="16"/>
                <w:lang w:val="en-US" w:eastAsia="uk-UA"/>
              </w:rPr>
              <w:t>)</w:t>
            </w:r>
          </w:p>
        </w:tc>
      </w:tr>
      <w:tr w:rsidR="008748D8" w:rsidRPr="00422CA9" w14:paraId="68696F20" w14:textId="77777777" w:rsidTr="005D6301">
        <w:trPr>
          <w:trHeight w:val="649"/>
        </w:trPr>
        <w:tc>
          <w:tcPr>
            <w:tcW w:w="1028" w:type="pct"/>
            <w:tcBorders>
              <w:top w:val="nil"/>
              <w:left w:val="nil"/>
              <w:bottom w:val="single" w:sz="8" w:space="0" w:color="auto"/>
              <w:right w:val="nil"/>
            </w:tcBorders>
            <w:shd w:val="clear" w:color="auto" w:fill="auto"/>
            <w:vAlign w:val="center"/>
            <w:hideMark/>
          </w:tcPr>
          <w:p w14:paraId="187C4E73"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залишки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73DA60E6" w14:textId="77777777" w:rsidR="008748D8" w:rsidRPr="00422CA9" w:rsidRDefault="00780F51" w:rsidP="008748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150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634</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1BC45091" w14:textId="3F1CF3DF"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55538BA3" w14:textId="68B33C4B"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0120D891" w14:textId="54BCC3E0"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6420D8D0" w14:textId="4E37FB9E"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5B2A8EDC" w14:textId="6203FE19"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0AB7776D" w14:textId="1D6FB874"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single" w:sz="8" w:space="0" w:color="auto"/>
              <w:left w:val="nil"/>
              <w:bottom w:val="single" w:sz="8" w:space="0" w:color="auto"/>
              <w:right w:val="nil"/>
            </w:tcBorders>
            <w:shd w:val="clear" w:color="auto" w:fill="auto"/>
            <w:vAlign w:val="center"/>
            <w:hideMark/>
          </w:tcPr>
          <w:p w14:paraId="3B6D3A7C" w14:textId="77777777" w:rsidR="008748D8" w:rsidRPr="00422CA9" w:rsidRDefault="00780F51" w:rsidP="008748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150</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634</w:t>
            </w:r>
            <w:r w:rsidRPr="00422CA9">
              <w:rPr>
                <w:rFonts w:ascii="Times New Roman" w:eastAsia="Times New Roman" w:hAnsi="Times New Roman" w:cs="Times New Roman"/>
                <w:b/>
                <w:bCs/>
                <w:kern w:val="0"/>
                <w:sz w:val="16"/>
                <w:szCs w:val="16"/>
                <w:lang w:val="en-US" w:eastAsia="uk-UA"/>
              </w:rPr>
              <w:t>)</w:t>
            </w:r>
          </w:p>
        </w:tc>
      </w:tr>
      <w:tr w:rsidR="008748D8" w:rsidRPr="00422CA9" w14:paraId="44C5A461" w14:textId="77777777" w:rsidTr="009B4A29">
        <w:trPr>
          <w:trHeight w:val="500"/>
        </w:trPr>
        <w:tc>
          <w:tcPr>
            <w:tcW w:w="1028" w:type="pct"/>
            <w:tcBorders>
              <w:top w:val="nil"/>
              <w:left w:val="nil"/>
              <w:bottom w:val="single" w:sz="8" w:space="0" w:color="auto"/>
              <w:right w:val="nil"/>
            </w:tcBorders>
            <w:shd w:val="clear" w:color="auto" w:fill="auto"/>
            <w:vAlign w:val="center"/>
            <w:hideMark/>
          </w:tcPr>
          <w:p w14:paraId="2FD914CA" w14:textId="77777777" w:rsidR="008748D8" w:rsidRPr="00422CA9" w:rsidRDefault="008748D8" w:rsidP="008748D8">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Чисті дисконтовані грошові потоки</w:t>
            </w:r>
          </w:p>
        </w:tc>
        <w:tc>
          <w:tcPr>
            <w:tcW w:w="556" w:type="pct"/>
            <w:tcBorders>
              <w:top w:val="nil"/>
              <w:left w:val="nil"/>
              <w:bottom w:val="single" w:sz="8" w:space="0" w:color="auto"/>
              <w:right w:val="nil"/>
            </w:tcBorders>
            <w:shd w:val="clear" w:color="auto" w:fill="auto"/>
            <w:vAlign w:val="center"/>
            <w:hideMark/>
          </w:tcPr>
          <w:p w14:paraId="35FF4E05" w14:textId="77777777" w:rsidR="008748D8" w:rsidRPr="00422CA9" w:rsidRDefault="00780F51" w:rsidP="008748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68</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670</w:t>
            </w:r>
            <w:r w:rsidRPr="00422CA9">
              <w:rPr>
                <w:rFonts w:ascii="Times New Roman" w:eastAsia="Times New Roman" w:hAnsi="Times New Roman" w:cs="Times New Roman"/>
                <w:b/>
                <w:bCs/>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1E60D7FB" w14:textId="02BD37FF"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044A7A93" w14:textId="4A4CE36A"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384D0A55" w14:textId="10C40051"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7E9229CE" w14:textId="390F0873"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485AB640" w14:textId="1030BEA9"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5B0E9D2D" w14:textId="54C477B2" w:rsidR="008748D8" w:rsidRPr="00422CA9" w:rsidRDefault="008748D8" w:rsidP="008748D8">
            <w:pPr>
              <w:spacing w:after="0" w:line="240" w:lineRule="auto"/>
              <w:jc w:val="right"/>
              <w:rPr>
                <w:rFonts w:ascii="Times New Roman" w:eastAsia="Times New Roman" w:hAnsi="Times New Roman" w:cs="Times New Roman"/>
                <w:b/>
                <w:bCs/>
                <w:kern w:val="0"/>
                <w:sz w:val="16"/>
                <w:szCs w:val="16"/>
                <w:lang w:eastAsia="uk-UA"/>
              </w:rPr>
            </w:pPr>
          </w:p>
        </w:tc>
        <w:tc>
          <w:tcPr>
            <w:tcW w:w="518" w:type="pct"/>
            <w:tcBorders>
              <w:top w:val="nil"/>
              <w:left w:val="nil"/>
              <w:bottom w:val="single" w:sz="8" w:space="0" w:color="auto"/>
              <w:right w:val="nil"/>
            </w:tcBorders>
            <w:shd w:val="clear" w:color="auto" w:fill="auto"/>
            <w:vAlign w:val="center"/>
            <w:hideMark/>
          </w:tcPr>
          <w:p w14:paraId="5AB09EB6" w14:textId="77777777" w:rsidR="008748D8" w:rsidRPr="00422CA9" w:rsidRDefault="00780F51" w:rsidP="008748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748D8" w:rsidRPr="00422CA9">
              <w:rPr>
                <w:rFonts w:ascii="Times New Roman" w:eastAsia="Times New Roman" w:hAnsi="Times New Roman" w:cs="Times New Roman"/>
                <w:b/>
                <w:bCs/>
                <w:kern w:val="0"/>
                <w:sz w:val="16"/>
                <w:szCs w:val="16"/>
                <w:lang w:eastAsia="uk-UA"/>
              </w:rPr>
              <w:t>68</w:t>
            </w:r>
            <w:r w:rsidRPr="00422CA9">
              <w:rPr>
                <w:rFonts w:ascii="Times New Roman" w:eastAsia="Times New Roman" w:hAnsi="Times New Roman" w:cs="Times New Roman"/>
                <w:b/>
                <w:bCs/>
                <w:kern w:val="0"/>
                <w:sz w:val="16"/>
                <w:szCs w:val="16"/>
                <w:lang w:eastAsia="uk-UA"/>
              </w:rPr>
              <w:t> </w:t>
            </w:r>
            <w:r w:rsidR="008748D8" w:rsidRPr="00422CA9">
              <w:rPr>
                <w:rFonts w:ascii="Times New Roman" w:eastAsia="Times New Roman" w:hAnsi="Times New Roman" w:cs="Times New Roman"/>
                <w:b/>
                <w:bCs/>
                <w:kern w:val="0"/>
                <w:sz w:val="16"/>
                <w:szCs w:val="16"/>
                <w:lang w:eastAsia="uk-UA"/>
              </w:rPr>
              <w:t>670</w:t>
            </w:r>
            <w:r w:rsidRPr="00422CA9">
              <w:rPr>
                <w:rFonts w:ascii="Times New Roman" w:eastAsia="Times New Roman" w:hAnsi="Times New Roman" w:cs="Times New Roman"/>
                <w:b/>
                <w:bCs/>
                <w:kern w:val="0"/>
                <w:sz w:val="16"/>
                <w:szCs w:val="16"/>
                <w:lang w:val="en-US" w:eastAsia="uk-UA"/>
              </w:rPr>
              <w:t>)</w:t>
            </w:r>
          </w:p>
        </w:tc>
      </w:tr>
      <w:tr w:rsidR="009B4A29" w:rsidRPr="00422CA9" w14:paraId="153135F0" w14:textId="77777777" w:rsidTr="005D6301">
        <w:trPr>
          <w:trHeight w:val="278"/>
        </w:trPr>
        <w:tc>
          <w:tcPr>
            <w:tcW w:w="1028" w:type="pct"/>
            <w:tcBorders>
              <w:top w:val="single" w:sz="8" w:space="0" w:color="auto"/>
              <w:left w:val="nil"/>
              <w:bottom w:val="single" w:sz="8" w:space="0" w:color="auto"/>
              <w:right w:val="nil"/>
            </w:tcBorders>
            <w:shd w:val="clear" w:color="auto" w:fill="auto"/>
            <w:vAlign w:val="center"/>
          </w:tcPr>
          <w:p w14:paraId="4ED6424A" w14:textId="77777777" w:rsidR="009B4A29" w:rsidRPr="00422CA9" w:rsidRDefault="009B4A29" w:rsidP="009B4A29">
            <w:pPr>
              <w:spacing w:after="0" w:line="240" w:lineRule="auto"/>
              <w:rPr>
                <w:rFonts w:ascii="Times New Roman" w:hAnsi="Times New Roman" w:cs="Times New Roman"/>
                <w:b/>
                <w:bCs/>
                <w:sz w:val="16"/>
                <w:szCs w:val="16"/>
              </w:rPr>
            </w:pPr>
          </w:p>
          <w:p w14:paraId="4FF88BC4" w14:textId="3D390088" w:rsidR="009B4A29" w:rsidRPr="00422CA9" w:rsidRDefault="009B4A29" w:rsidP="009B4A29">
            <w:pPr>
              <w:spacing w:after="0" w:line="240" w:lineRule="auto"/>
              <w:rPr>
                <w:rFonts w:ascii="Times New Roman" w:hAnsi="Times New Roman" w:cs="Times New Roman"/>
                <w:b/>
                <w:bCs/>
                <w:sz w:val="16"/>
                <w:szCs w:val="16"/>
              </w:rPr>
            </w:pPr>
          </w:p>
        </w:tc>
        <w:tc>
          <w:tcPr>
            <w:tcW w:w="556" w:type="pct"/>
            <w:tcBorders>
              <w:top w:val="single" w:sz="8" w:space="0" w:color="auto"/>
              <w:left w:val="nil"/>
              <w:bottom w:val="single" w:sz="8" w:space="0" w:color="auto"/>
              <w:right w:val="nil"/>
            </w:tcBorders>
            <w:shd w:val="clear" w:color="auto" w:fill="auto"/>
            <w:vAlign w:val="center"/>
          </w:tcPr>
          <w:p w14:paraId="0D16B1AD"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417" w:type="pct"/>
            <w:tcBorders>
              <w:top w:val="single" w:sz="8" w:space="0" w:color="auto"/>
              <w:left w:val="nil"/>
              <w:bottom w:val="single" w:sz="8" w:space="0" w:color="auto"/>
              <w:right w:val="nil"/>
            </w:tcBorders>
            <w:shd w:val="clear" w:color="auto" w:fill="auto"/>
            <w:vAlign w:val="center"/>
          </w:tcPr>
          <w:p w14:paraId="3AAAFAA9"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488" w:type="pct"/>
            <w:tcBorders>
              <w:top w:val="single" w:sz="8" w:space="0" w:color="auto"/>
              <w:left w:val="nil"/>
              <w:bottom w:val="single" w:sz="8" w:space="0" w:color="auto"/>
              <w:right w:val="nil"/>
            </w:tcBorders>
            <w:shd w:val="clear" w:color="auto" w:fill="auto"/>
            <w:vAlign w:val="center"/>
          </w:tcPr>
          <w:p w14:paraId="4C5F03CE"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430" w:type="pct"/>
            <w:tcBorders>
              <w:top w:val="single" w:sz="8" w:space="0" w:color="auto"/>
              <w:left w:val="nil"/>
              <w:bottom w:val="single" w:sz="8" w:space="0" w:color="auto"/>
              <w:right w:val="nil"/>
            </w:tcBorders>
            <w:shd w:val="clear" w:color="auto" w:fill="auto"/>
            <w:vAlign w:val="center"/>
          </w:tcPr>
          <w:p w14:paraId="7421CA94"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521" w:type="pct"/>
            <w:tcBorders>
              <w:top w:val="single" w:sz="8" w:space="0" w:color="auto"/>
              <w:left w:val="nil"/>
              <w:bottom w:val="single" w:sz="8" w:space="0" w:color="auto"/>
              <w:right w:val="nil"/>
            </w:tcBorders>
            <w:shd w:val="clear" w:color="auto" w:fill="auto"/>
            <w:vAlign w:val="center"/>
          </w:tcPr>
          <w:p w14:paraId="4F657A50"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521" w:type="pct"/>
            <w:tcBorders>
              <w:top w:val="single" w:sz="8" w:space="0" w:color="auto"/>
              <w:left w:val="nil"/>
              <w:bottom w:val="single" w:sz="8" w:space="0" w:color="auto"/>
              <w:right w:val="nil"/>
            </w:tcBorders>
            <w:shd w:val="clear" w:color="auto" w:fill="auto"/>
            <w:vAlign w:val="center"/>
          </w:tcPr>
          <w:p w14:paraId="0312344B"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521" w:type="pct"/>
            <w:tcBorders>
              <w:top w:val="single" w:sz="8" w:space="0" w:color="auto"/>
              <w:left w:val="nil"/>
              <w:bottom w:val="single" w:sz="8" w:space="0" w:color="auto"/>
              <w:right w:val="nil"/>
            </w:tcBorders>
            <w:shd w:val="clear" w:color="auto" w:fill="auto"/>
            <w:vAlign w:val="center"/>
          </w:tcPr>
          <w:p w14:paraId="6C6CE3EE" w14:textId="77777777" w:rsidR="009B4A29" w:rsidRPr="00422CA9" w:rsidRDefault="009B4A29" w:rsidP="009B4A29">
            <w:pPr>
              <w:spacing w:after="0" w:line="240" w:lineRule="auto"/>
              <w:jc w:val="right"/>
              <w:rPr>
                <w:rFonts w:ascii="Times New Roman" w:hAnsi="Times New Roman" w:cs="Times New Roman"/>
                <w:b/>
                <w:bCs/>
                <w:sz w:val="16"/>
                <w:szCs w:val="16"/>
              </w:rPr>
            </w:pPr>
          </w:p>
        </w:tc>
        <w:tc>
          <w:tcPr>
            <w:tcW w:w="518" w:type="pct"/>
            <w:tcBorders>
              <w:top w:val="single" w:sz="8" w:space="0" w:color="auto"/>
              <w:left w:val="nil"/>
              <w:bottom w:val="single" w:sz="8" w:space="0" w:color="auto"/>
              <w:right w:val="nil"/>
            </w:tcBorders>
            <w:shd w:val="clear" w:color="auto" w:fill="auto"/>
            <w:vAlign w:val="center"/>
          </w:tcPr>
          <w:p w14:paraId="287114A1" w14:textId="77777777" w:rsidR="009B4A29" w:rsidRPr="00422CA9" w:rsidRDefault="009B4A29" w:rsidP="009B4A29">
            <w:pPr>
              <w:spacing w:after="0" w:line="240" w:lineRule="auto"/>
              <w:jc w:val="right"/>
              <w:rPr>
                <w:rFonts w:ascii="Times New Roman" w:hAnsi="Times New Roman" w:cs="Times New Roman"/>
                <w:b/>
                <w:bCs/>
                <w:sz w:val="16"/>
                <w:szCs w:val="16"/>
              </w:rPr>
            </w:pPr>
          </w:p>
        </w:tc>
      </w:tr>
      <w:tr w:rsidR="000D4EE4" w:rsidRPr="000D4EE4" w14:paraId="3E32EDDE" w14:textId="77777777" w:rsidTr="000D4EE4">
        <w:trPr>
          <w:trHeight w:val="230"/>
        </w:trPr>
        <w:tc>
          <w:tcPr>
            <w:tcW w:w="1028" w:type="pct"/>
            <w:tcBorders>
              <w:left w:val="nil"/>
              <w:bottom w:val="single" w:sz="8" w:space="0" w:color="auto"/>
              <w:right w:val="nil"/>
            </w:tcBorders>
            <w:shd w:val="clear" w:color="auto" w:fill="auto"/>
            <w:vAlign w:val="center"/>
          </w:tcPr>
          <w:p w14:paraId="227D5BCF"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31 грудня 2024</w:t>
            </w:r>
          </w:p>
        </w:tc>
        <w:tc>
          <w:tcPr>
            <w:tcW w:w="556" w:type="pct"/>
            <w:tcBorders>
              <w:left w:val="nil"/>
              <w:bottom w:val="single" w:sz="8" w:space="0" w:color="auto"/>
              <w:right w:val="nil"/>
            </w:tcBorders>
            <w:shd w:val="clear" w:color="auto" w:fill="auto"/>
            <w:vAlign w:val="center"/>
          </w:tcPr>
          <w:p w14:paraId="3E37D949"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1</w:t>
            </w:r>
          </w:p>
        </w:tc>
        <w:tc>
          <w:tcPr>
            <w:tcW w:w="417" w:type="pct"/>
            <w:tcBorders>
              <w:left w:val="nil"/>
              <w:bottom w:val="single" w:sz="8" w:space="0" w:color="auto"/>
              <w:right w:val="nil"/>
            </w:tcBorders>
            <w:shd w:val="clear" w:color="auto" w:fill="auto"/>
            <w:vAlign w:val="center"/>
          </w:tcPr>
          <w:p w14:paraId="7F978B20"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2</w:t>
            </w:r>
          </w:p>
        </w:tc>
        <w:tc>
          <w:tcPr>
            <w:tcW w:w="488" w:type="pct"/>
            <w:tcBorders>
              <w:left w:val="nil"/>
              <w:bottom w:val="single" w:sz="8" w:space="0" w:color="auto"/>
              <w:right w:val="nil"/>
            </w:tcBorders>
            <w:shd w:val="clear" w:color="auto" w:fill="auto"/>
            <w:vAlign w:val="center"/>
          </w:tcPr>
          <w:p w14:paraId="73C14102"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3</w:t>
            </w:r>
          </w:p>
        </w:tc>
        <w:tc>
          <w:tcPr>
            <w:tcW w:w="430" w:type="pct"/>
            <w:tcBorders>
              <w:left w:val="nil"/>
              <w:bottom w:val="single" w:sz="8" w:space="0" w:color="auto"/>
              <w:right w:val="nil"/>
            </w:tcBorders>
            <w:shd w:val="clear" w:color="auto" w:fill="auto"/>
            <w:vAlign w:val="center"/>
          </w:tcPr>
          <w:p w14:paraId="57E7E9A1"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4</w:t>
            </w:r>
          </w:p>
        </w:tc>
        <w:tc>
          <w:tcPr>
            <w:tcW w:w="521" w:type="pct"/>
            <w:tcBorders>
              <w:left w:val="nil"/>
              <w:bottom w:val="single" w:sz="8" w:space="0" w:color="auto"/>
              <w:right w:val="nil"/>
            </w:tcBorders>
            <w:shd w:val="clear" w:color="auto" w:fill="auto"/>
            <w:vAlign w:val="center"/>
          </w:tcPr>
          <w:p w14:paraId="76FAA1B9"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5</w:t>
            </w:r>
          </w:p>
        </w:tc>
        <w:tc>
          <w:tcPr>
            <w:tcW w:w="521" w:type="pct"/>
            <w:tcBorders>
              <w:left w:val="nil"/>
              <w:bottom w:val="single" w:sz="8" w:space="0" w:color="auto"/>
              <w:right w:val="nil"/>
            </w:tcBorders>
            <w:shd w:val="clear" w:color="auto" w:fill="auto"/>
            <w:vAlign w:val="center"/>
          </w:tcPr>
          <w:p w14:paraId="081B270E"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6–10</w:t>
            </w:r>
          </w:p>
        </w:tc>
        <w:tc>
          <w:tcPr>
            <w:tcW w:w="521" w:type="pct"/>
            <w:tcBorders>
              <w:left w:val="nil"/>
              <w:bottom w:val="single" w:sz="8" w:space="0" w:color="auto"/>
              <w:right w:val="nil"/>
            </w:tcBorders>
            <w:shd w:val="clear" w:color="auto" w:fill="auto"/>
            <w:vAlign w:val="center"/>
          </w:tcPr>
          <w:p w14:paraId="14B5E67B"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&gt;10</w:t>
            </w:r>
          </w:p>
        </w:tc>
        <w:tc>
          <w:tcPr>
            <w:tcW w:w="518" w:type="pct"/>
            <w:tcBorders>
              <w:left w:val="nil"/>
              <w:bottom w:val="single" w:sz="8" w:space="0" w:color="auto"/>
              <w:right w:val="nil"/>
            </w:tcBorders>
            <w:shd w:val="clear" w:color="auto" w:fill="auto"/>
            <w:vAlign w:val="center"/>
          </w:tcPr>
          <w:p w14:paraId="2157BE79"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proofErr w:type="spellStart"/>
            <w:r w:rsidRPr="000D4EE4">
              <w:rPr>
                <w:rFonts w:ascii="Times New Roman" w:eastAsia="Times New Roman" w:hAnsi="Times New Roman" w:cs="Times New Roman"/>
                <w:b/>
                <w:bCs/>
                <w:kern w:val="0"/>
                <w:sz w:val="16"/>
                <w:szCs w:val="16"/>
                <w:lang w:val="en-US" w:eastAsia="uk-UA"/>
              </w:rPr>
              <w:t>Всього</w:t>
            </w:r>
            <w:proofErr w:type="spellEnd"/>
          </w:p>
        </w:tc>
      </w:tr>
      <w:tr w:rsidR="000D4EE4" w:rsidRPr="000D4EE4" w14:paraId="74092FDF" w14:textId="77777777" w:rsidTr="00A067C6">
        <w:trPr>
          <w:trHeight w:val="230"/>
        </w:trPr>
        <w:tc>
          <w:tcPr>
            <w:tcW w:w="1028" w:type="pct"/>
            <w:tcBorders>
              <w:left w:val="nil"/>
              <w:bottom w:val="single" w:sz="8" w:space="0" w:color="auto"/>
              <w:right w:val="nil"/>
            </w:tcBorders>
            <w:shd w:val="clear" w:color="auto" w:fill="auto"/>
            <w:vAlign w:val="center"/>
          </w:tcPr>
          <w:p w14:paraId="42DC232F" w14:textId="3425FD20"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 xml:space="preserve">Базові активи </w:t>
            </w:r>
          </w:p>
        </w:tc>
        <w:tc>
          <w:tcPr>
            <w:tcW w:w="556" w:type="pct"/>
            <w:tcBorders>
              <w:left w:val="nil"/>
              <w:bottom w:val="single" w:sz="8" w:space="0" w:color="auto"/>
              <w:right w:val="nil"/>
            </w:tcBorders>
            <w:shd w:val="clear" w:color="auto" w:fill="auto"/>
            <w:vAlign w:val="center"/>
          </w:tcPr>
          <w:p w14:paraId="123E8B22"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p>
        </w:tc>
        <w:tc>
          <w:tcPr>
            <w:tcW w:w="417" w:type="pct"/>
            <w:tcBorders>
              <w:left w:val="nil"/>
              <w:bottom w:val="single" w:sz="8" w:space="0" w:color="auto"/>
              <w:right w:val="nil"/>
            </w:tcBorders>
            <w:shd w:val="clear" w:color="auto" w:fill="auto"/>
            <w:vAlign w:val="center"/>
          </w:tcPr>
          <w:p w14:paraId="046C4EA7"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4A121217"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324CE9C0"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4BB04C15"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45639998"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19083F80"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6C78DED3" w14:textId="7E70D2DF"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p>
        </w:tc>
      </w:tr>
      <w:tr w:rsidR="000D4EE4" w:rsidRPr="000D4EE4" w14:paraId="0F563A84" w14:textId="77777777" w:rsidTr="00A067C6">
        <w:trPr>
          <w:trHeight w:val="230"/>
        </w:trPr>
        <w:tc>
          <w:tcPr>
            <w:tcW w:w="1028" w:type="pct"/>
            <w:tcBorders>
              <w:top w:val="single" w:sz="8" w:space="0" w:color="auto"/>
              <w:left w:val="nil"/>
              <w:bottom w:val="single" w:sz="4" w:space="0" w:color="auto"/>
              <w:right w:val="nil"/>
            </w:tcBorders>
            <w:shd w:val="clear" w:color="auto" w:fill="auto"/>
            <w:vAlign w:val="center"/>
          </w:tcPr>
          <w:p w14:paraId="1F7E7B85" w14:textId="77777777" w:rsidR="000D4EE4" w:rsidRPr="00A067C6" w:rsidRDefault="000D4EE4" w:rsidP="000D4EE4">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Депозити</w:t>
            </w:r>
          </w:p>
        </w:tc>
        <w:tc>
          <w:tcPr>
            <w:tcW w:w="556" w:type="pct"/>
            <w:tcBorders>
              <w:top w:val="single" w:sz="8" w:space="0" w:color="auto"/>
              <w:left w:val="nil"/>
              <w:bottom w:val="single" w:sz="4" w:space="0" w:color="auto"/>
              <w:right w:val="nil"/>
            </w:tcBorders>
            <w:shd w:val="clear" w:color="auto" w:fill="auto"/>
            <w:vAlign w:val="center"/>
          </w:tcPr>
          <w:p w14:paraId="52555A62"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88 131</w:t>
            </w:r>
          </w:p>
        </w:tc>
        <w:tc>
          <w:tcPr>
            <w:tcW w:w="417" w:type="pct"/>
            <w:tcBorders>
              <w:top w:val="single" w:sz="8" w:space="0" w:color="auto"/>
              <w:left w:val="nil"/>
              <w:bottom w:val="single" w:sz="4" w:space="0" w:color="auto"/>
              <w:right w:val="nil"/>
            </w:tcBorders>
            <w:shd w:val="clear" w:color="auto" w:fill="auto"/>
            <w:vAlign w:val="center"/>
          </w:tcPr>
          <w:p w14:paraId="2F793CDE" w14:textId="77777777" w:rsidR="000D4EE4" w:rsidRPr="003E006C" w:rsidRDefault="000D4EE4" w:rsidP="00A067C6">
            <w:pPr>
              <w:spacing w:after="0" w:line="240" w:lineRule="auto"/>
              <w:jc w:val="right"/>
              <w:rPr>
                <w:rFonts w:ascii="Times New Roman" w:hAnsi="Times New Roman" w:cs="Times New Roman"/>
                <w:sz w:val="16"/>
                <w:szCs w:val="16"/>
              </w:rPr>
            </w:pPr>
          </w:p>
        </w:tc>
        <w:tc>
          <w:tcPr>
            <w:tcW w:w="488" w:type="pct"/>
            <w:tcBorders>
              <w:top w:val="single" w:sz="8" w:space="0" w:color="auto"/>
              <w:left w:val="nil"/>
              <w:bottom w:val="single" w:sz="4" w:space="0" w:color="auto"/>
              <w:right w:val="nil"/>
            </w:tcBorders>
            <w:shd w:val="clear" w:color="auto" w:fill="auto"/>
            <w:vAlign w:val="center"/>
          </w:tcPr>
          <w:p w14:paraId="5920CD44"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430" w:type="pct"/>
            <w:tcBorders>
              <w:top w:val="single" w:sz="8" w:space="0" w:color="auto"/>
              <w:left w:val="nil"/>
              <w:bottom w:val="single" w:sz="4" w:space="0" w:color="auto"/>
              <w:right w:val="nil"/>
            </w:tcBorders>
            <w:shd w:val="clear" w:color="auto" w:fill="auto"/>
            <w:vAlign w:val="center"/>
          </w:tcPr>
          <w:p w14:paraId="5A6F8185"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top w:val="single" w:sz="8" w:space="0" w:color="auto"/>
              <w:left w:val="nil"/>
              <w:bottom w:val="single" w:sz="4" w:space="0" w:color="auto"/>
              <w:right w:val="nil"/>
            </w:tcBorders>
            <w:shd w:val="clear" w:color="auto" w:fill="auto"/>
            <w:vAlign w:val="center"/>
          </w:tcPr>
          <w:p w14:paraId="02C8A0AA"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top w:val="single" w:sz="8" w:space="0" w:color="auto"/>
              <w:left w:val="nil"/>
              <w:bottom w:val="single" w:sz="4" w:space="0" w:color="auto"/>
              <w:right w:val="nil"/>
            </w:tcBorders>
            <w:shd w:val="clear" w:color="auto" w:fill="auto"/>
            <w:vAlign w:val="center"/>
          </w:tcPr>
          <w:p w14:paraId="65C848F6"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top w:val="single" w:sz="8" w:space="0" w:color="auto"/>
              <w:left w:val="nil"/>
              <w:bottom w:val="single" w:sz="4" w:space="0" w:color="auto"/>
              <w:right w:val="nil"/>
            </w:tcBorders>
            <w:shd w:val="clear" w:color="auto" w:fill="auto"/>
            <w:vAlign w:val="center"/>
          </w:tcPr>
          <w:p w14:paraId="4FA3EFD8"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18" w:type="pct"/>
            <w:tcBorders>
              <w:top w:val="single" w:sz="8" w:space="0" w:color="auto"/>
              <w:left w:val="nil"/>
              <w:bottom w:val="single" w:sz="4" w:space="0" w:color="auto"/>
              <w:right w:val="nil"/>
            </w:tcBorders>
            <w:shd w:val="clear" w:color="auto" w:fill="auto"/>
            <w:vAlign w:val="center"/>
          </w:tcPr>
          <w:p w14:paraId="5F350038"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88 131</w:t>
            </w:r>
          </w:p>
        </w:tc>
      </w:tr>
      <w:tr w:rsidR="000D4EE4" w:rsidRPr="000D4EE4" w14:paraId="0DD0E0B7" w14:textId="77777777" w:rsidTr="000D4EE4">
        <w:trPr>
          <w:trHeight w:val="230"/>
        </w:trPr>
        <w:tc>
          <w:tcPr>
            <w:tcW w:w="1028" w:type="pct"/>
            <w:tcBorders>
              <w:left w:val="nil"/>
              <w:bottom w:val="single" w:sz="8" w:space="0" w:color="auto"/>
              <w:right w:val="nil"/>
            </w:tcBorders>
            <w:shd w:val="clear" w:color="auto" w:fill="auto"/>
            <w:vAlign w:val="center"/>
          </w:tcPr>
          <w:p w14:paraId="5B87268F"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p>
        </w:tc>
        <w:tc>
          <w:tcPr>
            <w:tcW w:w="556" w:type="pct"/>
            <w:tcBorders>
              <w:left w:val="nil"/>
              <w:bottom w:val="single" w:sz="8" w:space="0" w:color="auto"/>
              <w:right w:val="nil"/>
            </w:tcBorders>
            <w:shd w:val="clear" w:color="auto" w:fill="auto"/>
            <w:vAlign w:val="center"/>
          </w:tcPr>
          <w:p w14:paraId="6ADF3375"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88 131</w:t>
            </w:r>
          </w:p>
        </w:tc>
        <w:tc>
          <w:tcPr>
            <w:tcW w:w="417" w:type="pct"/>
            <w:tcBorders>
              <w:left w:val="nil"/>
              <w:bottom w:val="single" w:sz="8" w:space="0" w:color="auto"/>
              <w:right w:val="nil"/>
            </w:tcBorders>
            <w:shd w:val="clear" w:color="auto" w:fill="auto"/>
            <w:vAlign w:val="center"/>
          </w:tcPr>
          <w:p w14:paraId="0FC604D8" w14:textId="03928DB1"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3AB49754" w14:textId="081C25CE"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3D1E4895" w14:textId="6ABA809B"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4DD35884" w14:textId="7F82E840"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3FF7985E" w14:textId="65FF889C"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189D34E1" w14:textId="3874186D"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62025056"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88 131</w:t>
            </w:r>
          </w:p>
        </w:tc>
      </w:tr>
      <w:tr w:rsidR="000D4EE4" w:rsidRPr="000D4EE4" w14:paraId="7C8442D6" w14:textId="77777777" w:rsidTr="000D4EE4">
        <w:trPr>
          <w:trHeight w:val="230"/>
        </w:trPr>
        <w:tc>
          <w:tcPr>
            <w:tcW w:w="1028" w:type="pct"/>
            <w:tcBorders>
              <w:left w:val="nil"/>
              <w:bottom w:val="single" w:sz="8" w:space="0" w:color="auto"/>
              <w:right w:val="nil"/>
            </w:tcBorders>
            <w:shd w:val="clear" w:color="auto" w:fill="auto"/>
            <w:vAlign w:val="center"/>
          </w:tcPr>
          <w:p w14:paraId="21498E6B"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 xml:space="preserve">Інші інвестиції </w:t>
            </w:r>
          </w:p>
        </w:tc>
        <w:tc>
          <w:tcPr>
            <w:tcW w:w="556" w:type="pct"/>
            <w:tcBorders>
              <w:left w:val="nil"/>
              <w:bottom w:val="single" w:sz="8" w:space="0" w:color="auto"/>
              <w:right w:val="nil"/>
            </w:tcBorders>
            <w:shd w:val="clear" w:color="auto" w:fill="auto"/>
            <w:vAlign w:val="center"/>
          </w:tcPr>
          <w:p w14:paraId="1DE972B8"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p>
        </w:tc>
        <w:tc>
          <w:tcPr>
            <w:tcW w:w="417" w:type="pct"/>
            <w:tcBorders>
              <w:left w:val="nil"/>
              <w:bottom w:val="single" w:sz="8" w:space="0" w:color="auto"/>
              <w:right w:val="nil"/>
            </w:tcBorders>
            <w:shd w:val="clear" w:color="auto" w:fill="auto"/>
            <w:vAlign w:val="center"/>
          </w:tcPr>
          <w:p w14:paraId="1FE2BA23"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580B9A85"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5033B6EF"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6AFDC7C3"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24E574FC"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11C5A5D1" w14:textId="77777777"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6676F43A"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0</w:t>
            </w:r>
          </w:p>
        </w:tc>
      </w:tr>
      <w:tr w:rsidR="000D4EE4" w:rsidRPr="000D4EE4" w14:paraId="5723DBF5" w14:textId="77777777" w:rsidTr="000D4EE4">
        <w:trPr>
          <w:trHeight w:val="230"/>
        </w:trPr>
        <w:tc>
          <w:tcPr>
            <w:tcW w:w="1028" w:type="pct"/>
            <w:tcBorders>
              <w:left w:val="nil"/>
              <w:bottom w:val="single" w:sz="8" w:space="0" w:color="auto"/>
              <w:right w:val="nil"/>
            </w:tcBorders>
            <w:shd w:val="clear" w:color="auto" w:fill="auto"/>
            <w:vAlign w:val="center"/>
          </w:tcPr>
          <w:p w14:paraId="79050FEA" w14:textId="77777777" w:rsidR="000D4EE4" w:rsidRPr="00A067C6" w:rsidRDefault="000D4EE4" w:rsidP="000D4EE4">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Грошові кошти</w:t>
            </w:r>
          </w:p>
        </w:tc>
        <w:tc>
          <w:tcPr>
            <w:tcW w:w="556" w:type="pct"/>
            <w:tcBorders>
              <w:left w:val="nil"/>
              <w:bottom w:val="single" w:sz="8" w:space="0" w:color="auto"/>
              <w:right w:val="nil"/>
            </w:tcBorders>
            <w:shd w:val="clear" w:color="auto" w:fill="auto"/>
            <w:vAlign w:val="center"/>
          </w:tcPr>
          <w:p w14:paraId="52406DBB"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26 439</w:t>
            </w:r>
          </w:p>
        </w:tc>
        <w:tc>
          <w:tcPr>
            <w:tcW w:w="417" w:type="pct"/>
            <w:tcBorders>
              <w:left w:val="nil"/>
              <w:bottom w:val="single" w:sz="8" w:space="0" w:color="auto"/>
              <w:right w:val="nil"/>
            </w:tcBorders>
            <w:shd w:val="clear" w:color="auto" w:fill="auto"/>
            <w:vAlign w:val="center"/>
          </w:tcPr>
          <w:p w14:paraId="0CBE842A" w14:textId="77777777" w:rsidR="000D4EE4" w:rsidRPr="003E006C"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03E101F3"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6A146DB7"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2CC1E64A"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25AC726F"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63AEE616"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47BDCB0F"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26 439</w:t>
            </w:r>
          </w:p>
        </w:tc>
      </w:tr>
      <w:tr w:rsidR="000D4EE4" w:rsidRPr="000D4EE4" w14:paraId="7369487C" w14:textId="77777777" w:rsidTr="00A067C6">
        <w:trPr>
          <w:trHeight w:val="570"/>
        </w:trPr>
        <w:tc>
          <w:tcPr>
            <w:tcW w:w="1028" w:type="pct"/>
            <w:tcBorders>
              <w:left w:val="nil"/>
              <w:bottom w:val="single" w:sz="8" w:space="0" w:color="auto"/>
              <w:right w:val="nil"/>
            </w:tcBorders>
            <w:shd w:val="clear" w:color="auto" w:fill="auto"/>
            <w:vAlign w:val="center"/>
          </w:tcPr>
          <w:p w14:paraId="15BA3A38" w14:textId="77777777" w:rsidR="000D4EE4" w:rsidRPr="00A067C6" w:rsidRDefault="000D4EE4" w:rsidP="000D4EE4">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Дебіторська заборгованість за контрактами страхування</w:t>
            </w:r>
          </w:p>
        </w:tc>
        <w:tc>
          <w:tcPr>
            <w:tcW w:w="556" w:type="pct"/>
            <w:tcBorders>
              <w:left w:val="nil"/>
              <w:bottom w:val="single" w:sz="8" w:space="0" w:color="auto"/>
              <w:right w:val="nil"/>
            </w:tcBorders>
            <w:shd w:val="clear" w:color="auto" w:fill="auto"/>
            <w:vAlign w:val="center"/>
          </w:tcPr>
          <w:p w14:paraId="2458459F"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4 304</w:t>
            </w:r>
          </w:p>
        </w:tc>
        <w:tc>
          <w:tcPr>
            <w:tcW w:w="417" w:type="pct"/>
            <w:tcBorders>
              <w:left w:val="nil"/>
              <w:bottom w:val="single" w:sz="8" w:space="0" w:color="auto"/>
              <w:right w:val="nil"/>
            </w:tcBorders>
            <w:shd w:val="clear" w:color="auto" w:fill="auto"/>
            <w:vAlign w:val="center"/>
          </w:tcPr>
          <w:p w14:paraId="69739EFB" w14:textId="77777777" w:rsidR="000D4EE4" w:rsidRPr="003E006C" w:rsidRDefault="000D4EE4" w:rsidP="00A067C6">
            <w:pPr>
              <w:spacing w:after="0" w:line="240" w:lineRule="auto"/>
              <w:jc w:val="right"/>
              <w:rPr>
                <w:rFonts w:ascii="Times New Roman" w:hAnsi="Times New Roman" w:cs="Times New Roman"/>
                <w:sz w:val="16"/>
                <w:szCs w:val="16"/>
              </w:rPr>
            </w:pPr>
            <w:r w:rsidRPr="003E006C">
              <w:rPr>
                <w:rFonts w:ascii="Times New Roman" w:hAnsi="Times New Roman" w:cs="Times New Roman"/>
                <w:sz w:val="16"/>
                <w:szCs w:val="16"/>
              </w:rPr>
              <w:t> </w:t>
            </w:r>
          </w:p>
        </w:tc>
        <w:tc>
          <w:tcPr>
            <w:tcW w:w="488" w:type="pct"/>
            <w:tcBorders>
              <w:left w:val="nil"/>
              <w:bottom w:val="single" w:sz="8" w:space="0" w:color="auto"/>
              <w:right w:val="nil"/>
            </w:tcBorders>
            <w:shd w:val="clear" w:color="auto" w:fill="auto"/>
            <w:vAlign w:val="center"/>
          </w:tcPr>
          <w:p w14:paraId="13A6E232"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430" w:type="pct"/>
            <w:tcBorders>
              <w:left w:val="nil"/>
              <w:bottom w:val="single" w:sz="8" w:space="0" w:color="auto"/>
              <w:right w:val="nil"/>
            </w:tcBorders>
            <w:shd w:val="clear" w:color="auto" w:fill="auto"/>
            <w:vAlign w:val="center"/>
          </w:tcPr>
          <w:p w14:paraId="044057EF"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8" w:space="0" w:color="auto"/>
              <w:right w:val="nil"/>
            </w:tcBorders>
            <w:shd w:val="clear" w:color="auto" w:fill="auto"/>
            <w:vAlign w:val="center"/>
          </w:tcPr>
          <w:p w14:paraId="337A0F0B"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8" w:space="0" w:color="auto"/>
              <w:right w:val="nil"/>
            </w:tcBorders>
            <w:shd w:val="clear" w:color="auto" w:fill="auto"/>
            <w:vAlign w:val="center"/>
          </w:tcPr>
          <w:p w14:paraId="6C9FDAB5"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8" w:space="0" w:color="auto"/>
              <w:right w:val="nil"/>
            </w:tcBorders>
            <w:shd w:val="clear" w:color="auto" w:fill="auto"/>
            <w:vAlign w:val="center"/>
          </w:tcPr>
          <w:p w14:paraId="4B96370E"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18" w:type="pct"/>
            <w:tcBorders>
              <w:left w:val="nil"/>
              <w:bottom w:val="single" w:sz="8" w:space="0" w:color="auto"/>
              <w:right w:val="nil"/>
            </w:tcBorders>
            <w:shd w:val="clear" w:color="auto" w:fill="auto"/>
            <w:vAlign w:val="center"/>
          </w:tcPr>
          <w:p w14:paraId="5CCB041A"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4 304</w:t>
            </w:r>
          </w:p>
        </w:tc>
      </w:tr>
      <w:tr w:rsidR="000D4EE4" w:rsidRPr="000D4EE4" w14:paraId="1EEFE951" w14:textId="77777777" w:rsidTr="000D4EE4">
        <w:trPr>
          <w:trHeight w:val="230"/>
        </w:trPr>
        <w:tc>
          <w:tcPr>
            <w:tcW w:w="1028" w:type="pct"/>
            <w:tcBorders>
              <w:left w:val="nil"/>
              <w:bottom w:val="single" w:sz="8" w:space="0" w:color="auto"/>
              <w:right w:val="nil"/>
            </w:tcBorders>
            <w:shd w:val="clear" w:color="auto" w:fill="auto"/>
            <w:vAlign w:val="center"/>
          </w:tcPr>
          <w:p w14:paraId="290EC498"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 </w:t>
            </w:r>
          </w:p>
        </w:tc>
        <w:tc>
          <w:tcPr>
            <w:tcW w:w="556" w:type="pct"/>
            <w:tcBorders>
              <w:left w:val="nil"/>
              <w:bottom w:val="single" w:sz="8" w:space="0" w:color="auto"/>
              <w:right w:val="nil"/>
            </w:tcBorders>
            <w:shd w:val="clear" w:color="auto" w:fill="auto"/>
            <w:vAlign w:val="center"/>
          </w:tcPr>
          <w:p w14:paraId="3698C553"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30 743</w:t>
            </w:r>
          </w:p>
        </w:tc>
        <w:tc>
          <w:tcPr>
            <w:tcW w:w="417" w:type="pct"/>
            <w:tcBorders>
              <w:left w:val="nil"/>
              <w:bottom w:val="single" w:sz="8" w:space="0" w:color="auto"/>
              <w:right w:val="nil"/>
            </w:tcBorders>
            <w:shd w:val="clear" w:color="auto" w:fill="auto"/>
            <w:vAlign w:val="center"/>
          </w:tcPr>
          <w:p w14:paraId="1DD6CD48" w14:textId="233FDF82"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548E0B9C" w14:textId="646E493A"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6860524F" w14:textId="75FC2F74"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52429D74" w14:textId="66B558DE"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609F558A" w14:textId="561F33DC"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5BA16646" w14:textId="06155864"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59DD6EC9"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30 743</w:t>
            </w:r>
          </w:p>
        </w:tc>
      </w:tr>
      <w:tr w:rsidR="000D4EE4" w:rsidRPr="000D4EE4" w14:paraId="47E8534D" w14:textId="77777777" w:rsidTr="000D4EE4">
        <w:trPr>
          <w:trHeight w:val="230"/>
        </w:trPr>
        <w:tc>
          <w:tcPr>
            <w:tcW w:w="1028" w:type="pct"/>
            <w:tcBorders>
              <w:left w:val="nil"/>
              <w:bottom w:val="single" w:sz="8" w:space="0" w:color="auto"/>
              <w:right w:val="nil"/>
            </w:tcBorders>
            <w:shd w:val="clear" w:color="auto" w:fill="auto"/>
            <w:vAlign w:val="center"/>
          </w:tcPr>
          <w:p w14:paraId="74D68929"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Всього, інвестиційні активи</w:t>
            </w:r>
          </w:p>
        </w:tc>
        <w:tc>
          <w:tcPr>
            <w:tcW w:w="556" w:type="pct"/>
            <w:tcBorders>
              <w:left w:val="nil"/>
              <w:bottom w:val="single" w:sz="8" w:space="0" w:color="auto"/>
              <w:right w:val="nil"/>
            </w:tcBorders>
            <w:shd w:val="clear" w:color="auto" w:fill="auto"/>
            <w:vAlign w:val="center"/>
          </w:tcPr>
          <w:p w14:paraId="6558E7B2"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118 874</w:t>
            </w:r>
          </w:p>
        </w:tc>
        <w:tc>
          <w:tcPr>
            <w:tcW w:w="417" w:type="pct"/>
            <w:tcBorders>
              <w:left w:val="nil"/>
              <w:bottom w:val="single" w:sz="8" w:space="0" w:color="auto"/>
              <w:right w:val="nil"/>
            </w:tcBorders>
            <w:shd w:val="clear" w:color="auto" w:fill="auto"/>
            <w:vAlign w:val="center"/>
          </w:tcPr>
          <w:p w14:paraId="1EBD96F8" w14:textId="7BECA328"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left w:val="nil"/>
              <w:bottom w:val="single" w:sz="8" w:space="0" w:color="auto"/>
              <w:right w:val="nil"/>
            </w:tcBorders>
            <w:shd w:val="clear" w:color="auto" w:fill="auto"/>
            <w:vAlign w:val="center"/>
          </w:tcPr>
          <w:p w14:paraId="6A5572DF" w14:textId="403C2387"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left w:val="nil"/>
              <w:bottom w:val="single" w:sz="8" w:space="0" w:color="auto"/>
              <w:right w:val="nil"/>
            </w:tcBorders>
            <w:shd w:val="clear" w:color="auto" w:fill="auto"/>
            <w:vAlign w:val="center"/>
          </w:tcPr>
          <w:p w14:paraId="6B24B97D" w14:textId="5E2BBE65"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7AECE080" w14:textId="4F34060D"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6C6D8482" w14:textId="19D90701"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left w:val="nil"/>
              <w:bottom w:val="single" w:sz="8" w:space="0" w:color="auto"/>
              <w:right w:val="nil"/>
            </w:tcBorders>
            <w:shd w:val="clear" w:color="auto" w:fill="auto"/>
            <w:vAlign w:val="center"/>
          </w:tcPr>
          <w:p w14:paraId="408172BA" w14:textId="35EE6284"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left w:val="nil"/>
              <w:bottom w:val="single" w:sz="8" w:space="0" w:color="auto"/>
              <w:right w:val="nil"/>
            </w:tcBorders>
            <w:shd w:val="clear" w:color="auto" w:fill="auto"/>
            <w:vAlign w:val="center"/>
          </w:tcPr>
          <w:p w14:paraId="411B1B05"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118 874</w:t>
            </w:r>
          </w:p>
        </w:tc>
      </w:tr>
      <w:tr w:rsidR="000D4EE4" w:rsidRPr="000D4EE4" w14:paraId="08F85927" w14:textId="77777777" w:rsidTr="00A067C6">
        <w:trPr>
          <w:trHeight w:val="230"/>
        </w:trPr>
        <w:tc>
          <w:tcPr>
            <w:tcW w:w="1028" w:type="pct"/>
            <w:tcBorders>
              <w:left w:val="nil"/>
              <w:right w:val="nil"/>
            </w:tcBorders>
            <w:shd w:val="clear" w:color="auto" w:fill="auto"/>
            <w:vAlign w:val="center"/>
          </w:tcPr>
          <w:p w14:paraId="36D08B90"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lastRenderedPageBreak/>
              <w:t xml:space="preserve">Залишки за страховими контрактами </w:t>
            </w:r>
          </w:p>
        </w:tc>
        <w:tc>
          <w:tcPr>
            <w:tcW w:w="556" w:type="pct"/>
            <w:tcBorders>
              <w:left w:val="nil"/>
              <w:right w:val="nil"/>
            </w:tcBorders>
            <w:shd w:val="clear" w:color="auto" w:fill="auto"/>
            <w:vAlign w:val="center"/>
          </w:tcPr>
          <w:p w14:paraId="7986DDF0" w14:textId="77777777"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r w:rsidRPr="000D4EE4">
              <w:rPr>
                <w:rFonts w:ascii="Times New Roman" w:eastAsia="Times New Roman" w:hAnsi="Times New Roman" w:cs="Times New Roman"/>
                <w:b/>
                <w:bCs/>
                <w:kern w:val="0"/>
                <w:sz w:val="16"/>
                <w:szCs w:val="16"/>
                <w:lang w:val="en-US" w:eastAsia="uk-UA"/>
              </w:rPr>
              <w:t> </w:t>
            </w:r>
          </w:p>
        </w:tc>
        <w:tc>
          <w:tcPr>
            <w:tcW w:w="417" w:type="pct"/>
            <w:tcBorders>
              <w:left w:val="nil"/>
              <w:right w:val="nil"/>
            </w:tcBorders>
            <w:shd w:val="clear" w:color="auto" w:fill="auto"/>
            <w:vAlign w:val="center"/>
          </w:tcPr>
          <w:p w14:paraId="45FD3D18"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488" w:type="pct"/>
            <w:tcBorders>
              <w:left w:val="nil"/>
              <w:right w:val="nil"/>
            </w:tcBorders>
            <w:shd w:val="clear" w:color="auto" w:fill="auto"/>
            <w:vAlign w:val="center"/>
          </w:tcPr>
          <w:p w14:paraId="1F1D93C4"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430" w:type="pct"/>
            <w:tcBorders>
              <w:left w:val="nil"/>
              <w:right w:val="nil"/>
            </w:tcBorders>
            <w:shd w:val="clear" w:color="auto" w:fill="auto"/>
            <w:vAlign w:val="center"/>
          </w:tcPr>
          <w:p w14:paraId="4CBA9C12"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521" w:type="pct"/>
            <w:tcBorders>
              <w:left w:val="nil"/>
              <w:right w:val="nil"/>
            </w:tcBorders>
            <w:shd w:val="clear" w:color="auto" w:fill="auto"/>
            <w:vAlign w:val="center"/>
          </w:tcPr>
          <w:p w14:paraId="2E023E86"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521" w:type="pct"/>
            <w:tcBorders>
              <w:left w:val="nil"/>
              <w:right w:val="nil"/>
            </w:tcBorders>
            <w:shd w:val="clear" w:color="auto" w:fill="auto"/>
            <w:vAlign w:val="center"/>
          </w:tcPr>
          <w:p w14:paraId="2725684F"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521" w:type="pct"/>
            <w:tcBorders>
              <w:left w:val="nil"/>
              <w:right w:val="nil"/>
            </w:tcBorders>
            <w:shd w:val="clear" w:color="auto" w:fill="auto"/>
            <w:vAlign w:val="center"/>
          </w:tcPr>
          <w:p w14:paraId="611F5911" w14:textId="77777777" w:rsidR="000D4EE4" w:rsidRPr="000D4EE4" w:rsidRDefault="000D4EE4" w:rsidP="00A067C6">
            <w:pPr>
              <w:spacing w:after="0" w:line="240" w:lineRule="auto"/>
              <w:jc w:val="right"/>
              <w:rPr>
                <w:rFonts w:ascii="Times New Roman" w:hAnsi="Times New Roman" w:cs="Times New Roman"/>
                <w:sz w:val="16"/>
                <w:szCs w:val="16"/>
              </w:rPr>
            </w:pPr>
            <w:r w:rsidRPr="000D4EE4">
              <w:rPr>
                <w:rFonts w:ascii="Times New Roman" w:hAnsi="Times New Roman" w:cs="Times New Roman"/>
                <w:sz w:val="16"/>
                <w:szCs w:val="16"/>
              </w:rPr>
              <w:t> </w:t>
            </w:r>
          </w:p>
        </w:tc>
        <w:tc>
          <w:tcPr>
            <w:tcW w:w="518" w:type="pct"/>
            <w:tcBorders>
              <w:left w:val="nil"/>
              <w:right w:val="nil"/>
            </w:tcBorders>
            <w:shd w:val="clear" w:color="auto" w:fill="auto"/>
            <w:vAlign w:val="center"/>
          </w:tcPr>
          <w:p w14:paraId="0AA8CE20" w14:textId="2C20A0B0" w:rsidR="000D4EE4" w:rsidRPr="000D4EE4" w:rsidRDefault="000D4EE4" w:rsidP="00A067C6">
            <w:pPr>
              <w:spacing w:after="0" w:line="240" w:lineRule="auto"/>
              <w:jc w:val="right"/>
              <w:rPr>
                <w:rFonts w:ascii="Times New Roman" w:eastAsia="Times New Roman" w:hAnsi="Times New Roman" w:cs="Times New Roman"/>
                <w:b/>
                <w:bCs/>
                <w:kern w:val="0"/>
                <w:sz w:val="16"/>
                <w:szCs w:val="16"/>
                <w:lang w:val="en-US" w:eastAsia="uk-UA"/>
              </w:rPr>
            </w:pPr>
          </w:p>
        </w:tc>
      </w:tr>
      <w:tr w:rsidR="000D4EE4" w:rsidRPr="000D4EE4" w14:paraId="1BB42725" w14:textId="77777777" w:rsidTr="00A067C6">
        <w:trPr>
          <w:trHeight w:val="230"/>
        </w:trPr>
        <w:tc>
          <w:tcPr>
            <w:tcW w:w="1028" w:type="pct"/>
            <w:tcBorders>
              <w:left w:val="nil"/>
              <w:right w:val="nil"/>
            </w:tcBorders>
            <w:shd w:val="clear" w:color="auto" w:fill="auto"/>
            <w:vAlign w:val="center"/>
          </w:tcPr>
          <w:p w14:paraId="3A80D122" w14:textId="77777777" w:rsidR="000D4EE4" w:rsidRPr="00A067C6" w:rsidRDefault="000D4EE4" w:rsidP="000D4EE4">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Активи за контрактами з перестрахування</w:t>
            </w:r>
          </w:p>
        </w:tc>
        <w:tc>
          <w:tcPr>
            <w:tcW w:w="556" w:type="pct"/>
            <w:tcBorders>
              <w:left w:val="nil"/>
              <w:right w:val="nil"/>
            </w:tcBorders>
            <w:shd w:val="clear" w:color="auto" w:fill="auto"/>
            <w:vAlign w:val="center"/>
          </w:tcPr>
          <w:p w14:paraId="7AE3E661"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2 133</w:t>
            </w:r>
          </w:p>
        </w:tc>
        <w:tc>
          <w:tcPr>
            <w:tcW w:w="417" w:type="pct"/>
            <w:tcBorders>
              <w:left w:val="nil"/>
              <w:right w:val="nil"/>
            </w:tcBorders>
            <w:shd w:val="clear" w:color="auto" w:fill="auto"/>
            <w:vAlign w:val="center"/>
          </w:tcPr>
          <w:p w14:paraId="140A200F" w14:textId="77777777" w:rsidR="000D4EE4" w:rsidRPr="003E006C" w:rsidRDefault="000D4EE4" w:rsidP="00A067C6">
            <w:pPr>
              <w:spacing w:after="0" w:line="240" w:lineRule="auto"/>
              <w:jc w:val="right"/>
              <w:rPr>
                <w:rFonts w:ascii="Times New Roman" w:hAnsi="Times New Roman" w:cs="Times New Roman"/>
                <w:sz w:val="16"/>
                <w:szCs w:val="16"/>
              </w:rPr>
            </w:pPr>
          </w:p>
        </w:tc>
        <w:tc>
          <w:tcPr>
            <w:tcW w:w="488" w:type="pct"/>
            <w:tcBorders>
              <w:left w:val="nil"/>
              <w:right w:val="nil"/>
            </w:tcBorders>
            <w:shd w:val="clear" w:color="auto" w:fill="auto"/>
            <w:vAlign w:val="center"/>
          </w:tcPr>
          <w:p w14:paraId="637CAD00"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430" w:type="pct"/>
            <w:tcBorders>
              <w:left w:val="nil"/>
              <w:right w:val="nil"/>
            </w:tcBorders>
            <w:shd w:val="clear" w:color="auto" w:fill="auto"/>
            <w:vAlign w:val="center"/>
          </w:tcPr>
          <w:p w14:paraId="4105B2C4"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right w:val="nil"/>
            </w:tcBorders>
            <w:shd w:val="clear" w:color="auto" w:fill="auto"/>
            <w:vAlign w:val="center"/>
          </w:tcPr>
          <w:p w14:paraId="12A7D3E9"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right w:val="nil"/>
            </w:tcBorders>
            <w:shd w:val="clear" w:color="auto" w:fill="auto"/>
            <w:vAlign w:val="center"/>
          </w:tcPr>
          <w:p w14:paraId="4B7948CB"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21" w:type="pct"/>
            <w:tcBorders>
              <w:left w:val="nil"/>
              <w:right w:val="nil"/>
            </w:tcBorders>
            <w:shd w:val="clear" w:color="auto" w:fill="auto"/>
            <w:vAlign w:val="center"/>
          </w:tcPr>
          <w:p w14:paraId="06EA619A" w14:textId="77777777" w:rsidR="000D4EE4" w:rsidRPr="006A34D8" w:rsidRDefault="000D4EE4" w:rsidP="00A067C6">
            <w:pPr>
              <w:spacing w:after="0" w:line="240" w:lineRule="auto"/>
              <w:jc w:val="right"/>
              <w:rPr>
                <w:rFonts w:ascii="Times New Roman" w:hAnsi="Times New Roman" w:cs="Times New Roman"/>
                <w:sz w:val="16"/>
                <w:szCs w:val="16"/>
              </w:rPr>
            </w:pPr>
          </w:p>
        </w:tc>
        <w:tc>
          <w:tcPr>
            <w:tcW w:w="518" w:type="pct"/>
            <w:tcBorders>
              <w:left w:val="nil"/>
              <w:right w:val="nil"/>
            </w:tcBorders>
            <w:shd w:val="clear" w:color="auto" w:fill="auto"/>
            <w:vAlign w:val="center"/>
          </w:tcPr>
          <w:p w14:paraId="68AEF9DB" w14:textId="77777777" w:rsidR="000D4EE4" w:rsidRPr="00A067C6" w:rsidRDefault="000D4EE4" w:rsidP="00A067C6">
            <w:pPr>
              <w:spacing w:after="0" w:line="240" w:lineRule="auto"/>
              <w:jc w:val="right"/>
              <w:rPr>
                <w:rFonts w:ascii="Times New Roman" w:eastAsia="Times New Roman" w:hAnsi="Times New Roman" w:cs="Times New Roman"/>
                <w:bCs/>
                <w:kern w:val="0"/>
                <w:sz w:val="16"/>
                <w:szCs w:val="16"/>
                <w:lang w:val="en-US" w:eastAsia="uk-UA"/>
              </w:rPr>
            </w:pPr>
            <w:r w:rsidRPr="00A067C6">
              <w:rPr>
                <w:rFonts w:ascii="Times New Roman" w:eastAsia="Times New Roman" w:hAnsi="Times New Roman" w:cs="Times New Roman"/>
                <w:bCs/>
                <w:kern w:val="0"/>
                <w:sz w:val="16"/>
                <w:szCs w:val="16"/>
                <w:lang w:val="en-US" w:eastAsia="uk-UA"/>
              </w:rPr>
              <w:t>2 133</w:t>
            </w:r>
          </w:p>
        </w:tc>
      </w:tr>
      <w:tr w:rsidR="000D4EE4" w:rsidRPr="000D4EE4" w14:paraId="6800ADFC" w14:textId="77777777" w:rsidTr="00A067C6">
        <w:trPr>
          <w:trHeight w:val="230"/>
        </w:trPr>
        <w:tc>
          <w:tcPr>
            <w:tcW w:w="1028" w:type="pct"/>
            <w:tcBorders>
              <w:left w:val="nil"/>
              <w:bottom w:val="single" w:sz="4" w:space="0" w:color="auto"/>
              <w:right w:val="nil"/>
            </w:tcBorders>
            <w:shd w:val="clear" w:color="auto" w:fill="auto"/>
            <w:vAlign w:val="center"/>
          </w:tcPr>
          <w:p w14:paraId="694E6F16" w14:textId="77777777" w:rsidR="000D4EE4" w:rsidRPr="00A067C6" w:rsidRDefault="000D4EE4" w:rsidP="000D4EE4">
            <w:pPr>
              <w:spacing w:after="0" w:line="240" w:lineRule="auto"/>
              <w:rPr>
                <w:rFonts w:ascii="Times New Roman" w:eastAsia="Times New Roman" w:hAnsi="Times New Roman" w:cs="Times New Roman"/>
                <w:bCs/>
                <w:kern w:val="0"/>
                <w:sz w:val="16"/>
                <w:szCs w:val="16"/>
                <w:lang w:eastAsia="uk-UA"/>
              </w:rPr>
            </w:pPr>
            <w:r w:rsidRPr="00A067C6">
              <w:rPr>
                <w:rFonts w:ascii="Times New Roman" w:eastAsia="Times New Roman" w:hAnsi="Times New Roman" w:cs="Times New Roman"/>
                <w:bCs/>
                <w:kern w:val="0"/>
                <w:sz w:val="16"/>
                <w:szCs w:val="16"/>
                <w:lang w:eastAsia="uk-UA"/>
              </w:rPr>
              <w:t>Зобов’язання за страховими контрактами</w:t>
            </w:r>
          </w:p>
        </w:tc>
        <w:tc>
          <w:tcPr>
            <w:tcW w:w="556" w:type="pct"/>
            <w:tcBorders>
              <w:left w:val="nil"/>
              <w:bottom w:val="single" w:sz="4" w:space="0" w:color="auto"/>
              <w:right w:val="nil"/>
            </w:tcBorders>
            <w:shd w:val="clear" w:color="auto" w:fill="auto"/>
            <w:vAlign w:val="center"/>
          </w:tcPr>
          <w:p w14:paraId="01088520" w14:textId="497F451A" w:rsidR="000D4EE4" w:rsidRPr="00A067C6" w:rsidRDefault="000D4EE4" w:rsidP="00A067C6">
            <w:pPr>
              <w:spacing w:after="0" w:line="240" w:lineRule="auto"/>
              <w:jc w:val="right"/>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Pr="00A067C6">
              <w:rPr>
                <w:rFonts w:ascii="Times New Roman" w:eastAsia="Times New Roman" w:hAnsi="Times New Roman" w:cs="Times New Roman"/>
                <w:bCs/>
                <w:kern w:val="0"/>
                <w:sz w:val="16"/>
                <w:szCs w:val="16"/>
                <w:lang w:val="en-US" w:eastAsia="uk-UA"/>
              </w:rPr>
              <w:t>193 943</w:t>
            </w:r>
            <w:r>
              <w:rPr>
                <w:rFonts w:ascii="Times New Roman" w:eastAsia="Times New Roman" w:hAnsi="Times New Roman" w:cs="Times New Roman"/>
                <w:bCs/>
                <w:kern w:val="0"/>
                <w:sz w:val="16"/>
                <w:szCs w:val="16"/>
                <w:lang w:eastAsia="uk-UA"/>
              </w:rPr>
              <w:t>)</w:t>
            </w:r>
          </w:p>
        </w:tc>
        <w:tc>
          <w:tcPr>
            <w:tcW w:w="417" w:type="pct"/>
            <w:tcBorders>
              <w:left w:val="nil"/>
              <w:bottom w:val="single" w:sz="4" w:space="0" w:color="auto"/>
              <w:right w:val="nil"/>
            </w:tcBorders>
            <w:shd w:val="clear" w:color="auto" w:fill="auto"/>
            <w:vAlign w:val="center"/>
          </w:tcPr>
          <w:p w14:paraId="3EE7BFD7" w14:textId="77777777" w:rsidR="000D4EE4" w:rsidRPr="003E006C" w:rsidRDefault="000D4EE4" w:rsidP="00A067C6">
            <w:pPr>
              <w:spacing w:after="0" w:line="240" w:lineRule="auto"/>
              <w:jc w:val="right"/>
              <w:rPr>
                <w:rFonts w:ascii="Times New Roman" w:hAnsi="Times New Roman" w:cs="Times New Roman"/>
                <w:sz w:val="16"/>
                <w:szCs w:val="16"/>
              </w:rPr>
            </w:pPr>
            <w:r w:rsidRPr="003E006C">
              <w:rPr>
                <w:rFonts w:ascii="Times New Roman" w:hAnsi="Times New Roman" w:cs="Times New Roman"/>
                <w:sz w:val="16"/>
                <w:szCs w:val="16"/>
              </w:rPr>
              <w:t> </w:t>
            </w:r>
          </w:p>
        </w:tc>
        <w:tc>
          <w:tcPr>
            <w:tcW w:w="488" w:type="pct"/>
            <w:tcBorders>
              <w:left w:val="nil"/>
              <w:bottom w:val="single" w:sz="4" w:space="0" w:color="auto"/>
              <w:right w:val="nil"/>
            </w:tcBorders>
            <w:shd w:val="clear" w:color="auto" w:fill="auto"/>
            <w:vAlign w:val="center"/>
          </w:tcPr>
          <w:p w14:paraId="5BB7832E"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430" w:type="pct"/>
            <w:tcBorders>
              <w:left w:val="nil"/>
              <w:bottom w:val="single" w:sz="4" w:space="0" w:color="auto"/>
              <w:right w:val="nil"/>
            </w:tcBorders>
            <w:shd w:val="clear" w:color="auto" w:fill="auto"/>
            <w:vAlign w:val="center"/>
          </w:tcPr>
          <w:p w14:paraId="2A306C7B"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4" w:space="0" w:color="auto"/>
              <w:right w:val="nil"/>
            </w:tcBorders>
            <w:shd w:val="clear" w:color="auto" w:fill="auto"/>
            <w:vAlign w:val="center"/>
          </w:tcPr>
          <w:p w14:paraId="1EBE6C53"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4" w:space="0" w:color="auto"/>
              <w:right w:val="nil"/>
            </w:tcBorders>
            <w:shd w:val="clear" w:color="auto" w:fill="auto"/>
            <w:vAlign w:val="center"/>
          </w:tcPr>
          <w:p w14:paraId="0A4E6421"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21" w:type="pct"/>
            <w:tcBorders>
              <w:left w:val="nil"/>
              <w:bottom w:val="single" w:sz="4" w:space="0" w:color="auto"/>
              <w:right w:val="nil"/>
            </w:tcBorders>
            <w:shd w:val="clear" w:color="auto" w:fill="auto"/>
            <w:vAlign w:val="center"/>
          </w:tcPr>
          <w:p w14:paraId="7C63ED66" w14:textId="77777777" w:rsidR="000D4EE4" w:rsidRPr="006A34D8" w:rsidRDefault="000D4EE4" w:rsidP="00A067C6">
            <w:pPr>
              <w:spacing w:after="0" w:line="240" w:lineRule="auto"/>
              <w:jc w:val="right"/>
              <w:rPr>
                <w:rFonts w:ascii="Times New Roman" w:hAnsi="Times New Roman" w:cs="Times New Roman"/>
                <w:sz w:val="16"/>
                <w:szCs w:val="16"/>
              </w:rPr>
            </w:pPr>
            <w:r w:rsidRPr="006A34D8">
              <w:rPr>
                <w:rFonts w:ascii="Times New Roman" w:hAnsi="Times New Roman" w:cs="Times New Roman"/>
                <w:sz w:val="16"/>
                <w:szCs w:val="16"/>
              </w:rPr>
              <w:t> </w:t>
            </w:r>
          </w:p>
        </w:tc>
        <w:tc>
          <w:tcPr>
            <w:tcW w:w="518" w:type="pct"/>
            <w:tcBorders>
              <w:left w:val="nil"/>
              <w:bottom w:val="single" w:sz="4" w:space="0" w:color="auto"/>
              <w:right w:val="nil"/>
            </w:tcBorders>
            <w:shd w:val="clear" w:color="auto" w:fill="auto"/>
            <w:vAlign w:val="center"/>
          </w:tcPr>
          <w:p w14:paraId="209750BA" w14:textId="0E2ECEB1" w:rsidR="000D4EE4" w:rsidRPr="00A067C6" w:rsidRDefault="000D4EE4" w:rsidP="00A067C6">
            <w:pPr>
              <w:spacing w:after="0" w:line="240" w:lineRule="auto"/>
              <w:jc w:val="right"/>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w:t>
            </w:r>
            <w:r w:rsidRPr="00A067C6">
              <w:rPr>
                <w:rFonts w:ascii="Times New Roman" w:eastAsia="Times New Roman" w:hAnsi="Times New Roman" w:cs="Times New Roman"/>
                <w:bCs/>
                <w:kern w:val="0"/>
                <w:sz w:val="16"/>
                <w:szCs w:val="16"/>
                <w:lang w:val="en-US" w:eastAsia="uk-UA"/>
              </w:rPr>
              <w:t>193 943</w:t>
            </w:r>
            <w:r>
              <w:rPr>
                <w:rFonts w:ascii="Times New Roman" w:eastAsia="Times New Roman" w:hAnsi="Times New Roman" w:cs="Times New Roman"/>
                <w:bCs/>
                <w:kern w:val="0"/>
                <w:sz w:val="16"/>
                <w:szCs w:val="16"/>
                <w:lang w:eastAsia="uk-UA"/>
              </w:rPr>
              <w:t>)</w:t>
            </w:r>
          </w:p>
        </w:tc>
      </w:tr>
      <w:tr w:rsidR="000D4EE4" w:rsidRPr="000D4EE4" w14:paraId="2922FE94" w14:textId="77777777" w:rsidTr="00A067C6">
        <w:trPr>
          <w:trHeight w:val="230"/>
        </w:trPr>
        <w:tc>
          <w:tcPr>
            <w:tcW w:w="1028" w:type="pct"/>
            <w:tcBorders>
              <w:top w:val="single" w:sz="4" w:space="0" w:color="auto"/>
              <w:left w:val="nil"/>
              <w:bottom w:val="single" w:sz="4" w:space="0" w:color="auto"/>
              <w:right w:val="nil"/>
            </w:tcBorders>
            <w:shd w:val="clear" w:color="auto" w:fill="auto"/>
            <w:vAlign w:val="center"/>
          </w:tcPr>
          <w:p w14:paraId="7D1F8225"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Всього, залишки за страховими контрактами</w:t>
            </w:r>
          </w:p>
        </w:tc>
        <w:tc>
          <w:tcPr>
            <w:tcW w:w="556" w:type="pct"/>
            <w:tcBorders>
              <w:top w:val="single" w:sz="4" w:space="0" w:color="auto"/>
              <w:left w:val="nil"/>
              <w:bottom w:val="single" w:sz="4" w:space="0" w:color="auto"/>
              <w:right w:val="nil"/>
            </w:tcBorders>
            <w:shd w:val="clear" w:color="auto" w:fill="auto"/>
            <w:vAlign w:val="center"/>
          </w:tcPr>
          <w:p w14:paraId="3CD0D155" w14:textId="6B257598" w:rsidR="000D4EE4" w:rsidRPr="00A067C6" w:rsidRDefault="000D4EE4" w:rsidP="00A067C6">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Pr="000D4EE4">
              <w:rPr>
                <w:rFonts w:ascii="Times New Roman" w:eastAsia="Times New Roman" w:hAnsi="Times New Roman" w:cs="Times New Roman"/>
                <w:b/>
                <w:bCs/>
                <w:kern w:val="0"/>
                <w:sz w:val="16"/>
                <w:szCs w:val="16"/>
                <w:lang w:val="en-US" w:eastAsia="uk-UA"/>
              </w:rPr>
              <w:t>191 810</w:t>
            </w:r>
            <w:r>
              <w:rPr>
                <w:rFonts w:ascii="Times New Roman" w:eastAsia="Times New Roman" w:hAnsi="Times New Roman" w:cs="Times New Roman"/>
                <w:b/>
                <w:bCs/>
                <w:kern w:val="0"/>
                <w:sz w:val="16"/>
                <w:szCs w:val="16"/>
                <w:lang w:eastAsia="uk-UA"/>
              </w:rPr>
              <w:t>)</w:t>
            </w:r>
          </w:p>
        </w:tc>
        <w:tc>
          <w:tcPr>
            <w:tcW w:w="417" w:type="pct"/>
            <w:tcBorders>
              <w:top w:val="single" w:sz="4" w:space="0" w:color="auto"/>
              <w:left w:val="nil"/>
              <w:bottom w:val="single" w:sz="4" w:space="0" w:color="auto"/>
              <w:right w:val="nil"/>
            </w:tcBorders>
            <w:shd w:val="clear" w:color="auto" w:fill="auto"/>
            <w:vAlign w:val="center"/>
          </w:tcPr>
          <w:p w14:paraId="31FB8884" w14:textId="2F49D153"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top w:val="single" w:sz="4" w:space="0" w:color="auto"/>
              <w:left w:val="nil"/>
              <w:bottom w:val="single" w:sz="4" w:space="0" w:color="auto"/>
              <w:right w:val="nil"/>
            </w:tcBorders>
            <w:shd w:val="clear" w:color="auto" w:fill="auto"/>
            <w:vAlign w:val="center"/>
          </w:tcPr>
          <w:p w14:paraId="19B0F33E" w14:textId="3DF02C94"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top w:val="single" w:sz="4" w:space="0" w:color="auto"/>
              <w:left w:val="nil"/>
              <w:bottom w:val="single" w:sz="4" w:space="0" w:color="auto"/>
              <w:right w:val="nil"/>
            </w:tcBorders>
            <w:shd w:val="clear" w:color="auto" w:fill="auto"/>
            <w:vAlign w:val="center"/>
          </w:tcPr>
          <w:p w14:paraId="34704959" w14:textId="41EAF1EC"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4" w:space="0" w:color="auto"/>
              <w:right w:val="nil"/>
            </w:tcBorders>
            <w:shd w:val="clear" w:color="auto" w:fill="auto"/>
            <w:vAlign w:val="center"/>
          </w:tcPr>
          <w:p w14:paraId="52BA9B2C" w14:textId="6D4FC180"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4" w:space="0" w:color="auto"/>
              <w:right w:val="nil"/>
            </w:tcBorders>
            <w:shd w:val="clear" w:color="auto" w:fill="auto"/>
            <w:vAlign w:val="center"/>
          </w:tcPr>
          <w:p w14:paraId="5BDFB788" w14:textId="27BF3261"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4" w:space="0" w:color="auto"/>
              <w:right w:val="nil"/>
            </w:tcBorders>
            <w:shd w:val="clear" w:color="auto" w:fill="auto"/>
            <w:vAlign w:val="center"/>
          </w:tcPr>
          <w:p w14:paraId="3090C05D" w14:textId="6CFC75D9"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top w:val="single" w:sz="4" w:space="0" w:color="auto"/>
              <w:left w:val="nil"/>
              <w:bottom w:val="single" w:sz="4" w:space="0" w:color="auto"/>
              <w:right w:val="nil"/>
            </w:tcBorders>
            <w:shd w:val="clear" w:color="auto" w:fill="auto"/>
            <w:vAlign w:val="center"/>
          </w:tcPr>
          <w:p w14:paraId="3C306F1A" w14:textId="54844C7A" w:rsidR="000D4EE4" w:rsidRPr="00A067C6" w:rsidRDefault="000D4EE4" w:rsidP="00A067C6">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Pr="000D4EE4">
              <w:rPr>
                <w:rFonts w:ascii="Times New Roman" w:eastAsia="Times New Roman" w:hAnsi="Times New Roman" w:cs="Times New Roman"/>
                <w:b/>
                <w:bCs/>
                <w:kern w:val="0"/>
                <w:sz w:val="16"/>
                <w:szCs w:val="16"/>
                <w:lang w:val="en-US" w:eastAsia="uk-UA"/>
              </w:rPr>
              <w:t>191 810</w:t>
            </w:r>
            <w:r>
              <w:rPr>
                <w:rFonts w:ascii="Times New Roman" w:eastAsia="Times New Roman" w:hAnsi="Times New Roman" w:cs="Times New Roman"/>
                <w:b/>
                <w:bCs/>
                <w:kern w:val="0"/>
                <w:sz w:val="16"/>
                <w:szCs w:val="16"/>
                <w:lang w:eastAsia="uk-UA"/>
              </w:rPr>
              <w:t>)</w:t>
            </w:r>
          </w:p>
        </w:tc>
      </w:tr>
      <w:tr w:rsidR="000D4EE4" w:rsidRPr="000D4EE4" w14:paraId="4AF8A52A" w14:textId="77777777" w:rsidTr="00A067C6">
        <w:trPr>
          <w:trHeight w:val="230"/>
        </w:trPr>
        <w:tc>
          <w:tcPr>
            <w:tcW w:w="1028" w:type="pct"/>
            <w:tcBorders>
              <w:top w:val="single" w:sz="4" w:space="0" w:color="auto"/>
              <w:left w:val="nil"/>
              <w:bottom w:val="single" w:sz="8" w:space="0" w:color="auto"/>
              <w:right w:val="nil"/>
            </w:tcBorders>
            <w:shd w:val="clear" w:color="auto" w:fill="auto"/>
            <w:vAlign w:val="center"/>
          </w:tcPr>
          <w:p w14:paraId="3E8D4E34" w14:textId="77777777" w:rsidR="000D4EE4" w:rsidRPr="000D4EE4" w:rsidRDefault="000D4EE4" w:rsidP="000D4EE4">
            <w:pPr>
              <w:spacing w:after="0" w:line="240" w:lineRule="auto"/>
              <w:rPr>
                <w:rFonts w:ascii="Times New Roman" w:eastAsia="Times New Roman" w:hAnsi="Times New Roman" w:cs="Times New Roman"/>
                <w:b/>
                <w:bCs/>
                <w:kern w:val="0"/>
                <w:sz w:val="16"/>
                <w:szCs w:val="16"/>
                <w:lang w:eastAsia="uk-UA"/>
              </w:rPr>
            </w:pPr>
            <w:r w:rsidRPr="000D4EE4">
              <w:rPr>
                <w:rFonts w:ascii="Times New Roman" w:eastAsia="Times New Roman" w:hAnsi="Times New Roman" w:cs="Times New Roman"/>
                <w:b/>
                <w:bCs/>
                <w:kern w:val="0"/>
                <w:sz w:val="16"/>
                <w:szCs w:val="16"/>
                <w:lang w:eastAsia="uk-UA"/>
              </w:rPr>
              <w:t>Чисті дисконтовані грошові потоки</w:t>
            </w:r>
          </w:p>
        </w:tc>
        <w:tc>
          <w:tcPr>
            <w:tcW w:w="556" w:type="pct"/>
            <w:tcBorders>
              <w:top w:val="single" w:sz="4" w:space="0" w:color="auto"/>
              <w:left w:val="nil"/>
              <w:bottom w:val="single" w:sz="8" w:space="0" w:color="auto"/>
              <w:right w:val="nil"/>
            </w:tcBorders>
            <w:shd w:val="clear" w:color="auto" w:fill="auto"/>
            <w:vAlign w:val="center"/>
          </w:tcPr>
          <w:p w14:paraId="4DFE03F2" w14:textId="3EE78A0F" w:rsidR="000D4EE4" w:rsidRPr="00A067C6" w:rsidRDefault="000D4EE4" w:rsidP="00A067C6">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Pr="000D4EE4">
              <w:rPr>
                <w:rFonts w:ascii="Times New Roman" w:eastAsia="Times New Roman" w:hAnsi="Times New Roman" w:cs="Times New Roman"/>
                <w:b/>
                <w:bCs/>
                <w:kern w:val="0"/>
                <w:sz w:val="16"/>
                <w:szCs w:val="16"/>
                <w:lang w:val="en-US" w:eastAsia="uk-UA"/>
              </w:rPr>
              <w:t>72 936</w:t>
            </w:r>
            <w:r>
              <w:rPr>
                <w:rFonts w:ascii="Times New Roman" w:eastAsia="Times New Roman" w:hAnsi="Times New Roman" w:cs="Times New Roman"/>
                <w:b/>
                <w:bCs/>
                <w:kern w:val="0"/>
                <w:sz w:val="16"/>
                <w:szCs w:val="16"/>
                <w:lang w:eastAsia="uk-UA"/>
              </w:rPr>
              <w:t>)</w:t>
            </w:r>
          </w:p>
        </w:tc>
        <w:tc>
          <w:tcPr>
            <w:tcW w:w="417" w:type="pct"/>
            <w:tcBorders>
              <w:top w:val="single" w:sz="4" w:space="0" w:color="auto"/>
              <w:left w:val="nil"/>
              <w:bottom w:val="single" w:sz="8" w:space="0" w:color="auto"/>
              <w:right w:val="nil"/>
            </w:tcBorders>
            <w:shd w:val="clear" w:color="auto" w:fill="auto"/>
            <w:vAlign w:val="center"/>
          </w:tcPr>
          <w:p w14:paraId="24EA39B3" w14:textId="2C41F208" w:rsidR="000D4EE4" w:rsidRPr="000D4EE4" w:rsidRDefault="000D4EE4" w:rsidP="00A067C6">
            <w:pPr>
              <w:spacing w:after="0" w:line="240" w:lineRule="auto"/>
              <w:jc w:val="right"/>
              <w:rPr>
                <w:rFonts w:ascii="Times New Roman" w:hAnsi="Times New Roman" w:cs="Times New Roman"/>
                <w:sz w:val="16"/>
                <w:szCs w:val="16"/>
              </w:rPr>
            </w:pPr>
          </w:p>
        </w:tc>
        <w:tc>
          <w:tcPr>
            <w:tcW w:w="488" w:type="pct"/>
            <w:tcBorders>
              <w:top w:val="single" w:sz="4" w:space="0" w:color="auto"/>
              <w:left w:val="nil"/>
              <w:bottom w:val="single" w:sz="8" w:space="0" w:color="auto"/>
              <w:right w:val="nil"/>
            </w:tcBorders>
            <w:shd w:val="clear" w:color="auto" w:fill="auto"/>
            <w:vAlign w:val="center"/>
          </w:tcPr>
          <w:p w14:paraId="48B45940" w14:textId="78EEDB78" w:rsidR="000D4EE4" w:rsidRPr="000D4EE4" w:rsidRDefault="000D4EE4" w:rsidP="00A067C6">
            <w:pPr>
              <w:spacing w:after="0" w:line="240" w:lineRule="auto"/>
              <w:jc w:val="right"/>
              <w:rPr>
                <w:rFonts w:ascii="Times New Roman" w:hAnsi="Times New Roman" w:cs="Times New Roman"/>
                <w:sz w:val="16"/>
                <w:szCs w:val="16"/>
              </w:rPr>
            </w:pPr>
          </w:p>
        </w:tc>
        <w:tc>
          <w:tcPr>
            <w:tcW w:w="430" w:type="pct"/>
            <w:tcBorders>
              <w:top w:val="single" w:sz="4" w:space="0" w:color="auto"/>
              <w:left w:val="nil"/>
              <w:bottom w:val="single" w:sz="8" w:space="0" w:color="auto"/>
              <w:right w:val="nil"/>
            </w:tcBorders>
            <w:shd w:val="clear" w:color="auto" w:fill="auto"/>
            <w:vAlign w:val="center"/>
          </w:tcPr>
          <w:p w14:paraId="49D0C231" w14:textId="7E667E21"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8" w:space="0" w:color="auto"/>
              <w:right w:val="nil"/>
            </w:tcBorders>
            <w:shd w:val="clear" w:color="auto" w:fill="auto"/>
            <w:vAlign w:val="center"/>
          </w:tcPr>
          <w:p w14:paraId="68B6B8C0" w14:textId="3D01BBCA"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8" w:space="0" w:color="auto"/>
              <w:right w:val="nil"/>
            </w:tcBorders>
            <w:shd w:val="clear" w:color="auto" w:fill="auto"/>
            <w:vAlign w:val="center"/>
          </w:tcPr>
          <w:p w14:paraId="44DA8D9E" w14:textId="068DFB58" w:rsidR="000D4EE4" w:rsidRPr="000D4EE4" w:rsidRDefault="000D4EE4" w:rsidP="00A067C6">
            <w:pPr>
              <w:spacing w:after="0" w:line="240" w:lineRule="auto"/>
              <w:jc w:val="right"/>
              <w:rPr>
                <w:rFonts w:ascii="Times New Roman" w:hAnsi="Times New Roman" w:cs="Times New Roman"/>
                <w:sz w:val="16"/>
                <w:szCs w:val="16"/>
              </w:rPr>
            </w:pPr>
          </w:p>
        </w:tc>
        <w:tc>
          <w:tcPr>
            <w:tcW w:w="521" w:type="pct"/>
            <w:tcBorders>
              <w:top w:val="single" w:sz="4" w:space="0" w:color="auto"/>
              <w:left w:val="nil"/>
              <w:bottom w:val="single" w:sz="8" w:space="0" w:color="auto"/>
              <w:right w:val="nil"/>
            </w:tcBorders>
            <w:shd w:val="clear" w:color="auto" w:fill="auto"/>
            <w:vAlign w:val="center"/>
          </w:tcPr>
          <w:p w14:paraId="0F77C782" w14:textId="0FF012F9" w:rsidR="000D4EE4" w:rsidRPr="000D4EE4" w:rsidRDefault="000D4EE4" w:rsidP="00A067C6">
            <w:pPr>
              <w:spacing w:after="0" w:line="240" w:lineRule="auto"/>
              <w:jc w:val="right"/>
              <w:rPr>
                <w:rFonts w:ascii="Times New Roman" w:hAnsi="Times New Roman" w:cs="Times New Roman"/>
                <w:sz w:val="16"/>
                <w:szCs w:val="16"/>
              </w:rPr>
            </w:pPr>
          </w:p>
        </w:tc>
        <w:tc>
          <w:tcPr>
            <w:tcW w:w="518" w:type="pct"/>
            <w:tcBorders>
              <w:top w:val="single" w:sz="4" w:space="0" w:color="auto"/>
              <w:left w:val="nil"/>
              <w:bottom w:val="single" w:sz="8" w:space="0" w:color="auto"/>
              <w:right w:val="nil"/>
            </w:tcBorders>
            <w:shd w:val="clear" w:color="auto" w:fill="auto"/>
            <w:vAlign w:val="center"/>
          </w:tcPr>
          <w:p w14:paraId="012D894B" w14:textId="36BCEBBC" w:rsidR="000D4EE4" w:rsidRPr="00A067C6" w:rsidRDefault="000D4EE4" w:rsidP="00A067C6">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w:t>
            </w:r>
            <w:r w:rsidRPr="000D4EE4">
              <w:rPr>
                <w:rFonts w:ascii="Times New Roman" w:eastAsia="Times New Roman" w:hAnsi="Times New Roman" w:cs="Times New Roman"/>
                <w:b/>
                <w:bCs/>
                <w:kern w:val="0"/>
                <w:sz w:val="16"/>
                <w:szCs w:val="16"/>
                <w:lang w:val="en-US" w:eastAsia="uk-UA"/>
              </w:rPr>
              <w:t>72 936</w:t>
            </w:r>
            <w:r>
              <w:rPr>
                <w:rFonts w:ascii="Times New Roman" w:eastAsia="Times New Roman" w:hAnsi="Times New Roman" w:cs="Times New Roman"/>
                <w:b/>
                <w:bCs/>
                <w:kern w:val="0"/>
                <w:sz w:val="16"/>
                <w:szCs w:val="16"/>
                <w:lang w:eastAsia="uk-UA"/>
              </w:rPr>
              <w:t>)</w:t>
            </w:r>
          </w:p>
        </w:tc>
      </w:tr>
    </w:tbl>
    <w:p w14:paraId="7899A966" w14:textId="77777777" w:rsidR="005B2BA6" w:rsidRPr="00422CA9" w:rsidRDefault="005B2BA6" w:rsidP="000169A5">
      <w:pPr>
        <w:spacing w:before="180" w:after="180" w:line="276" w:lineRule="auto"/>
        <w:rPr>
          <w:rFonts w:ascii="Times New Roman" w:hAnsi="Times New Roman" w:cs="Times New Roman"/>
          <w:iCs/>
          <w:sz w:val="20"/>
          <w:szCs w:val="20"/>
          <w:highlight w:val="yellow"/>
        </w:rPr>
      </w:pPr>
    </w:p>
    <w:p w14:paraId="244AF7E6" w14:textId="31B49A8C" w:rsidR="008748D8" w:rsidRPr="00422CA9" w:rsidRDefault="008748D8" w:rsidP="000169A5">
      <w:pPr>
        <w:spacing w:before="180" w:after="180" w:line="276" w:lineRule="auto"/>
        <w:rPr>
          <w:rFonts w:ascii="Times New Roman" w:hAnsi="Times New Roman" w:cs="Times New Roman"/>
          <w:iCs/>
          <w:sz w:val="20"/>
          <w:szCs w:val="20"/>
        </w:rPr>
      </w:pPr>
      <w:r w:rsidRPr="00422CA9">
        <w:rPr>
          <w:rFonts w:ascii="Times New Roman" w:hAnsi="Times New Roman" w:cs="Times New Roman"/>
          <w:iCs/>
          <w:sz w:val="20"/>
          <w:szCs w:val="20"/>
        </w:rPr>
        <w:t>Інші фінансові активи та зобов’язання</w:t>
      </w:r>
    </w:p>
    <w:tbl>
      <w:tblPr>
        <w:tblW w:w="5000" w:type="pct"/>
        <w:tblLook w:val="04A0" w:firstRow="1" w:lastRow="0" w:firstColumn="1" w:lastColumn="0" w:noHBand="0" w:noVBand="1"/>
      </w:tblPr>
      <w:tblGrid>
        <w:gridCol w:w="1757"/>
        <w:gridCol w:w="1126"/>
        <w:gridCol w:w="1126"/>
        <w:gridCol w:w="1126"/>
        <w:gridCol w:w="1126"/>
        <w:gridCol w:w="1126"/>
        <w:gridCol w:w="1126"/>
        <w:gridCol w:w="1126"/>
      </w:tblGrid>
      <w:tr w:rsidR="009E2417" w:rsidRPr="00422CA9" w14:paraId="250ADC14" w14:textId="77777777" w:rsidTr="00A067C6">
        <w:trPr>
          <w:trHeight w:val="255"/>
        </w:trPr>
        <w:tc>
          <w:tcPr>
            <w:tcW w:w="911" w:type="pct"/>
            <w:tcBorders>
              <w:top w:val="single" w:sz="8" w:space="0" w:color="auto"/>
              <w:left w:val="nil"/>
              <w:bottom w:val="single" w:sz="8" w:space="0" w:color="auto"/>
              <w:right w:val="nil"/>
            </w:tcBorders>
            <w:shd w:val="clear" w:color="auto" w:fill="auto"/>
            <w:vAlign w:val="center"/>
            <w:hideMark/>
          </w:tcPr>
          <w:p w14:paraId="6B14F863" w14:textId="77777777" w:rsidR="009E2417" w:rsidRPr="00422CA9" w:rsidRDefault="009E2417" w:rsidP="009E2417">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 грудня 2023</w:t>
            </w:r>
          </w:p>
        </w:tc>
        <w:tc>
          <w:tcPr>
            <w:tcW w:w="584" w:type="pct"/>
            <w:tcBorders>
              <w:top w:val="single" w:sz="8" w:space="0" w:color="auto"/>
              <w:left w:val="nil"/>
              <w:bottom w:val="single" w:sz="8" w:space="0" w:color="auto"/>
              <w:right w:val="nil"/>
            </w:tcBorders>
            <w:shd w:val="clear" w:color="auto" w:fill="auto"/>
            <w:vAlign w:val="center"/>
            <w:hideMark/>
          </w:tcPr>
          <w:p w14:paraId="1E89D2E5"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w:t>
            </w:r>
          </w:p>
        </w:tc>
        <w:tc>
          <w:tcPr>
            <w:tcW w:w="584" w:type="pct"/>
            <w:tcBorders>
              <w:top w:val="single" w:sz="8" w:space="0" w:color="auto"/>
              <w:left w:val="nil"/>
              <w:bottom w:val="single" w:sz="8" w:space="0" w:color="auto"/>
              <w:right w:val="nil"/>
            </w:tcBorders>
            <w:shd w:val="clear" w:color="auto" w:fill="auto"/>
            <w:vAlign w:val="center"/>
            <w:hideMark/>
          </w:tcPr>
          <w:p w14:paraId="286C6872"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w:t>
            </w:r>
          </w:p>
        </w:tc>
        <w:tc>
          <w:tcPr>
            <w:tcW w:w="584" w:type="pct"/>
            <w:tcBorders>
              <w:top w:val="single" w:sz="8" w:space="0" w:color="auto"/>
              <w:left w:val="nil"/>
              <w:bottom w:val="single" w:sz="8" w:space="0" w:color="auto"/>
              <w:right w:val="nil"/>
            </w:tcBorders>
            <w:shd w:val="clear" w:color="auto" w:fill="auto"/>
            <w:vAlign w:val="center"/>
            <w:hideMark/>
          </w:tcPr>
          <w:p w14:paraId="61EF9B4E"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w:t>
            </w:r>
          </w:p>
        </w:tc>
        <w:tc>
          <w:tcPr>
            <w:tcW w:w="584" w:type="pct"/>
            <w:tcBorders>
              <w:top w:val="single" w:sz="8" w:space="0" w:color="auto"/>
              <w:left w:val="nil"/>
              <w:bottom w:val="single" w:sz="8" w:space="0" w:color="auto"/>
              <w:right w:val="nil"/>
            </w:tcBorders>
            <w:shd w:val="clear" w:color="auto" w:fill="auto"/>
            <w:vAlign w:val="center"/>
            <w:hideMark/>
          </w:tcPr>
          <w:p w14:paraId="4025DA86"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4</w:t>
            </w:r>
          </w:p>
        </w:tc>
        <w:tc>
          <w:tcPr>
            <w:tcW w:w="584" w:type="pct"/>
            <w:tcBorders>
              <w:top w:val="single" w:sz="8" w:space="0" w:color="auto"/>
              <w:left w:val="nil"/>
              <w:bottom w:val="single" w:sz="8" w:space="0" w:color="auto"/>
              <w:right w:val="nil"/>
            </w:tcBorders>
            <w:shd w:val="clear" w:color="auto" w:fill="auto"/>
            <w:vAlign w:val="center"/>
            <w:hideMark/>
          </w:tcPr>
          <w:p w14:paraId="073D22B2"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5</w:t>
            </w:r>
          </w:p>
        </w:tc>
        <w:tc>
          <w:tcPr>
            <w:tcW w:w="584" w:type="pct"/>
            <w:tcBorders>
              <w:top w:val="single" w:sz="8" w:space="0" w:color="auto"/>
              <w:left w:val="nil"/>
              <w:bottom w:val="single" w:sz="8" w:space="0" w:color="auto"/>
              <w:right w:val="nil"/>
            </w:tcBorders>
            <w:shd w:val="clear" w:color="auto" w:fill="auto"/>
            <w:vAlign w:val="center"/>
            <w:hideMark/>
          </w:tcPr>
          <w:p w14:paraId="4F68BC3D"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6–10</w:t>
            </w:r>
          </w:p>
        </w:tc>
        <w:tc>
          <w:tcPr>
            <w:tcW w:w="584" w:type="pct"/>
            <w:tcBorders>
              <w:top w:val="single" w:sz="8" w:space="0" w:color="auto"/>
              <w:left w:val="nil"/>
              <w:bottom w:val="single" w:sz="8" w:space="0" w:color="auto"/>
              <w:right w:val="nil"/>
            </w:tcBorders>
            <w:shd w:val="clear" w:color="auto" w:fill="auto"/>
            <w:vAlign w:val="center"/>
            <w:hideMark/>
          </w:tcPr>
          <w:p w14:paraId="000A4522"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E2417" w:rsidRPr="00422CA9" w14:paraId="7E34FB70" w14:textId="77777777" w:rsidTr="00A067C6">
        <w:trPr>
          <w:trHeight w:val="285"/>
        </w:trPr>
        <w:tc>
          <w:tcPr>
            <w:tcW w:w="911" w:type="pct"/>
            <w:tcBorders>
              <w:top w:val="nil"/>
              <w:left w:val="nil"/>
              <w:bottom w:val="nil"/>
              <w:right w:val="nil"/>
            </w:tcBorders>
            <w:shd w:val="clear" w:color="auto" w:fill="auto"/>
            <w:vAlign w:val="center"/>
            <w:hideMark/>
          </w:tcPr>
          <w:p w14:paraId="2CA9C3FC" w14:textId="51FB461E" w:rsidR="009E2417" w:rsidRPr="00422CA9" w:rsidRDefault="009E2417" w:rsidP="009E2417">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Активи </w:t>
            </w:r>
            <w:r w:rsidR="005D6301" w:rsidRPr="00422CA9">
              <w:rPr>
                <w:rFonts w:ascii="Times New Roman" w:eastAsia="Times New Roman" w:hAnsi="Times New Roman" w:cs="Times New Roman"/>
                <w:b/>
                <w:bCs/>
                <w:kern w:val="0"/>
                <w:sz w:val="16"/>
                <w:szCs w:val="16"/>
                <w:vertAlign w:val="superscript"/>
                <w:lang w:eastAsia="uk-UA"/>
              </w:rPr>
              <w:t>(</w:t>
            </w:r>
          </w:p>
        </w:tc>
        <w:tc>
          <w:tcPr>
            <w:tcW w:w="584" w:type="pct"/>
            <w:tcBorders>
              <w:top w:val="nil"/>
              <w:left w:val="nil"/>
              <w:bottom w:val="nil"/>
              <w:right w:val="nil"/>
            </w:tcBorders>
            <w:shd w:val="clear" w:color="auto" w:fill="auto"/>
            <w:vAlign w:val="center"/>
            <w:hideMark/>
          </w:tcPr>
          <w:p w14:paraId="07D05E1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5FB5322D"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4552C23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12F07D1D"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2EFC749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2610868A"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630627E2"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r>
      <w:tr w:rsidR="009E2417" w:rsidRPr="00422CA9" w14:paraId="59E382A0" w14:textId="77777777" w:rsidTr="00A067C6">
        <w:trPr>
          <w:trHeight w:val="386"/>
        </w:trPr>
        <w:tc>
          <w:tcPr>
            <w:tcW w:w="911" w:type="pct"/>
            <w:tcBorders>
              <w:top w:val="nil"/>
              <w:left w:val="nil"/>
              <w:bottom w:val="nil"/>
              <w:right w:val="nil"/>
            </w:tcBorders>
            <w:shd w:val="clear" w:color="auto" w:fill="auto"/>
            <w:vAlign w:val="center"/>
            <w:hideMark/>
          </w:tcPr>
          <w:p w14:paraId="519EFEEF"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 та їх еквіваленти</w:t>
            </w:r>
          </w:p>
        </w:tc>
        <w:tc>
          <w:tcPr>
            <w:tcW w:w="584" w:type="pct"/>
            <w:tcBorders>
              <w:top w:val="nil"/>
              <w:left w:val="nil"/>
              <w:bottom w:val="nil"/>
              <w:right w:val="nil"/>
            </w:tcBorders>
            <w:shd w:val="clear" w:color="auto" w:fill="auto"/>
            <w:vAlign w:val="center"/>
            <w:hideMark/>
          </w:tcPr>
          <w:p w14:paraId="5BA6EB6B"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7 821</w:t>
            </w:r>
          </w:p>
        </w:tc>
        <w:tc>
          <w:tcPr>
            <w:tcW w:w="584" w:type="pct"/>
            <w:tcBorders>
              <w:top w:val="nil"/>
              <w:left w:val="nil"/>
              <w:bottom w:val="nil"/>
              <w:right w:val="nil"/>
            </w:tcBorders>
            <w:shd w:val="clear" w:color="auto" w:fill="auto"/>
            <w:vAlign w:val="center"/>
            <w:hideMark/>
          </w:tcPr>
          <w:p w14:paraId="2DA2447C"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452A1001"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79B4D0B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28B84BA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413B4F03"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1B52FDE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7 821</w:t>
            </w:r>
          </w:p>
        </w:tc>
      </w:tr>
      <w:tr w:rsidR="009E2417" w:rsidRPr="00422CA9" w14:paraId="4F82CA4A" w14:textId="77777777" w:rsidTr="00491EFB">
        <w:trPr>
          <w:trHeight w:val="80"/>
        </w:trPr>
        <w:tc>
          <w:tcPr>
            <w:tcW w:w="911" w:type="pct"/>
            <w:tcBorders>
              <w:top w:val="nil"/>
              <w:left w:val="nil"/>
              <w:bottom w:val="nil"/>
              <w:right w:val="nil"/>
            </w:tcBorders>
            <w:shd w:val="clear" w:color="auto" w:fill="auto"/>
            <w:vAlign w:val="center"/>
            <w:hideMark/>
          </w:tcPr>
          <w:p w14:paraId="081709B2" w14:textId="0B09704A" w:rsidR="009E2417" w:rsidRPr="00422CA9" w:rsidRDefault="005D6301"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Корпоративні права</w:t>
            </w:r>
          </w:p>
        </w:tc>
        <w:tc>
          <w:tcPr>
            <w:tcW w:w="584" w:type="pct"/>
            <w:tcBorders>
              <w:top w:val="nil"/>
              <w:left w:val="nil"/>
              <w:bottom w:val="nil"/>
              <w:right w:val="nil"/>
            </w:tcBorders>
            <w:shd w:val="clear" w:color="auto" w:fill="auto"/>
            <w:vAlign w:val="center"/>
            <w:hideMark/>
          </w:tcPr>
          <w:p w14:paraId="76DBB5C5"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665</w:t>
            </w:r>
          </w:p>
        </w:tc>
        <w:tc>
          <w:tcPr>
            <w:tcW w:w="584" w:type="pct"/>
            <w:tcBorders>
              <w:top w:val="nil"/>
              <w:left w:val="nil"/>
              <w:bottom w:val="nil"/>
              <w:right w:val="nil"/>
            </w:tcBorders>
            <w:shd w:val="clear" w:color="auto" w:fill="auto"/>
            <w:vAlign w:val="center"/>
            <w:hideMark/>
          </w:tcPr>
          <w:p w14:paraId="65D94B0A"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5C209DDE"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6A552251"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5F126101"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5F204C9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75260B0C"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665</w:t>
            </w:r>
          </w:p>
        </w:tc>
      </w:tr>
      <w:tr w:rsidR="009E2417" w:rsidRPr="00422CA9" w14:paraId="7776C1B4" w14:textId="77777777" w:rsidTr="00A067C6">
        <w:trPr>
          <w:trHeight w:val="254"/>
        </w:trPr>
        <w:tc>
          <w:tcPr>
            <w:tcW w:w="911" w:type="pct"/>
            <w:tcBorders>
              <w:top w:val="nil"/>
              <w:left w:val="nil"/>
              <w:bottom w:val="nil"/>
              <w:right w:val="nil"/>
            </w:tcBorders>
            <w:shd w:val="clear" w:color="auto" w:fill="auto"/>
            <w:vAlign w:val="center"/>
            <w:hideMark/>
          </w:tcPr>
          <w:p w14:paraId="67974755"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боргові папери</w:t>
            </w:r>
          </w:p>
        </w:tc>
        <w:tc>
          <w:tcPr>
            <w:tcW w:w="584" w:type="pct"/>
            <w:tcBorders>
              <w:top w:val="nil"/>
              <w:left w:val="nil"/>
              <w:bottom w:val="nil"/>
              <w:right w:val="nil"/>
            </w:tcBorders>
            <w:shd w:val="clear" w:color="auto" w:fill="auto"/>
            <w:vAlign w:val="center"/>
            <w:hideMark/>
          </w:tcPr>
          <w:p w14:paraId="3198688A"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c>
          <w:tcPr>
            <w:tcW w:w="584" w:type="pct"/>
            <w:tcBorders>
              <w:top w:val="nil"/>
              <w:left w:val="nil"/>
              <w:bottom w:val="nil"/>
              <w:right w:val="nil"/>
            </w:tcBorders>
            <w:shd w:val="clear" w:color="auto" w:fill="auto"/>
            <w:vAlign w:val="center"/>
            <w:hideMark/>
          </w:tcPr>
          <w:p w14:paraId="3EEF35BF"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79EDC264"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314766A6"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1B39AC93"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0E9E34B5"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6658CB2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r>
      <w:tr w:rsidR="009E2417" w:rsidRPr="00422CA9" w14:paraId="0B659B99" w14:textId="77777777" w:rsidTr="00491EFB">
        <w:trPr>
          <w:trHeight w:val="80"/>
        </w:trPr>
        <w:tc>
          <w:tcPr>
            <w:tcW w:w="911" w:type="pct"/>
            <w:tcBorders>
              <w:top w:val="nil"/>
              <w:left w:val="nil"/>
              <w:bottom w:val="nil"/>
              <w:right w:val="nil"/>
            </w:tcBorders>
            <w:shd w:val="clear" w:color="auto" w:fill="auto"/>
            <w:vAlign w:val="center"/>
            <w:hideMark/>
          </w:tcPr>
          <w:p w14:paraId="21F2001E"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активи</w:t>
            </w:r>
          </w:p>
        </w:tc>
        <w:tc>
          <w:tcPr>
            <w:tcW w:w="584" w:type="pct"/>
            <w:tcBorders>
              <w:top w:val="nil"/>
              <w:left w:val="nil"/>
              <w:bottom w:val="nil"/>
              <w:right w:val="nil"/>
            </w:tcBorders>
            <w:shd w:val="clear" w:color="auto" w:fill="auto"/>
            <w:vAlign w:val="center"/>
            <w:hideMark/>
          </w:tcPr>
          <w:p w14:paraId="5BFB3DC3"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584" w:type="pct"/>
            <w:tcBorders>
              <w:top w:val="nil"/>
              <w:left w:val="nil"/>
              <w:bottom w:val="nil"/>
              <w:right w:val="nil"/>
            </w:tcBorders>
            <w:shd w:val="clear" w:color="auto" w:fill="auto"/>
            <w:vAlign w:val="center"/>
            <w:hideMark/>
          </w:tcPr>
          <w:p w14:paraId="507D4AE3"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71AED9A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5BDFD64B"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352CEF2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17DFD1A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007B0B1A"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r>
      <w:tr w:rsidR="009E2417" w:rsidRPr="00422CA9" w14:paraId="38BDA055" w14:textId="77777777" w:rsidTr="00A067C6">
        <w:trPr>
          <w:trHeight w:val="255"/>
        </w:trPr>
        <w:tc>
          <w:tcPr>
            <w:tcW w:w="911" w:type="pct"/>
            <w:tcBorders>
              <w:top w:val="single" w:sz="4" w:space="0" w:color="auto"/>
              <w:left w:val="nil"/>
              <w:bottom w:val="single" w:sz="4" w:space="0" w:color="auto"/>
              <w:right w:val="nil"/>
            </w:tcBorders>
            <w:shd w:val="clear" w:color="auto" w:fill="auto"/>
            <w:vAlign w:val="center"/>
            <w:hideMark/>
          </w:tcPr>
          <w:p w14:paraId="17A39B71"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hideMark/>
          </w:tcPr>
          <w:p w14:paraId="7A8F0528"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35 008</w:t>
            </w:r>
          </w:p>
        </w:tc>
        <w:tc>
          <w:tcPr>
            <w:tcW w:w="584" w:type="pct"/>
            <w:tcBorders>
              <w:top w:val="single" w:sz="4" w:space="0" w:color="auto"/>
              <w:left w:val="nil"/>
              <w:bottom w:val="single" w:sz="4" w:space="0" w:color="auto"/>
              <w:right w:val="nil"/>
            </w:tcBorders>
            <w:shd w:val="clear" w:color="auto" w:fill="auto"/>
            <w:vAlign w:val="center"/>
          </w:tcPr>
          <w:p w14:paraId="5BC5B7D4" w14:textId="10B340CD"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4B2A3A39" w14:textId="4EA0FA68"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2E08805D" w14:textId="555F9341"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17313998" w14:textId="1D68B7CA"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567B2C79" w14:textId="1EB83F7F"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hideMark/>
          </w:tcPr>
          <w:p w14:paraId="4E65F6E5"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35 008</w:t>
            </w:r>
          </w:p>
        </w:tc>
      </w:tr>
      <w:tr w:rsidR="009E2417" w:rsidRPr="00422CA9" w14:paraId="6D646595" w14:textId="77777777" w:rsidTr="00A067C6">
        <w:trPr>
          <w:trHeight w:val="252"/>
        </w:trPr>
        <w:tc>
          <w:tcPr>
            <w:tcW w:w="911" w:type="pct"/>
            <w:tcBorders>
              <w:top w:val="single" w:sz="4" w:space="0" w:color="auto"/>
              <w:left w:val="nil"/>
              <w:bottom w:val="nil"/>
              <w:right w:val="nil"/>
            </w:tcBorders>
            <w:shd w:val="clear" w:color="auto" w:fill="auto"/>
            <w:vAlign w:val="center"/>
            <w:hideMark/>
          </w:tcPr>
          <w:p w14:paraId="5DBCC15B" w14:textId="77777777" w:rsidR="009E2417" w:rsidRPr="00422CA9" w:rsidRDefault="009E2417" w:rsidP="009E2417">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584" w:type="pct"/>
            <w:tcBorders>
              <w:top w:val="single" w:sz="4" w:space="0" w:color="auto"/>
              <w:left w:val="nil"/>
              <w:bottom w:val="nil"/>
              <w:right w:val="nil"/>
            </w:tcBorders>
            <w:shd w:val="clear" w:color="auto" w:fill="auto"/>
            <w:vAlign w:val="center"/>
            <w:hideMark/>
          </w:tcPr>
          <w:p w14:paraId="2D52B027"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583C97D1"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279909FD"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3520F951"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4D095A10"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7AD0F625"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single" w:sz="4" w:space="0" w:color="auto"/>
              <w:left w:val="nil"/>
              <w:bottom w:val="nil"/>
              <w:right w:val="nil"/>
            </w:tcBorders>
            <w:shd w:val="clear" w:color="auto" w:fill="auto"/>
            <w:vAlign w:val="center"/>
            <w:hideMark/>
          </w:tcPr>
          <w:p w14:paraId="3D7FDD95"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0</w:t>
            </w:r>
          </w:p>
        </w:tc>
      </w:tr>
      <w:tr w:rsidR="009E2417" w:rsidRPr="00422CA9" w14:paraId="646B770F" w14:textId="77777777" w:rsidTr="00A067C6">
        <w:trPr>
          <w:trHeight w:val="226"/>
        </w:trPr>
        <w:tc>
          <w:tcPr>
            <w:tcW w:w="911" w:type="pct"/>
            <w:tcBorders>
              <w:top w:val="nil"/>
              <w:left w:val="nil"/>
              <w:bottom w:val="nil"/>
              <w:right w:val="nil"/>
            </w:tcBorders>
            <w:shd w:val="clear" w:color="auto" w:fill="auto"/>
            <w:vAlign w:val="center"/>
            <w:hideMark/>
          </w:tcPr>
          <w:p w14:paraId="3F99F7C5"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584" w:type="pct"/>
            <w:tcBorders>
              <w:top w:val="nil"/>
              <w:left w:val="nil"/>
              <w:bottom w:val="nil"/>
              <w:right w:val="nil"/>
            </w:tcBorders>
            <w:shd w:val="clear" w:color="auto" w:fill="auto"/>
            <w:vAlign w:val="center"/>
            <w:hideMark/>
          </w:tcPr>
          <w:p w14:paraId="10C3171D" w14:textId="77777777" w:rsidR="009E2417" w:rsidRPr="00422CA9" w:rsidRDefault="00C7752B" w:rsidP="009E2417">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9E2417" w:rsidRPr="00422CA9">
              <w:rPr>
                <w:rFonts w:ascii="Times New Roman" w:eastAsia="Times New Roman" w:hAnsi="Times New Roman" w:cs="Times New Roman"/>
                <w:kern w:val="0"/>
                <w:sz w:val="16"/>
                <w:szCs w:val="16"/>
                <w:lang w:eastAsia="uk-UA"/>
              </w:rPr>
              <w:t>10</w:t>
            </w:r>
            <w:r w:rsidRPr="00422CA9">
              <w:rPr>
                <w:rFonts w:ascii="Times New Roman" w:eastAsia="Times New Roman" w:hAnsi="Times New Roman" w:cs="Times New Roman"/>
                <w:kern w:val="0"/>
                <w:sz w:val="16"/>
                <w:szCs w:val="16"/>
                <w:lang w:eastAsia="uk-UA"/>
              </w:rPr>
              <w:t> </w:t>
            </w:r>
            <w:r w:rsidR="009E2417" w:rsidRPr="00422CA9">
              <w:rPr>
                <w:rFonts w:ascii="Times New Roman" w:eastAsia="Times New Roman" w:hAnsi="Times New Roman" w:cs="Times New Roman"/>
                <w:kern w:val="0"/>
                <w:sz w:val="16"/>
                <w:szCs w:val="16"/>
                <w:lang w:eastAsia="uk-UA"/>
              </w:rPr>
              <w:t>539</w:t>
            </w:r>
            <w:r w:rsidRPr="00422CA9">
              <w:rPr>
                <w:rFonts w:ascii="Times New Roman" w:eastAsia="Times New Roman" w:hAnsi="Times New Roman" w:cs="Times New Roman"/>
                <w:kern w:val="0"/>
                <w:sz w:val="16"/>
                <w:szCs w:val="16"/>
                <w:lang w:val="en-US" w:eastAsia="uk-UA"/>
              </w:rPr>
              <w:t>)</w:t>
            </w:r>
          </w:p>
        </w:tc>
        <w:tc>
          <w:tcPr>
            <w:tcW w:w="584" w:type="pct"/>
            <w:tcBorders>
              <w:top w:val="nil"/>
              <w:left w:val="nil"/>
              <w:bottom w:val="nil"/>
              <w:right w:val="nil"/>
            </w:tcBorders>
            <w:shd w:val="clear" w:color="auto" w:fill="auto"/>
            <w:vAlign w:val="center"/>
          </w:tcPr>
          <w:p w14:paraId="275A5F25"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5100DD57"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293836B6"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6C97B15E"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127C4768"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44CC15C1" w14:textId="77777777" w:rsidR="009E2417" w:rsidRPr="00422CA9" w:rsidRDefault="00C7752B" w:rsidP="009E2417">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9E2417" w:rsidRPr="00422CA9">
              <w:rPr>
                <w:rFonts w:ascii="Times New Roman" w:eastAsia="Times New Roman" w:hAnsi="Times New Roman" w:cs="Times New Roman"/>
                <w:kern w:val="0"/>
                <w:sz w:val="16"/>
                <w:szCs w:val="16"/>
                <w:lang w:eastAsia="uk-UA"/>
              </w:rPr>
              <w:t>10</w:t>
            </w:r>
            <w:r w:rsidRPr="00422CA9">
              <w:rPr>
                <w:rFonts w:ascii="Times New Roman" w:eastAsia="Times New Roman" w:hAnsi="Times New Roman" w:cs="Times New Roman"/>
                <w:kern w:val="0"/>
                <w:sz w:val="16"/>
                <w:szCs w:val="16"/>
                <w:lang w:eastAsia="uk-UA"/>
              </w:rPr>
              <w:t> </w:t>
            </w:r>
            <w:r w:rsidR="009E2417" w:rsidRPr="00422CA9">
              <w:rPr>
                <w:rFonts w:ascii="Times New Roman" w:eastAsia="Times New Roman" w:hAnsi="Times New Roman" w:cs="Times New Roman"/>
                <w:kern w:val="0"/>
                <w:sz w:val="16"/>
                <w:szCs w:val="16"/>
                <w:lang w:eastAsia="uk-UA"/>
              </w:rPr>
              <w:t>539</w:t>
            </w:r>
            <w:r w:rsidRPr="00422CA9">
              <w:rPr>
                <w:rFonts w:ascii="Times New Roman" w:eastAsia="Times New Roman" w:hAnsi="Times New Roman" w:cs="Times New Roman"/>
                <w:kern w:val="0"/>
                <w:sz w:val="16"/>
                <w:szCs w:val="16"/>
                <w:lang w:val="en-US" w:eastAsia="uk-UA"/>
              </w:rPr>
              <w:t>)</w:t>
            </w:r>
          </w:p>
        </w:tc>
      </w:tr>
      <w:tr w:rsidR="009E2417" w:rsidRPr="00422CA9" w14:paraId="10C53408" w14:textId="77777777" w:rsidTr="00A067C6">
        <w:trPr>
          <w:trHeight w:val="304"/>
        </w:trPr>
        <w:tc>
          <w:tcPr>
            <w:tcW w:w="911" w:type="pct"/>
            <w:tcBorders>
              <w:top w:val="nil"/>
              <w:left w:val="nil"/>
              <w:bottom w:val="nil"/>
              <w:right w:val="nil"/>
            </w:tcBorders>
            <w:shd w:val="clear" w:color="auto" w:fill="auto"/>
            <w:vAlign w:val="center"/>
            <w:hideMark/>
          </w:tcPr>
          <w:p w14:paraId="09C37483"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 оренди</w:t>
            </w:r>
          </w:p>
        </w:tc>
        <w:tc>
          <w:tcPr>
            <w:tcW w:w="584" w:type="pct"/>
            <w:tcBorders>
              <w:top w:val="nil"/>
              <w:left w:val="nil"/>
              <w:bottom w:val="nil"/>
              <w:right w:val="nil"/>
            </w:tcBorders>
            <w:shd w:val="clear" w:color="auto" w:fill="auto"/>
            <w:vAlign w:val="center"/>
            <w:hideMark/>
          </w:tcPr>
          <w:p w14:paraId="2A5974F2" w14:textId="77777777" w:rsidR="009E2417" w:rsidRPr="00422CA9" w:rsidRDefault="00C7752B" w:rsidP="009E2417">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9E2417"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eastAsia="uk-UA"/>
              </w:rPr>
              <w:t> </w:t>
            </w:r>
            <w:r w:rsidR="009E2417" w:rsidRPr="00422CA9">
              <w:rPr>
                <w:rFonts w:ascii="Times New Roman" w:eastAsia="Times New Roman" w:hAnsi="Times New Roman" w:cs="Times New Roman"/>
                <w:kern w:val="0"/>
                <w:sz w:val="16"/>
                <w:szCs w:val="16"/>
                <w:lang w:eastAsia="uk-UA"/>
              </w:rPr>
              <w:t>205</w:t>
            </w:r>
            <w:r w:rsidRPr="00422CA9">
              <w:rPr>
                <w:rFonts w:ascii="Times New Roman" w:eastAsia="Times New Roman" w:hAnsi="Times New Roman" w:cs="Times New Roman"/>
                <w:kern w:val="0"/>
                <w:sz w:val="16"/>
                <w:szCs w:val="16"/>
                <w:lang w:val="en-US" w:eastAsia="uk-UA"/>
              </w:rPr>
              <w:t>)</w:t>
            </w:r>
          </w:p>
        </w:tc>
        <w:tc>
          <w:tcPr>
            <w:tcW w:w="584" w:type="pct"/>
            <w:tcBorders>
              <w:top w:val="nil"/>
              <w:left w:val="nil"/>
              <w:bottom w:val="nil"/>
              <w:right w:val="nil"/>
            </w:tcBorders>
            <w:shd w:val="clear" w:color="auto" w:fill="auto"/>
            <w:vAlign w:val="center"/>
          </w:tcPr>
          <w:p w14:paraId="44E839F6"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1C04683D"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701FA5C7"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0927B749"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tcPr>
          <w:p w14:paraId="53AF25E3" w14:textId="77777777" w:rsidR="009E2417" w:rsidRPr="00422CA9" w:rsidRDefault="009E2417" w:rsidP="009E2417">
            <w:pPr>
              <w:spacing w:after="0" w:line="240" w:lineRule="auto"/>
              <w:jc w:val="right"/>
              <w:rPr>
                <w:rFonts w:ascii="Times New Roman" w:eastAsia="Times New Roman" w:hAnsi="Times New Roman" w:cs="Times New Roman"/>
                <w:kern w:val="0"/>
                <w:sz w:val="16"/>
                <w:szCs w:val="16"/>
                <w:lang w:eastAsia="uk-UA"/>
              </w:rPr>
            </w:pPr>
          </w:p>
        </w:tc>
        <w:tc>
          <w:tcPr>
            <w:tcW w:w="584" w:type="pct"/>
            <w:tcBorders>
              <w:top w:val="nil"/>
              <w:left w:val="nil"/>
              <w:bottom w:val="nil"/>
              <w:right w:val="nil"/>
            </w:tcBorders>
            <w:shd w:val="clear" w:color="auto" w:fill="auto"/>
            <w:vAlign w:val="center"/>
            <w:hideMark/>
          </w:tcPr>
          <w:p w14:paraId="014D626A" w14:textId="77777777" w:rsidR="009E2417" w:rsidRPr="00422CA9" w:rsidRDefault="00C7752B" w:rsidP="009E2417">
            <w:pPr>
              <w:spacing w:after="0" w:line="240" w:lineRule="auto"/>
              <w:jc w:val="right"/>
              <w:rPr>
                <w:rFonts w:ascii="Times New Roman" w:eastAsia="Times New Roman" w:hAnsi="Times New Roman" w:cs="Times New Roman"/>
                <w:kern w:val="0"/>
                <w:sz w:val="16"/>
                <w:szCs w:val="16"/>
                <w:lang w:val="en-US" w:eastAsia="uk-UA"/>
              </w:rPr>
            </w:pPr>
            <w:r w:rsidRPr="00422CA9">
              <w:rPr>
                <w:rFonts w:ascii="Times New Roman" w:eastAsia="Times New Roman" w:hAnsi="Times New Roman" w:cs="Times New Roman"/>
                <w:kern w:val="0"/>
                <w:sz w:val="16"/>
                <w:szCs w:val="16"/>
                <w:lang w:val="en-US" w:eastAsia="uk-UA"/>
              </w:rPr>
              <w:t>(</w:t>
            </w:r>
            <w:r w:rsidR="009E2417" w:rsidRPr="00422CA9">
              <w:rPr>
                <w:rFonts w:ascii="Times New Roman" w:eastAsia="Times New Roman" w:hAnsi="Times New Roman" w:cs="Times New Roman"/>
                <w:kern w:val="0"/>
                <w:sz w:val="16"/>
                <w:szCs w:val="16"/>
                <w:lang w:eastAsia="uk-UA"/>
              </w:rPr>
              <w:t>4</w:t>
            </w:r>
            <w:r w:rsidRPr="00422CA9">
              <w:rPr>
                <w:rFonts w:ascii="Times New Roman" w:eastAsia="Times New Roman" w:hAnsi="Times New Roman" w:cs="Times New Roman"/>
                <w:kern w:val="0"/>
                <w:sz w:val="16"/>
                <w:szCs w:val="16"/>
                <w:lang w:eastAsia="uk-UA"/>
              </w:rPr>
              <w:t> </w:t>
            </w:r>
            <w:r w:rsidR="009E2417" w:rsidRPr="00422CA9">
              <w:rPr>
                <w:rFonts w:ascii="Times New Roman" w:eastAsia="Times New Roman" w:hAnsi="Times New Roman" w:cs="Times New Roman"/>
                <w:kern w:val="0"/>
                <w:sz w:val="16"/>
                <w:szCs w:val="16"/>
                <w:lang w:eastAsia="uk-UA"/>
              </w:rPr>
              <w:t>205</w:t>
            </w:r>
            <w:r w:rsidRPr="00422CA9">
              <w:rPr>
                <w:rFonts w:ascii="Times New Roman" w:eastAsia="Times New Roman" w:hAnsi="Times New Roman" w:cs="Times New Roman"/>
                <w:kern w:val="0"/>
                <w:sz w:val="16"/>
                <w:szCs w:val="16"/>
                <w:lang w:val="en-US" w:eastAsia="uk-UA"/>
              </w:rPr>
              <w:t>)</w:t>
            </w:r>
          </w:p>
        </w:tc>
      </w:tr>
      <w:tr w:rsidR="009E2417" w:rsidRPr="00422CA9" w14:paraId="64871059" w14:textId="77777777" w:rsidTr="00A067C6">
        <w:trPr>
          <w:trHeight w:val="255"/>
        </w:trPr>
        <w:tc>
          <w:tcPr>
            <w:tcW w:w="911" w:type="pct"/>
            <w:tcBorders>
              <w:top w:val="single" w:sz="8" w:space="0" w:color="auto"/>
              <w:left w:val="nil"/>
              <w:bottom w:val="single" w:sz="8" w:space="0" w:color="auto"/>
              <w:right w:val="nil"/>
            </w:tcBorders>
            <w:shd w:val="clear" w:color="auto" w:fill="auto"/>
            <w:vAlign w:val="center"/>
            <w:hideMark/>
          </w:tcPr>
          <w:p w14:paraId="0B16AAC6" w14:textId="77777777" w:rsidR="009E2417" w:rsidRPr="00422CA9" w:rsidRDefault="009E2417" w:rsidP="009E2417">
            <w:pPr>
              <w:spacing w:after="0" w:line="240" w:lineRule="auto"/>
              <w:rPr>
                <w:rFonts w:ascii="Times New Roman" w:eastAsia="Times New Roman" w:hAnsi="Times New Roman" w:cs="Times New Roman"/>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7FA221C7" w14:textId="77777777" w:rsidR="009E2417" w:rsidRPr="00422CA9" w:rsidRDefault="00C7752B" w:rsidP="009E2417">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9E2417" w:rsidRPr="00422CA9">
              <w:rPr>
                <w:rFonts w:ascii="Times New Roman" w:eastAsia="Times New Roman" w:hAnsi="Times New Roman" w:cs="Times New Roman"/>
                <w:b/>
                <w:bCs/>
                <w:kern w:val="0"/>
                <w:sz w:val="16"/>
                <w:szCs w:val="16"/>
                <w:lang w:eastAsia="uk-UA"/>
              </w:rPr>
              <w:t>14</w:t>
            </w:r>
            <w:r w:rsidRPr="00422CA9">
              <w:rPr>
                <w:rFonts w:ascii="Times New Roman" w:eastAsia="Times New Roman" w:hAnsi="Times New Roman" w:cs="Times New Roman"/>
                <w:b/>
                <w:bCs/>
                <w:kern w:val="0"/>
                <w:sz w:val="16"/>
                <w:szCs w:val="16"/>
                <w:lang w:eastAsia="uk-UA"/>
              </w:rPr>
              <w:t> </w:t>
            </w:r>
            <w:r w:rsidR="009E2417" w:rsidRPr="00422CA9">
              <w:rPr>
                <w:rFonts w:ascii="Times New Roman" w:eastAsia="Times New Roman" w:hAnsi="Times New Roman" w:cs="Times New Roman"/>
                <w:b/>
                <w:bCs/>
                <w:kern w:val="0"/>
                <w:sz w:val="16"/>
                <w:szCs w:val="16"/>
                <w:lang w:eastAsia="uk-UA"/>
              </w:rPr>
              <w:t>744</w:t>
            </w:r>
            <w:r w:rsidRPr="00422CA9">
              <w:rPr>
                <w:rFonts w:ascii="Times New Roman" w:eastAsia="Times New Roman" w:hAnsi="Times New Roman" w:cs="Times New Roman"/>
                <w:b/>
                <w:bCs/>
                <w:kern w:val="0"/>
                <w:sz w:val="16"/>
                <w:szCs w:val="16"/>
                <w:lang w:val="en-US" w:eastAsia="uk-UA"/>
              </w:rPr>
              <w:t>)</w:t>
            </w:r>
          </w:p>
        </w:tc>
        <w:tc>
          <w:tcPr>
            <w:tcW w:w="584" w:type="pct"/>
            <w:tcBorders>
              <w:top w:val="single" w:sz="8" w:space="0" w:color="auto"/>
              <w:left w:val="nil"/>
              <w:bottom w:val="single" w:sz="8" w:space="0" w:color="auto"/>
              <w:right w:val="nil"/>
            </w:tcBorders>
            <w:shd w:val="clear" w:color="auto" w:fill="auto"/>
            <w:vAlign w:val="center"/>
          </w:tcPr>
          <w:p w14:paraId="09F6C3CF" w14:textId="3BECB8E0"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5AC2A10F" w14:textId="2A41DDF5"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77A99383" w14:textId="336E51B8"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3F8D0B57" w14:textId="16B8324C"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20F8E119" w14:textId="745C5F12"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06E0436B" w14:textId="77777777" w:rsidR="009E2417" w:rsidRPr="00422CA9" w:rsidRDefault="00C7752B" w:rsidP="009E2417">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9E2417" w:rsidRPr="00422CA9">
              <w:rPr>
                <w:rFonts w:ascii="Times New Roman" w:eastAsia="Times New Roman" w:hAnsi="Times New Roman" w:cs="Times New Roman"/>
                <w:b/>
                <w:bCs/>
                <w:kern w:val="0"/>
                <w:sz w:val="16"/>
                <w:szCs w:val="16"/>
                <w:lang w:eastAsia="uk-UA"/>
              </w:rPr>
              <w:t>14</w:t>
            </w:r>
            <w:r w:rsidRPr="00422CA9">
              <w:rPr>
                <w:rFonts w:ascii="Times New Roman" w:eastAsia="Times New Roman" w:hAnsi="Times New Roman" w:cs="Times New Roman"/>
                <w:b/>
                <w:bCs/>
                <w:kern w:val="0"/>
                <w:sz w:val="16"/>
                <w:szCs w:val="16"/>
                <w:lang w:eastAsia="uk-UA"/>
              </w:rPr>
              <w:t> </w:t>
            </w:r>
            <w:r w:rsidR="009E2417" w:rsidRPr="00422CA9">
              <w:rPr>
                <w:rFonts w:ascii="Times New Roman" w:eastAsia="Times New Roman" w:hAnsi="Times New Roman" w:cs="Times New Roman"/>
                <w:b/>
                <w:bCs/>
                <w:kern w:val="0"/>
                <w:sz w:val="16"/>
                <w:szCs w:val="16"/>
                <w:lang w:eastAsia="uk-UA"/>
              </w:rPr>
              <w:t>744</w:t>
            </w:r>
            <w:r w:rsidRPr="00422CA9">
              <w:rPr>
                <w:rFonts w:ascii="Times New Roman" w:eastAsia="Times New Roman" w:hAnsi="Times New Roman" w:cs="Times New Roman"/>
                <w:b/>
                <w:bCs/>
                <w:kern w:val="0"/>
                <w:sz w:val="16"/>
                <w:szCs w:val="16"/>
                <w:lang w:val="en-US" w:eastAsia="uk-UA"/>
              </w:rPr>
              <w:t>)</w:t>
            </w:r>
          </w:p>
        </w:tc>
      </w:tr>
      <w:tr w:rsidR="009E2417" w:rsidRPr="00422CA9" w14:paraId="0FBD936F" w14:textId="77777777" w:rsidTr="00A067C6">
        <w:trPr>
          <w:trHeight w:val="328"/>
        </w:trPr>
        <w:tc>
          <w:tcPr>
            <w:tcW w:w="911" w:type="pct"/>
            <w:tcBorders>
              <w:top w:val="single" w:sz="8" w:space="0" w:color="auto"/>
              <w:left w:val="nil"/>
              <w:bottom w:val="single" w:sz="8" w:space="0" w:color="auto"/>
              <w:right w:val="nil"/>
            </w:tcBorders>
            <w:shd w:val="clear" w:color="auto" w:fill="auto"/>
            <w:vAlign w:val="center"/>
            <w:hideMark/>
          </w:tcPr>
          <w:p w14:paraId="2C8B142E" w14:textId="77777777" w:rsidR="009E2417" w:rsidRPr="00422CA9" w:rsidRDefault="009E2417" w:rsidP="009E2417">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Чисті дисконтовані грошові потоки</w:t>
            </w:r>
          </w:p>
        </w:tc>
        <w:tc>
          <w:tcPr>
            <w:tcW w:w="584" w:type="pct"/>
            <w:tcBorders>
              <w:top w:val="single" w:sz="8" w:space="0" w:color="auto"/>
              <w:left w:val="nil"/>
              <w:bottom w:val="single" w:sz="8" w:space="0" w:color="auto"/>
              <w:right w:val="nil"/>
            </w:tcBorders>
            <w:shd w:val="clear" w:color="auto" w:fill="auto"/>
            <w:vAlign w:val="center"/>
            <w:hideMark/>
          </w:tcPr>
          <w:p w14:paraId="6E91E720"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20 264</w:t>
            </w:r>
          </w:p>
        </w:tc>
        <w:tc>
          <w:tcPr>
            <w:tcW w:w="584" w:type="pct"/>
            <w:tcBorders>
              <w:top w:val="single" w:sz="8" w:space="0" w:color="auto"/>
              <w:left w:val="nil"/>
              <w:bottom w:val="single" w:sz="8" w:space="0" w:color="auto"/>
              <w:right w:val="nil"/>
            </w:tcBorders>
            <w:shd w:val="clear" w:color="auto" w:fill="auto"/>
            <w:vAlign w:val="center"/>
            <w:hideMark/>
          </w:tcPr>
          <w:p w14:paraId="6E5C9C3A" w14:textId="5CC9545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71E24298" w14:textId="474F8BAE"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1021C638" w14:textId="33555201"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7ABE15B3" w14:textId="2E70F450"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69537F8B" w14:textId="6F074859"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4350D9BA" w14:textId="77777777" w:rsidR="009E2417" w:rsidRPr="00422CA9" w:rsidRDefault="009E2417" w:rsidP="009E2417">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20 264</w:t>
            </w:r>
          </w:p>
        </w:tc>
      </w:tr>
      <w:tr w:rsidR="009E2417" w:rsidRPr="00422CA9" w14:paraId="21B2A3DF" w14:textId="77777777" w:rsidTr="00A067C6">
        <w:trPr>
          <w:trHeight w:val="255"/>
        </w:trPr>
        <w:tc>
          <w:tcPr>
            <w:tcW w:w="911" w:type="pct"/>
            <w:tcBorders>
              <w:top w:val="nil"/>
              <w:left w:val="nil"/>
              <w:bottom w:val="single" w:sz="8" w:space="0" w:color="auto"/>
              <w:right w:val="nil"/>
            </w:tcBorders>
            <w:shd w:val="clear" w:color="auto" w:fill="auto"/>
            <w:noWrap/>
            <w:vAlign w:val="bottom"/>
            <w:hideMark/>
          </w:tcPr>
          <w:p w14:paraId="1F58AA51"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278AABC9"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0DED0701"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593261B1"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7CDAA335"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6AB41546"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19A1035C"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c>
          <w:tcPr>
            <w:tcW w:w="584" w:type="pct"/>
            <w:tcBorders>
              <w:top w:val="nil"/>
              <w:left w:val="nil"/>
              <w:bottom w:val="single" w:sz="8" w:space="0" w:color="auto"/>
              <w:right w:val="nil"/>
            </w:tcBorders>
            <w:shd w:val="clear" w:color="auto" w:fill="auto"/>
            <w:noWrap/>
            <w:vAlign w:val="bottom"/>
            <w:hideMark/>
          </w:tcPr>
          <w:p w14:paraId="510AAD99" w14:textId="77777777" w:rsidR="009E2417" w:rsidRPr="00422CA9" w:rsidRDefault="009E2417" w:rsidP="009E2417">
            <w:pPr>
              <w:spacing w:after="0" w:line="240" w:lineRule="auto"/>
              <w:rPr>
                <w:rFonts w:ascii="Times New Roman" w:eastAsia="Times New Roman" w:hAnsi="Times New Roman" w:cs="Times New Roman"/>
                <w:kern w:val="0"/>
                <w:sz w:val="16"/>
                <w:szCs w:val="16"/>
                <w:highlight w:val="yellow"/>
                <w:lang w:eastAsia="uk-UA"/>
              </w:rPr>
            </w:pPr>
          </w:p>
        </w:tc>
      </w:tr>
    </w:tbl>
    <w:p w14:paraId="6D8CC854" w14:textId="77777777" w:rsidR="00623314" w:rsidRPr="00422CA9" w:rsidRDefault="00623314" w:rsidP="000169A5">
      <w:pPr>
        <w:spacing w:before="180" w:after="180" w:line="276" w:lineRule="auto"/>
        <w:rPr>
          <w:rFonts w:ascii="Times New Roman" w:hAnsi="Times New Roman" w:cs="Times New Roman"/>
          <w:iCs/>
          <w:sz w:val="20"/>
          <w:szCs w:val="20"/>
        </w:rPr>
      </w:pPr>
    </w:p>
    <w:tbl>
      <w:tblPr>
        <w:tblW w:w="5000" w:type="pct"/>
        <w:tblLook w:val="04A0" w:firstRow="1" w:lastRow="0" w:firstColumn="1" w:lastColumn="0" w:noHBand="0" w:noVBand="1"/>
      </w:tblPr>
      <w:tblGrid>
        <w:gridCol w:w="2683"/>
        <w:gridCol w:w="968"/>
        <w:gridCol w:w="1058"/>
        <w:gridCol w:w="968"/>
        <w:gridCol w:w="968"/>
        <w:gridCol w:w="968"/>
        <w:gridCol w:w="968"/>
        <w:gridCol w:w="1058"/>
      </w:tblGrid>
      <w:tr w:rsidR="00D8022F" w:rsidRPr="00422CA9" w14:paraId="64CA9E46" w14:textId="77777777" w:rsidTr="00A067C6">
        <w:trPr>
          <w:trHeight w:val="255"/>
        </w:trPr>
        <w:tc>
          <w:tcPr>
            <w:tcW w:w="1391" w:type="pct"/>
            <w:tcBorders>
              <w:top w:val="single" w:sz="8" w:space="0" w:color="auto"/>
              <w:left w:val="nil"/>
              <w:bottom w:val="single" w:sz="8" w:space="0" w:color="auto"/>
              <w:right w:val="nil"/>
            </w:tcBorders>
            <w:shd w:val="clear" w:color="auto" w:fill="auto"/>
            <w:vAlign w:val="center"/>
            <w:hideMark/>
          </w:tcPr>
          <w:p w14:paraId="0DACDE67" w14:textId="606E5721" w:rsidR="00D8022F" w:rsidRPr="00422CA9" w:rsidRDefault="00D8022F" w:rsidP="00D8022F">
            <w:pPr>
              <w:spacing w:after="0" w:line="240" w:lineRule="auto"/>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31 грудня 2024</w:t>
            </w:r>
          </w:p>
        </w:tc>
        <w:tc>
          <w:tcPr>
            <w:tcW w:w="502" w:type="pct"/>
            <w:tcBorders>
              <w:top w:val="single" w:sz="8" w:space="0" w:color="auto"/>
              <w:left w:val="nil"/>
              <w:bottom w:val="single" w:sz="8" w:space="0" w:color="auto"/>
              <w:right w:val="nil"/>
            </w:tcBorders>
            <w:shd w:val="clear" w:color="auto" w:fill="auto"/>
            <w:vAlign w:val="center"/>
            <w:hideMark/>
          </w:tcPr>
          <w:p w14:paraId="3BDCDF39" w14:textId="2A46A8D4"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1</w:t>
            </w:r>
          </w:p>
        </w:tc>
        <w:tc>
          <w:tcPr>
            <w:tcW w:w="549" w:type="pct"/>
            <w:tcBorders>
              <w:top w:val="single" w:sz="8" w:space="0" w:color="auto"/>
              <w:left w:val="nil"/>
              <w:bottom w:val="single" w:sz="8" w:space="0" w:color="auto"/>
              <w:right w:val="nil"/>
            </w:tcBorders>
            <w:shd w:val="clear" w:color="auto" w:fill="auto"/>
            <w:vAlign w:val="center"/>
            <w:hideMark/>
          </w:tcPr>
          <w:p w14:paraId="236C6454" w14:textId="4A0BD740"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2</w:t>
            </w:r>
          </w:p>
        </w:tc>
        <w:tc>
          <w:tcPr>
            <w:tcW w:w="502" w:type="pct"/>
            <w:tcBorders>
              <w:top w:val="single" w:sz="8" w:space="0" w:color="auto"/>
              <w:left w:val="nil"/>
              <w:bottom w:val="single" w:sz="8" w:space="0" w:color="auto"/>
              <w:right w:val="nil"/>
            </w:tcBorders>
            <w:shd w:val="clear" w:color="auto" w:fill="auto"/>
            <w:vAlign w:val="center"/>
            <w:hideMark/>
          </w:tcPr>
          <w:p w14:paraId="10519D18" w14:textId="144B7A44"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3</w:t>
            </w:r>
          </w:p>
        </w:tc>
        <w:tc>
          <w:tcPr>
            <w:tcW w:w="502" w:type="pct"/>
            <w:tcBorders>
              <w:top w:val="single" w:sz="8" w:space="0" w:color="auto"/>
              <w:left w:val="nil"/>
              <w:bottom w:val="single" w:sz="8" w:space="0" w:color="auto"/>
              <w:right w:val="nil"/>
            </w:tcBorders>
            <w:shd w:val="clear" w:color="auto" w:fill="auto"/>
            <w:vAlign w:val="center"/>
            <w:hideMark/>
          </w:tcPr>
          <w:p w14:paraId="26046C80" w14:textId="0A236B43"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4</w:t>
            </w:r>
          </w:p>
        </w:tc>
        <w:tc>
          <w:tcPr>
            <w:tcW w:w="502" w:type="pct"/>
            <w:tcBorders>
              <w:top w:val="single" w:sz="8" w:space="0" w:color="auto"/>
              <w:left w:val="nil"/>
              <w:bottom w:val="single" w:sz="8" w:space="0" w:color="auto"/>
              <w:right w:val="nil"/>
            </w:tcBorders>
            <w:shd w:val="clear" w:color="auto" w:fill="auto"/>
            <w:vAlign w:val="center"/>
            <w:hideMark/>
          </w:tcPr>
          <w:p w14:paraId="12C3289E" w14:textId="424DDAFA"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5</w:t>
            </w:r>
          </w:p>
        </w:tc>
        <w:tc>
          <w:tcPr>
            <w:tcW w:w="502" w:type="pct"/>
            <w:tcBorders>
              <w:top w:val="single" w:sz="8" w:space="0" w:color="auto"/>
              <w:left w:val="nil"/>
              <w:bottom w:val="single" w:sz="8" w:space="0" w:color="auto"/>
              <w:right w:val="nil"/>
            </w:tcBorders>
            <w:shd w:val="clear" w:color="auto" w:fill="auto"/>
            <w:vAlign w:val="center"/>
            <w:hideMark/>
          </w:tcPr>
          <w:p w14:paraId="63F9FF20" w14:textId="25E901D7"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6–10</w:t>
            </w:r>
          </w:p>
        </w:tc>
        <w:tc>
          <w:tcPr>
            <w:tcW w:w="549" w:type="pct"/>
            <w:tcBorders>
              <w:top w:val="single" w:sz="8" w:space="0" w:color="auto"/>
              <w:left w:val="nil"/>
              <w:bottom w:val="single" w:sz="8" w:space="0" w:color="auto"/>
              <w:right w:val="nil"/>
            </w:tcBorders>
            <w:shd w:val="clear" w:color="auto" w:fill="auto"/>
            <w:vAlign w:val="center"/>
            <w:hideMark/>
          </w:tcPr>
          <w:p w14:paraId="08BD64A4" w14:textId="321B9EBA"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Всього</w:t>
            </w:r>
          </w:p>
        </w:tc>
      </w:tr>
      <w:tr w:rsidR="00D8022F" w:rsidRPr="00422CA9" w14:paraId="4921B2F4" w14:textId="77777777" w:rsidTr="00A067C6">
        <w:trPr>
          <w:trHeight w:val="125"/>
        </w:trPr>
        <w:tc>
          <w:tcPr>
            <w:tcW w:w="1391" w:type="pct"/>
            <w:tcBorders>
              <w:top w:val="nil"/>
              <w:left w:val="nil"/>
              <w:bottom w:val="nil"/>
              <w:right w:val="nil"/>
            </w:tcBorders>
            <w:shd w:val="clear" w:color="auto" w:fill="auto"/>
            <w:vAlign w:val="center"/>
            <w:hideMark/>
          </w:tcPr>
          <w:p w14:paraId="4C26D432" w14:textId="2111D810" w:rsidR="00D8022F" w:rsidRPr="00422CA9" w:rsidRDefault="00D8022F" w:rsidP="00D8022F">
            <w:pPr>
              <w:spacing w:after="0" w:line="240" w:lineRule="auto"/>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 xml:space="preserve">Активи </w:t>
            </w:r>
            <w:r w:rsidRPr="00422CA9">
              <w:rPr>
                <w:rFonts w:ascii="Times New Roman" w:hAnsi="Times New Roman" w:cs="Times New Roman"/>
                <w:b/>
                <w:bCs/>
                <w:sz w:val="16"/>
                <w:szCs w:val="16"/>
                <w:vertAlign w:val="superscript"/>
              </w:rPr>
              <w:t>(1)</w:t>
            </w:r>
          </w:p>
        </w:tc>
        <w:tc>
          <w:tcPr>
            <w:tcW w:w="502" w:type="pct"/>
            <w:tcBorders>
              <w:top w:val="nil"/>
              <w:left w:val="nil"/>
              <w:bottom w:val="nil"/>
              <w:right w:val="nil"/>
            </w:tcBorders>
            <w:shd w:val="clear" w:color="auto" w:fill="auto"/>
            <w:vAlign w:val="center"/>
            <w:hideMark/>
          </w:tcPr>
          <w:p w14:paraId="08A76A2B"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19A0AB98"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43E3B3FF"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117D05F2"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0459D342"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050A4340"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75C2B188" w14:textId="45411159"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r>
      <w:tr w:rsidR="00D8022F" w:rsidRPr="00422CA9" w14:paraId="1C218A7F" w14:textId="77777777" w:rsidTr="00A067C6">
        <w:trPr>
          <w:trHeight w:val="218"/>
        </w:trPr>
        <w:tc>
          <w:tcPr>
            <w:tcW w:w="1391" w:type="pct"/>
            <w:tcBorders>
              <w:top w:val="nil"/>
              <w:left w:val="nil"/>
              <w:bottom w:val="nil"/>
              <w:right w:val="nil"/>
            </w:tcBorders>
            <w:shd w:val="clear" w:color="auto" w:fill="auto"/>
            <w:vAlign w:val="center"/>
            <w:hideMark/>
          </w:tcPr>
          <w:p w14:paraId="2CDB20EB" w14:textId="2D4A8287"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Грошові кошти та їх еквіваленти</w:t>
            </w:r>
          </w:p>
        </w:tc>
        <w:tc>
          <w:tcPr>
            <w:tcW w:w="502" w:type="pct"/>
            <w:tcBorders>
              <w:top w:val="nil"/>
              <w:left w:val="nil"/>
              <w:bottom w:val="nil"/>
              <w:right w:val="nil"/>
            </w:tcBorders>
            <w:shd w:val="clear" w:color="auto" w:fill="auto"/>
            <w:vAlign w:val="center"/>
            <w:hideMark/>
          </w:tcPr>
          <w:p w14:paraId="6D8AAEE3" w14:textId="6C85BE3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12 933</w:t>
            </w:r>
          </w:p>
        </w:tc>
        <w:tc>
          <w:tcPr>
            <w:tcW w:w="549" w:type="pct"/>
            <w:tcBorders>
              <w:top w:val="nil"/>
              <w:left w:val="nil"/>
              <w:bottom w:val="nil"/>
              <w:right w:val="nil"/>
            </w:tcBorders>
            <w:shd w:val="clear" w:color="auto" w:fill="auto"/>
            <w:vAlign w:val="center"/>
            <w:hideMark/>
          </w:tcPr>
          <w:p w14:paraId="7C641A4B"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2751BBBD"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059C0B52"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4E6AEB1B"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76CA4BFD"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49D2194D" w14:textId="49341FB1"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12 933</w:t>
            </w:r>
          </w:p>
        </w:tc>
      </w:tr>
      <w:tr w:rsidR="00D8022F" w:rsidRPr="00422CA9" w14:paraId="75C2526F" w14:textId="77777777" w:rsidTr="00A067C6">
        <w:trPr>
          <w:trHeight w:val="196"/>
        </w:trPr>
        <w:tc>
          <w:tcPr>
            <w:tcW w:w="1391" w:type="pct"/>
            <w:tcBorders>
              <w:top w:val="nil"/>
              <w:left w:val="nil"/>
              <w:bottom w:val="nil"/>
              <w:right w:val="nil"/>
            </w:tcBorders>
            <w:shd w:val="clear" w:color="auto" w:fill="auto"/>
            <w:vAlign w:val="center"/>
            <w:hideMark/>
          </w:tcPr>
          <w:p w14:paraId="4DCAF6B7" w14:textId="66558EE9"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Дольові цінні папери</w:t>
            </w:r>
          </w:p>
        </w:tc>
        <w:tc>
          <w:tcPr>
            <w:tcW w:w="502" w:type="pct"/>
            <w:tcBorders>
              <w:top w:val="nil"/>
              <w:left w:val="nil"/>
              <w:bottom w:val="nil"/>
              <w:right w:val="nil"/>
            </w:tcBorders>
            <w:shd w:val="clear" w:color="auto" w:fill="auto"/>
            <w:vAlign w:val="center"/>
            <w:hideMark/>
          </w:tcPr>
          <w:p w14:paraId="7E679661" w14:textId="06B95CDA"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67010783"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2D8A2B98"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28B73B7D"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1871F903"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676AB052"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02FB1787" w14:textId="6C168901"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r>
      <w:tr w:rsidR="00D8022F" w:rsidRPr="00422CA9" w14:paraId="32DF2466" w14:textId="77777777" w:rsidTr="00A067C6">
        <w:trPr>
          <w:trHeight w:val="270"/>
        </w:trPr>
        <w:tc>
          <w:tcPr>
            <w:tcW w:w="1391" w:type="pct"/>
            <w:tcBorders>
              <w:top w:val="nil"/>
              <w:left w:val="nil"/>
              <w:bottom w:val="nil"/>
              <w:right w:val="nil"/>
            </w:tcBorders>
            <w:shd w:val="clear" w:color="auto" w:fill="auto"/>
            <w:vAlign w:val="center"/>
            <w:hideMark/>
          </w:tcPr>
          <w:p w14:paraId="3AE1559A" w14:textId="009EDA09"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Інші боргові папери</w:t>
            </w:r>
          </w:p>
        </w:tc>
        <w:tc>
          <w:tcPr>
            <w:tcW w:w="502" w:type="pct"/>
            <w:tcBorders>
              <w:top w:val="nil"/>
              <w:left w:val="nil"/>
              <w:bottom w:val="nil"/>
              <w:right w:val="nil"/>
            </w:tcBorders>
            <w:shd w:val="clear" w:color="auto" w:fill="auto"/>
            <w:vAlign w:val="center"/>
            <w:hideMark/>
          </w:tcPr>
          <w:p w14:paraId="719DC74A" w14:textId="706343CA"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12 481</w:t>
            </w:r>
          </w:p>
        </w:tc>
        <w:tc>
          <w:tcPr>
            <w:tcW w:w="549" w:type="pct"/>
            <w:tcBorders>
              <w:top w:val="nil"/>
              <w:left w:val="nil"/>
              <w:bottom w:val="nil"/>
              <w:right w:val="nil"/>
            </w:tcBorders>
            <w:shd w:val="clear" w:color="auto" w:fill="auto"/>
            <w:vAlign w:val="center"/>
            <w:hideMark/>
          </w:tcPr>
          <w:p w14:paraId="4CF353A0"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2DDBF0C6"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69B0B8FD"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3BB5B2AE"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nil"/>
              <w:right w:val="nil"/>
            </w:tcBorders>
            <w:shd w:val="clear" w:color="auto" w:fill="auto"/>
            <w:vAlign w:val="center"/>
            <w:hideMark/>
          </w:tcPr>
          <w:p w14:paraId="44947ED9"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nil"/>
              <w:right w:val="nil"/>
            </w:tcBorders>
            <w:shd w:val="clear" w:color="auto" w:fill="auto"/>
            <w:vAlign w:val="center"/>
            <w:hideMark/>
          </w:tcPr>
          <w:p w14:paraId="0FD3292C" w14:textId="655E27D4"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12 481</w:t>
            </w:r>
          </w:p>
        </w:tc>
      </w:tr>
      <w:tr w:rsidR="00D8022F" w:rsidRPr="00422CA9" w14:paraId="303575C1" w14:textId="77777777" w:rsidTr="00A067C6">
        <w:trPr>
          <w:trHeight w:val="240"/>
        </w:trPr>
        <w:tc>
          <w:tcPr>
            <w:tcW w:w="1391" w:type="pct"/>
            <w:tcBorders>
              <w:top w:val="nil"/>
              <w:left w:val="nil"/>
              <w:bottom w:val="single" w:sz="4" w:space="0" w:color="auto"/>
              <w:right w:val="nil"/>
            </w:tcBorders>
            <w:shd w:val="clear" w:color="auto" w:fill="auto"/>
            <w:vAlign w:val="center"/>
            <w:hideMark/>
          </w:tcPr>
          <w:p w14:paraId="3584255D" w14:textId="509699CD"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Інші активи</w:t>
            </w:r>
          </w:p>
        </w:tc>
        <w:tc>
          <w:tcPr>
            <w:tcW w:w="502" w:type="pct"/>
            <w:tcBorders>
              <w:top w:val="nil"/>
              <w:left w:val="nil"/>
              <w:bottom w:val="single" w:sz="4" w:space="0" w:color="auto"/>
              <w:right w:val="nil"/>
            </w:tcBorders>
            <w:shd w:val="clear" w:color="auto" w:fill="auto"/>
            <w:vAlign w:val="center"/>
            <w:hideMark/>
          </w:tcPr>
          <w:p w14:paraId="299A1F21" w14:textId="103BBDAD"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8 176</w:t>
            </w:r>
          </w:p>
        </w:tc>
        <w:tc>
          <w:tcPr>
            <w:tcW w:w="549" w:type="pct"/>
            <w:tcBorders>
              <w:top w:val="nil"/>
              <w:left w:val="nil"/>
              <w:bottom w:val="single" w:sz="4" w:space="0" w:color="auto"/>
              <w:right w:val="nil"/>
            </w:tcBorders>
            <w:shd w:val="clear" w:color="auto" w:fill="auto"/>
            <w:vAlign w:val="center"/>
            <w:hideMark/>
          </w:tcPr>
          <w:p w14:paraId="18A8ED43"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single" w:sz="4" w:space="0" w:color="auto"/>
              <w:right w:val="nil"/>
            </w:tcBorders>
            <w:shd w:val="clear" w:color="auto" w:fill="auto"/>
            <w:vAlign w:val="center"/>
            <w:hideMark/>
          </w:tcPr>
          <w:p w14:paraId="23A2E6A1"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single" w:sz="4" w:space="0" w:color="auto"/>
              <w:right w:val="nil"/>
            </w:tcBorders>
            <w:shd w:val="clear" w:color="auto" w:fill="auto"/>
            <w:vAlign w:val="center"/>
            <w:hideMark/>
          </w:tcPr>
          <w:p w14:paraId="3B76664F"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single" w:sz="4" w:space="0" w:color="auto"/>
              <w:right w:val="nil"/>
            </w:tcBorders>
            <w:shd w:val="clear" w:color="auto" w:fill="auto"/>
            <w:vAlign w:val="center"/>
            <w:hideMark/>
          </w:tcPr>
          <w:p w14:paraId="483FCAE7"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bottom w:val="single" w:sz="4" w:space="0" w:color="auto"/>
              <w:right w:val="nil"/>
            </w:tcBorders>
            <w:shd w:val="clear" w:color="auto" w:fill="auto"/>
            <w:vAlign w:val="center"/>
            <w:hideMark/>
          </w:tcPr>
          <w:p w14:paraId="5257D077"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bottom w:val="single" w:sz="4" w:space="0" w:color="auto"/>
              <w:right w:val="nil"/>
            </w:tcBorders>
            <w:shd w:val="clear" w:color="auto" w:fill="auto"/>
            <w:vAlign w:val="center"/>
            <w:hideMark/>
          </w:tcPr>
          <w:p w14:paraId="0DE54930" w14:textId="0E777C2B"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8 176</w:t>
            </w:r>
          </w:p>
        </w:tc>
      </w:tr>
      <w:tr w:rsidR="00D8022F" w:rsidRPr="00422CA9" w14:paraId="444EA099" w14:textId="77777777" w:rsidTr="00A067C6">
        <w:trPr>
          <w:trHeight w:val="252"/>
        </w:trPr>
        <w:tc>
          <w:tcPr>
            <w:tcW w:w="1391" w:type="pct"/>
            <w:tcBorders>
              <w:top w:val="single" w:sz="4" w:space="0" w:color="auto"/>
              <w:left w:val="nil"/>
              <w:bottom w:val="single" w:sz="8" w:space="0" w:color="auto"/>
              <w:right w:val="nil"/>
            </w:tcBorders>
            <w:shd w:val="clear" w:color="auto" w:fill="auto"/>
            <w:vAlign w:val="center"/>
            <w:hideMark/>
          </w:tcPr>
          <w:p w14:paraId="70B139B1" w14:textId="22D39BF2" w:rsidR="00D8022F" w:rsidRPr="00422CA9" w:rsidRDefault="00D8022F" w:rsidP="00D8022F">
            <w:pPr>
              <w:spacing w:after="0" w:line="240" w:lineRule="auto"/>
              <w:rPr>
                <w:rFonts w:ascii="Times New Roman" w:eastAsia="Times New Roman" w:hAnsi="Times New Roman" w:cs="Times New Roman"/>
                <w:b/>
                <w:bCs/>
                <w:kern w:val="0"/>
                <w:sz w:val="16"/>
                <w:szCs w:val="16"/>
                <w:highlight w:val="yellow"/>
                <w:lang w:eastAsia="uk-UA"/>
              </w:rPr>
            </w:pPr>
          </w:p>
        </w:tc>
        <w:tc>
          <w:tcPr>
            <w:tcW w:w="502" w:type="pct"/>
            <w:tcBorders>
              <w:top w:val="single" w:sz="4" w:space="0" w:color="auto"/>
              <w:left w:val="nil"/>
              <w:bottom w:val="single" w:sz="8" w:space="0" w:color="auto"/>
              <w:right w:val="nil"/>
            </w:tcBorders>
            <w:shd w:val="clear" w:color="auto" w:fill="auto"/>
            <w:vAlign w:val="center"/>
            <w:hideMark/>
          </w:tcPr>
          <w:p w14:paraId="59FF2D6A" w14:textId="2B1256F3"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b/>
                <w:bCs/>
                <w:sz w:val="16"/>
                <w:szCs w:val="16"/>
              </w:rPr>
              <w:t>33 591</w:t>
            </w:r>
          </w:p>
        </w:tc>
        <w:tc>
          <w:tcPr>
            <w:tcW w:w="549" w:type="pct"/>
            <w:tcBorders>
              <w:top w:val="single" w:sz="4" w:space="0" w:color="auto"/>
              <w:left w:val="nil"/>
              <w:bottom w:val="single" w:sz="8" w:space="0" w:color="auto"/>
              <w:right w:val="nil"/>
            </w:tcBorders>
            <w:shd w:val="clear" w:color="auto" w:fill="auto"/>
            <w:vAlign w:val="center"/>
            <w:hideMark/>
          </w:tcPr>
          <w:p w14:paraId="2D7E2DED" w14:textId="7C31F891"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4" w:space="0" w:color="auto"/>
              <w:left w:val="nil"/>
              <w:bottom w:val="single" w:sz="8" w:space="0" w:color="auto"/>
              <w:right w:val="nil"/>
            </w:tcBorders>
            <w:shd w:val="clear" w:color="auto" w:fill="auto"/>
            <w:vAlign w:val="center"/>
            <w:hideMark/>
          </w:tcPr>
          <w:p w14:paraId="5CB49E95" w14:textId="2419DF05"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4" w:space="0" w:color="auto"/>
              <w:left w:val="nil"/>
              <w:bottom w:val="single" w:sz="8" w:space="0" w:color="auto"/>
              <w:right w:val="nil"/>
            </w:tcBorders>
            <w:shd w:val="clear" w:color="auto" w:fill="auto"/>
            <w:vAlign w:val="center"/>
            <w:hideMark/>
          </w:tcPr>
          <w:p w14:paraId="1834B0E5" w14:textId="0F8D7E8A"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4" w:space="0" w:color="auto"/>
              <w:left w:val="nil"/>
              <w:bottom w:val="single" w:sz="8" w:space="0" w:color="auto"/>
              <w:right w:val="nil"/>
            </w:tcBorders>
            <w:shd w:val="clear" w:color="auto" w:fill="auto"/>
            <w:vAlign w:val="center"/>
            <w:hideMark/>
          </w:tcPr>
          <w:p w14:paraId="3872F0D9" w14:textId="423C1EB1"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4" w:space="0" w:color="auto"/>
              <w:left w:val="nil"/>
              <w:bottom w:val="single" w:sz="8" w:space="0" w:color="auto"/>
              <w:right w:val="nil"/>
            </w:tcBorders>
            <w:shd w:val="clear" w:color="auto" w:fill="auto"/>
            <w:vAlign w:val="center"/>
            <w:hideMark/>
          </w:tcPr>
          <w:p w14:paraId="2C8E7C64" w14:textId="17724CBC"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single" w:sz="4" w:space="0" w:color="auto"/>
              <w:left w:val="nil"/>
              <w:bottom w:val="single" w:sz="8" w:space="0" w:color="auto"/>
              <w:right w:val="nil"/>
            </w:tcBorders>
            <w:shd w:val="clear" w:color="auto" w:fill="auto"/>
            <w:vAlign w:val="center"/>
            <w:hideMark/>
          </w:tcPr>
          <w:p w14:paraId="7146CDB6" w14:textId="19653EA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b/>
                <w:bCs/>
                <w:sz w:val="16"/>
                <w:szCs w:val="16"/>
              </w:rPr>
              <w:t>33 591</w:t>
            </w:r>
          </w:p>
        </w:tc>
      </w:tr>
      <w:tr w:rsidR="00D8022F" w:rsidRPr="00422CA9" w14:paraId="6C87DA98" w14:textId="77777777" w:rsidTr="00A067C6">
        <w:trPr>
          <w:trHeight w:val="144"/>
        </w:trPr>
        <w:tc>
          <w:tcPr>
            <w:tcW w:w="1391" w:type="pct"/>
            <w:tcBorders>
              <w:top w:val="single" w:sz="8" w:space="0" w:color="auto"/>
              <w:left w:val="nil"/>
              <w:bottom w:val="nil"/>
              <w:right w:val="nil"/>
            </w:tcBorders>
            <w:shd w:val="clear" w:color="auto" w:fill="auto"/>
            <w:vAlign w:val="center"/>
            <w:hideMark/>
          </w:tcPr>
          <w:p w14:paraId="1773F390" w14:textId="048F4722"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b/>
                <w:bCs/>
                <w:sz w:val="16"/>
                <w:szCs w:val="16"/>
              </w:rPr>
              <w:t>Зобов’язання</w:t>
            </w:r>
          </w:p>
        </w:tc>
        <w:tc>
          <w:tcPr>
            <w:tcW w:w="502" w:type="pct"/>
            <w:tcBorders>
              <w:top w:val="single" w:sz="8" w:space="0" w:color="auto"/>
              <w:left w:val="nil"/>
              <w:bottom w:val="nil"/>
              <w:right w:val="nil"/>
            </w:tcBorders>
            <w:shd w:val="clear" w:color="auto" w:fill="auto"/>
            <w:vAlign w:val="center"/>
            <w:hideMark/>
          </w:tcPr>
          <w:p w14:paraId="565396F4" w14:textId="07A88C5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val="en-US" w:eastAsia="uk-UA"/>
              </w:rPr>
            </w:pPr>
          </w:p>
        </w:tc>
        <w:tc>
          <w:tcPr>
            <w:tcW w:w="549" w:type="pct"/>
            <w:tcBorders>
              <w:top w:val="single" w:sz="8" w:space="0" w:color="auto"/>
              <w:left w:val="nil"/>
              <w:bottom w:val="nil"/>
              <w:right w:val="nil"/>
            </w:tcBorders>
            <w:shd w:val="clear" w:color="auto" w:fill="auto"/>
            <w:vAlign w:val="center"/>
            <w:hideMark/>
          </w:tcPr>
          <w:p w14:paraId="5FD2FEF5"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vAlign w:val="center"/>
            <w:hideMark/>
          </w:tcPr>
          <w:p w14:paraId="3C8BE18F"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vAlign w:val="center"/>
            <w:hideMark/>
          </w:tcPr>
          <w:p w14:paraId="5D58FBA5"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vAlign w:val="center"/>
            <w:hideMark/>
          </w:tcPr>
          <w:p w14:paraId="39BADAD5"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vAlign w:val="center"/>
            <w:hideMark/>
          </w:tcPr>
          <w:p w14:paraId="5069FAD0"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single" w:sz="8" w:space="0" w:color="auto"/>
              <w:left w:val="nil"/>
              <w:bottom w:val="nil"/>
              <w:right w:val="nil"/>
            </w:tcBorders>
            <w:shd w:val="clear" w:color="auto" w:fill="auto"/>
            <w:vAlign w:val="center"/>
            <w:hideMark/>
          </w:tcPr>
          <w:p w14:paraId="0CC7EAD0" w14:textId="711A20E3"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val="en-US" w:eastAsia="uk-UA"/>
              </w:rPr>
            </w:pPr>
          </w:p>
        </w:tc>
      </w:tr>
      <w:tr w:rsidR="00D8022F" w:rsidRPr="00422CA9" w14:paraId="01CD4D0C" w14:textId="77777777" w:rsidTr="00A067C6">
        <w:trPr>
          <w:trHeight w:val="348"/>
        </w:trPr>
        <w:tc>
          <w:tcPr>
            <w:tcW w:w="1391" w:type="pct"/>
            <w:tcBorders>
              <w:top w:val="nil"/>
              <w:left w:val="nil"/>
              <w:right w:val="nil"/>
            </w:tcBorders>
            <w:shd w:val="clear" w:color="auto" w:fill="auto"/>
            <w:vAlign w:val="center"/>
            <w:hideMark/>
          </w:tcPr>
          <w:p w14:paraId="32D9D96E" w14:textId="3A30F61E"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Інші поточні зобов’язання</w:t>
            </w:r>
          </w:p>
        </w:tc>
        <w:tc>
          <w:tcPr>
            <w:tcW w:w="502" w:type="pct"/>
            <w:tcBorders>
              <w:top w:val="nil"/>
              <w:left w:val="nil"/>
              <w:right w:val="nil"/>
            </w:tcBorders>
            <w:shd w:val="clear" w:color="auto" w:fill="auto"/>
            <w:vAlign w:val="center"/>
            <w:hideMark/>
          </w:tcPr>
          <w:p w14:paraId="6A770D20" w14:textId="1052A6A4" w:rsidR="00D8022F" w:rsidRPr="00422CA9" w:rsidRDefault="00D8022F" w:rsidP="003E006C">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w:t>
            </w:r>
            <w:r w:rsidR="00581C54">
              <w:rPr>
                <w:rFonts w:ascii="Times New Roman" w:hAnsi="Times New Roman" w:cs="Times New Roman"/>
                <w:sz w:val="16"/>
                <w:szCs w:val="16"/>
              </w:rPr>
              <w:t>1 733</w:t>
            </w:r>
            <w:r w:rsidRPr="00422CA9">
              <w:rPr>
                <w:rFonts w:ascii="Times New Roman" w:hAnsi="Times New Roman" w:cs="Times New Roman"/>
                <w:sz w:val="16"/>
                <w:szCs w:val="16"/>
              </w:rPr>
              <w:t>)</w:t>
            </w:r>
          </w:p>
        </w:tc>
        <w:tc>
          <w:tcPr>
            <w:tcW w:w="549" w:type="pct"/>
            <w:tcBorders>
              <w:top w:val="nil"/>
              <w:left w:val="nil"/>
              <w:right w:val="nil"/>
            </w:tcBorders>
            <w:shd w:val="clear" w:color="auto" w:fill="auto"/>
            <w:vAlign w:val="center"/>
            <w:hideMark/>
          </w:tcPr>
          <w:p w14:paraId="743F7F5B" w14:textId="52BD6790"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4305B421"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4CDC2962"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352C74CF"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058A0BBC" w14:textId="777777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right w:val="nil"/>
            </w:tcBorders>
            <w:shd w:val="clear" w:color="auto" w:fill="auto"/>
            <w:vAlign w:val="center"/>
            <w:hideMark/>
          </w:tcPr>
          <w:p w14:paraId="1BF0D94E" w14:textId="4DCFAC6E" w:rsidR="00D8022F" w:rsidRPr="00422CA9" w:rsidRDefault="00581C54" w:rsidP="00D8022F">
            <w:pPr>
              <w:spacing w:after="0" w:line="240" w:lineRule="auto"/>
              <w:jc w:val="right"/>
              <w:rPr>
                <w:rFonts w:ascii="Times New Roman" w:eastAsia="Times New Roman" w:hAnsi="Times New Roman" w:cs="Times New Roman"/>
                <w:kern w:val="0"/>
                <w:sz w:val="16"/>
                <w:szCs w:val="16"/>
                <w:highlight w:val="yellow"/>
                <w:lang w:eastAsia="uk-UA"/>
              </w:rPr>
            </w:pPr>
            <w:r>
              <w:rPr>
                <w:rFonts w:ascii="Times New Roman" w:hAnsi="Times New Roman" w:cs="Times New Roman"/>
                <w:sz w:val="16"/>
                <w:szCs w:val="16"/>
              </w:rPr>
              <w:t>(1 733)</w:t>
            </w:r>
          </w:p>
        </w:tc>
      </w:tr>
      <w:tr w:rsidR="00D8022F" w:rsidRPr="00422CA9" w14:paraId="31B2AA05" w14:textId="77777777" w:rsidTr="00A067C6">
        <w:trPr>
          <w:trHeight w:val="298"/>
        </w:trPr>
        <w:tc>
          <w:tcPr>
            <w:tcW w:w="1391" w:type="pct"/>
            <w:tcBorders>
              <w:top w:val="nil"/>
              <w:left w:val="nil"/>
              <w:right w:val="nil"/>
            </w:tcBorders>
            <w:shd w:val="clear" w:color="auto" w:fill="auto"/>
            <w:vAlign w:val="center"/>
            <w:hideMark/>
          </w:tcPr>
          <w:p w14:paraId="3C117251" w14:textId="22D9A393"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Зобов’язання з оренди</w:t>
            </w:r>
          </w:p>
        </w:tc>
        <w:tc>
          <w:tcPr>
            <w:tcW w:w="502" w:type="pct"/>
            <w:tcBorders>
              <w:top w:val="nil"/>
              <w:left w:val="nil"/>
              <w:right w:val="nil"/>
            </w:tcBorders>
            <w:shd w:val="clear" w:color="auto" w:fill="auto"/>
            <w:vAlign w:val="center"/>
            <w:hideMark/>
          </w:tcPr>
          <w:p w14:paraId="045B66AC" w14:textId="66884E4E"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(5 728)</w:t>
            </w:r>
          </w:p>
        </w:tc>
        <w:tc>
          <w:tcPr>
            <w:tcW w:w="549" w:type="pct"/>
            <w:tcBorders>
              <w:top w:val="nil"/>
              <w:left w:val="nil"/>
              <w:right w:val="nil"/>
            </w:tcBorders>
            <w:shd w:val="clear" w:color="auto" w:fill="auto"/>
            <w:vAlign w:val="center"/>
            <w:hideMark/>
          </w:tcPr>
          <w:p w14:paraId="417E856A" w14:textId="49A85F84"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sz w:val="16"/>
                <w:szCs w:val="16"/>
              </w:rPr>
              <w:t>(8 735)</w:t>
            </w:r>
          </w:p>
        </w:tc>
        <w:tc>
          <w:tcPr>
            <w:tcW w:w="502" w:type="pct"/>
            <w:tcBorders>
              <w:top w:val="nil"/>
              <w:left w:val="nil"/>
              <w:right w:val="nil"/>
            </w:tcBorders>
            <w:shd w:val="clear" w:color="auto" w:fill="auto"/>
            <w:vAlign w:val="center"/>
            <w:hideMark/>
          </w:tcPr>
          <w:p w14:paraId="2DD0FE70" w14:textId="202833B4"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45BDDABD" w14:textId="41543464"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1F7D6C83" w14:textId="566ABC6A"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nil"/>
              <w:left w:val="nil"/>
              <w:right w:val="nil"/>
            </w:tcBorders>
            <w:shd w:val="clear" w:color="auto" w:fill="auto"/>
            <w:vAlign w:val="center"/>
            <w:hideMark/>
          </w:tcPr>
          <w:p w14:paraId="29B8ADFD" w14:textId="57CB1169"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nil"/>
              <w:left w:val="nil"/>
              <w:right w:val="nil"/>
            </w:tcBorders>
            <w:shd w:val="clear" w:color="auto" w:fill="auto"/>
            <w:vAlign w:val="center"/>
            <w:hideMark/>
          </w:tcPr>
          <w:p w14:paraId="2CF798EE" w14:textId="3316E369" w:rsidR="00D8022F" w:rsidRPr="00422CA9" w:rsidRDefault="00581C54" w:rsidP="00D8022F">
            <w:pPr>
              <w:spacing w:after="0" w:line="240" w:lineRule="auto"/>
              <w:jc w:val="right"/>
              <w:rPr>
                <w:rFonts w:ascii="Times New Roman" w:eastAsia="Times New Roman" w:hAnsi="Times New Roman" w:cs="Times New Roman"/>
                <w:kern w:val="0"/>
                <w:sz w:val="16"/>
                <w:szCs w:val="16"/>
                <w:highlight w:val="yellow"/>
                <w:lang w:eastAsia="uk-UA"/>
              </w:rPr>
            </w:pPr>
            <w:r>
              <w:rPr>
                <w:rFonts w:ascii="Times New Roman" w:hAnsi="Times New Roman" w:cs="Times New Roman"/>
                <w:sz w:val="16"/>
                <w:szCs w:val="16"/>
              </w:rPr>
              <w:t>(</w:t>
            </w:r>
            <w:r w:rsidR="00D8022F" w:rsidRPr="00422CA9">
              <w:rPr>
                <w:rFonts w:ascii="Times New Roman" w:hAnsi="Times New Roman" w:cs="Times New Roman"/>
                <w:sz w:val="16"/>
                <w:szCs w:val="16"/>
              </w:rPr>
              <w:t>14 463</w:t>
            </w:r>
            <w:r>
              <w:rPr>
                <w:rFonts w:ascii="Times New Roman" w:hAnsi="Times New Roman" w:cs="Times New Roman"/>
                <w:sz w:val="16"/>
                <w:szCs w:val="16"/>
              </w:rPr>
              <w:t>)</w:t>
            </w:r>
          </w:p>
        </w:tc>
      </w:tr>
      <w:tr w:rsidR="00D8022F" w:rsidRPr="00422CA9" w14:paraId="5AC21A46" w14:textId="77777777" w:rsidTr="00A067C6">
        <w:trPr>
          <w:trHeight w:val="255"/>
        </w:trPr>
        <w:tc>
          <w:tcPr>
            <w:tcW w:w="1391" w:type="pct"/>
            <w:tcBorders>
              <w:left w:val="nil"/>
              <w:bottom w:val="single" w:sz="8" w:space="0" w:color="auto"/>
              <w:right w:val="nil"/>
            </w:tcBorders>
            <w:shd w:val="clear" w:color="auto" w:fill="auto"/>
            <w:vAlign w:val="center"/>
            <w:hideMark/>
          </w:tcPr>
          <w:p w14:paraId="2E314734" w14:textId="4816D5DF"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proofErr w:type="spellStart"/>
            <w:r w:rsidRPr="00422CA9">
              <w:rPr>
                <w:rFonts w:ascii="Times New Roman" w:hAnsi="Times New Roman" w:cs="Times New Roman"/>
                <w:sz w:val="16"/>
                <w:szCs w:val="16"/>
              </w:rPr>
              <w:t>Субординований</w:t>
            </w:r>
            <w:proofErr w:type="spellEnd"/>
            <w:r w:rsidRPr="00422CA9">
              <w:rPr>
                <w:rFonts w:ascii="Times New Roman" w:hAnsi="Times New Roman" w:cs="Times New Roman"/>
                <w:sz w:val="16"/>
                <w:szCs w:val="16"/>
              </w:rPr>
              <w:t xml:space="preserve"> борг</w:t>
            </w:r>
          </w:p>
        </w:tc>
        <w:tc>
          <w:tcPr>
            <w:tcW w:w="502" w:type="pct"/>
            <w:tcBorders>
              <w:left w:val="nil"/>
              <w:bottom w:val="single" w:sz="8" w:space="0" w:color="auto"/>
              <w:right w:val="nil"/>
            </w:tcBorders>
            <w:shd w:val="clear" w:color="auto" w:fill="auto"/>
            <w:vAlign w:val="center"/>
            <w:hideMark/>
          </w:tcPr>
          <w:p w14:paraId="33855103" w14:textId="3C47AB14"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val="en-US" w:eastAsia="uk-UA"/>
              </w:rPr>
            </w:pPr>
            <w:r w:rsidRPr="00422CA9">
              <w:rPr>
                <w:rFonts w:ascii="Times New Roman" w:hAnsi="Times New Roman" w:cs="Times New Roman"/>
                <w:sz w:val="16"/>
                <w:szCs w:val="16"/>
              </w:rPr>
              <w:t> </w:t>
            </w:r>
          </w:p>
        </w:tc>
        <w:tc>
          <w:tcPr>
            <w:tcW w:w="549" w:type="pct"/>
            <w:tcBorders>
              <w:left w:val="nil"/>
              <w:bottom w:val="single" w:sz="8" w:space="0" w:color="auto"/>
              <w:right w:val="nil"/>
            </w:tcBorders>
            <w:shd w:val="clear" w:color="auto" w:fill="auto"/>
            <w:vAlign w:val="center"/>
            <w:hideMark/>
          </w:tcPr>
          <w:p w14:paraId="1C819FA2" w14:textId="1D140F68"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sz w:val="16"/>
                <w:szCs w:val="16"/>
              </w:rPr>
              <w:t> </w:t>
            </w:r>
          </w:p>
        </w:tc>
        <w:tc>
          <w:tcPr>
            <w:tcW w:w="502" w:type="pct"/>
            <w:tcBorders>
              <w:left w:val="nil"/>
              <w:bottom w:val="single" w:sz="8" w:space="0" w:color="auto"/>
              <w:right w:val="nil"/>
            </w:tcBorders>
            <w:shd w:val="clear" w:color="auto" w:fill="auto"/>
            <w:vAlign w:val="center"/>
          </w:tcPr>
          <w:p w14:paraId="33D5BE87" w14:textId="259FB9F0"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sz w:val="16"/>
                <w:szCs w:val="16"/>
              </w:rPr>
              <w:t> </w:t>
            </w:r>
          </w:p>
        </w:tc>
        <w:tc>
          <w:tcPr>
            <w:tcW w:w="502" w:type="pct"/>
            <w:tcBorders>
              <w:left w:val="nil"/>
              <w:bottom w:val="single" w:sz="8" w:space="0" w:color="auto"/>
              <w:right w:val="nil"/>
            </w:tcBorders>
            <w:shd w:val="clear" w:color="auto" w:fill="auto"/>
            <w:vAlign w:val="center"/>
          </w:tcPr>
          <w:p w14:paraId="29FB0F1F" w14:textId="7BACE5A7"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sz w:val="16"/>
                <w:szCs w:val="16"/>
              </w:rPr>
              <w:t> </w:t>
            </w:r>
          </w:p>
        </w:tc>
        <w:tc>
          <w:tcPr>
            <w:tcW w:w="502" w:type="pct"/>
            <w:tcBorders>
              <w:left w:val="nil"/>
              <w:bottom w:val="single" w:sz="8" w:space="0" w:color="auto"/>
              <w:right w:val="nil"/>
            </w:tcBorders>
            <w:shd w:val="clear" w:color="auto" w:fill="auto"/>
            <w:vAlign w:val="center"/>
          </w:tcPr>
          <w:p w14:paraId="1F7FD614" w14:textId="32F34416"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sz w:val="16"/>
                <w:szCs w:val="16"/>
              </w:rPr>
              <w:t> </w:t>
            </w:r>
          </w:p>
        </w:tc>
        <w:tc>
          <w:tcPr>
            <w:tcW w:w="502" w:type="pct"/>
            <w:tcBorders>
              <w:left w:val="nil"/>
              <w:bottom w:val="single" w:sz="8" w:space="0" w:color="auto"/>
              <w:right w:val="nil"/>
            </w:tcBorders>
            <w:shd w:val="clear" w:color="auto" w:fill="auto"/>
            <w:vAlign w:val="center"/>
          </w:tcPr>
          <w:p w14:paraId="0644917D" w14:textId="3987C2C1"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sz w:val="16"/>
                <w:szCs w:val="16"/>
              </w:rPr>
              <w:t> </w:t>
            </w:r>
          </w:p>
        </w:tc>
        <w:tc>
          <w:tcPr>
            <w:tcW w:w="549" w:type="pct"/>
            <w:tcBorders>
              <w:left w:val="nil"/>
              <w:bottom w:val="single" w:sz="8" w:space="0" w:color="auto"/>
              <w:right w:val="nil"/>
            </w:tcBorders>
            <w:shd w:val="clear" w:color="auto" w:fill="auto"/>
            <w:vAlign w:val="center"/>
            <w:hideMark/>
          </w:tcPr>
          <w:p w14:paraId="0F8E222F" w14:textId="4F846FCA"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val="en-US" w:eastAsia="uk-UA"/>
              </w:rPr>
            </w:pPr>
            <w:r w:rsidRPr="00422CA9">
              <w:rPr>
                <w:rFonts w:ascii="Times New Roman" w:hAnsi="Times New Roman" w:cs="Times New Roman"/>
                <w:sz w:val="16"/>
                <w:szCs w:val="16"/>
              </w:rPr>
              <w:t>0</w:t>
            </w:r>
          </w:p>
        </w:tc>
      </w:tr>
      <w:tr w:rsidR="00D8022F" w:rsidRPr="00422CA9" w14:paraId="4499228D" w14:textId="77777777" w:rsidTr="00A067C6">
        <w:trPr>
          <w:trHeight w:val="174"/>
        </w:trPr>
        <w:tc>
          <w:tcPr>
            <w:tcW w:w="1391" w:type="pct"/>
            <w:tcBorders>
              <w:top w:val="single" w:sz="8" w:space="0" w:color="auto"/>
              <w:left w:val="nil"/>
              <w:bottom w:val="single" w:sz="8" w:space="0" w:color="auto"/>
              <w:right w:val="nil"/>
            </w:tcBorders>
            <w:shd w:val="clear" w:color="auto" w:fill="auto"/>
            <w:vAlign w:val="center"/>
            <w:hideMark/>
          </w:tcPr>
          <w:p w14:paraId="6376C7EB" w14:textId="26C1664F" w:rsidR="00D8022F" w:rsidRPr="00422CA9" w:rsidRDefault="00D8022F" w:rsidP="00D8022F">
            <w:pPr>
              <w:spacing w:after="0" w:line="240" w:lineRule="auto"/>
              <w:rPr>
                <w:rFonts w:ascii="Times New Roman" w:eastAsia="Times New Roman" w:hAnsi="Times New Roman" w:cs="Times New Roman"/>
                <w:b/>
                <w:bCs/>
                <w:kern w:val="0"/>
                <w:sz w:val="16"/>
                <w:szCs w:val="16"/>
                <w:highlight w:val="yellow"/>
                <w:lang w:eastAsia="uk-UA"/>
              </w:rPr>
            </w:pPr>
          </w:p>
        </w:tc>
        <w:tc>
          <w:tcPr>
            <w:tcW w:w="502" w:type="pct"/>
            <w:tcBorders>
              <w:top w:val="single" w:sz="8" w:space="0" w:color="auto"/>
              <w:left w:val="nil"/>
              <w:bottom w:val="single" w:sz="8" w:space="0" w:color="auto"/>
              <w:right w:val="nil"/>
            </w:tcBorders>
            <w:shd w:val="clear" w:color="auto" w:fill="auto"/>
            <w:vAlign w:val="center"/>
            <w:hideMark/>
          </w:tcPr>
          <w:p w14:paraId="5EE07011" w14:textId="101EF8C2" w:rsidR="00D8022F" w:rsidRPr="00422CA9" w:rsidRDefault="00D8022F" w:rsidP="003E006C">
            <w:pPr>
              <w:spacing w:after="0" w:line="240" w:lineRule="auto"/>
              <w:jc w:val="right"/>
              <w:rPr>
                <w:rFonts w:ascii="Times New Roman" w:eastAsia="Times New Roman" w:hAnsi="Times New Roman" w:cs="Times New Roman"/>
                <w:b/>
                <w:bCs/>
                <w:kern w:val="0"/>
                <w:sz w:val="16"/>
                <w:szCs w:val="16"/>
                <w:highlight w:val="yellow"/>
                <w:lang w:eastAsia="uk-UA"/>
              </w:rPr>
            </w:pPr>
            <w:r w:rsidRPr="00422CA9">
              <w:rPr>
                <w:rFonts w:ascii="Times New Roman" w:hAnsi="Times New Roman" w:cs="Times New Roman"/>
                <w:b/>
                <w:bCs/>
                <w:sz w:val="16"/>
                <w:szCs w:val="16"/>
              </w:rPr>
              <w:t>(</w:t>
            </w:r>
            <w:r w:rsidR="00581C54">
              <w:rPr>
                <w:rFonts w:ascii="Times New Roman" w:hAnsi="Times New Roman" w:cs="Times New Roman"/>
                <w:b/>
                <w:bCs/>
                <w:sz w:val="16"/>
                <w:szCs w:val="16"/>
              </w:rPr>
              <w:t>7 461</w:t>
            </w:r>
            <w:r w:rsidRPr="00422CA9">
              <w:rPr>
                <w:rFonts w:ascii="Times New Roman" w:hAnsi="Times New Roman" w:cs="Times New Roman"/>
                <w:b/>
                <w:bCs/>
                <w:sz w:val="16"/>
                <w:szCs w:val="16"/>
              </w:rPr>
              <w:t>)</w:t>
            </w:r>
          </w:p>
        </w:tc>
        <w:tc>
          <w:tcPr>
            <w:tcW w:w="549" w:type="pct"/>
            <w:tcBorders>
              <w:top w:val="single" w:sz="8" w:space="0" w:color="auto"/>
              <w:left w:val="nil"/>
              <w:bottom w:val="single" w:sz="8" w:space="0" w:color="auto"/>
              <w:right w:val="nil"/>
            </w:tcBorders>
            <w:shd w:val="clear" w:color="auto" w:fill="auto"/>
            <w:vAlign w:val="center"/>
            <w:hideMark/>
          </w:tcPr>
          <w:p w14:paraId="63381304" w14:textId="0F39D424" w:rsidR="00D8022F" w:rsidRPr="00422CA9" w:rsidRDefault="00581C54" w:rsidP="00D8022F">
            <w:pPr>
              <w:spacing w:after="0" w:line="240" w:lineRule="auto"/>
              <w:jc w:val="right"/>
              <w:rPr>
                <w:rFonts w:ascii="Times New Roman" w:eastAsia="Times New Roman" w:hAnsi="Times New Roman" w:cs="Times New Roman"/>
                <w:b/>
                <w:bCs/>
                <w:kern w:val="0"/>
                <w:sz w:val="16"/>
                <w:szCs w:val="16"/>
                <w:highlight w:val="yellow"/>
                <w:lang w:eastAsia="uk-UA"/>
              </w:rPr>
            </w:pPr>
            <w:r>
              <w:rPr>
                <w:rFonts w:ascii="Times New Roman" w:hAnsi="Times New Roman" w:cs="Times New Roman"/>
                <w:b/>
                <w:bCs/>
                <w:sz w:val="16"/>
                <w:szCs w:val="16"/>
              </w:rPr>
              <w:t>(</w:t>
            </w:r>
            <w:r w:rsidR="00D8022F" w:rsidRPr="00422CA9">
              <w:rPr>
                <w:rFonts w:ascii="Times New Roman" w:hAnsi="Times New Roman" w:cs="Times New Roman"/>
                <w:b/>
                <w:bCs/>
                <w:sz w:val="16"/>
                <w:szCs w:val="16"/>
              </w:rPr>
              <w:t>8 735</w:t>
            </w:r>
            <w:r>
              <w:rPr>
                <w:rFonts w:ascii="Times New Roman" w:hAnsi="Times New Roman" w:cs="Times New Roman"/>
                <w:b/>
                <w:bCs/>
                <w:sz w:val="16"/>
                <w:szCs w:val="16"/>
              </w:rPr>
              <w:t>)</w:t>
            </w:r>
          </w:p>
        </w:tc>
        <w:tc>
          <w:tcPr>
            <w:tcW w:w="502" w:type="pct"/>
            <w:tcBorders>
              <w:top w:val="single" w:sz="8" w:space="0" w:color="auto"/>
              <w:left w:val="nil"/>
              <w:bottom w:val="single" w:sz="8" w:space="0" w:color="auto"/>
              <w:right w:val="nil"/>
            </w:tcBorders>
            <w:shd w:val="clear" w:color="auto" w:fill="auto"/>
            <w:vAlign w:val="center"/>
          </w:tcPr>
          <w:p w14:paraId="793E6E4B" w14:textId="61065BB8"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p>
        </w:tc>
        <w:tc>
          <w:tcPr>
            <w:tcW w:w="502" w:type="pct"/>
            <w:tcBorders>
              <w:top w:val="single" w:sz="8" w:space="0" w:color="auto"/>
              <w:left w:val="nil"/>
              <w:bottom w:val="single" w:sz="8" w:space="0" w:color="auto"/>
              <w:right w:val="nil"/>
            </w:tcBorders>
            <w:shd w:val="clear" w:color="auto" w:fill="auto"/>
            <w:vAlign w:val="center"/>
          </w:tcPr>
          <w:p w14:paraId="6B1A3E63" w14:textId="4BF98D37"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p>
        </w:tc>
        <w:tc>
          <w:tcPr>
            <w:tcW w:w="502" w:type="pct"/>
            <w:tcBorders>
              <w:top w:val="single" w:sz="8" w:space="0" w:color="auto"/>
              <w:left w:val="nil"/>
              <w:bottom w:val="single" w:sz="8" w:space="0" w:color="auto"/>
              <w:right w:val="nil"/>
            </w:tcBorders>
            <w:shd w:val="clear" w:color="auto" w:fill="auto"/>
            <w:vAlign w:val="center"/>
          </w:tcPr>
          <w:p w14:paraId="68D841A4" w14:textId="3FAB5BFC"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p>
        </w:tc>
        <w:tc>
          <w:tcPr>
            <w:tcW w:w="502" w:type="pct"/>
            <w:tcBorders>
              <w:top w:val="single" w:sz="8" w:space="0" w:color="auto"/>
              <w:left w:val="nil"/>
              <w:bottom w:val="single" w:sz="8" w:space="0" w:color="auto"/>
              <w:right w:val="nil"/>
            </w:tcBorders>
            <w:shd w:val="clear" w:color="auto" w:fill="auto"/>
            <w:vAlign w:val="center"/>
          </w:tcPr>
          <w:p w14:paraId="4B5B1D26" w14:textId="2BF4A6B1" w:rsidR="00D8022F" w:rsidRPr="00422CA9" w:rsidRDefault="00D8022F" w:rsidP="00D8022F">
            <w:pPr>
              <w:spacing w:after="0" w:line="240" w:lineRule="auto"/>
              <w:jc w:val="right"/>
              <w:rPr>
                <w:rFonts w:ascii="Times New Roman" w:eastAsia="Times New Roman" w:hAnsi="Times New Roman" w:cs="Times New Roman"/>
                <w:b/>
                <w:bCs/>
                <w:kern w:val="0"/>
                <w:sz w:val="16"/>
                <w:szCs w:val="16"/>
                <w:highlight w:val="yellow"/>
                <w:lang w:eastAsia="uk-UA"/>
              </w:rPr>
            </w:pPr>
          </w:p>
        </w:tc>
        <w:tc>
          <w:tcPr>
            <w:tcW w:w="549" w:type="pct"/>
            <w:tcBorders>
              <w:top w:val="single" w:sz="8" w:space="0" w:color="auto"/>
              <w:left w:val="nil"/>
              <w:bottom w:val="single" w:sz="8" w:space="0" w:color="auto"/>
              <w:right w:val="nil"/>
            </w:tcBorders>
            <w:shd w:val="clear" w:color="auto" w:fill="auto"/>
            <w:vAlign w:val="center"/>
            <w:hideMark/>
          </w:tcPr>
          <w:p w14:paraId="017A1C37" w14:textId="388C1C41" w:rsidR="00D8022F" w:rsidRPr="00422CA9" w:rsidRDefault="00581C54" w:rsidP="00D8022F">
            <w:pPr>
              <w:spacing w:after="0" w:line="240" w:lineRule="auto"/>
              <w:jc w:val="right"/>
              <w:rPr>
                <w:rFonts w:ascii="Times New Roman" w:eastAsia="Times New Roman" w:hAnsi="Times New Roman" w:cs="Times New Roman"/>
                <w:b/>
                <w:bCs/>
                <w:kern w:val="0"/>
                <w:sz w:val="16"/>
                <w:szCs w:val="16"/>
                <w:highlight w:val="yellow"/>
                <w:lang w:eastAsia="uk-UA"/>
              </w:rPr>
            </w:pPr>
            <w:r>
              <w:rPr>
                <w:rFonts w:ascii="Times New Roman" w:hAnsi="Times New Roman" w:cs="Times New Roman"/>
                <w:b/>
                <w:bCs/>
                <w:sz w:val="16"/>
                <w:szCs w:val="16"/>
              </w:rPr>
              <w:t>(16 196)</w:t>
            </w:r>
          </w:p>
        </w:tc>
      </w:tr>
      <w:tr w:rsidR="00D8022F" w:rsidRPr="00422CA9" w14:paraId="4F44D1EC" w14:textId="77777777" w:rsidTr="00A067C6">
        <w:trPr>
          <w:trHeight w:val="255"/>
        </w:trPr>
        <w:tc>
          <w:tcPr>
            <w:tcW w:w="1391" w:type="pct"/>
            <w:tcBorders>
              <w:top w:val="single" w:sz="8" w:space="0" w:color="auto"/>
              <w:left w:val="nil"/>
              <w:bottom w:val="nil"/>
              <w:right w:val="nil"/>
            </w:tcBorders>
            <w:shd w:val="clear" w:color="auto" w:fill="auto"/>
            <w:noWrap/>
            <w:vAlign w:val="center"/>
            <w:hideMark/>
          </w:tcPr>
          <w:p w14:paraId="7C5F4FEB" w14:textId="77777777" w:rsidR="00D8022F" w:rsidRPr="00422CA9" w:rsidRDefault="00D8022F" w:rsidP="00D8022F">
            <w:pPr>
              <w:spacing w:after="0" w:line="240" w:lineRule="auto"/>
              <w:rPr>
                <w:rFonts w:ascii="Times New Roman" w:hAnsi="Times New Roman" w:cs="Times New Roman"/>
                <w:b/>
                <w:bCs/>
                <w:sz w:val="16"/>
                <w:szCs w:val="16"/>
              </w:rPr>
            </w:pPr>
            <w:r w:rsidRPr="00422CA9">
              <w:rPr>
                <w:rFonts w:ascii="Times New Roman" w:hAnsi="Times New Roman" w:cs="Times New Roman"/>
                <w:b/>
                <w:bCs/>
                <w:sz w:val="16"/>
                <w:szCs w:val="16"/>
              </w:rPr>
              <w:t>Чисті дисконтовані</w:t>
            </w:r>
          </w:p>
          <w:p w14:paraId="5E4DD433" w14:textId="7D929B5E" w:rsidR="00D8022F" w:rsidRPr="00422CA9" w:rsidRDefault="00D8022F" w:rsidP="00D8022F">
            <w:pPr>
              <w:spacing w:after="0" w:line="240" w:lineRule="auto"/>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b/>
                <w:bCs/>
                <w:sz w:val="16"/>
                <w:szCs w:val="16"/>
              </w:rPr>
              <w:t xml:space="preserve"> грошові потоки</w:t>
            </w:r>
          </w:p>
        </w:tc>
        <w:tc>
          <w:tcPr>
            <w:tcW w:w="502" w:type="pct"/>
            <w:tcBorders>
              <w:top w:val="single" w:sz="8" w:space="0" w:color="auto"/>
              <w:left w:val="nil"/>
              <w:bottom w:val="nil"/>
              <w:right w:val="nil"/>
            </w:tcBorders>
            <w:shd w:val="clear" w:color="auto" w:fill="auto"/>
            <w:noWrap/>
            <w:vAlign w:val="center"/>
            <w:hideMark/>
          </w:tcPr>
          <w:p w14:paraId="6AD292C6" w14:textId="73DD4EC9"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r w:rsidRPr="00422CA9">
              <w:rPr>
                <w:rFonts w:ascii="Times New Roman" w:hAnsi="Times New Roman" w:cs="Times New Roman"/>
                <w:b/>
                <w:bCs/>
                <w:sz w:val="16"/>
                <w:szCs w:val="16"/>
              </w:rPr>
              <w:t>25 189</w:t>
            </w:r>
          </w:p>
        </w:tc>
        <w:tc>
          <w:tcPr>
            <w:tcW w:w="549" w:type="pct"/>
            <w:tcBorders>
              <w:top w:val="single" w:sz="8" w:space="0" w:color="auto"/>
              <w:left w:val="nil"/>
              <w:bottom w:val="nil"/>
              <w:right w:val="nil"/>
            </w:tcBorders>
            <w:shd w:val="clear" w:color="auto" w:fill="auto"/>
            <w:noWrap/>
            <w:vAlign w:val="center"/>
            <w:hideMark/>
          </w:tcPr>
          <w:p w14:paraId="2B55A580" w14:textId="7224C5C6" w:rsidR="00D8022F" w:rsidRPr="00422CA9" w:rsidRDefault="00581C54" w:rsidP="00D8022F">
            <w:pPr>
              <w:spacing w:after="0" w:line="240" w:lineRule="auto"/>
              <w:jc w:val="right"/>
              <w:rPr>
                <w:rFonts w:ascii="Times New Roman" w:eastAsia="Times New Roman" w:hAnsi="Times New Roman" w:cs="Times New Roman"/>
                <w:kern w:val="0"/>
                <w:sz w:val="16"/>
                <w:szCs w:val="16"/>
                <w:highlight w:val="yellow"/>
                <w:lang w:eastAsia="uk-UA"/>
              </w:rPr>
            </w:pPr>
            <w:r>
              <w:rPr>
                <w:rFonts w:ascii="Times New Roman" w:hAnsi="Times New Roman" w:cs="Times New Roman"/>
                <w:b/>
                <w:bCs/>
                <w:sz w:val="16"/>
                <w:szCs w:val="16"/>
              </w:rPr>
              <w:t>(</w:t>
            </w:r>
            <w:r w:rsidRPr="00422CA9">
              <w:rPr>
                <w:rFonts w:ascii="Times New Roman" w:hAnsi="Times New Roman" w:cs="Times New Roman"/>
                <w:b/>
                <w:bCs/>
                <w:sz w:val="16"/>
                <w:szCs w:val="16"/>
              </w:rPr>
              <w:t>8 735</w:t>
            </w:r>
            <w:r>
              <w:rPr>
                <w:rFonts w:ascii="Times New Roman" w:hAnsi="Times New Roman" w:cs="Times New Roman"/>
                <w:b/>
                <w:bCs/>
                <w:sz w:val="16"/>
                <w:szCs w:val="16"/>
              </w:rPr>
              <w:t>)</w:t>
            </w:r>
          </w:p>
        </w:tc>
        <w:tc>
          <w:tcPr>
            <w:tcW w:w="502" w:type="pct"/>
            <w:tcBorders>
              <w:top w:val="single" w:sz="8" w:space="0" w:color="auto"/>
              <w:left w:val="nil"/>
              <w:bottom w:val="nil"/>
              <w:right w:val="nil"/>
            </w:tcBorders>
            <w:shd w:val="clear" w:color="auto" w:fill="auto"/>
            <w:noWrap/>
            <w:vAlign w:val="center"/>
            <w:hideMark/>
          </w:tcPr>
          <w:p w14:paraId="0FBAE4D0" w14:textId="63ABAD77"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noWrap/>
            <w:vAlign w:val="center"/>
            <w:hideMark/>
          </w:tcPr>
          <w:p w14:paraId="0FE8B3B7" w14:textId="4C2A8DEA"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noWrap/>
            <w:vAlign w:val="center"/>
            <w:hideMark/>
          </w:tcPr>
          <w:p w14:paraId="6D433723" w14:textId="17932220"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02" w:type="pct"/>
            <w:tcBorders>
              <w:top w:val="single" w:sz="8" w:space="0" w:color="auto"/>
              <w:left w:val="nil"/>
              <w:bottom w:val="nil"/>
              <w:right w:val="nil"/>
            </w:tcBorders>
            <w:shd w:val="clear" w:color="auto" w:fill="auto"/>
            <w:noWrap/>
            <w:vAlign w:val="center"/>
            <w:hideMark/>
          </w:tcPr>
          <w:p w14:paraId="46A73ABE" w14:textId="0290F07C" w:rsidR="00D8022F" w:rsidRPr="00422CA9" w:rsidRDefault="00D8022F" w:rsidP="00D8022F">
            <w:pPr>
              <w:spacing w:after="0" w:line="240" w:lineRule="auto"/>
              <w:jc w:val="right"/>
              <w:rPr>
                <w:rFonts w:ascii="Times New Roman" w:eastAsia="Times New Roman" w:hAnsi="Times New Roman" w:cs="Times New Roman"/>
                <w:kern w:val="0"/>
                <w:sz w:val="16"/>
                <w:szCs w:val="16"/>
                <w:highlight w:val="yellow"/>
                <w:lang w:eastAsia="uk-UA"/>
              </w:rPr>
            </w:pPr>
          </w:p>
        </w:tc>
        <w:tc>
          <w:tcPr>
            <w:tcW w:w="549" w:type="pct"/>
            <w:tcBorders>
              <w:top w:val="single" w:sz="8" w:space="0" w:color="auto"/>
              <w:left w:val="nil"/>
              <w:bottom w:val="nil"/>
              <w:right w:val="nil"/>
            </w:tcBorders>
            <w:shd w:val="clear" w:color="auto" w:fill="auto"/>
            <w:noWrap/>
            <w:vAlign w:val="center"/>
            <w:hideMark/>
          </w:tcPr>
          <w:p w14:paraId="18855CC6" w14:textId="07C426CF" w:rsidR="00D8022F" w:rsidRPr="00422CA9" w:rsidRDefault="00581C54" w:rsidP="00D8022F">
            <w:pPr>
              <w:spacing w:after="0" w:line="240" w:lineRule="auto"/>
              <w:jc w:val="right"/>
              <w:rPr>
                <w:rFonts w:ascii="Times New Roman" w:eastAsia="Times New Roman" w:hAnsi="Times New Roman" w:cs="Times New Roman"/>
                <w:kern w:val="0"/>
                <w:sz w:val="16"/>
                <w:szCs w:val="16"/>
                <w:highlight w:val="yellow"/>
                <w:lang w:eastAsia="uk-UA"/>
              </w:rPr>
            </w:pPr>
            <w:r>
              <w:rPr>
                <w:rFonts w:ascii="Times New Roman" w:hAnsi="Times New Roman" w:cs="Times New Roman"/>
                <w:b/>
                <w:bCs/>
                <w:sz w:val="16"/>
                <w:szCs w:val="16"/>
              </w:rPr>
              <w:t>17 394</w:t>
            </w:r>
          </w:p>
        </w:tc>
      </w:tr>
    </w:tbl>
    <w:p w14:paraId="17179DA6" w14:textId="77777777" w:rsidR="005D3B34" w:rsidRPr="00422CA9" w:rsidRDefault="005D3B34" w:rsidP="00034B5A">
      <w:pPr>
        <w:shd w:val="clear" w:color="auto" w:fill="FFFFFF"/>
        <w:suppressAutoHyphens/>
        <w:spacing w:after="200" w:line="240" w:lineRule="auto"/>
        <w:jc w:val="both"/>
        <w:rPr>
          <w:rFonts w:ascii="Times New Roman" w:hAnsi="Times New Roman" w:cs="Times New Roman"/>
          <w:sz w:val="20"/>
          <w:szCs w:val="20"/>
          <w:highlight w:val="yellow"/>
        </w:rPr>
      </w:pPr>
    </w:p>
    <w:p w14:paraId="6151A68A" w14:textId="211DFF92" w:rsidR="00046C5B" w:rsidRPr="00491EFB" w:rsidRDefault="003F2B04" w:rsidP="00D8022F">
      <w:pPr>
        <w:suppressAutoHyphens/>
        <w:spacing w:after="200" w:line="240" w:lineRule="auto"/>
        <w:jc w:val="both"/>
        <w:rPr>
          <w:rFonts w:ascii="Times New Roman" w:hAnsi="Times New Roman" w:cs="Times New Roman"/>
          <w:b/>
          <w:sz w:val="20"/>
          <w:szCs w:val="20"/>
        </w:rPr>
      </w:pPr>
      <w:r w:rsidRPr="00491EFB">
        <w:rPr>
          <w:rFonts w:ascii="Times New Roman" w:hAnsi="Times New Roman" w:cs="Times New Roman"/>
          <w:b/>
          <w:sz w:val="20"/>
          <w:szCs w:val="20"/>
        </w:rPr>
        <w:t>Кр</w:t>
      </w:r>
      <w:r w:rsidR="00503B1D" w:rsidRPr="00491EFB">
        <w:rPr>
          <w:rFonts w:ascii="Times New Roman" w:hAnsi="Times New Roman" w:cs="Times New Roman"/>
          <w:b/>
          <w:sz w:val="20"/>
          <w:szCs w:val="20"/>
        </w:rPr>
        <w:t>едитний ризик</w:t>
      </w:r>
    </w:p>
    <w:tbl>
      <w:tblPr>
        <w:tblW w:w="4998" w:type="pct"/>
        <w:tblLook w:val="04A0" w:firstRow="1" w:lastRow="0" w:firstColumn="1" w:lastColumn="0" w:noHBand="0" w:noVBand="1"/>
      </w:tblPr>
      <w:tblGrid>
        <w:gridCol w:w="3416"/>
        <w:gridCol w:w="1290"/>
        <w:gridCol w:w="992"/>
        <w:gridCol w:w="886"/>
        <w:gridCol w:w="1033"/>
        <w:gridCol w:w="1010"/>
        <w:gridCol w:w="1008"/>
      </w:tblGrid>
      <w:tr w:rsidR="000B6273" w:rsidRPr="00422CA9" w14:paraId="39ECA922" w14:textId="77777777" w:rsidTr="000B6273">
        <w:trPr>
          <w:trHeight w:val="240"/>
        </w:trPr>
        <w:tc>
          <w:tcPr>
            <w:tcW w:w="1772" w:type="pct"/>
            <w:tcBorders>
              <w:top w:val="nil"/>
              <w:left w:val="nil"/>
              <w:bottom w:val="single" w:sz="8" w:space="0" w:color="auto"/>
              <w:right w:val="nil"/>
            </w:tcBorders>
            <w:shd w:val="clear" w:color="auto" w:fill="auto"/>
            <w:vAlign w:val="center"/>
            <w:hideMark/>
          </w:tcPr>
          <w:p w14:paraId="78EF33FA" w14:textId="77777777" w:rsidR="000B6273" w:rsidRPr="00422CA9" w:rsidRDefault="000B6273" w:rsidP="00D8022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Станом на 31.12.2023</w:t>
            </w:r>
          </w:p>
        </w:tc>
        <w:tc>
          <w:tcPr>
            <w:tcW w:w="669" w:type="pct"/>
            <w:tcBorders>
              <w:top w:val="nil"/>
              <w:left w:val="nil"/>
              <w:bottom w:val="single" w:sz="8" w:space="0" w:color="auto"/>
              <w:right w:val="nil"/>
            </w:tcBorders>
            <w:shd w:val="clear" w:color="auto" w:fill="auto"/>
            <w:vAlign w:val="center"/>
            <w:hideMark/>
          </w:tcPr>
          <w:p w14:paraId="0BA9ECF1"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uaAAA</w:t>
            </w:r>
            <w:proofErr w:type="spellEnd"/>
          </w:p>
        </w:tc>
        <w:tc>
          <w:tcPr>
            <w:tcW w:w="515" w:type="pct"/>
            <w:tcBorders>
              <w:top w:val="nil"/>
              <w:left w:val="nil"/>
              <w:bottom w:val="single" w:sz="8" w:space="0" w:color="auto"/>
              <w:right w:val="nil"/>
            </w:tcBorders>
            <w:shd w:val="clear" w:color="auto" w:fill="auto"/>
            <w:vAlign w:val="center"/>
            <w:hideMark/>
          </w:tcPr>
          <w:p w14:paraId="10F39B6A"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uaАА</w:t>
            </w:r>
            <w:proofErr w:type="spellEnd"/>
          </w:p>
        </w:tc>
        <w:tc>
          <w:tcPr>
            <w:tcW w:w="460" w:type="pct"/>
            <w:tcBorders>
              <w:top w:val="nil"/>
              <w:left w:val="nil"/>
              <w:bottom w:val="single" w:sz="8" w:space="0" w:color="auto"/>
              <w:right w:val="nil"/>
            </w:tcBorders>
            <w:shd w:val="clear" w:color="auto" w:fill="auto"/>
            <w:vAlign w:val="center"/>
            <w:hideMark/>
          </w:tcPr>
          <w:p w14:paraId="6C9DFE62"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uaАА</w:t>
            </w:r>
            <w:proofErr w:type="spellEnd"/>
            <w:r w:rsidRPr="00422CA9">
              <w:rPr>
                <w:rFonts w:ascii="Times New Roman" w:eastAsia="Times New Roman" w:hAnsi="Times New Roman" w:cs="Times New Roman"/>
                <w:kern w:val="0"/>
                <w:sz w:val="16"/>
                <w:szCs w:val="16"/>
                <w:lang w:eastAsia="uk-UA"/>
              </w:rPr>
              <w:t>-</w:t>
            </w:r>
          </w:p>
        </w:tc>
        <w:tc>
          <w:tcPr>
            <w:tcW w:w="536" w:type="pct"/>
            <w:tcBorders>
              <w:top w:val="nil"/>
              <w:left w:val="nil"/>
              <w:bottom w:val="single" w:sz="8" w:space="0" w:color="auto"/>
              <w:right w:val="nil"/>
            </w:tcBorders>
            <w:shd w:val="clear" w:color="auto" w:fill="auto"/>
            <w:vAlign w:val="center"/>
            <w:hideMark/>
          </w:tcPr>
          <w:p w14:paraId="0434DD62"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uaВВВ</w:t>
            </w:r>
            <w:proofErr w:type="spellEnd"/>
            <w:r w:rsidRPr="00422CA9">
              <w:rPr>
                <w:rFonts w:ascii="Times New Roman" w:eastAsia="Times New Roman" w:hAnsi="Times New Roman" w:cs="Times New Roman"/>
                <w:kern w:val="0"/>
                <w:sz w:val="16"/>
                <w:szCs w:val="16"/>
                <w:lang w:eastAsia="uk-UA"/>
              </w:rPr>
              <w:t>+</w:t>
            </w:r>
          </w:p>
        </w:tc>
        <w:tc>
          <w:tcPr>
            <w:tcW w:w="524" w:type="pct"/>
            <w:tcBorders>
              <w:top w:val="nil"/>
              <w:left w:val="nil"/>
              <w:bottom w:val="single" w:sz="8" w:space="0" w:color="auto"/>
              <w:right w:val="nil"/>
            </w:tcBorders>
          </w:tcPr>
          <w:p w14:paraId="6D6DC4B3" w14:textId="32E0ABCD"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Pr>
                <w:rFonts w:ascii="Times New Roman" w:hAnsi="Times New Roman" w:cs="Times New Roman"/>
                <w:sz w:val="16"/>
                <w:szCs w:val="16"/>
              </w:rPr>
              <w:t>не визначено</w:t>
            </w:r>
          </w:p>
        </w:tc>
        <w:tc>
          <w:tcPr>
            <w:tcW w:w="523" w:type="pct"/>
            <w:tcBorders>
              <w:top w:val="nil"/>
              <w:left w:val="nil"/>
              <w:bottom w:val="single" w:sz="8" w:space="0" w:color="auto"/>
              <w:right w:val="nil"/>
            </w:tcBorders>
            <w:shd w:val="clear" w:color="auto" w:fill="auto"/>
            <w:noWrap/>
            <w:vAlign w:val="center"/>
            <w:hideMark/>
          </w:tcPr>
          <w:p w14:paraId="7B1D9BBD" w14:textId="4E6AACA3"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ВСЬОГО</w:t>
            </w:r>
          </w:p>
        </w:tc>
      </w:tr>
      <w:tr w:rsidR="000B6273" w:rsidRPr="00422CA9" w14:paraId="64BD2D13" w14:textId="77777777" w:rsidTr="000B6273">
        <w:trPr>
          <w:trHeight w:val="225"/>
        </w:trPr>
        <w:tc>
          <w:tcPr>
            <w:tcW w:w="1772" w:type="pct"/>
            <w:tcBorders>
              <w:top w:val="nil"/>
              <w:left w:val="nil"/>
              <w:bottom w:val="nil"/>
              <w:right w:val="nil"/>
            </w:tcBorders>
            <w:shd w:val="clear" w:color="auto" w:fill="auto"/>
            <w:vAlign w:val="center"/>
            <w:hideMark/>
          </w:tcPr>
          <w:p w14:paraId="4721406A"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669" w:type="pct"/>
            <w:tcBorders>
              <w:top w:val="nil"/>
              <w:left w:val="nil"/>
              <w:bottom w:val="nil"/>
              <w:right w:val="nil"/>
            </w:tcBorders>
            <w:shd w:val="clear" w:color="auto" w:fill="auto"/>
            <w:vAlign w:val="center"/>
            <w:hideMark/>
          </w:tcPr>
          <w:p w14:paraId="61B0EBC9" w14:textId="77777777" w:rsidR="000B6273" w:rsidRPr="00422CA9" w:rsidRDefault="000B6273" w:rsidP="00D8022F">
            <w:pPr>
              <w:spacing w:after="0" w:line="240" w:lineRule="auto"/>
              <w:jc w:val="center"/>
              <w:rPr>
                <w:rFonts w:ascii="Times New Roman" w:eastAsia="Times New Roman" w:hAnsi="Times New Roman" w:cs="Times New Roman"/>
                <w:iCs/>
                <w:kern w:val="0"/>
                <w:sz w:val="16"/>
                <w:szCs w:val="16"/>
                <w:lang w:eastAsia="uk-UA"/>
              </w:rPr>
            </w:pPr>
            <w:r w:rsidRPr="00422CA9">
              <w:rPr>
                <w:rFonts w:ascii="Times New Roman" w:eastAsia="Times New Roman" w:hAnsi="Times New Roman" w:cs="Times New Roman"/>
                <w:iCs/>
                <w:kern w:val="0"/>
                <w:sz w:val="16"/>
                <w:szCs w:val="16"/>
                <w:lang w:eastAsia="uk-UA"/>
              </w:rPr>
              <w:t>19 556</w:t>
            </w:r>
          </w:p>
        </w:tc>
        <w:tc>
          <w:tcPr>
            <w:tcW w:w="515" w:type="pct"/>
            <w:tcBorders>
              <w:top w:val="nil"/>
              <w:left w:val="nil"/>
              <w:bottom w:val="nil"/>
              <w:right w:val="nil"/>
            </w:tcBorders>
            <w:shd w:val="clear" w:color="auto" w:fill="auto"/>
            <w:vAlign w:val="center"/>
            <w:hideMark/>
          </w:tcPr>
          <w:p w14:paraId="5B527095" w14:textId="77777777" w:rsidR="000B6273" w:rsidRPr="00422CA9" w:rsidRDefault="000B6273" w:rsidP="00D8022F">
            <w:pPr>
              <w:spacing w:after="0" w:line="240" w:lineRule="auto"/>
              <w:jc w:val="center"/>
              <w:rPr>
                <w:rFonts w:ascii="Times New Roman" w:eastAsia="Times New Roman" w:hAnsi="Times New Roman" w:cs="Times New Roman"/>
                <w:i/>
                <w:iCs/>
                <w:kern w:val="0"/>
                <w:sz w:val="16"/>
                <w:szCs w:val="16"/>
                <w:lang w:eastAsia="uk-UA"/>
              </w:rPr>
            </w:pPr>
          </w:p>
        </w:tc>
        <w:tc>
          <w:tcPr>
            <w:tcW w:w="460" w:type="pct"/>
            <w:tcBorders>
              <w:top w:val="nil"/>
              <w:left w:val="nil"/>
              <w:bottom w:val="nil"/>
              <w:right w:val="nil"/>
            </w:tcBorders>
            <w:shd w:val="clear" w:color="auto" w:fill="auto"/>
            <w:vAlign w:val="center"/>
            <w:hideMark/>
          </w:tcPr>
          <w:p w14:paraId="04B5F9EC"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54417487"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11832277"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
        </w:tc>
        <w:tc>
          <w:tcPr>
            <w:tcW w:w="523" w:type="pct"/>
            <w:tcBorders>
              <w:top w:val="nil"/>
              <w:left w:val="nil"/>
              <w:bottom w:val="nil"/>
              <w:right w:val="nil"/>
            </w:tcBorders>
            <w:shd w:val="clear" w:color="auto" w:fill="auto"/>
            <w:vAlign w:val="center"/>
            <w:hideMark/>
          </w:tcPr>
          <w:p w14:paraId="6E2035CF" w14:textId="271FFEEA"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r>
      <w:tr w:rsidR="000B6273" w:rsidRPr="00422CA9" w14:paraId="19160CE0" w14:textId="77777777" w:rsidTr="000B6273">
        <w:trPr>
          <w:trHeight w:val="450"/>
        </w:trPr>
        <w:tc>
          <w:tcPr>
            <w:tcW w:w="1772" w:type="pct"/>
            <w:tcBorders>
              <w:top w:val="nil"/>
              <w:left w:val="nil"/>
              <w:bottom w:val="nil"/>
              <w:right w:val="nil"/>
            </w:tcBorders>
            <w:shd w:val="clear" w:color="auto" w:fill="auto"/>
            <w:vAlign w:val="center"/>
            <w:hideMark/>
          </w:tcPr>
          <w:p w14:paraId="48771AE0"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669" w:type="pct"/>
            <w:tcBorders>
              <w:top w:val="nil"/>
              <w:left w:val="nil"/>
              <w:bottom w:val="nil"/>
              <w:right w:val="nil"/>
            </w:tcBorders>
            <w:shd w:val="clear" w:color="auto" w:fill="auto"/>
            <w:vAlign w:val="center"/>
            <w:hideMark/>
          </w:tcPr>
          <w:p w14:paraId="1C4EEF93" w14:textId="77777777" w:rsidR="000B6273" w:rsidRPr="00422CA9" w:rsidRDefault="000B6273" w:rsidP="00D8022F">
            <w:pPr>
              <w:spacing w:after="0" w:line="240" w:lineRule="auto"/>
              <w:jc w:val="center"/>
              <w:rPr>
                <w:rFonts w:ascii="Times New Roman" w:eastAsia="Times New Roman" w:hAnsi="Times New Roman" w:cs="Times New Roman"/>
                <w:iCs/>
                <w:kern w:val="0"/>
                <w:sz w:val="16"/>
                <w:szCs w:val="16"/>
                <w:lang w:eastAsia="uk-UA"/>
              </w:rPr>
            </w:pPr>
            <w:r w:rsidRPr="00422CA9">
              <w:rPr>
                <w:rFonts w:ascii="Times New Roman" w:eastAsia="Times New Roman" w:hAnsi="Times New Roman" w:cs="Times New Roman"/>
                <w:iCs/>
                <w:kern w:val="0"/>
                <w:sz w:val="16"/>
                <w:szCs w:val="16"/>
                <w:lang w:eastAsia="uk-UA"/>
              </w:rPr>
              <w:t>94 479</w:t>
            </w:r>
          </w:p>
        </w:tc>
        <w:tc>
          <w:tcPr>
            <w:tcW w:w="515" w:type="pct"/>
            <w:tcBorders>
              <w:top w:val="nil"/>
              <w:left w:val="nil"/>
              <w:bottom w:val="nil"/>
              <w:right w:val="nil"/>
            </w:tcBorders>
            <w:shd w:val="clear" w:color="auto" w:fill="auto"/>
            <w:vAlign w:val="center"/>
            <w:hideMark/>
          </w:tcPr>
          <w:p w14:paraId="1B4998F8" w14:textId="77777777" w:rsidR="000B6273" w:rsidRPr="00422CA9" w:rsidRDefault="000B6273" w:rsidP="00D8022F">
            <w:pPr>
              <w:spacing w:after="0" w:line="240" w:lineRule="auto"/>
              <w:jc w:val="center"/>
              <w:rPr>
                <w:rFonts w:ascii="Times New Roman" w:eastAsia="Times New Roman" w:hAnsi="Times New Roman" w:cs="Times New Roman"/>
                <w:i/>
                <w:iCs/>
                <w:kern w:val="0"/>
                <w:sz w:val="16"/>
                <w:szCs w:val="16"/>
                <w:lang w:eastAsia="uk-UA"/>
              </w:rPr>
            </w:pPr>
          </w:p>
        </w:tc>
        <w:tc>
          <w:tcPr>
            <w:tcW w:w="460" w:type="pct"/>
            <w:tcBorders>
              <w:top w:val="nil"/>
              <w:left w:val="nil"/>
              <w:bottom w:val="nil"/>
              <w:right w:val="nil"/>
            </w:tcBorders>
            <w:shd w:val="clear" w:color="auto" w:fill="auto"/>
            <w:vAlign w:val="center"/>
            <w:hideMark/>
          </w:tcPr>
          <w:p w14:paraId="717E2F44"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10E8475B"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6AFDB13E"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
        </w:tc>
        <w:tc>
          <w:tcPr>
            <w:tcW w:w="523" w:type="pct"/>
            <w:tcBorders>
              <w:top w:val="nil"/>
              <w:left w:val="nil"/>
              <w:bottom w:val="nil"/>
              <w:right w:val="nil"/>
            </w:tcBorders>
            <w:shd w:val="clear" w:color="auto" w:fill="auto"/>
            <w:vAlign w:val="center"/>
            <w:hideMark/>
          </w:tcPr>
          <w:p w14:paraId="3A062714" w14:textId="6ECDDF55"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r>
      <w:tr w:rsidR="000B6273" w:rsidRPr="00422CA9" w14:paraId="6FEE8F5C" w14:textId="77777777" w:rsidTr="000B6273">
        <w:trPr>
          <w:trHeight w:val="225"/>
        </w:trPr>
        <w:tc>
          <w:tcPr>
            <w:tcW w:w="1772" w:type="pct"/>
            <w:tcBorders>
              <w:top w:val="nil"/>
              <w:left w:val="nil"/>
              <w:bottom w:val="nil"/>
              <w:right w:val="nil"/>
            </w:tcBorders>
            <w:shd w:val="clear" w:color="auto" w:fill="auto"/>
            <w:vAlign w:val="center"/>
            <w:hideMark/>
          </w:tcPr>
          <w:p w14:paraId="7DF8A259"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669" w:type="pct"/>
            <w:tcBorders>
              <w:top w:val="nil"/>
              <w:left w:val="nil"/>
              <w:bottom w:val="nil"/>
              <w:right w:val="nil"/>
            </w:tcBorders>
            <w:shd w:val="clear" w:color="auto" w:fill="auto"/>
            <w:vAlign w:val="center"/>
            <w:hideMark/>
          </w:tcPr>
          <w:p w14:paraId="46791A48"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p>
        </w:tc>
        <w:tc>
          <w:tcPr>
            <w:tcW w:w="515" w:type="pct"/>
            <w:tcBorders>
              <w:top w:val="nil"/>
              <w:left w:val="nil"/>
              <w:bottom w:val="nil"/>
              <w:right w:val="nil"/>
            </w:tcBorders>
            <w:shd w:val="clear" w:color="auto" w:fill="auto"/>
            <w:vAlign w:val="center"/>
            <w:hideMark/>
          </w:tcPr>
          <w:p w14:paraId="2EF21001"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6 381</w:t>
            </w:r>
          </w:p>
        </w:tc>
        <w:tc>
          <w:tcPr>
            <w:tcW w:w="460" w:type="pct"/>
            <w:tcBorders>
              <w:top w:val="nil"/>
              <w:left w:val="nil"/>
              <w:bottom w:val="nil"/>
              <w:right w:val="nil"/>
            </w:tcBorders>
            <w:shd w:val="clear" w:color="auto" w:fill="auto"/>
            <w:vAlign w:val="center"/>
            <w:hideMark/>
          </w:tcPr>
          <w:p w14:paraId="175CB3A8"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6 100</w:t>
            </w:r>
          </w:p>
        </w:tc>
        <w:tc>
          <w:tcPr>
            <w:tcW w:w="536" w:type="pct"/>
            <w:tcBorders>
              <w:top w:val="nil"/>
              <w:left w:val="nil"/>
              <w:bottom w:val="nil"/>
              <w:right w:val="nil"/>
            </w:tcBorders>
            <w:shd w:val="clear" w:color="auto" w:fill="auto"/>
            <w:vAlign w:val="center"/>
            <w:hideMark/>
          </w:tcPr>
          <w:p w14:paraId="5A64FDD6"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9 962</w:t>
            </w:r>
          </w:p>
        </w:tc>
        <w:tc>
          <w:tcPr>
            <w:tcW w:w="524" w:type="pct"/>
            <w:tcBorders>
              <w:top w:val="nil"/>
              <w:left w:val="nil"/>
              <w:bottom w:val="nil"/>
              <w:right w:val="nil"/>
            </w:tcBorders>
          </w:tcPr>
          <w:p w14:paraId="1C17D7F5"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
        </w:tc>
        <w:tc>
          <w:tcPr>
            <w:tcW w:w="523" w:type="pct"/>
            <w:tcBorders>
              <w:top w:val="nil"/>
              <w:left w:val="nil"/>
              <w:bottom w:val="nil"/>
              <w:right w:val="nil"/>
            </w:tcBorders>
            <w:shd w:val="clear" w:color="auto" w:fill="auto"/>
            <w:vAlign w:val="center"/>
            <w:hideMark/>
          </w:tcPr>
          <w:p w14:paraId="6F6AD15B" w14:textId="218590FC"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r>
      <w:tr w:rsidR="000B6273" w:rsidRPr="00422CA9" w14:paraId="424597E3" w14:textId="77777777" w:rsidTr="000B6273">
        <w:trPr>
          <w:trHeight w:val="450"/>
        </w:trPr>
        <w:tc>
          <w:tcPr>
            <w:tcW w:w="1772" w:type="pct"/>
            <w:tcBorders>
              <w:top w:val="nil"/>
              <w:left w:val="nil"/>
              <w:bottom w:val="nil"/>
              <w:right w:val="nil"/>
            </w:tcBorders>
            <w:shd w:val="clear" w:color="auto" w:fill="auto"/>
            <w:vAlign w:val="center"/>
            <w:hideMark/>
          </w:tcPr>
          <w:p w14:paraId="2DFEADA4"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669" w:type="pct"/>
            <w:tcBorders>
              <w:top w:val="nil"/>
              <w:left w:val="nil"/>
              <w:bottom w:val="nil"/>
              <w:right w:val="nil"/>
            </w:tcBorders>
            <w:shd w:val="clear" w:color="auto" w:fill="auto"/>
            <w:vAlign w:val="center"/>
            <w:hideMark/>
          </w:tcPr>
          <w:p w14:paraId="1E5831BD"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515" w:type="pct"/>
            <w:tcBorders>
              <w:top w:val="nil"/>
              <w:left w:val="nil"/>
              <w:bottom w:val="nil"/>
              <w:right w:val="nil"/>
            </w:tcBorders>
            <w:shd w:val="clear" w:color="auto" w:fill="auto"/>
            <w:vAlign w:val="center"/>
            <w:hideMark/>
          </w:tcPr>
          <w:p w14:paraId="3878EC3D"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
        </w:tc>
        <w:tc>
          <w:tcPr>
            <w:tcW w:w="460" w:type="pct"/>
            <w:tcBorders>
              <w:top w:val="nil"/>
              <w:left w:val="nil"/>
              <w:bottom w:val="nil"/>
              <w:right w:val="nil"/>
            </w:tcBorders>
            <w:shd w:val="clear" w:color="auto" w:fill="auto"/>
            <w:vAlign w:val="center"/>
            <w:hideMark/>
          </w:tcPr>
          <w:p w14:paraId="120BAC11"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64D4BBB9"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6812B9DF" w14:textId="77777777"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p>
        </w:tc>
        <w:tc>
          <w:tcPr>
            <w:tcW w:w="523" w:type="pct"/>
            <w:tcBorders>
              <w:top w:val="nil"/>
              <w:left w:val="nil"/>
              <w:bottom w:val="nil"/>
              <w:right w:val="nil"/>
            </w:tcBorders>
            <w:shd w:val="clear" w:color="auto" w:fill="auto"/>
            <w:vAlign w:val="center"/>
            <w:hideMark/>
          </w:tcPr>
          <w:p w14:paraId="5032A736" w14:textId="59C4A59F" w:rsidR="000B6273" w:rsidRPr="00422CA9" w:rsidRDefault="000B6273" w:rsidP="00D8022F">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r>
      <w:tr w:rsidR="000B6273" w:rsidRPr="00422CA9" w14:paraId="321D10CC" w14:textId="77777777" w:rsidTr="000B6273">
        <w:trPr>
          <w:trHeight w:val="240"/>
        </w:trPr>
        <w:tc>
          <w:tcPr>
            <w:tcW w:w="1772" w:type="pct"/>
            <w:tcBorders>
              <w:top w:val="nil"/>
              <w:left w:val="nil"/>
              <w:bottom w:val="nil"/>
              <w:right w:val="nil"/>
            </w:tcBorders>
            <w:shd w:val="clear" w:color="auto" w:fill="auto"/>
            <w:vAlign w:val="center"/>
            <w:hideMark/>
          </w:tcPr>
          <w:p w14:paraId="02E0AE12" w14:textId="6D3CB132"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Корпоративні права</w:t>
            </w:r>
          </w:p>
        </w:tc>
        <w:tc>
          <w:tcPr>
            <w:tcW w:w="669" w:type="pct"/>
            <w:tcBorders>
              <w:top w:val="nil"/>
              <w:left w:val="nil"/>
              <w:bottom w:val="nil"/>
              <w:right w:val="nil"/>
            </w:tcBorders>
            <w:shd w:val="clear" w:color="auto" w:fill="auto"/>
            <w:vAlign w:val="center"/>
            <w:hideMark/>
          </w:tcPr>
          <w:p w14:paraId="00828A69" w14:textId="77777777" w:rsidR="000B6273" w:rsidRPr="00422CA9" w:rsidRDefault="000B6273" w:rsidP="00D8022F">
            <w:pPr>
              <w:spacing w:after="0" w:line="240" w:lineRule="auto"/>
              <w:rPr>
                <w:rFonts w:ascii="Times New Roman" w:eastAsia="Times New Roman" w:hAnsi="Times New Roman" w:cs="Times New Roman"/>
                <w:kern w:val="0"/>
                <w:sz w:val="16"/>
                <w:szCs w:val="16"/>
                <w:lang w:eastAsia="uk-UA"/>
              </w:rPr>
            </w:pPr>
          </w:p>
        </w:tc>
        <w:tc>
          <w:tcPr>
            <w:tcW w:w="515" w:type="pct"/>
            <w:tcBorders>
              <w:top w:val="nil"/>
              <w:left w:val="nil"/>
              <w:bottom w:val="nil"/>
              <w:right w:val="nil"/>
            </w:tcBorders>
            <w:shd w:val="clear" w:color="auto" w:fill="auto"/>
            <w:vAlign w:val="center"/>
            <w:hideMark/>
          </w:tcPr>
          <w:p w14:paraId="2B049585"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460" w:type="pct"/>
            <w:tcBorders>
              <w:top w:val="nil"/>
              <w:left w:val="nil"/>
              <w:bottom w:val="nil"/>
              <w:right w:val="nil"/>
            </w:tcBorders>
            <w:shd w:val="clear" w:color="auto" w:fill="auto"/>
            <w:vAlign w:val="center"/>
            <w:hideMark/>
          </w:tcPr>
          <w:p w14:paraId="69E8E2B4"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264E06D2" w14:textId="77777777"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6E8F55FD" w14:textId="7CC307C2" w:rsidR="000B6273" w:rsidRPr="000B6273" w:rsidRDefault="000B6273" w:rsidP="00D8022F">
            <w:pPr>
              <w:spacing w:after="0" w:line="240" w:lineRule="auto"/>
              <w:jc w:val="center"/>
              <w:rPr>
                <w:rFonts w:ascii="Times New Roman" w:eastAsia="Times New Roman" w:hAnsi="Times New Roman" w:cs="Times New Roman"/>
                <w:kern w:val="0"/>
                <w:sz w:val="16"/>
                <w:szCs w:val="16"/>
                <w:lang w:eastAsia="uk-UA"/>
              </w:rPr>
            </w:pPr>
            <w:r w:rsidRPr="000B6273">
              <w:rPr>
                <w:rFonts w:ascii="Times New Roman" w:eastAsia="Times New Roman" w:hAnsi="Times New Roman" w:cs="Times New Roman"/>
                <w:kern w:val="0"/>
                <w:sz w:val="16"/>
                <w:szCs w:val="16"/>
                <w:lang w:eastAsia="uk-UA"/>
              </w:rPr>
              <w:t>665</w:t>
            </w:r>
          </w:p>
        </w:tc>
        <w:tc>
          <w:tcPr>
            <w:tcW w:w="523" w:type="pct"/>
            <w:tcBorders>
              <w:top w:val="nil"/>
              <w:left w:val="nil"/>
              <w:bottom w:val="nil"/>
              <w:right w:val="nil"/>
            </w:tcBorders>
            <w:shd w:val="clear" w:color="auto" w:fill="auto"/>
            <w:vAlign w:val="center"/>
            <w:hideMark/>
          </w:tcPr>
          <w:p w14:paraId="1A6865FB" w14:textId="7FC57EE0" w:rsidR="000B6273" w:rsidRPr="00422CA9" w:rsidRDefault="000B6273" w:rsidP="00D8022F">
            <w:pPr>
              <w:spacing w:after="0" w:line="240" w:lineRule="auto"/>
              <w:jc w:val="center"/>
              <w:rPr>
                <w:rFonts w:ascii="Times New Roman" w:eastAsia="Times New Roman" w:hAnsi="Times New Roman" w:cs="Times New Roman"/>
                <w:kern w:val="0"/>
                <w:sz w:val="20"/>
                <w:szCs w:val="20"/>
                <w:lang w:eastAsia="uk-UA"/>
              </w:rPr>
            </w:pPr>
            <w:r w:rsidRPr="000B6273">
              <w:rPr>
                <w:rFonts w:ascii="Times New Roman" w:eastAsia="Times New Roman" w:hAnsi="Times New Roman" w:cs="Times New Roman"/>
                <w:kern w:val="0"/>
                <w:sz w:val="16"/>
                <w:szCs w:val="16"/>
                <w:lang w:eastAsia="uk-UA"/>
              </w:rPr>
              <w:t>665</w:t>
            </w:r>
          </w:p>
        </w:tc>
      </w:tr>
      <w:tr w:rsidR="000B6273" w:rsidRPr="00422CA9" w14:paraId="09B2E9BD" w14:textId="77777777" w:rsidTr="000B6273">
        <w:trPr>
          <w:trHeight w:val="240"/>
        </w:trPr>
        <w:tc>
          <w:tcPr>
            <w:tcW w:w="1772" w:type="pct"/>
            <w:tcBorders>
              <w:top w:val="nil"/>
              <w:left w:val="nil"/>
              <w:bottom w:val="single" w:sz="8" w:space="0" w:color="auto"/>
              <w:right w:val="nil"/>
            </w:tcBorders>
            <w:shd w:val="clear" w:color="auto" w:fill="auto"/>
            <w:vAlign w:val="center"/>
            <w:hideMark/>
          </w:tcPr>
          <w:p w14:paraId="201A27F2" w14:textId="77777777" w:rsidR="000B6273" w:rsidRPr="00422CA9" w:rsidRDefault="000B6273" w:rsidP="00D8022F">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xml:space="preserve"> Всього фінансові активи </w:t>
            </w:r>
          </w:p>
        </w:tc>
        <w:tc>
          <w:tcPr>
            <w:tcW w:w="669" w:type="pct"/>
            <w:tcBorders>
              <w:top w:val="nil"/>
              <w:left w:val="nil"/>
              <w:bottom w:val="single" w:sz="8" w:space="0" w:color="auto"/>
              <w:right w:val="nil"/>
            </w:tcBorders>
            <w:shd w:val="clear" w:color="auto" w:fill="auto"/>
            <w:vAlign w:val="center"/>
            <w:hideMark/>
          </w:tcPr>
          <w:p w14:paraId="267B2D7B"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118 114</w:t>
            </w:r>
          </w:p>
        </w:tc>
        <w:tc>
          <w:tcPr>
            <w:tcW w:w="515" w:type="pct"/>
            <w:tcBorders>
              <w:top w:val="nil"/>
              <w:left w:val="nil"/>
              <w:bottom w:val="single" w:sz="8" w:space="0" w:color="auto"/>
              <w:right w:val="nil"/>
            </w:tcBorders>
            <w:shd w:val="clear" w:color="auto" w:fill="auto"/>
            <w:vAlign w:val="center"/>
            <w:hideMark/>
          </w:tcPr>
          <w:p w14:paraId="5E8C94DC"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460" w:type="pct"/>
            <w:tcBorders>
              <w:top w:val="nil"/>
              <w:left w:val="nil"/>
              <w:bottom w:val="single" w:sz="8" w:space="0" w:color="auto"/>
              <w:right w:val="nil"/>
            </w:tcBorders>
            <w:shd w:val="clear" w:color="auto" w:fill="auto"/>
            <w:vAlign w:val="center"/>
            <w:hideMark/>
          </w:tcPr>
          <w:p w14:paraId="52379935"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36" w:type="pct"/>
            <w:tcBorders>
              <w:top w:val="nil"/>
              <w:left w:val="nil"/>
              <w:bottom w:val="single" w:sz="8" w:space="0" w:color="auto"/>
              <w:right w:val="nil"/>
            </w:tcBorders>
            <w:shd w:val="clear" w:color="auto" w:fill="auto"/>
            <w:vAlign w:val="center"/>
            <w:hideMark/>
          </w:tcPr>
          <w:p w14:paraId="39FD6590"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c>
          <w:tcPr>
            <w:tcW w:w="524" w:type="pct"/>
            <w:tcBorders>
              <w:top w:val="nil"/>
              <w:left w:val="nil"/>
              <w:bottom w:val="single" w:sz="8" w:space="0" w:color="auto"/>
              <w:right w:val="nil"/>
            </w:tcBorders>
          </w:tcPr>
          <w:p w14:paraId="1249FABE"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p>
        </w:tc>
        <w:tc>
          <w:tcPr>
            <w:tcW w:w="523" w:type="pct"/>
            <w:tcBorders>
              <w:top w:val="nil"/>
              <w:left w:val="nil"/>
              <w:bottom w:val="single" w:sz="8" w:space="0" w:color="auto"/>
              <w:right w:val="nil"/>
            </w:tcBorders>
            <w:shd w:val="clear" w:color="auto" w:fill="auto"/>
            <w:vAlign w:val="center"/>
            <w:hideMark/>
          </w:tcPr>
          <w:p w14:paraId="492E20F3" w14:textId="30C94384" w:rsidR="000B6273" w:rsidRPr="00422CA9" w:rsidRDefault="000E080A" w:rsidP="00D8022F">
            <w:pPr>
              <w:spacing w:after="0" w:line="240" w:lineRule="auto"/>
              <w:jc w:val="center"/>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141 222</w:t>
            </w:r>
          </w:p>
        </w:tc>
      </w:tr>
      <w:tr w:rsidR="000B6273" w:rsidRPr="00422CA9" w14:paraId="3499CF1A" w14:textId="77777777" w:rsidTr="000B6273">
        <w:trPr>
          <w:trHeight w:val="225"/>
        </w:trPr>
        <w:tc>
          <w:tcPr>
            <w:tcW w:w="1772" w:type="pct"/>
            <w:tcBorders>
              <w:top w:val="nil"/>
              <w:left w:val="nil"/>
              <w:bottom w:val="nil"/>
              <w:right w:val="nil"/>
            </w:tcBorders>
            <w:shd w:val="clear" w:color="auto" w:fill="auto"/>
            <w:noWrap/>
            <w:vAlign w:val="bottom"/>
            <w:hideMark/>
          </w:tcPr>
          <w:p w14:paraId="2FBDBADF" w14:textId="77777777" w:rsidR="000B6273" w:rsidRPr="00422CA9" w:rsidRDefault="000B6273" w:rsidP="00D8022F">
            <w:pPr>
              <w:spacing w:after="0" w:line="240" w:lineRule="auto"/>
              <w:jc w:val="center"/>
              <w:rPr>
                <w:rFonts w:ascii="Times New Roman" w:eastAsia="Times New Roman" w:hAnsi="Times New Roman" w:cs="Times New Roman"/>
                <w:b/>
                <w:bCs/>
                <w:kern w:val="0"/>
                <w:sz w:val="16"/>
                <w:szCs w:val="16"/>
                <w:lang w:eastAsia="uk-UA"/>
              </w:rPr>
            </w:pPr>
          </w:p>
        </w:tc>
        <w:tc>
          <w:tcPr>
            <w:tcW w:w="669" w:type="pct"/>
            <w:tcBorders>
              <w:top w:val="nil"/>
              <w:left w:val="nil"/>
              <w:bottom w:val="nil"/>
              <w:right w:val="nil"/>
            </w:tcBorders>
            <w:shd w:val="clear" w:color="auto" w:fill="auto"/>
            <w:noWrap/>
            <w:vAlign w:val="bottom"/>
            <w:hideMark/>
          </w:tcPr>
          <w:p w14:paraId="1CB6D43B"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15" w:type="pct"/>
            <w:tcBorders>
              <w:top w:val="nil"/>
              <w:left w:val="nil"/>
              <w:bottom w:val="nil"/>
              <w:right w:val="nil"/>
            </w:tcBorders>
            <w:shd w:val="clear" w:color="auto" w:fill="auto"/>
            <w:noWrap/>
            <w:vAlign w:val="bottom"/>
            <w:hideMark/>
          </w:tcPr>
          <w:p w14:paraId="2CF89F65"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460" w:type="pct"/>
            <w:tcBorders>
              <w:top w:val="nil"/>
              <w:left w:val="nil"/>
              <w:bottom w:val="nil"/>
              <w:right w:val="nil"/>
            </w:tcBorders>
            <w:shd w:val="clear" w:color="auto" w:fill="auto"/>
            <w:noWrap/>
            <w:vAlign w:val="bottom"/>
            <w:hideMark/>
          </w:tcPr>
          <w:p w14:paraId="5907B5DD"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noWrap/>
            <w:vAlign w:val="bottom"/>
            <w:hideMark/>
          </w:tcPr>
          <w:p w14:paraId="17D8C6C4"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1604DD83"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23" w:type="pct"/>
            <w:tcBorders>
              <w:top w:val="nil"/>
              <w:left w:val="nil"/>
              <w:bottom w:val="nil"/>
              <w:right w:val="nil"/>
            </w:tcBorders>
            <w:shd w:val="clear" w:color="auto" w:fill="auto"/>
            <w:noWrap/>
            <w:vAlign w:val="bottom"/>
            <w:hideMark/>
          </w:tcPr>
          <w:p w14:paraId="724DFAC2" w14:textId="3B250385"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r>
      <w:tr w:rsidR="000B6273" w:rsidRPr="00422CA9" w14:paraId="6693D7FA" w14:textId="77777777" w:rsidTr="000B6273">
        <w:trPr>
          <w:trHeight w:val="225"/>
        </w:trPr>
        <w:tc>
          <w:tcPr>
            <w:tcW w:w="1772" w:type="pct"/>
            <w:tcBorders>
              <w:top w:val="nil"/>
              <w:left w:val="nil"/>
              <w:bottom w:val="nil"/>
              <w:right w:val="nil"/>
            </w:tcBorders>
            <w:shd w:val="clear" w:color="auto" w:fill="auto"/>
            <w:noWrap/>
            <w:vAlign w:val="bottom"/>
            <w:hideMark/>
          </w:tcPr>
          <w:p w14:paraId="0BAADE35"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669" w:type="pct"/>
            <w:tcBorders>
              <w:top w:val="nil"/>
              <w:left w:val="nil"/>
              <w:bottom w:val="nil"/>
              <w:right w:val="nil"/>
            </w:tcBorders>
            <w:shd w:val="clear" w:color="auto" w:fill="auto"/>
            <w:noWrap/>
            <w:vAlign w:val="bottom"/>
            <w:hideMark/>
          </w:tcPr>
          <w:p w14:paraId="351B4EDA"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15" w:type="pct"/>
            <w:tcBorders>
              <w:top w:val="nil"/>
              <w:left w:val="nil"/>
              <w:bottom w:val="nil"/>
              <w:right w:val="nil"/>
            </w:tcBorders>
            <w:shd w:val="clear" w:color="auto" w:fill="auto"/>
            <w:noWrap/>
            <w:vAlign w:val="bottom"/>
            <w:hideMark/>
          </w:tcPr>
          <w:p w14:paraId="73ACD27D"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460" w:type="pct"/>
            <w:tcBorders>
              <w:top w:val="nil"/>
              <w:left w:val="nil"/>
              <w:bottom w:val="nil"/>
              <w:right w:val="nil"/>
            </w:tcBorders>
            <w:shd w:val="clear" w:color="auto" w:fill="auto"/>
            <w:noWrap/>
            <w:vAlign w:val="bottom"/>
            <w:hideMark/>
          </w:tcPr>
          <w:p w14:paraId="481408AF"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noWrap/>
            <w:vAlign w:val="bottom"/>
            <w:hideMark/>
          </w:tcPr>
          <w:p w14:paraId="439E0468"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tcPr>
          <w:p w14:paraId="053331B0" w14:textId="77777777"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c>
          <w:tcPr>
            <w:tcW w:w="523" w:type="pct"/>
            <w:tcBorders>
              <w:top w:val="nil"/>
              <w:left w:val="nil"/>
              <w:bottom w:val="nil"/>
              <w:right w:val="nil"/>
            </w:tcBorders>
            <w:shd w:val="clear" w:color="auto" w:fill="auto"/>
            <w:noWrap/>
            <w:vAlign w:val="bottom"/>
            <w:hideMark/>
          </w:tcPr>
          <w:p w14:paraId="201BD3AA" w14:textId="53B2960C" w:rsidR="000B6273" w:rsidRPr="00422CA9" w:rsidRDefault="000B6273" w:rsidP="00D8022F">
            <w:pPr>
              <w:spacing w:after="0" w:line="240" w:lineRule="auto"/>
              <w:rPr>
                <w:rFonts w:ascii="Times New Roman" w:eastAsia="Times New Roman" w:hAnsi="Times New Roman" w:cs="Times New Roman"/>
                <w:kern w:val="0"/>
                <w:sz w:val="20"/>
                <w:szCs w:val="20"/>
                <w:lang w:eastAsia="uk-UA"/>
              </w:rPr>
            </w:pPr>
          </w:p>
        </w:tc>
      </w:tr>
      <w:tr w:rsidR="000B6273" w:rsidRPr="00422CA9" w14:paraId="459EE07C" w14:textId="77777777" w:rsidTr="000B6273">
        <w:trPr>
          <w:trHeight w:val="240"/>
        </w:trPr>
        <w:tc>
          <w:tcPr>
            <w:tcW w:w="1772" w:type="pct"/>
            <w:tcBorders>
              <w:top w:val="nil"/>
              <w:left w:val="nil"/>
              <w:bottom w:val="single" w:sz="8" w:space="0" w:color="auto"/>
              <w:right w:val="nil"/>
            </w:tcBorders>
            <w:shd w:val="clear" w:color="auto" w:fill="auto"/>
            <w:vAlign w:val="center"/>
            <w:hideMark/>
          </w:tcPr>
          <w:p w14:paraId="50D18D00" w14:textId="53F3B3C7" w:rsidR="000B6273" w:rsidRPr="00422CA9" w:rsidRDefault="000B6273" w:rsidP="000B6273">
            <w:pPr>
              <w:spacing w:after="0" w:line="240" w:lineRule="auto"/>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Станом на 31.12.2024</w:t>
            </w:r>
          </w:p>
        </w:tc>
        <w:tc>
          <w:tcPr>
            <w:tcW w:w="669" w:type="pct"/>
            <w:tcBorders>
              <w:top w:val="nil"/>
              <w:left w:val="nil"/>
              <w:bottom w:val="single" w:sz="8" w:space="0" w:color="auto"/>
              <w:right w:val="nil"/>
            </w:tcBorders>
            <w:shd w:val="clear" w:color="auto" w:fill="auto"/>
            <w:vAlign w:val="center"/>
            <w:hideMark/>
          </w:tcPr>
          <w:p w14:paraId="121B2A85" w14:textId="31A75061"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hAnsi="Times New Roman" w:cs="Times New Roman"/>
                <w:sz w:val="16"/>
                <w:szCs w:val="16"/>
              </w:rPr>
              <w:t>uaAAA</w:t>
            </w:r>
            <w:proofErr w:type="spellEnd"/>
          </w:p>
        </w:tc>
        <w:tc>
          <w:tcPr>
            <w:tcW w:w="515" w:type="pct"/>
            <w:tcBorders>
              <w:top w:val="nil"/>
              <w:left w:val="nil"/>
              <w:bottom w:val="single" w:sz="8" w:space="0" w:color="auto"/>
              <w:right w:val="nil"/>
            </w:tcBorders>
            <w:shd w:val="clear" w:color="auto" w:fill="auto"/>
            <w:vAlign w:val="center"/>
            <w:hideMark/>
          </w:tcPr>
          <w:p w14:paraId="373AEAE9" w14:textId="33FADC47"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hAnsi="Times New Roman" w:cs="Times New Roman"/>
                <w:sz w:val="16"/>
                <w:szCs w:val="16"/>
              </w:rPr>
              <w:t>uaАА</w:t>
            </w:r>
            <w:proofErr w:type="spellEnd"/>
          </w:p>
        </w:tc>
        <w:tc>
          <w:tcPr>
            <w:tcW w:w="460" w:type="pct"/>
            <w:tcBorders>
              <w:top w:val="nil"/>
              <w:left w:val="nil"/>
              <w:bottom w:val="single" w:sz="8" w:space="0" w:color="auto"/>
              <w:right w:val="nil"/>
            </w:tcBorders>
            <w:shd w:val="clear" w:color="auto" w:fill="auto"/>
            <w:vAlign w:val="center"/>
            <w:hideMark/>
          </w:tcPr>
          <w:p w14:paraId="6A52C821" w14:textId="18A0F1E3"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hAnsi="Times New Roman" w:cs="Times New Roman"/>
                <w:sz w:val="16"/>
                <w:szCs w:val="16"/>
              </w:rPr>
              <w:t>uaАА</w:t>
            </w:r>
            <w:proofErr w:type="spellEnd"/>
            <w:r w:rsidRPr="00422CA9">
              <w:rPr>
                <w:rFonts w:ascii="Times New Roman" w:hAnsi="Times New Roman" w:cs="Times New Roman"/>
                <w:sz w:val="16"/>
                <w:szCs w:val="16"/>
              </w:rPr>
              <w:t>-</w:t>
            </w:r>
          </w:p>
        </w:tc>
        <w:tc>
          <w:tcPr>
            <w:tcW w:w="536" w:type="pct"/>
            <w:tcBorders>
              <w:top w:val="nil"/>
              <w:left w:val="nil"/>
              <w:bottom w:val="single" w:sz="8" w:space="0" w:color="auto"/>
              <w:right w:val="nil"/>
            </w:tcBorders>
            <w:shd w:val="clear" w:color="auto" w:fill="auto"/>
            <w:vAlign w:val="center"/>
            <w:hideMark/>
          </w:tcPr>
          <w:p w14:paraId="04D491E1" w14:textId="3A0D244C"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roofErr w:type="spellStart"/>
            <w:r w:rsidRPr="00422CA9">
              <w:rPr>
                <w:rFonts w:ascii="Times New Roman" w:eastAsia="Times New Roman" w:hAnsi="Times New Roman" w:cs="Times New Roman"/>
                <w:kern w:val="0"/>
                <w:sz w:val="16"/>
                <w:szCs w:val="16"/>
                <w:lang w:eastAsia="uk-UA"/>
              </w:rPr>
              <w:t>uaВВВ</w:t>
            </w:r>
            <w:proofErr w:type="spellEnd"/>
            <w:r w:rsidRPr="00422CA9">
              <w:rPr>
                <w:rFonts w:ascii="Times New Roman" w:eastAsia="Times New Roman" w:hAnsi="Times New Roman" w:cs="Times New Roman"/>
                <w:kern w:val="0"/>
                <w:sz w:val="16"/>
                <w:szCs w:val="16"/>
                <w:lang w:eastAsia="uk-UA"/>
              </w:rPr>
              <w:t>+</w:t>
            </w:r>
          </w:p>
        </w:tc>
        <w:tc>
          <w:tcPr>
            <w:tcW w:w="524" w:type="pct"/>
            <w:tcBorders>
              <w:top w:val="nil"/>
              <w:left w:val="nil"/>
              <w:bottom w:val="single" w:sz="8" w:space="0" w:color="auto"/>
              <w:right w:val="nil"/>
            </w:tcBorders>
            <w:vAlign w:val="center"/>
          </w:tcPr>
          <w:p w14:paraId="3745143D" w14:textId="7CCE0672" w:rsidR="000B6273" w:rsidRPr="00422CA9" w:rsidRDefault="000B6273" w:rsidP="000B627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не визначено</w:t>
            </w:r>
          </w:p>
        </w:tc>
        <w:tc>
          <w:tcPr>
            <w:tcW w:w="523" w:type="pct"/>
            <w:tcBorders>
              <w:top w:val="nil"/>
              <w:left w:val="nil"/>
              <w:bottom w:val="single" w:sz="8" w:space="0" w:color="auto"/>
              <w:right w:val="nil"/>
            </w:tcBorders>
            <w:shd w:val="clear" w:color="auto" w:fill="auto"/>
            <w:noWrap/>
            <w:vAlign w:val="center"/>
            <w:hideMark/>
          </w:tcPr>
          <w:p w14:paraId="69ED09D3" w14:textId="1805F2EC"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ВСЬОГО</w:t>
            </w:r>
          </w:p>
        </w:tc>
      </w:tr>
      <w:tr w:rsidR="000B6273" w:rsidRPr="00422CA9" w14:paraId="67080DD4" w14:textId="77777777" w:rsidTr="000B6273">
        <w:trPr>
          <w:trHeight w:val="225"/>
        </w:trPr>
        <w:tc>
          <w:tcPr>
            <w:tcW w:w="1772" w:type="pct"/>
            <w:tcBorders>
              <w:top w:val="nil"/>
              <w:left w:val="nil"/>
              <w:bottom w:val="nil"/>
              <w:right w:val="nil"/>
            </w:tcBorders>
            <w:shd w:val="clear" w:color="auto" w:fill="auto"/>
            <w:vAlign w:val="center"/>
            <w:hideMark/>
          </w:tcPr>
          <w:p w14:paraId="7B16C00C" w14:textId="5622412E"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Грошові кошти</w:t>
            </w:r>
          </w:p>
        </w:tc>
        <w:tc>
          <w:tcPr>
            <w:tcW w:w="669" w:type="pct"/>
            <w:tcBorders>
              <w:top w:val="nil"/>
              <w:left w:val="nil"/>
              <w:bottom w:val="nil"/>
              <w:right w:val="nil"/>
            </w:tcBorders>
            <w:shd w:val="clear" w:color="auto" w:fill="auto"/>
            <w:vAlign w:val="center"/>
            <w:hideMark/>
          </w:tcPr>
          <w:p w14:paraId="32D285BF" w14:textId="496F8161" w:rsidR="000B6273" w:rsidRPr="00422CA9" w:rsidRDefault="000B6273" w:rsidP="000B6273">
            <w:pPr>
              <w:spacing w:after="0" w:line="240" w:lineRule="auto"/>
              <w:jc w:val="center"/>
              <w:rPr>
                <w:rFonts w:ascii="Times New Roman" w:eastAsia="Times New Roman" w:hAnsi="Times New Roman" w:cs="Times New Roman"/>
                <w:iCs/>
                <w:kern w:val="0"/>
                <w:sz w:val="16"/>
                <w:szCs w:val="16"/>
                <w:lang w:eastAsia="uk-UA"/>
              </w:rPr>
            </w:pPr>
            <w:r w:rsidRPr="00422CA9">
              <w:rPr>
                <w:rFonts w:ascii="Times New Roman" w:hAnsi="Times New Roman" w:cs="Times New Roman"/>
                <w:iCs/>
                <w:sz w:val="16"/>
                <w:szCs w:val="16"/>
              </w:rPr>
              <w:t>39 372</w:t>
            </w:r>
          </w:p>
        </w:tc>
        <w:tc>
          <w:tcPr>
            <w:tcW w:w="515" w:type="pct"/>
            <w:tcBorders>
              <w:top w:val="nil"/>
              <w:left w:val="nil"/>
              <w:bottom w:val="nil"/>
              <w:right w:val="nil"/>
            </w:tcBorders>
            <w:shd w:val="clear" w:color="auto" w:fill="auto"/>
            <w:vAlign w:val="center"/>
            <w:hideMark/>
          </w:tcPr>
          <w:p w14:paraId="5161ADC1" w14:textId="77777777" w:rsidR="000B6273" w:rsidRPr="00422CA9" w:rsidRDefault="000B6273" w:rsidP="000B6273">
            <w:pPr>
              <w:spacing w:after="0" w:line="240" w:lineRule="auto"/>
              <w:jc w:val="center"/>
              <w:rPr>
                <w:rFonts w:ascii="Times New Roman" w:eastAsia="Times New Roman" w:hAnsi="Times New Roman" w:cs="Times New Roman"/>
                <w:i/>
                <w:iCs/>
                <w:kern w:val="0"/>
                <w:sz w:val="16"/>
                <w:szCs w:val="16"/>
                <w:lang w:eastAsia="uk-UA"/>
              </w:rPr>
            </w:pPr>
          </w:p>
        </w:tc>
        <w:tc>
          <w:tcPr>
            <w:tcW w:w="460" w:type="pct"/>
            <w:tcBorders>
              <w:top w:val="nil"/>
              <w:left w:val="nil"/>
              <w:bottom w:val="nil"/>
              <w:right w:val="nil"/>
            </w:tcBorders>
            <w:shd w:val="clear" w:color="auto" w:fill="auto"/>
            <w:vAlign w:val="center"/>
            <w:hideMark/>
          </w:tcPr>
          <w:p w14:paraId="2B5395E3"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40A9F7F6"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vAlign w:val="center"/>
          </w:tcPr>
          <w:p w14:paraId="039CCFC2" w14:textId="77777777" w:rsidR="000B6273" w:rsidRPr="00422CA9" w:rsidRDefault="000B6273" w:rsidP="000B6273">
            <w:pPr>
              <w:spacing w:after="0" w:line="240" w:lineRule="auto"/>
              <w:jc w:val="center"/>
              <w:rPr>
                <w:rFonts w:ascii="Times New Roman" w:hAnsi="Times New Roman" w:cs="Times New Roman"/>
                <w:sz w:val="16"/>
                <w:szCs w:val="16"/>
              </w:rPr>
            </w:pPr>
          </w:p>
        </w:tc>
        <w:tc>
          <w:tcPr>
            <w:tcW w:w="523" w:type="pct"/>
            <w:tcBorders>
              <w:top w:val="nil"/>
              <w:left w:val="nil"/>
              <w:bottom w:val="nil"/>
              <w:right w:val="nil"/>
            </w:tcBorders>
            <w:shd w:val="clear" w:color="auto" w:fill="auto"/>
            <w:vAlign w:val="center"/>
            <w:hideMark/>
          </w:tcPr>
          <w:p w14:paraId="539A71AE" w14:textId="70262D17"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39 372</w:t>
            </w:r>
          </w:p>
        </w:tc>
      </w:tr>
      <w:tr w:rsidR="000B6273" w:rsidRPr="00422CA9" w14:paraId="476C072C" w14:textId="77777777" w:rsidTr="000B6273">
        <w:trPr>
          <w:trHeight w:val="450"/>
        </w:trPr>
        <w:tc>
          <w:tcPr>
            <w:tcW w:w="1772" w:type="pct"/>
            <w:tcBorders>
              <w:top w:val="nil"/>
              <w:left w:val="nil"/>
              <w:bottom w:val="nil"/>
              <w:right w:val="nil"/>
            </w:tcBorders>
            <w:shd w:val="clear" w:color="auto" w:fill="auto"/>
            <w:vAlign w:val="center"/>
            <w:hideMark/>
          </w:tcPr>
          <w:p w14:paraId="3B077441" w14:textId="6AC2EE92"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Депозити строком менше 3х місяців з дати укладання договору</w:t>
            </w:r>
          </w:p>
        </w:tc>
        <w:tc>
          <w:tcPr>
            <w:tcW w:w="669" w:type="pct"/>
            <w:tcBorders>
              <w:top w:val="nil"/>
              <w:left w:val="nil"/>
              <w:bottom w:val="nil"/>
              <w:right w:val="nil"/>
            </w:tcBorders>
            <w:shd w:val="clear" w:color="auto" w:fill="auto"/>
            <w:vAlign w:val="center"/>
            <w:hideMark/>
          </w:tcPr>
          <w:p w14:paraId="2803AD38" w14:textId="6E4A6C7A" w:rsidR="000B6273" w:rsidRPr="00422CA9" w:rsidRDefault="000B6273" w:rsidP="000B6273">
            <w:pPr>
              <w:spacing w:after="0" w:line="240" w:lineRule="auto"/>
              <w:jc w:val="center"/>
              <w:rPr>
                <w:rFonts w:ascii="Times New Roman" w:eastAsia="Times New Roman" w:hAnsi="Times New Roman" w:cs="Times New Roman"/>
                <w:iCs/>
                <w:kern w:val="0"/>
                <w:sz w:val="16"/>
                <w:szCs w:val="16"/>
                <w:lang w:eastAsia="uk-UA"/>
              </w:rPr>
            </w:pPr>
            <w:r w:rsidRPr="00422CA9">
              <w:rPr>
                <w:rFonts w:ascii="Times New Roman" w:hAnsi="Times New Roman" w:cs="Times New Roman"/>
                <w:iCs/>
                <w:sz w:val="16"/>
                <w:szCs w:val="16"/>
              </w:rPr>
              <w:t>100 428</w:t>
            </w:r>
          </w:p>
        </w:tc>
        <w:tc>
          <w:tcPr>
            <w:tcW w:w="515" w:type="pct"/>
            <w:tcBorders>
              <w:top w:val="nil"/>
              <w:left w:val="nil"/>
              <w:bottom w:val="nil"/>
              <w:right w:val="nil"/>
            </w:tcBorders>
            <w:shd w:val="clear" w:color="auto" w:fill="auto"/>
            <w:vAlign w:val="center"/>
            <w:hideMark/>
          </w:tcPr>
          <w:p w14:paraId="3018FB63" w14:textId="77777777" w:rsidR="000B6273" w:rsidRPr="00422CA9" w:rsidRDefault="000B6273" w:rsidP="000B6273">
            <w:pPr>
              <w:spacing w:after="0" w:line="240" w:lineRule="auto"/>
              <w:jc w:val="center"/>
              <w:rPr>
                <w:rFonts w:ascii="Times New Roman" w:eastAsia="Times New Roman" w:hAnsi="Times New Roman" w:cs="Times New Roman"/>
                <w:i/>
                <w:iCs/>
                <w:kern w:val="0"/>
                <w:sz w:val="16"/>
                <w:szCs w:val="16"/>
                <w:lang w:eastAsia="uk-UA"/>
              </w:rPr>
            </w:pPr>
          </w:p>
        </w:tc>
        <w:tc>
          <w:tcPr>
            <w:tcW w:w="460" w:type="pct"/>
            <w:tcBorders>
              <w:top w:val="nil"/>
              <w:left w:val="nil"/>
              <w:bottom w:val="nil"/>
              <w:right w:val="nil"/>
            </w:tcBorders>
            <w:shd w:val="clear" w:color="auto" w:fill="auto"/>
            <w:vAlign w:val="center"/>
            <w:hideMark/>
          </w:tcPr>
          <w:p w14:paraId="4970C7BA"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06AAFE58"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vAlign w:val="center"/>
          </w:tcPr>
          <w:p w14:paraId="3853FCE6" w14:textId="77777777" w:rsidR="000B6273" w:rsidRPr="00422CA9" w:rsidRDefault="000B6273" w:rsidP="000B6273">
            <w:pPr>
              <w:spacing w:after="0" w:line="240" w:lineRule="auto"/>
              <w:jc w:val="center"/>
              <w:rPr>
                <w:rFonts w:ascii="Times New Roman" w:hAnsi="Times New Roman" w:cs="Times New Roman"/>
                <w:sz w:val="16"/>
                <w:szCs w:val="16"/>
              </w:rPr>
            </w:pPr>
          </w:p>
        </w:tc>
        <w:tc>
          <w:tcPr>
            <w:tcW w:w="523" w:type="pct"/>
            <w:tcBorders>
              <w:top w:val="nil"/>
              <w:left w:val="nil"/>
              <w:bottom w:val="nil"/>
              <w:right w:val="nil"/>
            </w:tcBorders>
            <w:shd w:val="clear" w:color="auto" w:fill="auto"/>
            <w:vAlign w:val="center"/>
            <w:hideMark/>
          </w:tcPr>
          <w:p w14:paraId="68EC2C4A" w14:textId="31DAF774"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100 428</w:t>
            </w:r>
          </w:p>
        </w:tc>
      </w:tr>
      <w:tr w:rsidR="000B6273" w:rsidRPr="00422CA9" w14:paraId="01F52197" w14:textId="77777777" w:rsidTr="000B6273">
        <w:trPr>
          <w:trHeight w:val="225"/>
        </w:trPr>
        <w:tc>
          <w:tcPr>
            <w:tcW w:w="1772" w:type="pct"/>
            <w:tcBorders>
              <w:top w:val="nil"/>
              <w:left w:val="nil"/>
              <w:bottom w:val="nil"/>
              <w:right w:val="nil"/>
            </w:tcBorders>
            <w:shd w:val="clear" w:color="auto" w:fill="auto"/>
            <w:vAlign w:val="center"/>
            <w:hideMark/>
          </w:tcPr>
          <w:p w14:paraId="165BF93B" w14:textId="4E4FFDD7"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Боргові цінні  папери</w:t>
            </w:r>
          </w:p>
        </w:tc>
        <w:tc>
          <w:tcPr>
            <w:tcW w:w="669" w:type="pct"/>
            <w:tcBorders>
              <w:top w:val="nil"/>
              <w:left w:val="nil"/>
              <w:bottom w:val="nil"/>
              <w:right w:val="nil"/>
            </w:tcBorders>
            <w:shd w:val="clear" w:color="auto" w:fill="auto"/>
            <w:vAlign w:val="center"/>
            <w:hideMark/>
          </w:tcPr>
          <w:p w14:paraId="61750288" w14:textId="77777777"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p>
        </w:tc>
        <w:tc>
          <w:tcPr>
            <w:tcW w:w="515" w:type="pct"/>
            <w:tcBorders>
              <w:top w:val="nil"/>
              <w:left w:val="nil"/>
              <w:bottom w:val="nil"/>
              <w:right w:val="nil"/>
            </w:tcBorders>
            <w:shd w:val="clear" w:color="auto" w:fill="auto"/>
            <w:vAlign w:val="center"/>
            <w:hideMark/>
          </w:tcPr>
          <w:p w14:paraId="60EEFACA" w14:textId="791FE269"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6 381</w:t>
            </w:r>
          </w:p>
        </w:tc>
        <w:tc>
          <w:tcPr>
            <w:tcW w:w="460" w:type="pct"/>
            <w:tcBorders>
              <w:top w:val="nil"/>
              <w:left w:val="nil"/>
              <w:bottom w:val="nil"/>
              <w:right w:val="nil"/>
            </w:tcBorders>
            <w:shd w:val="clear" w:color="auto" w:fill="auto"/>
            <w:vAlign w:val="center"/>
            <w:hideMark/>
          </w:tcPr>
          <w:p w14:paraId="4B17F9FD" w14:textId="78947A40"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6 100</w:t>
            </w:r>
          </w:p>
        </w:tc>
        <w:tc>
          <w:tcPr>
            <w:tcW w:w="536" w:type="pct"/>
            <w:tcBorders>
              <w:top w:val="nil"/>
              <w:left w:val="nil"/>
              <w:bottom w:val="nil"/>
              <w:right w:val="nil"/>
            </w:tcBorders>
            <w:shd w:val="clear" w:color="auto" w:fill="auto"/>
            <w:vAlign w:val="center"/>
            <w:hideMark/>
          </w:tcPr>
          <w:p w14:paraId="71DE3A3F" w14:textId="7322E6AD"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
        </w:tc>
        <w:tc>
          <w:tcPr>
            <w:tcW w:w="524" w:type="pct"/>
            <w:tcBorders>
              <w:top w:val="nil"/>
              <w:left w:val="nil"/>
              <w:bottom w:val="nil"/>
              <w:right w:val="nil"/>
            </w:tcBorders>
            <w:vAlign w:val="center"/>
          </w:tcPr>
          <w:p w14:paraId="41187450" w14:textId="77777777" w:rsidR="000B6273" w:rsidRPr="00422CA9" w:rsidRDefault="000B6273" w:rsidP="000B6273">
            <w:pPr>
              <w:spacing w:after="0" w:line="240" w:lineRule="auto"/>
              <w:jc w:val="center"/>
              <w:rPr>
                <w:rFonts w:ascii="Times New Roman" w:hAnsi="Times New Roman" w:cs="Times New Roman"/>
                <w:sz w:val="16"/>
                <w:szCs w:val="16"/>
              </w:rPr>
            </w:pPr>
          </w:p>
        </w:tc>
        <w:tc>
          <w:tcPr>
            <w:tcW w:w="523" w:type="pct"/>
            <w:tcBorders>
              <w:top w:val="nil"/>
              <w:left w:val="nil"/>
              <w:bottom w:val="nil"/>
              <w:right w:val="nil"/>
            </w:tcBorders>
            <w:shd w:val="clear" w:color="auto" w:fill="auto"/>
            <w:vAlign w:val="center"/>
            <w:hideMark/>
          </w:tcPr>
          <w:p w14:paraId="756D6CD5" w14:textId="0919E2A4"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12 481</w:t>
            </w:r>
          </w:p>
        </w:tc>
      </w:tr>
      <w:tr w:rsidR="000B6273" w:rsidRPr="00422CA9" w14:paraId="4AD46437" w14:textId="77777777" w:rsidTr="000B6273">
        <w:trPr>
          <w:trHeight w:val="450"/>
        </w:trPr>
        <w:tc>
          <w:tcPr>
            <w:tcW w:w="1772" w:type="pct"/>
            <w:tcBorders>
              <w:top w:val="nil"/>
              <w:left w:val="nil"/>
              <w:bottom w:val="nil"/>
              <w:right w:val="nil"/>
            </w:tcBorders>
            <w:shd w:val="clear" w:color="auto" w:fill="auto"/>
            <w:vAlign w:val="center"/>
            <w:hideMark/>
          </w:tcPr>
          <w:p w14:paraId="34165B39" w14:textId="73E27C0B"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Дебіторська заборгованість за нарахованими доходами</w:t>
            </w:r>
          </w:p>
        </w:tc>
        <w:tc>
          <w:tcPr>
            <w:tcW w:w="669" w:type="pct"/>
            <w:tcBorders>
              <w:top w:val="nil"/>
              <w:left w:val="nil"/>
              <w:bottom w:val="nil"/>
              <w:right w:val="nil"/>
            </w:tcBorders>
            <w:shd w:val="clear" w:color="auto" w:fill="auto"/>
            <w:vAlign w:val="center"/>
            <w:hideMark/>
          </w:tcPr>
          <w:p w14:paraId="58B66A7B" w14:textId="4E9BAC0A"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8 176</w:t>
            </w:r>
          </w:p>
        </w:tc>
        <w:tc>
          <w:tcPr>
            <w:tcW w:w="515" w:type="pct"/>
            <w:tcBorders>
              <w:top w:val="nil"/>
              <w:left w:val="nil"/>
              <w:bottom w:val="nil"/>
              <w:right w:val="nil"/>
            </w:tcBorders>
            <w:shd w:val="clear" w:color="auto" w:fill="auto"/>
            <w:vAlign w:val="center"/>
            <w:hideMark/>
          </w:tcPr>
          <w:p w14:paraId="691FDA2E" w14:textId="77777777"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p>
        </w:tc>
        <w:tc>
          <w:tcPr>
            <w:tcW w:w="460" w:type="pct"/>
            <w:tcBorders>
              <w:top w:val="nil"/>
              <w:left w:val="nil"/>
              <w:bottom w:val="nil"/>
              <w:right w:val="nil"/>
            </w:tcBorders>
            <w:shd w:val="clear" w:color="auto" w:fill="auto"/>
            <w:vAlign w:val="center"/>
            <w:hideMark/>
          </w:tcPr>
          <w:p w14:paraId="06020D54"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17C5F13C"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vAlign w:val="center"/>
          </w:tcPr>
          <w:p w14:paraId="55C264C4" w14:textId="77777777" w:rsidR="000B6273" w:rsidRPr="00422CA9" w:rsidRDefault="000B6273" w:rsidP="000B6273">
            <w:pPr>
              <w:spacing w:after="0" w:line="240" w:lineRule="auto"/>
              <w:jc w:val="center"/>
              <w:rPr>
                <w:rFonts w:ascii="Times New Roman" w:hAnsi="Times New Roman" w:cs="Times New Roman"/>
                <w:sz w:val="16"/>
                <w:szCs w:val="16"/>
              </w:rPr>
            </w:pPr>
          </w:p>
        </w:tc>
        <w:tc>
          <w:tcPr>
            <w:tcW w:w="523" w:type="pct"/>
            <w:tcBorders>
              <w:top w:val="nil"/>
              <w:left w:val="nil"/>
              <w:bottom w:val="nil"/>
              <w:right w:val="nil"/>
            </w:tcBorders>
            <w:shd w:val="clear" w:color="auto" w:fill="auto"/>
            <w:vAlign w:val="center"/>
            <w:hideMark/>
          </w:tcPr>
          <w:p w14:paraId="1FC45A99" w14:textId="6232E685" w:rsidR="000B6273" w:rsidRPr="00422CA9" w:rsidRDefault="000B6273" w:rsidP="000B6273">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hAnsi="Times New Roman" w:cs="Times New Roman"/>
                <w:sz w:val="16"/>
                <w:szCs w:val="16"/>
              </w:rPr>
              <w:t>8 176</w:t>
            </w:r>
          </w:p>
        </w:tc>
      </w:tr>
      <w:tr w:rsidR="000B6273" w:rsidRPr="00422CA9" w14:paraId="16824E08" w14:textId="77777777" w:rsidTr="000B6273">
        <w:trPr>
          <w:trHeight w:val="240"/>
        </w:trPr>
        <w:tc>
          <w:tcPr>
            <w:tcW w:w="1772" w:type="pct"/>
            <w:tcBorders>
              <w:top w:val="nil"/>
              <w:left w:val="nil"/>
              <w:bottom w:val="nil"/>
              <w:right w:val="nil"/>
            </w:tcBorders>
            <w:shd w:val="clear" w:color="auto" w:fill="auto"/>
            <w:vAlign w:val="center"/>
            <w:hideMark/>
          </w:tcPr>
          <w:p w14:paraId="51157A81" w14:textId="1D7481B3"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r>
              <w:rPr>
                <w:rFonts w:ascii="Times New Roman" w:hAnsi="Times New Roman" w:cs="Times New Roman"/>
                <w:sz w:val="16"/>
                <w:szCs w:val="16"/>
              </w:rPr>
              <w:t>Дебіторська заборгованість за договорами страхування</w:t>
            </w:r>
          </w:p>
        </w:tc>
        <w:tc>
          <w:tcPr>
            <w:tcW w:w="669" w:type="pct"/>
            <w:tcBorders>
              <w:top w:val="nil"/>
              <w:left w:val="nil"/>
              <w:bottom w:val="nil"/>
              <w:right w:val="nil"/>
            </w:tcBorders>
            <w:shd w:val="clear" w:color="auto" w:fill="auto"/>
            <w:vAlign w:val="center"/>
            <w:hideMark/>
          </w:tcPr>
          <w:p w14:paraId="40098F9D" w14:textId="77777777" w:rsidR="000B6273" w:rsidRPr="00422CA9" w:rsidRDefault="000B6273" w:rsidP="000B6273">
            <w:pPr>
              <w:spacing w:after="0" w:line="240" w:lineRule="auto"/>
              <w:rPr>
                <w:rFonts w:ascii="Times New Roman" w:eastAsia="Times New Roman" w:hAnsi="Times New Roman" w:cs="Times New Roman"/>
                <w:kern w:val="0"/>
                <w:sz w:val="16"/>
                <w:szCs w:val="16"/>
                <w:lang w:eastAsia="uk-UA"/>
              </w:rPr>
            </w:pPr>
          </w:p>
        </w:tc>
        <w:tc>
          <w:tcPr>
            <w:tcW w:w="515" w:type="pct"/>
            <w:tcBorders>
              <w:top w:val="nil"/>
              <w:left w:val="nil"/>
              <w:bottom w:val="nil"/>
              <w:right w:val="nil"/>
            </w:tcBorders>
            <w:shd w:val="clear" w:color="auto" w:fill="auto"/>
            <w:vAlign w:val="center"/>
            <w:hideMark/>
          </w:tcPr>
          <w:p w14:paraId="49D75154"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460" w:type="pct"/>
            <w:tcBorders>
              <w:top w:val="nil"/>
              <w:left w:val="nil"/>
              <w:bottom w:val="nil"/>
              <w:right w:val="nil"/>
            </w:tcBorders>
            <w:shd w:val="clear" w:color="auto" w:fill="auto"/>
            <w:vAlign w:val="center"/>
            <w:hideMark/>
          </w:tcPr>
          <w:p w14:paraId="6457CE71" w14:textId="77777777"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36" w:type="pct"/>
            <w:tcBorders>
              <w:top w:val="nil"/>
              <w:left w:val="nil"/>
              <w:bottom w:val="nil"/>
              <w:right w:val="nil"/>
            </w:tcBorders>
            <w:shd w:val="clear" w:color="auto" w:fill="auto"/>
            <w:vAlign w:val="center"/>
            <w:hideMark/>
          </w:tcPr>
          <w:p w14:paraId="1797B778" w14:textId="4CB1EBBA"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p>
        </w:tc>
        <w:tc>
          <w:tcPr>
            <w:tcW w:w="524" w:type="pct"/>
            <w:tcBorders>
              <w:top w:val="nil"/>
              <w:left w:val="nil"/>
              <w:bottom w:val="nil"/>
              <w:right w:val="nil"/>
            </w:tcBorders>
            <w:vAlign w:val="center"/>
          </w:tcPr>
          <w:p w14:paraId="348062F6" w14:textId="06DA4FC2" w:rsidR="000B6273" w:rsidRPr="00A067C6" w:rsidRDefault="000B6273" w:rsidP="000B6273">
            <w:pPr>
              <w:spacing w:after="0" w:line="240" w:lineRule="auto"/>
              <w:jc w:val="center"/>
              <w:rPr>
                <w:rFonts w:ascii="Times New Roman" w:hAnsi="Times New Roman" w:cs="Times New Roman"/>
                <w:sz w:val="16"/>
                <w:szCs w:val="16"/>
              </w:rPr>
            </w:pPr>
            <w:r w:rsidRPr="00A067C6">
              <w:rPr>
                <w:rFonts w:ascii="Times New Roman" w:hAnsi="Times New Roman" w:cs="Times New Roman"/>
                <w:sz w:val="16"/>
                <w:szCs w:val="16"/>
              </w:rPr>
              <w:t>4 304</w:t>
            </w:r>
          </w:p>
        </w:tc>
        <w:tc>
          <w:tcPr>
            <w:tcW w:w="523" w:type="pct"/>
            <w:tcBorders>
              <w:top w:val="nil"/>
              <w:left w:val="nil"/>
              <w:bottom w:val="nil"/>
              <w:right w:val="nil"/>
            </w:tcBorders>
            <w:shd w:val="clear" w:color="auto" w:fill="auto"/>
            <w:vAlign w:val="center"/>
            <w:hideMark/>
          </w:tcPr>
          <w:p w14:paraId="32663815" w14:textId="1DA094FD" w:rsidR="000B6273" w:rsidRPr="00422CA9" w:rsidRDefault="000B6273" w:rsidP="000B6273">
            <w:pPr>
              <w:spacing w:after="0" w:line="240" w:lineRule="auto"/>
              <w:jc w:val="center"/>
              <w:rPr>
                <w:rFonts w:ascii="Times New Roman" w:eastAsia="Times New Roman" w:hAnsi="Times New Roman" w:cs="Times New Roman"/>
                <w:kern w:val="0"/>
                <w:sz w:val="20"/>
                <w:szCs w:val="20"/>
                <w:lang w:eastAsia="uk-UA"/>
              </w:rPr>
            </w:pPr>
            <w:r w:rsidRPr="00A067C6">
              <w:rPr>
                <w:rFonts w:ascii="Times New Roman" w:hAnsi="Times New Roman" w:cs="Times New Roman"/>
                <w:sz w:val="16"/>
                <w:szCs w:val="16"/>
              </w:rPr>
              <w:t>4 304</w:t>
            </w:r>
          </w:p>
        </w:tc>
      </w:tr>
      <w:tr w:rsidR="000B6273" w:rsidRPr="00422CA9" w14:paraId="6DE845F0" w14:textId="77777777" w:rsidTr="000B6273">
        <w:trPr>
          <w:trHeight w:val="240"/>
        </w:trPr>
        <w:tc>
          <w:tcPr>
            <w:tcW w:w="1772" w:type="pct"/>
            <w:tcBorders>
              <w:top w:val="nil"/>
              <w:left w:val="nil"/>
              <w:bottom w:val="single" w:sz="8" w:space="0" w:color="auto"/>
              <w:right w:val="nil"/>
            </w:tcBorders>
            <w:shd w:val="clear" w:color="auto" w:fill="auto"/>
            <w:vAlign w:val="center"/>
            <w:hideMark/>
          </w:tcPr>
          <w:p w14:paraId="1FF83890" w14:textId="0C3B8BD0" w:rsidR="000B6273" w:rsidRPr="00422CA9" w:rsidRDefault="000B6273" w:rsidP="000B6273">
            <w:pPr>
              <w:spacing w:after="0" w:line="240" w:lineRule="auto"/>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 xml:space="preserve"> Всього фінансові активи </w:t>
            </w:r>
          </w:p>
        </w:tc>
        <w:tc>
          <w:tcPr>
            <w:tcW w:w="669" w:type="pct"/>
            <w:tcBorders>
              <w:top w:val="nil"/>
              <w:left w:val="nil"/>
              <w:bottom w:val="single" w:sz="8" w:space="0" w:color="auto"/>
              <w:right w:val="nil"/>
            </w:tcBorders>
            <w:shd w:val="clear" w:color="auto" w:fill="auto"/>
            <w:vAlign w:val="center"/>
            <w:hideMark/>
          </w:tcPr>
          <w:p w14:paraId="109EB3DF" w14:textId="407AAE32" w:rsidR="000B6273" w:rsidRPr="00422CA9" w:rsidRDefault="000B6273" w:rsidP="000B627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147 976</w:t>
            </w:r>
          </w:p>
        </w:tc>
        <w:tc>
          <w:tcPr>
            <w:tcW w:w="515" w:type="pct"/>
            <w:tcBorders>
              <w:top w:val="nil"/>
              <w:left w:val="nil"/>
              <w:bottom w:val="single" w:sz="8" w:space="0" w:color="auto"/>
              <w:right w:val="nil"/>
            </w:tcBorders>
            <w:shd w:val="clear" w:color="auto" w:fill="auto"/>
            <w:vAlign w:val="center"/>
            <w:hideMark/>
          </w:tcPr>
          <w:p w14:paraId="33673765" w14:textId="7B4C6DE7" w:rsidR="000B6273" w:rsidRPr="00422CA9" w:rsidRDefault="000B6273" w:rsidP="000B627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6 381</w:t>
            </w:r>
          </w:p>
        </w:tc>
        <w:tc>
          <w:tcPr>
            <w:tcW w:w="460" w:type="pct"/>
            <w:tcBorders>
              <w:top w:val="nil"/>
              <w:left w:val="nil"/>
              <w:bottom w:val="single" w:sz="8" w:space="0" w:color="auto"/>
              <w:right w:val="nil"/>
            </w:tcBorders>
            <w:shd w:val="clear" w:color="auto" w:fill="auto"/>
            <w:vAlign w:val="center"/>
            <w:hideMark/>
          </w:tcPr>
          <w:p w14:paraId="19C4FF2D" w14:textId="4CFDAF17" w:rsidR="000B6273" w:rsidRPr="00422CA9" w:rsidRDefault="000B6273" w:rsidP="000B6273">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hAnsi="Times New Roman" w:cs="Times New Roman"/>
                <w:b/>
                <w:bCs/>
                <w:sz w:val="16"/>
                <w:szCs w:val="16"/>
              </w:rPr>
              <w:t> </w:t>
            </w:r>
            <w:r>
              <w:rPr>
                <w:rFonts w:ascii="Times New Roman" w:hAnsi="Times New Roman" w:cs="Times New Roman"/>
                <w:b/>
                <w:bCs/>
                <w:sz w:val="16"/>
                <w:szCs w:val="16"/>
              </w:rPr>
              <w:t>6 100</w:t>
            </w:r>
          </w:p>
        </w:tc>
        <w:tc>
          <w:tcPr>
            <w:tcW w:w="536" w:type="pct"/>
            <w:tcBorders>
              <w:top w:val="nil"/>
              <w:left w:val="nil"/>
              <w:bottom w:val="single" w:sz="8" w:space="0" w:color="auto"/>
              <w:right w:val="nil"/>
            </w:tcBorders>
            <w:shd w:val="clear" w:color="auto" w:fill="auto"/>
            <w:vAlign w:val="center"/>
            <w:hideMark/>
          </w:tcPr>
          <w:p w14:paraId="357E20E3" w14:textId="580787E6" w:rsidR="000B6273" w:rsidRPr="00422CA9" w:rsidRDefault="000B6273" w:rsidP="000B6273">
            <w:pPr>
              <w:spacing w:after="0" w:line="240" w:lineRule="auto"/>
              <w:jc w:val="center"/>
              <w:rPr>
                <w:rFonts w:ascii="Times New Roman" w:eastAsia="Times New Roman" w:hAnsi="Times New Roman" w:cs="Times New Roman"/>
                <w:b/>
                <w:bCs/>
                <w:kern w:val="0"/>
                <w:sz w:val="16"/>
                <w:szCs w:val="16"/>
                <w:lang w:eastAsia="uk-UA"/>
              </w:rPr>
            </w:pPr>
          </w:p>
        </w:tc>
        <w:tc>
          <w:tcPr>
            <w:tcW w:w="524" w:type="pct"/>
            <w:tcBorders>
              <w:top w:val="nil"/>
              <w:left w:val="nil"/>
              <w:bottom w:val="single" w:sz="8" w:space="0" w:color="auto"/>
              <w:right w:val="nil"/>
            </w:tcBorders>
            <w:vAlign w:val="center"/>
          </w:tcPr>
          <w:p w14:paraId="7A2ACA4E" w14:textId="00328133" w:rsidR="000B6273" w:rsidRDefault="000B6273" w:rsidP="000B6273">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4 304</w:t>
            </w:r>
          </w:p>
        </w:tc>
        <w:tc>
          <w:tcPr>
            <w:tcW w:w="523" w:type="pct"/>
            <w:tcBorders>
              <w:top w:val="nil"/>
              <w:left w:val="nil"/>
              <w:bottom w:val="single" w:sz="8" w:space="0" w:color="auto"/>
              <w:right w:val="nil"/>
            </w:tcBorders>
            <w:shd w:val="clear" w:color="auto" w:fill="auto"/>
            <w:vAlign w:val="center"/>
            <w:hideMark/>
          </w:tcPr>
          <w:p w14:paraId="42C07F81" w14:textId="3C6141EC" w:rsidR="000B6273" w:rsidRPr="00422CA9" w:rsidRDefault="000B6273" w:rsidP="000B6273">
            <w:pPr>
              <w:spacing w:after="0" w:line="240" w:lineRule="auto"/>
              <w:jc w:val="center"/>
              <w:rPr>
                <w:rFonts w:ascii="Times New Roman" w:eastAsia="Times New Roman" w:hAnsi="Times New Roman" w:cs="Times New Roman"/>
                <w:b/>
                <w:bCs/>
                <w:kern w:val="0"/>
                <w:sz w:val="16"/>
                <w:szCs w:val="16"/>
                <w:lang w:eastAsia="uk-UA"/>
              </w:rPr>
            </w:pPr>
            <w:r>
              <w:rPr>
                <w:rFonts w:ascii="Times New Roman" w:hAnsi="Times New Roman" w:cs="Times New Roman"/>
                <w:b/>
                <w:bCs/>
                <w:sz w:val="16"/>
                <w:szCs w:val="16"/>
              </w:rPr>
              <w:t>164 761</w:t>
            </w:r>
          </w:p>
        </w:tc>
      </w:tr>
    </w:tbl>
    <w:p w14:paraId="2F08B6BE" w14:textId="77777777" w:rsidR="006E1B88" w:rsidRPr="00422CA9" w:rsidRDefault="006E1B88" w:rsidP="00034B5A">
      <w:pPr>
        <w:shd w:val="clear" w:color="auto" w:fill="FFFFFF"/>
        <w:suppressAutoHyphens/>
        <w:spacing w:after="200" w:line="240" w:lineRule="auto"/>
        <w:jc w:val="both"/>
        <w:rPr>
          <w:rFonts w:ascii="Times New Roman" w:hAnsi="Times New Roman" w:cs="Times New Roman"/>
          <w:sz w:val="20"/>
          <w:szCs w:val="20"/>
          <w:highlight w:val="yellow"/>
          <w:lang w:val="ru-RU"/>
        </w:rPr>
      </w:pPr>
    </w:p>
    <w:p w14:paraId="45BF5485" w14:textId="76FB4BC3" w:rsidR="00440D4E" w:rsidRPr="00422CA9" w:rsidRDefault="005D3B34" w:rsidP="00034B5A">
      <w:pPr>
        <w:shd w:val="clear" w:color="auto" w:fill="FFFFFF"/>
        <w:suppressAutoHyphens/>
        <w:spacing w:after="200" w:line="240" w:lineRule="auto"/>
        <w:jc w:val="both"/>
        <w:rPr>
          <w:rFonts w:ascii="Times New Roman" w:hAnsi="Times New Roman" w:cs="Times New Roman"/>
          <w:sz w:val="20"/>
          <w:szCs w:val="20"/>
        </w:rPr>
      </w:pPr>
      <w:r w:rsidRPr="00422CA9">
        <w:rPr>
          <w:rFonts w:ascii="Times New Roman" w:hAnsi="Times New Roman" w:cs="Times New Roman"/>
          <w:sz w:val="20"/>
          <w:szCs w:val="20"/>
          <w:lang w:val="ru-RU"/>
        </w:rPr>
        <w:t>Л</w:t>
      </w:r>
      <w:proofErr w:type="spellStart"/>
      <w:r w:rsidRPr="00422CA9">
        <w:rPr>
          <w:rFonts w:ascii="Times New Roman" w:hAnsi="Times New Roman" w:cs="Times New Roman"/>
          <w:sz w:val="20"/>
          <w:szCs w:val="20"/>
        </w:rPr>
        <w:t>іквідність</w:t>
      </w:r>
      <w:proofErr w:type="spellEnd"/>
    </w:p>
    <w:tbl>
      <w:tblPr>
        <w:tblW w:w="5000" w:type="pct"/>
        <w:tblLook w:val="04A0" w:firstRow="1" w:lastRow="0" w:firstColumn="1" w:lastColumn="0" w:noHBand="0" w:noVBand="1"/>
      </w:tblPr>
      <w:tblGrid>
        <w:gridCol w:w="3311"/>
        <w:gridCol w:w="975"/>
        <w:gridCol w:w="744"/>
        <w:gridCol w:w="1220"/>
        <w:gridCol w:w="831"/>
        <w:gridCol w:w="763"/>
        <w:gridCol w:w="763"/>
        <w:gridCol w:w="1032"/>
      </w:tblGrid>
      <w:tr w:rsidR="009558F2" w:rsidRPr="00422CA9" w14:paraId="117D6E50" w14:textId="77777777" w:rsidTr="003E006C">
        <w:trPr>
          <w:trHeight w:val="240"/>
        </w:trPr>
        <w:tc>
          <w:tcPr>
            <w:tcW w:w="1660" w:type="pct"/>
            <w:tcBorders>
              <w:top w:val="nil"/>
              <w:left w:val="nil"/>
              <w:bottom w:val="nil"/>
              <w:right w:val="nil"/>
            </w:tcBorders>
            <w:shd w:val="clear" w:color="auto" w:fill="auto"/>
            <w:vAlign w:val="center"/>
            <w:hideMark/>
          </w:tcPr>
          <w:p w14:paraId="177F2B55"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489" w:type="pct"/>
            <w:tcBorders>
              <w:top w:val="nil"/>
              <w:left w:val="nil"/>
              <w:bottom w:val="nil"/>
              <w:right w:val="nil"/>
            </w:tcBorders>
            <w:shd w:val="clear" w:color="auto" w:fill="auto"/>
            <w:noWrap/>
            <w:vAlign w:val="center"/>
            <w:hideMark/>
          </w:tcPr>
          <w:p w14:paraId="04AE229D"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p>
        </w:tc>
        <w:tc>
          <w:tcPr>
            <w:tcW w:w="411" w:type="pct"/>
            <w:tcBorders>
              <w:top w:val="nil"/>
              <w:left w:val="nil"/>
              <w:bottom w:val="nil"/>
              <w:right w:val="nil"/>
            </w:tcBorders>
            <w:shd w:val="clear" w:color="auto" w:fill="auto"/>
            <w:noWrap/>
            <w:vAlign w:val="center"/>
            <w:hideMark/>
          </w:tcPr>
          <w:p w14:paraId="2772A67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noWrap/>
            <w:vAlign w:val="center"/>
            <w:hideMark/>
          </w:tcPr>
          <w:p w14:paraId="746A1838"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2530247E"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42F4AAE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3F4D0B14"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noWrap/>
            <w:vAlign w:val="center"/>
            <w:hideMark/>
          </w:tcPr>
          <w:p w14:paraId="09AEC9B9"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3D42E4DB" w14:textId="77777777" w:rsidTr="00A067C6">
        <w:trPr>
          <w:trHeight w:val="466"/>
        </w:trPr>
        <w:tc>
          <w:tcPr>
            <w:tcW w:w="1660" w:type="pct"/>
            <w:tcBorders>
              <w:top w:val="nil"/>
              <w:left w:val="nil"/>
              <w:bottom w:val="single" w:sz="4" w:space="0" w:color="auto"/>
              <w:right w:val="nil"/>
            </w:tcBorders>
            <w:shd w:val="clear" w:color="auto" w:fill="auto"/>
            <w:noWrap/>
            <w:vAlign w:val="center"/>
            <w:hideMark/>
          </w:tcPr>
          <w:p w14:paraId="13FDBE1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89" w:type="pct"/>
            <w:tcBorders>
              <w:top w:val="nil"/>
              <w:left w:val="nil"/>
              <w:bottom w:val="single" w:sz="4" w:space="0" w:color="auto"/>
              <w:right w:val="nil"/>
            </w:tcBorders>
            <w:shd w:val="clear" w:color="auto" w:fill="auto"/>
            <w:noWrap/>
            <w:vAlign w:val="center"/>
            <w:hideMark/>
          </w:tcPr>
          <w:p w14:paraId="0871653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single" w:sz="4" w:space="0" w:color="auto"/>
              <w:right w:val="nil"/>
            </w:tcBorders>
            <w:shd w:val="clear" w:color="auto" w:fill="auto"/>
            <w:noWrap/>
            <w:vAlign w:val="center"/>
            <w:hideMark/>
          </w:tcPr>
          <w:p w14:paraId="014412E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single" w:sz="4" w:space="0" w:color="auto"/>
              <w:right w:val="nil"/>
            </w:tcBorders>
            <w:shd w:val="clear" w:color="auto" w:fill="auto"/>
            <w:noWrap/>
            <w:vAlign w:val="center"/>
            <w:hideMark/>
          </w:tcPr>
          <w:p w14:paraId="2B95ABF7"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single" w:sz="4" w:space="0" w:color="auto"/>
              <w:right w:val="nil"/>
            </w:tcBorders>
            <w:shd w:val="clear" w:color="auto" w:fill="auto"/>
            <w:noWrap/>
            <w:vAlign w:val="center"/>
            <w:hideMark/>
          </w:tcPr>
          <w:p w14:paraId="27F2F53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2EB696E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2DC7585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single" w:sz="4" w:space="0" w:color="auto"/>
              <w:right w:val="nil"/>
            </w:tcBorders>
            <w:shd w:val="clear" w:color="auto" w:fill="auto"/>
            <w:noWrap/>
            <w:vAlign w:val="center"/>
            <w:hideMark/>
          </w:tcPr>
          <w:p w14:paraId="539604C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765A3A5D" w14:textId="77777777" w:rsidTr="00491EFB">
        <w:trPr>
          <w:trHeight w:val="514"/>
        </w:trPr>
        <w:tc>
          <w:tcPr>
            <w:tcW w:w="1660" w:type="pct"/>
            <w:tcBorders>
              <w:top w:val="single" w:sz="4" w:space="0" w:color="auto"/>
              <w:left w:val="nil"/>
              <w:bottom w:val="single" w:sz="8" w:space="0" w:color="auto"/>
              <w:right w:val="nil"/>
            </w:tcBorders>
            <w:shd w:val="clear" w:color="auto" w:fill="auto"/>
            <w:noWrap/>
            <w:vAlign w:val="center"/>
            <w:hideMark/>
          </w:tcPr>
          <w:p w14:paraId="4A528684"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дисконтованій основі (балансова вартість)</w:t>
            </w:r>
          </w:p>
        </w:tc>
        <w:tc>
          <w:tcPr>
            <w:tcW w:w="489" w:type="pct"/>
            <w:tcBorders>
              <w:top w:val="single" w:sz="4" w:space="0" w:color="auto"/>
              <w:left w:val="nil"/>
              <w:bottom w:val="single" w:sz="8" w:space="0" w:color="auto"/>
              <w:right w:val="nil"/>
            </w:tcBorders>
            <w:shd w:val="clear" w:color="auto" w:fill="auto"/>
            <w:vAlign w:val="center"/>
            <w:hideMark/>
          </w:tcPr>
          <w:p w14:paraId="5AFF5170"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запитання та до 1 місяця</w:t>
            </w:r>
          </w:p>
        </w:tc>
        <w:tc>
          <w:tcPr>
            <w:tcW w:w="411" w:type="pct"/>
            <w:tcBorders>
              <w:top w:val="single" w:sz="4" w:space="0" w:color="auto"/>
              <w:left w:val="nil"/>
              <w:bottom w:val="single" w:sz="8" w:space="0" w:color="auto"/>
              <w:right w:val="nil"/>
            </w:tcBorders>
            <w:shd w:val="clear" w:color="auto" w:fill="auto"/>
            <w:vAlign w:val="center"/>
            <w:hideMark/>
          </w:tcPr>
          <w:p w14:paraId="0FE42D93"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місяці</w:t>
            </w:r>
          </w:p>
        </w:tc>
        <w:tc>
          <w:tcPr>
            <w:tcW w:w="658" w:type="pct"/>
            <w:tcBorders>
              <w:top w:val="single" w:sz="4" w:space="0" w:color="auto"/>
              <w:left w:val="nil"/>
              <w:bottom w:val="single" w:sz="8" w:space="0" w:color="auto"/>
              <w:right w:val="nil"/>
            </w:tcBorders>
            <w:shd w:val="clear" w:color="auto" w:fill="auto"/>
            <w:vAlign w:val="center"/>
            <w:hideMark/>
          </w:tcPr>
          <w:p w14:paraId="3FB52BDB"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12 місяців</w:t>
            </w:r>
          </w:p>
        </w:tc>
        <w:tc>
          <w:tcPr>
            <w:tcW w:w="456" w:type="pct"/>
            <w:tcBorders>
              <w:top w:val="single" w:sz="4" w:space="0" w:color="auto"/>
              <w:left w:val="nil"/>
              <w:bottom w:val="single" w:sz="8" w:space="0" w:color="auto"/>
              <w:right w:val="nil"/>
            </w:tcBorders>
            <w:shd w:val="clear" w:color="auto" w:fill="auto"/>
            <w:vAlign w:val="center"/>
            <w:hideMark/>
          </w:tcPr>
          <w:p w14:paraId="24604707"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рік</w:t>
            </w:r>
          </w:p>
        </w:tc>
        <w:tc>
          <w:tcPr>
            <w:tcW w:w="383" w:type="pct"/>
            <w:tcBorders>
              <w:top w:val="single" w:sz="4" w:space="0" w:color="auto"/>
              <w:left w:val="nil"/>
              <w:bottom w:val="single" w:sz="8" w:space="0" w:color="auto"/>
              <w:right w:val="nil"/>
            </w:tcBorders>
            <w:shd w:val="clear" w:color="auto" w:fill="auto"/>
            <w:vAlign w:val="center"/>
            <w:hideMark/>
          </w:tcPr>
          <w:p w14:paraId="1C91A28C"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рік</w:t>
            </w:r>
          </w:p>
        </w:tc>
        <w:tc>
          <w:tcPr>
            <w:tcW w:w="383" w:type="pct"/>
            <w:tcBorders>
              <w:top w:val="single" w:sz="4" w:space="0" w:color="auto"/>
              <w:left w:val="nil"/>
              <w:bottom w:val="single" w:sz="8" w:space="0" w:color="auto"/>
              <w:right w:val="nil"/>
            </w:tcBorders>
            <w:shd w:val="clear" w:color="auto" w:fill="auto"/>
            <w:vAlign w:val="center"/>
            <w:hideMark/>
          </w:tcPr>
          <w:p w14:paraId="1A15A7E2"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Більше 5 років</w:t>
            </w:r>
          </w:p>
        </w:tc>
        <w:tc>
          <w:tcPr>
            <w:tcW w:w="560" w:type="pct"/>
            <w:tcBorders>
              <w:top w:val="single" w:sz="4" w:space="0" w:color="auto"/>
              <w:left w:val="nil"/>
              <w:bottom w:val="single" w:sz="8" w:space="0" w:color="auto"/>
              <w:right w:val="nil"/>
            </w:tcBorders>
            <w:shd w:val="clear" w:color="auto" w:fill="auto"/>
            <w:vAlign w:val="center"/>
            <w:hideMark/>
          </w:tcPr>
          <w:p w14:paraId="4BD64678"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558F2" w:rsidRPr="00422CA9" w14:paraId="7621012D" w14:textId="77777777" w:rsidTr="003E006C">
        <w:trPr>
          <w:trHeight w:val="240"/>
        </w:trPr>
        <w:tc>
          <w:tcPr>
            <w:tcW w:w="1660" w:type="pct"/>
            <w:tcBorders>
              <w:top w:val="nil"/>
              <w:left w:val="nil"/>
              <w:bottom w:val="nil"/>
              <w:right w:val="nil"/>
            </w:tcBorders>
            <w:shd w:val="clear" w:color="auto" w:fill="auto"/>
            <w:vAlign w:val="center"/>
            <w:hideMark/>
          </w:tcPr>
          <w:p w14:paraId="7E7DFAA4"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w:t>
            </w:r>
          </w:p>
        </w:tc>
        <w:tc>
          <w:tcPr>
            <w:tcW w:w="900" w:type="pct"/>
            <w:gridSpan w:val="2"/>
            <w:tcBorders>
              <w:top w:val="single" w:sz="8" w:space="0" w:color="auto"/>
              <w:left w:val="nil"/>
              <w:bottom w:val="nil"/>
              <w:right w:val="nil"/>
            </w:tcBorders>
            <w:shd w:val="clear" w:color="auto" w:fill="auto"/>
            <w:vAlign w:val="center"/>
            <w:hideMark/>
          </w:tcPr>
          <w:p w14:paraId="4205655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nil"/>
              <w:left w:val="nil"/>
              <w:bottom w:val="nil"/>
              <w:right w:val="nil"/>
            </w:tcBorders>
            <w:shd w:val="clear" w:color="auto" w:fill="auto"/>
            <w:vAlign w:val="center"/>
            <w:hideMark/>
          </w:tcPr>
          <w:p w14:paraId="640D3C2D"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6ACA836E"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4C6820E8" w14:textId="77777777" w:rsidTr="003E006C">
        <w:trPr>
          <w:trHeight w:val="240"/>
        </w:trPr>
        <w:tc>
          <w:tcPr>
            <w:tcW w:w="1660" w:type="pct"/>
            <w:tcBorders>
              <w:top w:val="nil"/>
              <w:left w:val="nil"/>
              <w:bottom w:val="nil"/>
              <w:right w:val="nil"/>
            </w:tcBorders>
            <w:shd w:val="clear" w:color="auto" w:fill="auto"/>
            <w:vAlign w:val="center"/>
            <w:hideMark/>
          </w:tcPr>
          <w:p w14:paraId="6B37230A"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489" w:type="pct"/>
            <w:tcBorders>
              <w:top w:val="nil"/>
              <w:left w:val="nil"/>
              <w:bottom w:val="nil"/>
              <w:right w:val="nil"/>
            </w:tcBorders>
            <w:shd w:val="clear" w:color="auto" w:fill="auto"/>
            <w:vAlign w:val="center"/>
            <w:hideMark/>
          </w:tcPr>
          <w:p w14:paraId="3D48350A"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c>
          <w:tcPr>
            <w:tcW w:w="411" w:type="pct"/>
            <w:tcBorders>
              <w:top w:val="nil"/>
              <w:left w:val="nil"/>
              <w:bottom w:val="nil"/>
              <w:right w:val="nil"/>
            </w:tcBorders>
            <w:shd w:val="clear" w:color="auto" w:fill="auto"/>
            <w:vAlign w:val="center"/>
            <w:hideMark/>
          </w:tcPr>
          <w:p w14:paraId="16278498"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05168B65"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4CEE62C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0514CC1"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79FA72BC"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1810826C"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19 556</w:t>
            </w:r>
          </w:p>
        </w:tc>
      </w:tr>
      <w:tr w:rsidR="009558F2" w:rsidRPr="00422CA9" w14:paraId="7067242A" w14:textId="77777777" w:rsidTr="003E006C">
        <w:trPr>
          <w:trHeight w:val="435"/>
        </w:trPr>
        <w:tc>
          <w:tcPr>
            <w:tcW w:w="1660" w:type="pct"/>
            <w:tcBorders>
              <w:top w:val="nil"/>
              <w:left w:val="nil"/>
              <w:bottom w:val="nil"/>
              <w:right w:val="nil"/>
            </w:tcBorders>
            <w:shd w:val="clear" w:color="auto" w:fill="auto"/>
            <w:vAlign w:val="center"/>
            <w:hideMark/>
          </w:tcPr>
          <w:p w14:paraId="51C33C8C"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489" w:type="pct"/>
            <w:tcBorders>
              <w:top w:val="nil"/>
              <w:left w:val="nil"/>
              <w:bottom w:val="nil"/>
              <w:right w:val="nil"/>
            </w:tcBorders>
            <w:shd w:val="clear" w:color="auto" w:fill="auto"/>
            <w:vAlign w:val="center"/>
            <w:hideMark/>
          </w:tcPr>
          <w:p w14:paraId="49F69FA6"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1557868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94 479</w:t>
            </w:r>
          </w:p>
        </w:tc>
        <w:tc>
          <w:tcPr>
            <w:tcW w:w="658" w:type="pct"/>
            <w:tcBorders>
              <w:top w:val="nil"/>
              <w:left w:val="nil"/>
              <w:bottom w:val="nil"/>
              <w:right w:val="nil"/>
            </w:tcBorders>
            <w:shd w:val="clear" w:color="auto" w:fill="auto"/>
            <w:vAlign w:val="center"/>
            <w:hideMark/>
          </w:tcPr>
          <w:p w14:paraId="59D015F2"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1EE6D443"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1869BEAC"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2BC48608"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D56A791"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94 479</w:t>
            </w:r>
          </w:p>
        </w:tc>
      </w:tr>
      <w:tr w:rsidR="009558F2" w:rsidRPr="00422CA9" w14:paraId="51307BEF" w14:textId="77777777" w:rsidTr="003E006C">
        <w:trPr>
          <w:trHeight w:val="390"/>
        </w:trPr>
        <w:tc>
          <w:tcPr>
            <w:tcW w:w="1660" w:type="pct"/>
            <w:tcBorders>
              <w:top w:val="nil"/>
              <w:left w:val="nil"/>
              <w:bottom w:val="nil"/>
              <w:right w:val="nil"/>
            </w:tcBorders>
            <w:shd w:val="clear" w:color="auto" w:fill="auto"/>
            <w:vAlign w:val="center"/>
            <w:hideMark/>
          </w:tcPr>
          <w:p w14:paraId="3FE34BD4"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489" w:type="pct"/>
            <w:tcBorders>
              <w:top w:val="nil"/>
              <w:left w:val="nil"/>
              <w:bottom w:val="nil"/>
              <w:right w:val="nil"/>
            </w:tcBorders>
            <w:shd w:val="clear" w:color="auto" w:fill="auto"/>
            <w:vAlign w:val="center"/>
            <w:hideMark/>
          </w:tcPr>
          <w:p w14:paraId="0DE0E580"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07D11F0B"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7CA09DAB"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22 443</w:t>
            </w:r>
          </w:p>
        </w:tc>
        <w:tc>
          <w:tcPr>
            <w:tcW w:w="456" w:type="pct"/>
            <w:tcBorders>
              <w:top w:val="nil"/>
              <w:left w:val="nil"/>
              <w:bottom w:val="nil"/>
              <w:right w:val="nil"/>
            </w:tcBorders>
            <w:shd w:val="clear" w:color="auto" w:fill="auto"/>
            <w:vAlign w:val="center"/>
            <w:hideMark/>
          </w:tcPr>
          <w:p w14:paraId="38CD9D8F"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43225B4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181494F4"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68A3062B"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22 443</w:t>
            </w:r>
          </w:p>
        </w:tc>
      </w:tr>
      <w:tr w:rsidR="009558F2" w:rsidRPr="00422CA9" w14:paraId="31FA9F07" w14:textId="77777777" w:rsidTr="00491EFB">
        <w:trPr>
          <w:trHeight w:val="284"/>
        </w:trPr>
        <w:tc>
          <w:tcPr>
            <w:tcW w:w="1660" w:type="pct"/>
            <w:tcBorders>
              <w:top w:val="nil"/>
              <w:left w:val="nil"/>
              <w:bottom w:val="nil"/>
              <w:right w:val="nil"/>
            </w:tcBorders>
            <w:shd w:val="clear" w:color="auto" w:fill="auto"/>
            <w:vAlign w:val="center"/>
            <w:hideMark/>
          </w:tcPr>
          <w:p w14:paraId="4C0F5145"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489" w:type="pct"/>
            <w:tcBorders>
              <w:top w:val="nil"/>
              <w:left w:val="nil"/>
              <w:bottom w:val="nil"/>
              <w:right w:val="nil"/>
            </w:tcBorders>
            <w:shd w:val="clear" w:color="auto" w:fill="auto"/>
            <w:vAlign w:val="center"/>
            <w:hideMark/>
          </w:tcPr>
          <w:p w14:paraId="02ADAEEB"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411" w:type="pct"/>
            <w:tcBorders>
              <w:top w:val="nil"/>
              <w:left w:val="nil"/>
              <w:bottom w:val="nil"/>
              <w:right w:val="nil"/>
            </w:tcBorders>
            <w:shd w:val="clear" w:color="auto" w:fill="auto"/>
            <w:vAlign w:val="center"/>
            <w:hideMark/>
          </w:tcPr>
          <w:p w14:paraId="5C1C2198"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3E41B53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79D1C62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FAC022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04DBD50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0089652A"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4 079</w:t>
            </w:r>
          </w:p>
        </w:tc>
      </w:tr>
      <w:tr w:rsidR="009558F2" w:rsidRPr="00422CA9" w14:paraId="66EB353A" w14:textId="77777777" w:rsidTr="003E006C">
        <w:trPr>
          <w:trHeight w:val="255"/>
        </w:trPr>
        <w:tc>
          <w:tcPr>
            <w:tcW w:w="1660" w:type="pct"/>
            <w:tcBorders>
              <w:top w:val="single" w:sz="8" w:space="0" w:color="auto"/>
              <w:left w:val="nil"/>
              <w:bottom w:val="double" w:sz="6" w:space="0" w:color="auto"/>
              <w:right w:val="nil"/>
            </w:tcBorders>
            <w:shd w:val="clear" w:color="auto" w:fill="auto"/>
            <w:vAlign w:val="center"/>
            <w:hideMark/>
          </w:tcPr>
          <w:p w14:paraId="76B38DCE"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активи</w:t>
            </w:r>
          </w:p>
        </w:tc>
        <w:tc>
          <w:tcPr>
            <w:tcW w:w="489" w:type="pct"/>
            <w:tcBorders>
              <w:top w:val="single" w:sz="8" w:space="0" w:color="auto"/>
              <w:left w:val="nil"/>
              <w:bottom w:val="double" w:sz="6" w:space="0" w:color="auto"/>
              <w:right w:val="nil"/>
            </w:tcBorders>
            <w:shd w:val="clear" w:color="auto" w:fill="auto"/>
            <w:vAlign w:val="center"/>
            <w:hideMark/>
          </w:tcPr>
          <w:p w14:paraId="6154215D"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single" w:sz="8" w:space="0" w:color="auto"/>
              <w:left w:val="nil"/>
              <w:bottom w:val="double" w:sz="6" w:space="0" w:color="auto"/>
              <w:right w:val="nil"/>
            </w:tcBorders>
            <w:shd w:val="clear" w:color="auto" w:fill="auto"/>
            <w:vAlign w:val="center"/>
            <w:hideMark/>
          </w:tcPr>
          <w:p w14:paraId="7390E93D"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94 479</w:t>
            </w:r>
          </w:p>
        </w:tc>
        <w:tc>
          <w:tcPr>
            <w:tcW w:w="658" w:type="pct"/>
            <w:tcBorders>
              <w:top w:val="single" w:sz="8" w:space="0" w:color="auto"/>
              <w:left w:val="nil"/>
              <w:bottom w:val="double" w:sz="6" w:space="0" w:color="auto"/>
              <w:right w:val="nil"/>
            </w:tcBorders>
            <w:shd w:val="clear" w:color="auto" w:fill="auto"/>
            <w:vAlign w:val="center"/>
            <w:hideMark/>
          </w:tcPr>
          <w:p w14:paraId="1950BE0D"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22 443</w:t>
            </w:r>
          </w:p>
        </w:tc>
        <w:tc>
          <w:tcPr>
            <w:tcW w:w="456" w:type="pct"/>
            <w:tcBorders>
              <w:top w:val="single" w:sz="8" w:space="0" w:color="auto"/>
              <w:left w:val="nil"/>
              <w:bottom w:val="double" w:sz="6" w:space="0" w:color="auto"/>
              <w:right w:val="nil"/>
            </w:tcBorders>
            <w:shd w:val="clear" w:color="auto" w:fill="auto"/>
            <w:vAlign w:val="center"/>
            <w:hideMark/>
          </w:tcPr>
          <w:p w14:paraId="4997B9FC"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0</w:t>
            </w:r>
          </w:p>
        </w:tc>
        <w:tc>
          <w:tcPr>
            <w:tcW w:w="383" w:type="pct"/>
            <w:tcBorders>
              <w:top w:val="single" w:sz="8" w:space="0" w:color="auto"/>
              <w:left w:val="nil"/>
              <w:bottom w:val="double" w:sz="6" w:space="0" w:color="auto"/>
              <w:right w:val="nil"/>
            </w:tcBorders>
            <w:shd w:val="clear" w:color="auto" w:fill="auto"/>
            <w:vAlign w:val="center"/>
            <w:hideMark/>
          </w:tcPr>
          <w:p w14:paraId="5CC6DA67"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0</w:t>
            </w:r>
          </w:p>
        </w:tc>
        <w:tc>
          <w:tcPr>
            <w:tcW w:w="383" w:type="pct"/>
            <w:tcBorders>
              <w:top w:val="single" w:sz="8" w:space="0" w:color="auto"/>
              <w:left w:val="nil"/>
              <w:bottom w:val="double" w:sz="6" w:space="0" w:color="auto"/>
              <w:right w:val="nil"/>
            </w:tcBorders>
            <w:shd w:val="clear" w:color="auto" w:fill="auto"/>
            <w:vAlign w:val="center"/>
            <w:hideMark/>
          </w:tcPr>
          <w:p w14:paraId="53B583CC"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0</w:t>
            </w:r>
          </w:p>
        </w:tc>
        <w:tc>
          <w:tcPr>
            <w:tcW w:w="560" w:type="pct"/>
            <w:tcBorders>
              <w:top w:val="single" w:sz="8" w:space="0" w:color="auto"/>
              <w:left w:val="nil"/>
              <w:bottom w:val="double" w:sz="6" w:space="0" w:color="auto"/>
              <w:right w:val="nil"/>
            </w:tcBorders>
            <w:shd w:val="clear" w:color="auto" w:fill="auto"/>
            <w:vAlign w:val="center"/>
            <w:hideMark/>
          </w:tcPr>
          <w:p w14:paraId="758E15E7"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140 557</w:t>
            </w:r>
          </w:p>
        </w:tc>
      </w:tr>
      <w:tr w:rsidR="009558F2" w:rsidRPr="00422CA9" w14:paraId="5F78806C" w14:textId="77777777" w:rsidTr="003E006C">
        <w:trPr>
          <w:trHeight w:val="255"/>
        </w:trPr>
        <w:tc>
          <w:tcPr>
            <w:tcW w:w="1660" w:type="pct"/>
            <w:tcBorders>
              <w:top w:val="nil"/>
              <w:left w:val="nil"/>
              <w:bottom w:val="nil"/>
              <w:right w:val="nil"/>
            </w:tcBorders>
            <w:shd w:val="clear" w:color="auto" w:fill="auto"/>
            <w:vAlign w:val="center"/>
            <w:hideMark/>
          </w:tcPr>
          <w:p w14:paraId="6865EB14"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900" w:type="pct"/>
            <w:gridSpan w:val="2"/>
            <w:tcBorders>
              <w:top w:val="single" w:sz="8" w:space="0" w:color="auto"/>
              <w:left w:val="nil"/>
              <w:bottom w:val="nil"/>
              <w:right w:val="nil"/>
            </w:tcBorders>
            <w:shd w:val="clear" w:color="auto" w:fill="auto"/>
            <w:vAlign w:val="center"/>
            <w:hideMark/>
          </w:tcPr>
          <w:p w14:paraId="28F8458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single" w:sz="8" w:space="0" w:color="auto"/>
              <w:left w:val="nil"/>
              <w:bottom w:val="nil"/>
              <w:right w:val="nil"/>
            </w:tcBorders>
            <w:shd w:val="clear" w:color="auto" w:fill="auto"/>
            <w:vAlign w:val="center"/>
            <w:hideMark/>
          </w:tcPr>
          <w:p w14:paraId="578FBE5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40859381"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550DE071" w14:textId="77777777" w:rsidTr="003E006C">
        <w:trPr>
          <w:trHeight w:val="240"/>
        </w:trPr>
        <w:tc>
          <w:tcPr>
            <w:tcW w:w="1660" w:type="pct"/>
            <w:tcBorders>
              <w:top w:val="nil"/>
              <w:left w:val="nil"/>
              <w:bottom w:val="nil"/>
              <w:right w:val="nil"/>
            </w:tcBorders>
            <w:shd w:val="clear" w:color="auto" w:fill="auto"/>
            <w:vAlign w:val="center"/>
            <w:hideMark/>
          </w:tcPr>
          <w:p w14:paraId="2CE390C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489" w:type="pct"/>
            <w:tcBorders>
              <w:top w:val="nil"/>
              <w:left w:val="nil"/>
              <w:bottom w:val="nil"/>
              <w:right w:val="nil"/>
            </w:tcBorders>
            <w:shd w:val="clear" w:color="auto" w:fill="auto"/>
            <w:vAlign w:val="center"/>
            <w:hideMark/>
          </w:tcPr>
          <w:p w14:paraId="31368241"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132FCE88"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c>
          <w:tcPr>
            <w:tcW w:w="658" w:type="pct"/>
            <w:tcBorders>
              <w:top w:val="nil"/>
              <w:left w:val="nil"/>
              <w:bottom w:val="nil"/>
              <w:right w:val="nil"/>
            </w:tcBorders>
            <w:shd w:val="clear" w:color="auto" w:fill="auto"/>
            <w:vAlign w:val="center"/>
            <w:hideMark/>
          </w:tcPr>
          <w:p w14:paraId="2C1305DC"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70D4833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23BABAF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4DA32B1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07B8BBEB"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375</w:t>
            </w:r>
          </w:p>
        </w:tc>
      </w:tr>
      <w:tr w:rsidR="009558F2" w:rsidRPr="00422CA9" w14:paraId="52DBD578" w14:textId="77777777" w:rsidTr="003E006C">
        <w:trPr>
          <w:trHeight w:val="240"/>
        </w:trPr>
        <w:tc>
          <w:tcPr>
            <w:tcW w:w="1660" w:type="pct"/>
            <w:tcBorders>
              <w:top w:val="nil"/>
              <w:left w:val="nil"/>
              <w:bottom w:val="nil"/>
              <w:right w:val="nil"/>
            </w:tcBorders>
            <w:shd w:val="clear" w:color="auto" w:fill="auto"/>
            <w:vAlign w:val="center"/>
            <w:hideMark/>
          </w:tcPr>
          <w:p w14:paraId="10682020"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489" w:type="pct"/>
            <w:tcBorders>
              <w:top w:val="nil"/>
              <w:left w:val="nil"/>
              <w:bottom w:val="nil"/>
              <w:right w:val="nil"/>
            </w:tcBorders>
            <w:shd w:val="clear" w:color="auto" w:fill="auto"/>
            <w:vAlign w:val="center"/>
            <w:hideMark/>
          </w:tcPr>
          <w:p w14:paraId="05A533A3"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DBA96A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6A33805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10 164</w:t>
            </w:r>
          </w:p>
        </w:tc>
        <w:tc>
          <w:tcPr>
            <w:tcW w:w="456" w:type="pct"/>
            <w:tcBorders>
              <w:top w:val="nil"/>
              <w:left w:val="nil"/>
              <w:bottom w:val="nil"/>
              <w:right w:val="nil"/>
            </w:tcBorders>
            <w:shd w:val="clear" w:color="auto" w:fill="auto"/>
            <w:vAlign w:val="center"/>
            <w:hideMark/>
          </w:tcPr>
          <w:p w14:paraId="54CEFEAA"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240CAC08"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15307471"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7EEFDC1A"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10 164</w:t>
            </w:r>
          </w:p>
        </w:tc>
      </w:tr>
      <w:tr w:rsidR="009558F2" w:rsidRPr="00422CA9" w14:paraId="3213CA93" w14:textId="77777777" w:rsidTr="003E006C">
        <w:trPr>
          <w:trHeight w:val="240"/>
        </w:trPr>
        <w:tc>
          <w:tcPr>
            <w:tcW w:w="1660" w:type="pct"/>
            <w:tcBorders>
              <w:top w:val="nil"/>
              <w:left w:val="nil"/>
              <w:bottom w:val="nil"/>
              <w:right w:val="nil"/>
            </w:tcBorders>
            <w:shd w:val="clear" w:color="auto" w:fill="auto"/>
            <w:vAlign w:val="center"/>
            <w:hideMark/>
          </w:tcPr>
          <w:p w14:paraId="56993888"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489" w:type="pct"/>
            <w:tcBorders>
              <w:top w:val="nil"/>
              <w:left w:val="nil"/>
              <w:bottom w:val="nil"/>
              <w:right w:val="nil"/>
            </w:tcBorders>
            <w:shd w:val="clear" w:color="auto" w:fill="auto"/>
            <w:vAlign w:val="center"/>
            <w:hideMark/>
          </w:tcPr>
          <w:p w14:paraId="4F1A8E60"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48D4D1F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2787C97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4 205</w:t>
            </w:r>
          </w:p>
        </w:tc>
        <w:tc>
          <w:tcPr>
            <w:tcW w:w="456" w:type="pct"/>
            <w:tcBorders>
              <w:top w:val="nil"/>
              <w:left w:val="nil"/>
              <w:bottom w:val="nil"/>
              <w:right w:val="nil"/>
            </w:tcBorders>
            <w:shd w:val="clear" w:color="auto" w:fill="auto"/>
            <w:vAlign w:val="center"/>
            <w:hideMark/>
          </w:tcPr>
          <w:p w14:paraId="1F47F6A7"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26CE2F2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4EF38D6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7084CF5B"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4 205</w:t>
            </w:r>
          </w:p>
        </w:tc>
      </w:tr>
      <w:tr w:rsidR="009558F2" w:rsidRPr="00422CA9" w14:paraId="79930705" w14:textId="77777777" w:rsidTr="003E006C">
        <w:trPr>
          <w:trHeight w:val="255"/>
        </w:trPr>
        <w:tc>
          <w:tcPr>
            <w:tcW w:w="1660" w:type="pct"/>
            <w:tcBorders>
              <w:top w:val="nil"/>
              <w:left w:val="nil"/>
              <w:bottom w:val="nil"/>
              <w:right w:val="nil"/>
            </w:tcBorders>
            <w:shd w:val="clear" w:color="auto" w:fill="auto"/>
            <w:vAlign w:val="center"/>
            <w:hideMark/>
          </w:tcPr>
          <w:p w14:paraId="3C4F2E43"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489" w:type="pct"/>
            <w:tcBorders>
              <w:top w:val="nil"/>
              <w:left w:val="nil"/>
              <w:bottom w:val="nil"/>
              <w:right w:val="nil"/>
            </w:tcBorders>
            <w:shd w:val="clear" w:color="auto" w:fill="auto"/>
            <w:vAlign w:val="center"/>
            <w:hideMark/>
          </w:tcPr>
          <w:p w14:paraId="44AE9768"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78F34D2A"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28E4430A"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151 813</w:t>
            </w:r>
          </w:p>
        </w:tc>
        <w:tc>
          <w:tcPr>
            <w:tcW w:w="456" w:type="pct"/>
            <w:tcBorders>
              <w:top w:val="nil"/>
              <w:left w:val="nil"/>
              <w:bottom w:val="nil"/>
              <w:right w:val="nil"/>
            </w:tcBorders>
            <w:shd w:val="clear" w:color="auto" w:fill="auto"/>
            <w:vAlign w:val="center"/>
          </w:tcPr>
          <w:p w14:paraId="57EC96FF"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tcPr>
          <w:p w14:paraId="2A698F9A"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tcPr>
          <w:p w14:paraId="2EB6CE0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60BB106"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151 813</w:t>
            </w:r>
          </w:p>
        </w:tc>
      </w:tr>
      <w:tr w:rsidR="009558F2" w:rsidRPr="00422CA9" w14:paraId="1A5385D3" w14:textId="77777777" w:rsidTr="003E006C">
        <w:trPr>
          <w:trHeight w:val="255"/>
        </w:trPr>
        <w:tc>
          <w:tcPr>
            <w:tcW w:w="1660" w:type="pct"/>
            <w:tcBorders>
              <w:top w:val="single" w:sz="8" w:space="0" w:color="auto"/>
              <w:left w:val="nil"/>
              <w:bottom w:val="double" w:sz="6" w:space="0" w:color="auto"/>
              <w:right w:val="nil"/>
            </w:tcBorders>
            <w:shd w:val="clear" w:color="auto" w:fill="auto"/>
            <w:vAlign w:val="center"/>
            <w:hideMark/>
          </w:tcPr>
          <w:p w14:paraId="188154D6"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зобов'язання</w:t>
            </w:r>
          </w:p>
        </w:tc>
        <w:tc>
          <w:tcPr>
            <w:tcW w:w="489" w:type="pct"/>
            <w:tcBorders>
              <w:top w:val="single" w:sz="8" w:space="0" w:color="auto"/>
              <w:left w:val="nil"/>
              <w:bottom w:val="double" w:sz="6" w:space="0" w:color="auto"/>
              <w:right w:val="nil"/>
            </w:tcBorders>
            <w:shd w:val="clear" w:color="auto" w:fill="auto"/>
            <w:vAlign w:val="center"/>
            <w:hideMark/>
          </w:tcPr>
          <w:p w14:paraId="34A05FB3" w14:textId="2F7FB8DB"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411" w:type="pct"/>
            <w:tcBorders>
              <w:top w:val="single" w:sz="8" w:space="0" w:color="auto"/>
              <w:left w:val="nil"/>
              <w:bottom w:val="double" w:sz="6" w:space="0" w:color="auto"/>
              <w:right w:val="nil"/>
            </w:tcBorders>
            <w:shd w:val="clear" w:color="auto" w:fill="auto"/>
            <w:vAlign w:val="center"/>
            <w:hideMark/>
          </w:tcPr>
          <w:p w14:paraId="07841439"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375</w:t>
            </w:r>
          </w:p>
        </w:tc>
        <w:tc>
          <w:tcPr>
            <w:tcW w:w="658" w:type="pct"/>
            <w:tcBorders>
              <w:top w:val="single" w:sz="8" w:space="0" w:color="auto"/>
              <w:left w:val="nil"/>
              <w:bottom w:val="double" w:sz="6" w:space="0" w:color="auto"/>
              <w:right w:val="nil"/>
            </w:tcBorders>
            <w:shd w:val="clear" w:color="auto" w:fill="auto"/>
            <w:vAlign w:val="center"/>
            <w:hideMark/>
          </w:tcPr>
          <w:p w14:paraId="7108790A"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166 182</w:t>
            </w:r>
          </w:p>
        </w:tc>
        <w:tc>
          <w:tcPr>
            <w:tcW w:w="456" w:type="pct"/>
            <w:tcBorders>
              <w:top w:val="single" w:sz="8" w:space="0" w:color="auto"/>
              <w:left w:val="nil"/>
              <w:bottom w:val="double" w:sz="6" w:space="0" w:color="auto"/>
              <w:right w:val="nil"/>
            </w:tcBorders>
            <w:shd w:val="clear" w:color="auto" w:fill="auto"/>
            <w:vAlign w:val="center"/>
          </w:tcPr>
          <w:p w14:paraId="6D186685" w14:textId="6447865F"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5C22001D" w14:textId="7D23DFA4"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1F6B45DC" w14:textId="0813DD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7163BCEB"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166 557</w:t>
            </w:r>
          </w:p>
        </w:tc>
      </w:tr>
      <w:tr w:rsidR="009558F2" w:rsidRPr="00422CA9" w14:paraId="7BB4B783" w14:textId="77777777" w:rsidTr="003E006C">
        <w:trPr>
          <w:trHeight w:val="450"/>
        </w:trPr>
        <w:tc>
          <w:tcPr>
            <w:tcW w:w="1660" w:type="pct"/>
            <w:tcBorders>
              <w:top w:val="nil"/>
              <w:left w:val="nil"/>
              <w:bottom w:val="single" w:sz="8" w:space="0" w:color="auto"/>
              <w:right w:val="nil"/>
            </w:tcBorders>
            <w:shd w:val="clear" w:color="auto" w:fill="auto"/>
            <w:vAlign w:val="center"/>
            <w:hideMark/>
          </w:tcPr>
          <w:p w14:paraId="1141AC46"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Розрив ліквідності за операціями з фінансовими інструментами</w:t>
            </w:r>
          </w:p>
        </w:tc>
        <w:tc>
          <w:tcPr>
            <w:tcW w:w="489" w:type="pct"/>
            <w:tcBorders>
              <w:top w:val="nil"/>
              <w:left w:val="nil"/>
              <w:bottom w:val="single" w:sz="8" w:space="0" w:color="auto"/>
              <w:right w:val="nil"/>
            </w:tcBorders>
            <w:shd w:val="clear" w:color="auto" w:fill="auto"/>
            <w:vAlign w:val="center"/>
            <w:hideMark/>
          </w:tcPr>
          <w:p w14:paraId="1F7AAAE2"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nil"/>
              <w:left w:val="nil"/>
              <w:bottom w:val="single" w:sz="8" w:space="0" w:color="auto"/>
              <w:right w:val="nil"/>
            </w:tcBorders>
            <w:shd w:val="clear" w:color="auto" w:fill="auto"/>
            <w:vAlign w:val="center"/>
            <w:hideMark/>
          </w:tcPr>
          <w:p w14:paraId="3FFA7572"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94 104</w:t>
            </w:r>
          </w:p>
        </w:tc>
        <w:tc>
          <w:tcPr>
            <w:tcW w:w="658" w:type="pct"/>
            <w:tcBorders>
              <w:top w:val="nil"/>
              <w:left w:val="nil"/>
              <w:bottom w:val="single" w:sz="8" w:space="0" w:color="auto"/>
              <w:right w:val="nil"/>
            </w:tcBorders>
            <w:shd w:val="clear" w:color="auto" w:fill="auto"/>
            <w:vAlign w:val="center"/>
            <w:hideMark/>
          </w:tcPr>
          <w:p w14:paraId="06786BFC" w14:textId="60B15D52"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(143 739</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single" w:sz="8" w:space="0" w:color="auto"/>
              <w:right w:val="nil"/>
            </w:tcBorders>
            <w:shd w:val="clear" w:color="auto" w:fill="auto"/>
            <w:vAlign w:val="center"/>
          </w:tcPr>
          <w:p w14:paraId="54D366A8" w14:textId="6EF62EE9"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4D161924" w14:textId="4099FFC6"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63CF594F" w14:textId="5A2E6308"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nil"/>
              <w:left w:val="nil"/>
              <w:bottom w:val="single" w:sz="8" w:space="0" w:color="auto"/>
              <w:right w:val="nil"/>
            </w:tcBorders>
            <w:shd w:val="clear" w:color="auto" w:fill="auto"/>
            <w:vAlign w:val="center"/>
            <w:hideMark/>
          </w:tcPr>
          <w:p w14:paraId="24A226BC" w14:textId="3B80BD45"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(26 000</w:t>
            </w:r>
            <w:r w:rsidRPr="00422CA9">
              <w:rPr>
                <w:rFonts w:ascii="Times New Roman" w:eastAsia="Times New Roman" w:hAnsi="Times New Roman" w:cs="Times New Roman"/>
                <w:b/>
                <w:bCs/>
                <w:kern w:val="0"/>
                <w:sz w:val="16"/>
                <w:szCs w:val="16"/>
                <w:lang w:val="en-US" w:eastAsia="uk-UA"/>
              </w:rPr>
              <w:t>)</w:t>
            </w:r>
          </w:p>
        </w:tc>
      </w:tr>
      <w:tr w:rsidR="009558F2" w:rsidRPr="00422CA9" w14:paraId="7424943B" w14:textId="77777777" w:rsidTr="003E006C">
        <w:trPr>
          <w:trHeight w:val="435"/>
        </w:trPr>
        <w:tc>
          <w:tcPr>
            <w:tcW w:w="1660" w:type="pct"/>
            <w:tcBorders>
              <w:top w:val="nil"/>
              <w:left w:val="nil"/>
              <w:bottom w:val="double" w:sz="6" w:space="0" w:color="auto"/>
              <w:right w:val="nil"/>
            </w:tcBorders>
            <w:shd w:val="clear" w:color="auto" w:fill="auto"/>
            <w:vAlign w:val="center"/>
            <w:hideMark/>
          </w:tcPr>
          <w:p w14:paraId="5EF105CA"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Сукупний розрив ліквідності за операціями з фінансовими інструментами</w:t>
            </w:r>
          </w:p>
        </w:tc>
        <w:tc>
          <w:tcPr>
            <w:tcW w:w="489" w:type="pct"/>
            <w:tcBorders>
              <w:top w:val="nil"/>
              <w:left w:val="nil"/>
              <w:bottom w:val="double" w:sz="6" w:space="0" w:color="auto"/>
              <w:right w:val="nil"/>
            </w:tcBorders>
            <w:shd w:val="clear" w:color="auto" w:fill="auto"/>
            <w:vAlign w:val="center"/>
            <w:hideMark/>
          </w:tcPr>
          <w:p w14:paraId="5F77F11F"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nil"/>
              <w:left w:val="nil"/>
              <w:bottom w:val="double" w:sz="6" w:space="0" w:color="auto"/>
              <w:right w:val="nil"/>
            </w:tcBorders>
            <w:shd w:val="clear" w:color="auto" w:fill="auto"/>
            <w:vAlign w:val="center"/>
            <w:hideMark/>
          </w:tcPr>
          <w:p w14:paraId="176A0AD4"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117 739</w:t>
            </w:r>
          </w:p>
        </w:tc>
        <w:tc>
          <w:tcPr>
            <w:tcW w:w="658" w:type="pct"/>
            <w:tcBorders>
              <w:top w:val="nil"/>
              <w:left w:val="nil"/>
              <w:bottom w:val="double" w:sz="6" w:space="0" w:color="auto"/>
              <w:right w:val="nil"/>
            </w:tcBorders>
            <w:shd w:val="clear" w:color="auto" w:fill="auto"/>
            <w:vAlign w:val="center"/>
            <w:hideMark/>
          </w:tcPr>
          <w:p w14:paraId="5A2E3550" w14:textId="24E44A72"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(26 000</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double" w:sz="6" w:space="0" w:color="auto"/>
              <w:right w:val="nil"/>
            </w:tcBorders>
            <w:shd w:val="clear" w:color="auto" w:fill="auto"/>
            <w:vAlign w:val="center"/>
            <w:hideMark/>
          </w:tcPr>
          <w:p w14:paraId="39C03726" w14:textId="62323999"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(26 000</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1E1074AA" w14:textId="15AA889C"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(26 000</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785858A6" w14:textId="41296194"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(26 000</w:t>
            </w:r>
            <w:r w:rsidRPr="00422CA9">
              <w:rPr>
                <w:rFonts w:ascii="Times New Roman" w:eastAsia="Times New Roman" w:hAnsi="Times New Roman" w:cs="Times New Roman"/>
                <w:b/>
                <w:bCs/>
                <w:kern w:val="0"/>
                <w:sz w:val="16"/>
                <w:szCs w:val="16"/>
                <w:lang w:val="en-US" w:eastAsia="uk-UA"/>
              </w:rPr>
              <w:t>)</w:t>
            </w:r>
          </w:p>
        </w:tc>
        <w:tc>
          <w:tcPr>
            <w:tcW w:w="560" w:type="pct"/>
            <w:tcBorders>
              <w:top w:val="nil"/>
              <w:left w:val="nil"/>
              <w:bottom w:val="double" w:sz="6" w:space="0" w:color="auto"/>
              <w:right w:val="nil"/>
            </w:tcBorders>
            <w:shd w:val="clear" w:color="auto" w:fill="auto"/>
            <w:vAlign w:val="center"/>
            <w:hideMark/>
          </w:tcPr>
          <w:p w14:paraId="704DCFAA"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9558F2" w:rsidRPr="00422CA9" w14:paraId="41E1D6A1" w14:textId="77777777" w:rsidTr="003E006C">
        <w:trPr>
          <w:trHeight w:val="255"/>
        </w:trPr>
        <w:tc>
          <w:tcPr>
            <w:tcW w:w="1660" w:type="pct"/>
            <w:tcBorders>
              <w:top w:val="nil"/>
              <w:left w:val="nil"/>
              <w:bottom w:val="nil"/>
              <w:right w:val="nil"/>
            </w:tcBorders>
            <w:shd w:val="clear" w:color="auto" w:fill="auto"/>
            <w:noWrap/>
            <w:vAlign w:val="center"/>
            <w:hideMark/>
          </w:tcPr>
          <w:p w14:paraId="3A5795CB"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p>
        </w:tc>
        <w:tc>
          <w:tcPr>
            <w:tcW w:w="489" w:type="pct"/>
            <w:tcBorders>
              <w:top w:val="nil"/>
              <w:left w:val="nil"/>
              <w:bottom w:val="nil"/>
              <w:right w:val="nil"/>
            </w:tcBorders>
            <w:shd w:val="clear" w:color="auto" w:fill="auto"/>
            <w:noWrap/>
            <w:vAlign w:val="center"/>
            <w:hideMark/>
          </w:tcPr>
          <w:p w14:paraId="4D1A580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nil"/>
              <w:right w:val="nil"/>
            </w:tcBorders>
            <w:shd w:val="clear" w:color="auto" w:fill="auto"/>
            <w:noWrap/>
            <w:vAlign w:val="center"/>
            <w:hideMark/>
          </w:tcPr>
          <w:p w14:paraId="06B0B34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noWrap/>
            <w:vAlign w:val="center"/>
            <w:hideMark/>
          </w:tcPr>
          <w:p w14:paraId="43D997D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0DA3A53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5A05339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1498620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noWrap/>
            <w:vAlign w:val="center"/>
            <w:hideMark/>
          </w:tcPr>
          <w:p w14:paraId="34F54EEE"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63422FB7" w14:textId="77777777" w:rsidTr="003E006C">
        <w:trPr>
          <w:trHeight w:val="240"/>
        </w:trPr>
        <w:tc>
          <w:tcPr>
            <w:tcW w:w="1660" w:type="pct"/>
            <w:tcBorders>
              <w:top w:val="nil"/>
              <w:left w:val="nil"/>
              <w:bottom w:val="nil"/>
              <w:right w:val="nil"/>
            </w:tcBorders>
            <w:shd w:val="clear" w:color="auto" w:fill="auto"/>
            <w:noWrap/>
            <w:vAlign w:val="center"/>
            <w:hideMark/>
          </w:tcPr>
          <w:p w14:paraId="0FF3B3F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89" w:type="pct"/>
            <w:tcBorders>
              <w:top w:val="nil"/>
              <w:left w:val="nil"/>
              <w:bottom w:val="nil"/>
              <w:right w:val="nil"/>
            </w:tcBorders>
            <w:shd w:val="clear" w:color="auto" w:fill="auto"/>
            <w:noWrap/>
            <w:vAlign w:val="center"/>
            <w:hideMark/>
          </w:tcPr>
          <w:p w14:paraId="134C87B1"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nil"/>
              <w:right w:val="nil"/>
            </w:tcBorders>
            <w:shd w:val="clear" w:color="auto" w:fill="auto"/>
            <w:noWrap/>
            <w:vAlign w:val="center"/>
            <w:hideMark/>
          </w:tcPr>
          <w:p w14:paraId="79FE4D2A"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noWrap/>
            <w:vAlign w:val="center"/>
            <w:hideMark/>
          </w:tcPr>
          <w:p w14:paraId="2BE3497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4986CC0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534DE1F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6DE19345"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noWrap/>
            <w:vAlign w:val="center"/>
            <w:hideMark/>
          </w:tcPr>
          <w:p w14:paraId="01DBAB2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7C4ADB2A" w14:textId="77777777" w:rsidTr="003E006C">
        <w:trPr>
          <w:trHeight w:val="240"/>
        </w:trPr>
        <w:tc>
          <w:tcPr>
            <w:tcW w:w="1660" w:type="pct"/>
            <w:tcBorders>
              <w:top w:val="nil"/>
              <w:left w:val="nil"/>
              <w:bottom w:val="nil"/>
              <w:right w:val="nil"/>
            </w:tcBorders>
            <w:shd w:val="clear" w:color="auto" w:fill="auto"/>
            <w:vAlign w:val="center"/>
            <w:hideMark/>
          </w:tcPr>
          <w:p w14:paraId="7D2D67EE" w14:textId="31B769B2"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31.12.2023</w:t>
            </w:r>
          </w:p>
        </w:tc>
        <w:tc>
          <w:tcPr>
            <w:tcW w:w="489" w:type="pct"/>
            <w:tcBorders>
              <w:top w:val="nil"/>
              <w:left w:val="nil"/>
              <w:bottom w:val="nil"/>
              <w:right w:val="nil"/>
            </w:tcBorders>
            <w:shd w:val="clear" w:color="auto" w:fill="auto"/>
            <w:noWrap/>
            <w:vAlign w:val="center"/>
            <w:hideMark/>
          </w:tcPr>
          <w:p w14:paraId="51F90E3F"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p>
        </w:tc>
        <w:tc>
          <w:tcPr>
            <w:tcW w:w="411" w:type="pct"/>
            <w:tcBorders>
              <w:top w:val="nil"/>
              <w:left w:val="nil"/>
              <w:bottom w:val="nil"/>
              <w:right w:val="nil"/>
            </w:tcBorders>
            <w:shd w:val="clear" w:color="auto" w:fill="auto"/>
            <w:noWrap/>
            <w:vAlign w:val="center"/>
            <w:hideMark/>
          </w:tcPr>
          <w:p w14:paraId="5AA4593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noWrap/>
            <w:vAlign w:val="center"/>
            <w:hideMark/>
          </w:tcPr>
          <w:p w14:paraId="6E001E2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159273D9"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2E731B08"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10E0DB8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noWrap/>
            <w:vAlign w:val="center"/>
            <w:hideMark/>
          </w:tcPr>
          <w:p w14:paraId="1D52607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2BD2CBEE" w14:textId="77777777" w:rsidTr="00E313FA">
        <w:trPr>
          <w:trHeight w:val="80"/>
        </w:trPr>
        <w:tc>
          <w:tcPr>
            <w:tcW w:w="1660" w:type="pct"/>
            <w:tcBorders>
              <w:top w:val="nil"/>
              <w:left w:val="nil"/>
              <w:bottom w:val="single" w:sz="4" w:space="0" w:color="auto"/>
              <w:right w:val="nil"/>
            </w:tcBorders>
            <w:shd w:val="clear" w:color="auto" w:fill="auto"/>
            <w:noWrap/>
            <w:vAlign w:val="center"/>
            <w:hideMark/>
          </w:tcPr>
          <w:p w14:paraId="5EC6CDB9"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89" w:type="pct"/>
            <w:tcBorders>
              <w:top w:val="nil"/>
              <w:left w:val="nil"/>
              <w:bottom w:val="single" w:sz="4" w:space="0" w:color="auto"/>
              <w:right w:val="nil"/>
            </w:tcBorders>
            <w:shd w:val="clear" w:color="auto" w:fill="auto"/>
            <w:noWrap/>
            <w:vAlign w:val="center"/>
            <w:hideMark/>
          </w:tcPr>
          <w:p w14:paraId="0BCF089A"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single" w:sz="4" w:space="0" w:color="auto"/>
              <w:right w:val="nil"/>
            </w:tcBorders>
            <w:shd w:val="clear" w:color="auto" w:fill="auto"/>
            <w:noWrap/>
            <w:vAlign w:val="center"/>
            <w:hideMark/>
          </w:tcPr>
          <w:p w14:paraId="2089BFF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single" w:sz="4" w:space="0" w:color="auto"/>
              <w:right w:val="nil"/>
            </w:tcBorders>
            <w:shd w:val="clear" w:color="auto" w:fill="auto"/>
            <w:noWrap/>
            <w:vAlign w:val="center"/>
            <w:hideMark/>
          </w:tcPr>
          <w:p w14:paraId="5F96D75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single" w:sz="4" w:space="0" w:color="auto"/>
              <w:right w:val="nil"/>
            </w:tcBorders>
            <w:shd w:val="clear" w:color="auto" w:fill="auto"/>
            <w:noWrap/>
            <w:vAlign w:val="center"/>
            <w:hideMark/>
          </w:tcPr>
          <w:p w14:paraId="38CF6E8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08CF4586"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12AAE66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single" w:sz="4" w:space="0" w:color="auto"/>
              <w:right w:val="nil"/>
            </w:tcBorders>
            <w:shd w:val="clear" w:color="auto" w:fill="auto"/>
            <w:noWrap/>
            <w:vAlign w:val="center"/>
            <w:hideMark/>
          </w:tcPr>
          <w:p w14:paraId="41566E5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3F87C0E3" w14:textId="77777777" w:rsidTr="00A067C6">
        <w:trPr>
          <w:trHeight w:val="615"/>
        </w:trPr>
        <w:tc>
          <w:tcPr>
            <w:tcW w:w="1660" w:type="pct"/>
            <w:tcBorders>
              <w:top w:val="single" w:sz="4" w:space="0" w:color="auto"/>
              <w:left w:val="nil"/>
              <w:bottom w:val="single" w:sz="8" w:space="0" w:color="auto"/>
              <w:right w:val="nil"/>
            </w:tcBorders>
            <w:shd w:val="clear" w:color="auto" w:fill="auto"/>
            <w:noWrap/>
            <w:vAlign w:val="center"/>
            <w:hideMark/>
          </w:tcPr>
          <w:p w14:paraId="50E62D45"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недисконтованій основі (з відсотками)</w:t>
            </w:r>
          </w:p>
        </w:tc>
        <w:tc>
          <w:tcPr>
            <w:tcW w:w="489" w:type="pct"/>
            <w:tcBorders>
              <w:top w:val="single" w:sz="4" w:space="0" w:color="auto"/>
              <w:left w:val="nil"/>
              <w:bottom w:val="single" w:sz="8" w:space="0" w:color="auto"/>
              <w:right w:val="nil"/>
            </w:tcBorders>
            <w:shd w:val="clear" w:color="auto" w:fill="auto"/>
            <w:vAlign w:val="center"/>
            <w:hideMark/>
          </w:tcPr>
          <w:p w14:paraId="296398AB"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запитання та до 1 місяця</w:t>
            </w:r>
          </w:p>
        </w:tc>
        <w:tc>
          <w:tcPr>
            <w:tcW w:w="411" w:type="pct"/>
            <w:tcBorders>
              <w:top w:val="single" w:sz="4" w:space="0" w:color="auto"/>
              <w:left w:val="nil"/>
              <w:bottom w:val="single" w:sz="8" w:space="0" w:color="auto"/>
              <w:right w:val="nil"/>
            </w:tcBorders>
            <w:shd w:val="clear" w:color="auto" w:fill="auto"/>
            <w:vAlign w:val="center"/>
            <w:hideMark/>
          </w:tcPr>
          <w:p w14:paraId="6CE4A179"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місяці</w:t>
            </w:r>
          </w:p>
        </w:tc>
        <w:tc>
          <w:tcPr>
            <w:tcW w:w="658" w:type="pct"/>
            <w:tcBorders>
              <w:top w:val="single" w:sz="4" w:space="0" w:color="auto"/>
              <w:left w:val="nil"/>
              <w:bottom w:val="single" w:sz="8" w:space="0" w:color="auto"/>
              <w:right w:val="nil"/>
            </w:tcBorders>
            <w:shd w:val="clear" w:color="auto" w:fill="auto"/>
            <w:vAlign w:val="center"/>
            <w:hideMark/>
          </w:tcPr>
          <w:p w14:paraId="1A13987E"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12 місяців</w:t>
            </w:r>
          </w:p>
        </w:tc>
        <w:tc>
          <w:tcPr>
            <w:tcW w:w="456" w:type="pct"/>
            <w:tcBorders>
              <w:top w:val="single" w:sz="4" w:space="0" w:color="auto"/>
              <w:left w:val="nil"/>
              <w:bottom w:val="single" w:sz="8" w:space="0" w:color="auto"/>
              <w:right w:val="nil"/>
            </w:tcBorders>
            <w:shd w:val="clear" w:color="auto" w:fill="auto"/>
            <w:vAlign w:val="center"/>
            <w:hideMark/>
          </w:tcPr>
          <w:p w14:paraId="7CCDE539"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рік</w:t>
            </w:r>
          </w:p>
        </w:tc>
        <w:tc>
          <w:tcPr>
            <w:tcW w:w="383" w:type="pct"/>
            <w:tcBorders>
              <w:top w:val="single" w:sz="4" w:space="0" w:color="auto"/>
              <w:left w:val="nil"/>
              <w:bottom w:val="single" w:sz="8" w:space="0" w:color="auto"/>
              <w:right w:val="nil"/>
            </w:tcBorders>
            <w:shd w:val="clear" w:color="auto" w:fill="auto"/>
            <w:vAlign w:val="center"/>
            <w:hideMark/>
          </w:tcPr>
          <w:p w14:paraId="01DFB88B"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рік</w:t>
            </w:r>
          </w:p>
        </w:tc>
        <w:tc>
          <w:tcPr>
            <w:tcW w:w="383" w:type="pct"/>
            <w:tcBorders>
              <w:top w:val="single" w:sz="4" w:space="0" w:color="auto"/>
              <w:left w:val="nil"/>
              <w:bottom w:val="single" w:sz="8" w:space="0" w:color="auto"/>
              <w:right w:val="nil"/>
            </w:tcBorders>
            <w:shd w:val="clear" w:color="auto" w:fill="auto"/>
            <w:vAlign w:val="center"/>
            <w:hideMark/>
          </w:tcPr>
          <w:p w14:paraId="7EB75148"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Більше 5 років</w:t>
            </w:r>
          </w:p>
        </w:tc>
        <w:tc>
          <w:tcPr>
            <w:tcW w:w="560" w:type="pct"/>
            <w:tcBorders>
              <w:top w:val="single" w:sz="4" w:space="0" w:color="auto"/>
              <w:left w:val="nil"/>
              <w:bottom w:val="single" w:sz="8" w:space="0" w:color="auto"/>
              <w:right w:val="nil"/>
            </w:tcBorders>
            <w:shd w:val="clear" w:color="auto" w:fill="auto"/>
            <w:vAlign w:val="center"/>
            <w:hideMark/>
          </w:tcPr>
          <w:p w14:paraId="59B63E7A"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558F2" w:rsidRPr="00422CA9" w14:paraId="5620FE16" w14:textId="77777777" w:rsidTr="003E006C">
        <w:trPr>
          <w:trHeight w:val="240"/>
        </w:trPr>
        <w:tc>
          <w:tcPr>
            <w:tcW w:w="1660" w:type="pct"/>
            <w:tcBorders>
              <w:top w:val="nil"/>
              <w:left w:val="nil"/>
              <w:bottom w:val="nil"/>
              <w:right w:val="nil"/>
            </w:tcBorders>
            <w:shd w:val="clear" w:color="auto" w:fill="auto"/>
            <w:vAlign w:val="center"/>
            <w:hideMark/>
          </w:tcPr>
          <w:p w14:paraId="55FF93E3"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w:t>
            </w:r>
          </w:p>
        </w:tc>
        <w:tc>
          <w:tcPr>
            <w:tcW w:w="900" w:type="pct"/>
            <w:gridSpan w:val="2"/>
            <w:tcBorders>
              <w:top w:val="single" w:sz="8" w:space="0" w:color="auto"/>
              <w:left w:val="nil"/>
              <w:bottom w:val="nil"/>
              <w:right w:val="nil"/>
            </w:tcBorders>
            <w:shd w:val="clear" w:color="auto" w:fill="auto"/>
            <w:vAlign w:val="center"/>
            <w:hideMark/>
          </w:tcPr>
          <w:p w14:paraId="48D959FC"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nil"/>
              <w:left w:val="nil"/>
              <w:bottom w:val="nil"/>
              <w:right w:val="nil"/>
            </w:tcBorders>
            <w:shd w:val="clear" w:color="auto" w:fill="auto"/>
            <w:vAlign w:val="center"/>
            <w:hideMark/>
          </w:tcPr>
          <w:p w14:paraId="555DEF50"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0FB2B6F1"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0E8C0EDB" w14:textId="77777777" w:rsidTr="003E006C">
        <w:trPr>
          <w:trHeight w:val="240"/>
        </w:trPr>
        <w:tc>
          <w:tcPr>
            <w:tcW w:w="1660" w:type="pct"/>
            <w:tcBorders>
              <w:top w:val="nil"/>
              <w:left w:val="nil"/>
              <w:bottom w:val="nil"/>
              <w:right w:val="nil"/>
            </w:tcBorders>
            <w:shd w:val="clear" w:color="auto" w:fill="auto"/>
            <w:vAlign w:val="center"/>
            <w:hideMark/>
          </w:tcPr>
          <w:p w14:paraId="4AC07738"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489" w:type="pct"/>
            <w:tcBorders>
              <w:top w:val="nil"/>
              <w:left w:val="nil"/>
              <w:bottom w:val="nil"/>
              <w:right w:val="nil"/>
            </w:tcBorders>
            <w:shd w:val="clear" w:color="auto" w:fill="auto"/>
            <w:vAlign w:val="center"/>
            <w:hideMark/>
          </w:tcPr>
          <w:p w14:paraId="54AA886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19 556</w:t>
            </w:r>
          </w:p>
        </w:tc>
        <w:tc>
          <w:tcPr>
            <w:tcW w:w="411" w:type="pct"/>
            <w:tcBorders>
              <w:top w:val="nil"/>
              <w:left w:val="nil"/>
              <w:bottom w:val="nil"/>
              <w:right w:val="nil"/>
            </w:tcBorders>
            <w:shd w:val="clear" w:color="auto" w:fill="auto"/>
            <w:vAlign w:val="center"/>
            <w:hideMark/>
          </w:tcPr>
          <w:p w14:paraId="2D3F577F"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720C5D94"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5F6EEAA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3D2DEF0D"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26389765"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6414D714"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19 556</w:t>
            </w:r>
          </w:p>
        </w:tc>
      </w:tr>
      <w:tr w:rsidR="009558F2" w:rsidRPr="00422CA9" w14:paraId="7751B394" w14:textId="77777777" w:rsidTr="003E006C">
        <w:trPr>
          <w:trHeight w:val="240"/>
        </w:trPr>
        <w:tc>
          <w:tcPr>
            <w:tcW w:w="1660" w:type="pct"/>
            <w:tcBorders>
              <w:top w:val="nil"/>
              <w:left w:val="nil"/>
              <w:bottom w:val="nil"/>
              <w:right w:val="nil"/>
            </w:tcBorders>
            <w:shd w:val="clear" w:color="auto" w:fill="auto"/>
            <w:vAlign w:val="center"/>
            <w:hideMark/>
          </w:tcPr>
          <w:p w14:paraId="2E22B350"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489" w:type="pct"/>
            <w:tcBorders>
              <w:top w:val="nil"/>
              <w:left w:val="nil"/>
              <w:bottom w:val="nil"/>
              <w:right w:val="nil"/>
            </w:tcBorders>
            <w:shd w:val="clear" w:color="auto" w:fill="auto"/>
            <w:vAlign w:val="center"/>
            <w:hideMark/>
          </w:tcPr>
          <w:p w14:paraId="0445D00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054AF08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95 618</w:t>
            </w:r>
          </w:p>
        </w:tc>
        <w:tc>
          <w:tcPr>
            <w:tcW w:w="658" w:type="pct"/>
            <w:tcBorders>
              <w:top w:val="nil"/>
              <w:left w:val="nil"/>
              <w:bottom w:val="nil"/>
              <w:right w:val="nil"/>
            </w:tcBorders>
            <w:shd w:val="clear" w:color="auto" w:fill="auto"/>
            <w:vAlign w:val="center"/>
            <w:hideMark/>
          </w:tcPr>
          <w:p w14:paraId="26F9CC7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5826139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47CAC60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491BAE2B"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45F5873B"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95 618</w:t>
            </w:r>
          </w:p>
        </w:tc>
      </w:tr>
      <w:tr w:rsidR="009558F2" w:rsidRPr="00422CA9" w14:paraId="377A5CED" w14:textId="77777777" w:rsidTr="003E006C">
        <w:trPr>
          <w:trHeight w:val="240"/>
        </w:trPr>
        <w:tc>
          <w:tcPr>
            <w:tcW w:w="1660" w:type="pct"/>
            <w:tcBorders>
              <w:top w:val="nil"/>
              <w:left w:val="nil"/>
              <w:bottom w:val="nil"/>
              <w:right w:val="nil"/>
            </w:tcBorders>
            <w:shd w:val="clear" w:color="auto" w:fill="auto"/>
            <w:vAlign w:val="center"/>
            <w:hideMark/>
          </w:tcPr>
          <w:p w14:paraId="14632A1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489" w:type="pct"/>
            <w:tcBorders>
              <w:top w:val="nil"/>
              <w:left w:val="nil"/>
              <w:bottom w:val="nil"/>
              <w:right w:val="nil"/>
            </w:tcBorders>
            <w:shd w:val="clear" w:color="auto" w:fill="auto"/>
            <w:vAlign w:val="center"/>
            <w:hideMark/>
          </w:tcPr>
          <w:p w14:paraId="3B5312A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7D00012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043A6AD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26 483</w:t>
            </w:r>
          </w:p>
        </w:tc>
        <w:tc>
          <w:tcPr>
            <w:tcW w:w="456" w:type="pct"/>
            <w:tcBorders>
              <w:top w:val="nil"/>
              <w:left w:val="nil"/>
              <w:bottom w:val="nil"/>
              <w:right w:val="nil"/>
            </w:tcBorders>
            <w:shd w:val="clear" w:color="auto" w:fill="auto"/>
            <w:vAlign w:val="center"/>
            <w:hideMark/>
          </w:tcPr>
          <w:p w14:paraId="5020F92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1C02C7C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31B6CDC6" w14:textId="12508C2C"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560" w:type="pct"/>
            <w:tcBorders>
              <w:top w:val="nil"/>
              <w:left w:val="nil"/>
              <w:bottom w:val="nil"/>
              <w:right w:val="nil"/>
            </w:tcBorders>
            <w:shd w:val="clear" w:color="auto" w:fill="auto"/>
            <w:vAlign w:val="center"/>
            <w:hideMark/>
          </w:tcPr>
          <w:p w14:paraId="4D00EC69"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26 483</w:t>
            </w:r>
          </w:p>
        </w:tc>
      </w:tr>
      <w:tr w:rsidR="009558F2" w:rsidRPr="00422CA9" w14:paraId="72C95A49" w14:textId="77777777" w:rsidTr="003E006C">
        <w:trPr>
          <w:trHeight w:val="435"/>
        </w:trPr>
        <w:tc>
          <w:tcPr>
            <w:tcW w:w="1660" w:type="pct"/>
            <w:tcBorders>
              <w:top w:val="nil"/>
              <w:left w:val="nil"/>
              <w:bottom w:val="nil"/>
              <w:right w:val="nil"/>
            </w:tcBorders>
            <w:shd w:val="clear" w:color="auto" w:fill="auto"/>
            <w:vAlign w:val="center"/>
            <w:hideMark/>
          </w:tcPr>
          <w:p w14:paraId="6C4BAF56"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489" w:type="pct"/>
            <w:tcBorders>
              <w:top w:val="nil"/>
              <w:left w:val="nil"/>
              <w:bottom w:val="nil"/>
              <w:right w:val="nil"/>
            </w:tcBorders>
            <w:shd w:val="clear" w:color="auto" w:fill="auto"/>
            <w:vAlign w:val="center"/>
            <w:hideMark/>
          </w:tcPr>
          <w:p w14:paraId="2E925BC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4 079</w:t>
            </w:r>
          </w:p>
        </w:tc>
        <w:tc>
          <w:tcPr>
            <w:tcW w:w="411" w:type="pct"/>
            <w:tcBorders>
              <w:top w:val="nil"/>
              <w:left w:val="nil"/>
              <w:bottom w:val="nil"/>
              <w:right w:val="nil"/>
            </w:tcBorders>
            <w:shd w:val="clear" w:color="auto" w:fill="auto"/>
            <w:vAlign w:val="center"/>
            <w:hideMark/>
          </w:tcPr>
          <w:p w14:paraId="3FD7733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476B552D"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7BAF7D87"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166FB09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55D72138"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922454D"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4 079</w:t>
            </w:r>
          </w:p>
        </w:tc>
      </w:tr>
      <w:tr w:rsidR="009558F2" w:rsidRPr="00422CA9" w14:paraId="4A447B20" w14:textId="77777777" w:rsidTr="00491EFB">
        <w:trPr>
          <w:trHeight w:val="255"/>
        </w:trPr>
        <w:tc>
          <w:tcPr>
            <w:tcW w:w="1660" w:type="pct"/>
            <w:tcBorders>
              <w:top w:val="nil"/>
              <w:left w:val="nil"/>
              <w:bottom w:val="single" w:sz="4" w:space="0" w:color="auto"/>
              <w:right w:val="nil"/>
            </w:tcBorders>
            <w:shd w:val="clear" w:color="auto" w:fill="auto"/>
            <w:vAlign w:val="center"/>
            <w:hideMark/>
          </w:tcPr>
          <w:p w14:paraId="31998F04"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активи</w:t>
            </w:r>
          </w:p>
        </w:tc>
        <w:tc>
          <w:tcPr>
            <w:tcW w:w="489" w:type="pct"/>
            <w:tcBorders>
              <w:top w:val="single" w:sz="8" w:space="0" w:color="auto"/>
              <w:left w:val="nil"/>
              <w:bottom w:val="single" w:sz="4" w:space="0" w:color="auto"/>
              <w:right w:val="nil"/>
            </w:tcBorders>
            <w:shd w:val="clear" w:color="auto" w:fill="auto"/>
            <w:vAlign w:val="center"/>
            <w:hideMark/>
          </w:tcPr>
          <w:p w14:paraId="6B1066E4"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single" w:sz="8" w:space="0" w:color="auto"/>
              <w:left w:val="nil"/>
              <w:bottom w:val="single" w:sz="4" w:space="0" w:color="auto"/>
              <w:right w:val="nil"/>
            </w:tcBorders>
            <w:shd w:val="clear" w:color="auto" w:fill="auto"/>
            <w:vAlign w:val="center"/>
            <w:hideMark/>
          </w:tcPr>
          <w:p w14:paraId="6F481BE1"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95 618</w:t>
            </w:r>
          </w:p>
        </w:tc>
        <w:tc>
          <w:tcPr>
            <w:tcW w:w="658" w:type="pct"/>
            <w:tcBorders>
              <w:top w:val="single" w:sz="8" w:space="0" w:color="auto"/>
              <w:left w:val="nil"/>
              <w:bottom w:val="double" w:sz="6" w:space="0" w:color="auto"/>
              <w:right w:val="nil"/>
            </w:tcBorders>
            <w:shd w:val="clear" w:color="auto" w:fill="auto"/>
            <w:vAlign w:val="center"/>
            <w:hideMark/>
          </w:tcPr>
          <w:p w14:paraId="3C628C09"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26 483</w:t>
            </w:r>
          </w:p>
        </w:tc>
        <w:tc>
          <w:tcPr>
            <w:tcW w:w="456" w:type="pct"/>
            <w:tcBorders>
              <w:top w:val="single" w:sz="8" w:space="0" w:color="auto"/>
              <w:left w:val="nil"/>
              <w:bottom w:val="double" w:sz="6" w:space="0" w:color="auto"/>
              <w:right w:val="nil"/>
            </w:tcBorders>
            <w:shd w:val="clear" w:color="auto" w:fill="auto"/>
            <w:vAlign w:val="center"/>
          </w:tcPr>
          <w:p w14:paraId="2BA31481" w14:textId="66047EF8"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2A566D89" w14:textId="0FB9CD45"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50B4DDFC" w14:textId="59543D20"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45B4F5BF"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145 736</w:t>
            </w:r>
          </w:p>
        </w:tc>
      </w:tr>
      <w:tr w:rsidR="009558F2" w:rsidRPr="00422CA9" w14:paraId="1ABAD794" w14:textId="77777777" w:rsidTr="00491EFB">
        <w:trPr>
          <w:trHeight w:val="255"/>
        </w:trPr>
        <w:tc>
          <w:tcPr>
            <w:tcW w:w="1660" w:type="pct"/>
            <w:tcBorders>
              <w:top w:val="single" w:sz="4" w:space="0" w:color="auto"/>
              <w:left w:val="nil"/>
              <w:bottom w:val="nil"/>
              <w:right w:val="nil"/>
            </w:tcBorders>
            <w:shd w:val="clear" w:color="auto" w:fill="auto"/>
            <w:vAlign w:val="center"/>
            <w:hideMark/>
          </w:tcPr>
          <w:p w14:paraId="40345331"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900" w:type="pct"/>
            <w:gridSpan w:val="2"/>
            <w:tcBorders>
              <w:top w:val="single" w:sz="4" w:space="0" w:color="auto"/>
              <w:left w:val="nil"/>
              <w:bottom w:val="nil"/>
              <w:right w:val="nil"/>
            </w:tcBorders>
            <w:shd w:val="clear" w:color="auto" w:fill="auto"/>
            <w:vAlign w:val="center"/>
            <w:hideMark/>
          </w:tcPr>
          <w:p w14:paraId="32684D1A"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single" w:sz="8" w:space="0" w:color="auto"/>
              <w:left w:val="nil"/>
              <w:bottom w:val="nil"/>
              <w:right w:val="nil"/>
            </w:tcBorders>
            <w:shd w:val="clear" w:color="auto" w:fill="auto"/>
            <w:vAlign w:val="center"/>
            <w:hideMark/>
          </w:tcPr>
          <w:p w14:paraId="6662B12A"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7333867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36352981" w14:textId="77777777" w:rsidTr="003E006C">
        <w:trPr>
          <w:trHeight w:val="240"/>
        </w:trPr>
        <w:tc>
          <w:tcPr>
            <w:tcW w:w="1660" w:type="pct"/>
            <w:tcBorders>
              <w:top w:val="nil"/>
              <w:left w:val="nil"/>
              <w:bottom w:val="nil"/>
              <w:right w:val="nil"/>
            </w:tcBorders>
            <w:shd w:val="clear" w:color="auto" w:fill="auto"/>
            <w:vAlign w:val="center"/>
            <w:hideMark/>
          </w:tcPr>
          <w:p w14:paraId="0CED19E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489" w:type="pct"/>
            <w:tcBorders>
              <w:top w:val="nil"/>
              <w:left w:val="nil"/>
              <w:bottom w:val="nil"/>
              <w:right w:val="nil"/>
            </w:tcBorders>
            <w:shd w:val="clear" w:color="auto" w:fill="auto"/>
            <w:vAlign w:val="center"/>
            <w:hideMark/>
          </w:tcPr>
          <w:p w14:paraId="7F07F4F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6F4E2C41"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375</w:t>
            </w:r>
          </w:p>
        </w:tc>
        <w:tc>
          <w:tcPr>
            <w:tcW w:w="658" w:type="pct"/>
            <w:tcBorders>
              <w:top w:val="nil"/>
              <w:left w:val="nil"/>
              <w:bottom w:val="nil"/>
              <w:right w:val="nil"/>
            </w:tcBorders>
            <w:shd w:val="clear" w:color="auto" w:fill="auto"/>
            <w:vAlign w:val="center"/>
            <w:hideMark/>
          </w:tcPr>
          <w:p w14:paraId="2504A92F"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3EDB3562"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A9BCB1D"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45CC018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E64A5B0"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375</w:t>
            </w:r>
          </w:p>
        </w:tc>
      </w:tr>
      <w:tr w:rsidR="009558F2" w:rsidRPr="00422CA9" w14:paraId="10AECBEA" w14:textId="77777777" w:rsidTr="003E006C">
        <w:trPr>
          <w:trHeight w:val="240"/>
        </w:trPr>
        <w:tc>
          <w:tcPr>
            <w:tcW w:w="1660" w:type="pct"/>
            <w:tcBorders>
              <w:top w:val="nil"/>
              <w:left w:val="nil"/>
              <w:bottom w:val="nil"/>
              <w:right w:val="nil"/>
            </w:tcBorders>
            <w:shd w:val="clear" w:color="auto" w:fill="auto"/>
            <w:vAlign w:val="center"/>
            <w:hideMark/>
          </w:tcPr>
          <w:p w14:paraId="3086082A"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489" w:type="pct"/>
            <w:tcBorders>
              <w:top w:val="nil"/>
              <w:left w:val="nil"/>
              <w:bottom w:val="nil"/>
              <w:right w:val="nil"/>
            </w:tcBorders>
            <w:shd w:val="clear" w:color="auto" w:fill="auto"/>
            <w:vAlign w:val="center"/>
            <w:hideMark/>
          </w:tcPr>
          <w:p w14:paraId="20F405F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4C96360A"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39A3FEE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10 164</w:t>
            </w:r>
          </w:p>
        </w:tc>
        <w:tc>
          <w:tcPr>
            <w:tcW w:w="456" w:type="pct"/>
            <w:tcBorders>
              <w:top w:val="nil"/>
              <w:left w:val="nil"/>
              <w:bottom w:val="nil"/>
              <w:right w:val="nil"/>
            </w:tcBorders>
            <w:shd w:val="clear" w:color="auto" w:fill="auto"/>
            <w:vAlign w:val="center"/>
            <w:hideMark/>
          </w:tcPr>
          <w:p w14:paraId="637641D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4AC8230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AF59D0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B965104"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10 164</w:t>
            </w:r>
          </w:p>
        </w:tc>
      </w:tr>
      <w:tr w:rsidR="009558F2" w:rsidRPr="00422CA9" w14:paraId="1D9E1FFD" w14:textId="77777777" w:rsidTr="003E006C">
        <w:trPr>
          <w:trHeight w:val="240"/>
        </w:trPr>
        <w:tc>
          <w:tcPr>
            <w:tcW w:w="1660" w:type="pct"/>
            <w:tcBorders>
              <w:top w:val="nil"/>
              <w:left w:val="nil"/>
              <w:bottom w:val="nil"/>
              <w:right w:val="nil"/>
            </w:tcBorders>
            <w:shd w:val="clear" w:color="auto" w:fill="auto"/>
            <w:vAlign w:val="center"/>
            <w:hideMark/>
          </w:tcPr>
          <w:p w14:paraId="1CD19219"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489" w:type="pct"/>
            <w:tcBorders>
              <w:top w:val="nil"/>
              <w:left w:val="nil"/>
              <w:bottom w:val="nil"/>
              <w:right w:val="nil"/>
            </w:tcBorders>
            <w:shd w:val="clear" w:color="auto" w:fill="auto"/>
            <w:vAlign w:val="center"/>
            <w:hideMark/>
          </w:tcPr>
          <w:p w14:paraId="2EDE8480"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98DFDEA"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4752C490"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4 563</w:t>
            </w:r>
          </w:p>
        </w:tc>
        <w:tc>
          <w:tcPr>
            <w:tcW w:w="456" w:type="pct"/>
            <w:tcBorders>
              <w:top w:val="nil"/>
              <w:left w:val="nil"/>
              <w:bottom w:val="nil"/>
              <w:right w:val="nil"/>
            </w:tcBorders>
            <w:shd w:val="clear" w:color="auto" w:fill="auto"/>
            <w:vAlign w:val="center"/>
            <w:hideMark/>
          </w:tcPr>
          <w:p w14:paraId="4D4B97E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680EB58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1757FD7A"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5A3F296"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4 563</w:t>
            </w:r>
          </w:p>
        </w:tc>
      </w:tr>
      <w:tr w:rsidR="009558F2" w:rsidRPr="00422CA9" w14:paraId="3911BFA4" w14:textId="77777777" w:rsidTr="003E006C">
        <w:trPr>
          <w:trHeight w:val="255"/>
        </w:trPr>
        <w:tc>
          <w:tcPr>
            <w:tcW w:w="1660" w:type="pct"/>
            <w:tcBorders>
              <w:top w:val="nil"/>
              <w:left w:val="nil"/>
              <w:bottom w:val="nil"/>
              <w:right w:val="nil"/>
            </w:tcBorders>
            <w:shd w:val="clear" w:color="auto" w:fill="auto"/>
            <w:vAlign w:val="center"/>
            <w:hideMark/>
          </w:tcPr>
          <w:p w14:paraId="563DE8ED"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489" w:type="pct"/>
            <w:tcBorders>
              <w:top w:val="nil"/>
              <w:left w:val="nil"/>
              <w:bottom w:val="nil"/>
              <w:right w:val="nil"/>
            </w:tcBorders>
            <w:shd w:val="clear" w:color="auto" w:fill="auto"/>
            <w:vAlign w:val="center"/>
            <w:hideMark/>
          </w:tcPr>
          <w:p w14:paraId="201DB8E5"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F4AF924"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6A44ACA6"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151 813</w:t>
            </w:r>
          </w:p>
        </w:tc>
        <w:tc>
          <w:tcPr>
            <w:tcW w:w="456" w:type="pct"/>
            <w:tcBorders>
              <w:top w:val="nil"/>
              <w:left w:val="nil"/>
              <w:bottom w:val="nil"/>
              <w:right w:val="nil"/>
            </w:tcBorders>
            <w:shd w:val="clear" w:color="auto" w:fill="auto"/>
            <w:vAlign w:val="center"/>
            <w:hideMark/>
          </w:tcPr>
          <w:p w14:paraId="67A03C96"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09412FF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24DAF38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7EBD23C2"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151 813</w:t>
            </w:r>
          </w:p>
        </w:tc>
      </w:tr>
      <w:tr w:rsidR="009558F2" w:rsidRPr="00422CA9" w14:paraId="68E0F6E0" w14:textId="77777777" w:rsidTr="003E006C">
        <w:trPr>
          <w:trHeight w:val="255"/>
        </w:trPr>
        <w:tc>
          <w:tcPr>
            <w:tcW w:w="1660" w:type="pct"/>
            <w:tcBorders>
              <w:top w:val="single" w:sz="8" w:space="0" w:color="auto"/>
              <w:left w:val="nil"/>
              <w:bottom w:val="double" w:sz="6" w:space="0" w:color="auto"/>
              <w:right w:val="nil"/>
            </w:tcBorders>
            <w:shd w:val="clear" w:color="auto" w:fill="auto"/>
            <w:vAlign w:val="center"/>
            <w:hideMark/>
          </w:tcPr>
          <w:p w14:paraId="78F1BB49"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lastRenderedPageBreak/>
              <w:t>Всього фінансові зобов'язання</w:t>
            </w:r>
          </w:p>
        </w:tc>
        <w:tc>
          <w:tcPr>
            <w:tcW w:w="489" w:type="pct"/>
            <w:tcBorders>
              <w:top w:val="single" w:sz="8" w:space="0" w:color="auto"/>
              <w:left w:val="nil"/>
              <w:bottom w:val="double" w:sz="6" w:space="0" w:color="auto"/>
              <w:right w:val="nil"/>
            </w:tcBorders>
            <w:shd w:val="clear" w:color="auto" w:fill="auto"/>
            <w:vAlign w:val="center"/>
            <w:hideMark/>
          </w:tcPr>
          <w:p w14:paraId="6CAACF03" w14:textId="11587A33"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411" w:type="pct"/>
            <w:tcBorders>
              <w:top w:val="single" w:sz="8" w:space="0" w:color="auto"/>
              <w:left w:val="nil"/>
              <w:bottom w:val="double" w:sz="6" w:space="0" w:color="auto"/>
              <w:right w:val="nil"/>
            </w:tcBorders>
            <w:shd w:val="clear" w:color="auto" w:fill="auto"/>
            <w:vAlign w:val="center"/>
            <w:hideMark/>
          </w:tcPr>
          <w:p w14:paraId="6FD48AB7"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375</w:t>
            </w:r>
          </w:p>
        </w:tc>
        <w:tc>
          <w:tcPr>
            <w:tcW w:w="658" w:type="pct"/>
            <w:tcBorders>
              <w:top w:val="single" w:sz="8" w:space="0" w:color="auto"/>
              <w:left w:val="nil"/>
              <w:bottom w:val="double" w:sz="6" w:space="0" w:color="auto"/>
              <w:right w:val="nil"/>
            </w:tcBorders>
            <w:shd w:val="clear" w:color="auto" w:fill="auto"/>
            <w:vAlign w:val="center"/>
            <w:hideMark/>
          </w:tcPr>
          <w:p w14:paraId="47DA8C96"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166 540</w:t>
            </w:r>
          </w:p>
        </w:tc>
        <w:tc>
          <w:tcPr>
            <w:tcW w:w="456" w:type="pct"/>
            <w:tcBorders>
              <w:top w:val="single" w:sz="8" w:space="0" w:color="auto"/>
              <w:left w:val="nil"/>
              <w:bottom w:val="double" w:sz="6" w:space="0" w:color="auto"/>
              <w:right w:val="nil"/>
            </w:tcBorders>
            <w:shd w:val="clear" w:color="auto" w:fill="auto"/>
            <w:vAlign w:val="center"/>
          </w:tcPr>
          <w:p w14:paraId="265024F2" w14:textId="6F8967E9"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6BA61235" w14:textId="55D88C40"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hideMark/>
          </w:tcPr>
          <w:p w14:paraId="5D15613B" w14:textId="4E85BD41"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183FF684" w14:textId="77777777" w:rsidR="009558F2" w:rsidRPr="00422CA9" w:rsidRDefault="009558F2"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166 915</w:t>
            </w:r>
          </w:p>
        </w:tc>
      </w:tr>
      <w:tr w:rsidR="009558F2" w:rsidRPr="00422CA9" w14:paraId="36358A01" w14:textId="77777777" w:rsidTr="00491EFB">
        <w:trPr>
          <w:trHeight w:val="169"/>
        </w:trPr>
        <w:tc>
          <w:tcPr>
            <w:tcW w:w="1660" w:type="pct"/>
            <w:tcBorders>
              <w:top w:val="nil"/>
              <w:left w:val="nil"/>
              <w:bottom w:val="single" w:sz="8" w:space="0" w:color="auto"/>
              <w:right w:val="nil"/>
            </w:tcBorders>
            <w:shd w:val="clear" w:color="auto" w:fill="auto"/>
            <w:vAlign w:val="center"/>
            <w:hideMark/>
          </w:tcPr>
          <w:p w14:paraId="196BCFCF"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Розрив ліквідності за операціями з фінансовими інструментами</w:t>
            </w:r>
          </w:p>
        </w:tc>
        <w:tc>
          <w:tcPr>
            <w:tcW w:w="489" w:type="pct"/>
            <w:tcBorders>
              <w:top w:val="nil"/>
              <w:left w:val="nil"/>
              <w:bottom w:val="single" w:sz="8" w:space="0" w:color="auto"/>
              <w:right w:val="nil"/>
            </w:tcBorders>
            <w:shd w:val="clear" w:color="auto" w:fill="auto"/>
            <w:vAlign w:val="center"/>
            <w:hideMark/>
          </w:tcPr>
          <w:p w14:paraId="58100945"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nil"/>
              <w:left w:val="nil"/>
              <w:bottom w:val="single" w:sz="8" w:space="0" w:color="auto"/>
              <w:right w:val="nil"/>
            </w:tcBorders>
            <w:shd w:val="clear" w:color="auto" w:fill="auto"/>
            <w:vAlign w:val="center"/>
            <w:hideMark/>
          </w:tcPr>
          <w:p w14:paraId="7A408A6F"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95 243</w:t>
            </w:r>
          </w:p>
        </w:tc>
        <w:tc>
          <w:tcPr>
            <w:tcW w:w="658" w:type="pct"/>
            <w:tcBorders>
              <w:top w:val="nil"/>
              <w:left w:val="nil"/>
              <w:bottom w:val="single" w:sz="8" w:space="0" w:color="auto"/>
              <w:right w:val="nil"/>
            </w:tcBorders>
            <w:shd w:val="clear" w:color="auto" w:fill="auto"/>
            <w:vAlign w:val="center"/>
            <w:hideMark/>
          </w:tcPr>
          <w:p w14:paraId="190BB385" w14:textId="71418CAC"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140</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057</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single" w:sz="8" w:space="0" w:color="auto"/>
              <w:right w:val="nil"/>
            </w:tcBorders>
            <w:shd w:val="clear" w:color="auto" w:fill="auto"/>
            <w:vAlign w:val="center"/>
          </w:tcPr>
          <w:p w14:paraId="70F2BE12" w14:textId="7B4B5CFB"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2B72A0B1" w14:textId="05788322"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678B6C5B" w14:textId="544C12C2"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nil"/>
              <w:left w:val="nil"/>
              <w:bottom w:val="single" w:sz="8" w:space="0" w:color="auto"/>
              <w:right w:val="nil"/>
            </w:tcBorders>
            <w:shd w:val="clear" w:color="auto" w:fill="auto"/>
            <w:vAlign w:val="center"/>
            <w:hideMark/>
          </w:tcPr>
          <w:p w14:paraId="6AC8D8E4" w14:textId="4C90837F"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21</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179</w:t>
            </w:r>
            <w:r w:rsidRPr="00422CA9">
              <w:rPr>
                <w:rFonts w:ascii="Times New Roman" w:eastAsia="Times New Roman" w:hAnsi="Times New Roman" w:cs="Times New Roman"/>
                <w:b/>
                <w:bCs/>
                <w:kern w:val="0"/>
                <w:sz w:val="16"/>
                <w:szCs w:val="16"/>
                <w:lang w:val="en-US" w:eastAsia="uk-UA"/>
              </w:rPr>
              <w:t>)</w:t>
            </w:r>
          </w:p>
        </w:tc>
      </w:tr>
      <w:tr w:rsidR="009558F2" w:rsidRPr="00422CA9" w14:paraId="61581ECB" w14:textId="77777777" w:rsidTr="00491EFB">
        <w:trPr>
          <w:trHeight w:val="356"/>
        </w:trPr>
        <w:tc>
          <w:tcPr>
            <w:tcW w:w="1660" w:type="pct"/>
            <w:tcBorders>
              <w:top w:val="nil"/>
              <w:left w:val="nil"/>
              <w:bottom w:val="double" w:sz="6" w:space="0" w:color="auto"/>
              <w:right w:val="nil"/>
            </w:tcBorders>
            <w:shd w:val="clear" w:color="auto" w:fill="auto"/>
            <w:vAlign w:val="center"/>
            <w:hideMark/>
          </w:tcPr>
          <w:p w14:paraId="3EFC26D9"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Сукупний розрив ліквідності за операціями з фінансовими інструментами</w:t>
            </w:r>
          </w:p>
        </w:tc>
        <w:tc>
          <w:tcPr>
            <w:tcW w:w="489" w:type="pct"/>
            <w:tcBorders>
              <w:top w:val="nil"/>
              <w:left w:val="nil"/>
              <w:bottom w:val="double" w:sz="6" w:space="0" w:color="auto"/>
              <w:right w:val="nil"/>
            </w:tcBorders>
            <w:shd w:val="clear" w:color="auto" w:fill="auto"/>
            <w:vAlign w:val="center"/>
            <w:hideMark/>
          </w:tcPr>
          <w:p w14:paraId="6A6B2E8B"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23 635</w:t>
            </w:r>
          </w:p>
        </w:tc>
        <w:tc>
          <w:tcPr>
            <w:tcW w:w="411" w:type="pct"/>
            <w:tcBorders>
              <w:top w:val="nil"/>
              <w:left w:val="nil"/>
              <w:bottom w:val="double" w:sz="6" w:space="0" w:color="auto"/>
              <w:right w:val="nil"/>
            </w:tcBorders>
            <w:shd w:val="clear" w:color="auto" w:fill="auto"/>
            <w:vAlign w:val="center"/>
            <w:hideMark/>
          </w:tcPr>
          <w:p w14:paraId="2CE570ED" w14:textId="77777777"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118 879</w:t>
            </w:r>
          </w:p>
        </w:tc>
        <w:tc>
          <w:tcPr>
            <w:tcW w:w="658" w:type="pct"/>
            <w:tcBorders>
              <w:top w:val="nil"/>
              <w:left w:val="nil"/>
              <w:bottom w:val="double" w:sz="6" w:space="0" w:color="auto"/>
              <w:right w:val="nil"/>
            </w:tcBorders>
            <w:shd w:val="clear" w:color="auto" w:fill="auto"/>
            <w:vAlign w:val="center"/>
            <w:hideMark/>
          </w:tcPr>
          <w:p w14:paraId="7929F32F" w14:textId="6D3C019F"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21</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179</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double" w:sz="6" w:space="0" w:color="auto"/>
              <w:right w:val="nil"/>
            </w:tcBorders>
            <w:shd w:val="clear" w:color="auto" w:fill="auto"/>
            <w:vAlign w:val="center"/>
            <w:hideMark/>
          </w:tcPr>
          <w:p w14:paraId="59635007" w14:textId="0E479A6D"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21</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179</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5202036B" w14:textId="79E0E0BC"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21</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179</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324A08C6" w14:textId="006E9908" w:rsidR="009558F2" w:rsidRPr="00422CA9" w:rsidRDefault="00EF5D93"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9558F2" w:rsidRPr="00422CA9">
              <w:rPr>
                <w:rFonts w:ascii="Times New Roman" w:eastAsia="Times New Roman" w:hAnsi="Times New Roman" w:cs="Times New Roman"/>
                <w:b/>
                <w:bCs/>
                <w:kern w:val="0"/>
                <w:sz w:val="16"/>
                <w:szCs w:val="16"/>
                <w:lang w:eastAsia="uk-UA"/>
              </w:rPr>
              <w:t>21</w:t>
            </w:r>
            <w:r w:rsidRPr="00422CA9">
              <w:rPr>
                <w:rFonts w:ascii="Times New Roman" w:eastAsia="Times New Roman" w:hAnsi="Times New Roman" w:cs="Times New Roman"/>
                <w:b/>
                <w:bCs/>
                <w:kern w:val="0"/>
                <w:sz w:val="16"/>
                <w:szCs w:val="16"/>
                <w:lang w:eastAsia="uk-UA"/>
              </w:rPr>
              <w:t> </w:t>
            </w:r>
            <w:r w:rsidR="009558F2" w:rsidRPr="00422CA9">
              <w:rPr>
                <w:rFonts w:ascii="Times New Roman" w:eastAsia="Times New Roman" w:hAnsi="Times New Roman" w:cs="Times New Roman"/>
                <w:b/>
                <w:bCs/>
                <w:kern w:val="0"/>
                <w:sz w:val="16"/>
                <w:szCs w:val="16"/>
                <w:lang w:eastAsia="uk-UA"/>
              </w:rPr>
              <w:t>179</w:t>
            </w:r>
            <w:r w:rsidRPr="00422CA9">
              <w:rPr>
                <w:rFonts w:ascii="Times New Roman" w:eastAsia="Times New Roman" w:hAnsi="Times New Roman" w:cs="Times New Roman"/>
                <w:b/>
                <w:bCs/>
                <w:kern w:val="0"/>
                <w:sz w:val="16"/>
                <w:szCs w:val="16"/>
                <w:lang w:val="en-US" w:eastAsia="uk-UA"/>
              </w:rPr>
              <w:t>)</w:t>
            </w:r>
          </w:p>
        </w:tc>
        <w:tc>
          <w:tcPr>
            <w:tcW w:w="560" w:type="pct"/>
            <w:tcBorders>
              <w:top w:val="nil"/>
              <w:left w:val="nil"/>
              <w:bottom w:val="double" w:sz="6" w:space="0" w:color="auto"/>
              <w:right w:val="nil"/>
            </w:tcBorders>
            <w:shd w:val="clear" w:color="auto" w:fill="auto"/>
            <w:vAlign w:val="center"/>
            <w:hideMark/>
          </w:tcPr>
          <w:p w14:paraId="5D3F52CB"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7D39F0" w:rsidRPr="00422CA9" w14:paraId="7A979780" w14:textId="77777777" w:rsidTr="003E006C">
        <w:trPr>
          <w:trHeight w:val="255"/>
        </w:trPr>
        <w:tc>
          <w:tcPr>
            <w:tcW w:w="1660" w:type="pct"/>
            <w:tcBorders>
              <w:top w:val="nil"/>
              <w:left w:val="nil"/>
              <w:bottom w:val="nil"/>
              <w:right w:val="nil"/>
            </w:tcBorders>
            <w:shd w:val="clear" w:color="auto" w:fill="auto"/>
            <w:noWrap/>
            <w:vAlign w:val="center"/>
          </w:tcPr>
          <w:p w14:paraId="2705694F" w14:textId="77777777" w:rsidR="007D39F0" w:rsidRPr="00422CA9" w:rsidRDefault="007D39F0" w:rsidP="009558F2">
            <w:pPr>
              <w:spacing w:after="0" w:line="240" w:lineRule="auto"/>
              <w:rPr>
                <w:rFonts w:ascii="Times New Roman" w:eastAsia="Times New Roman" w:hAnsi="Times New Roman" w:cs="Times New Roman"/>
                <w:b/>
                <w:bCs/>
                <w:kern w:val="0"/>
                <w:sz w:val="16"/>
                <w:szCs w:val="16"/>
                <w:highlight w:val="yellow"/>
                <w:lang w:eastAsia="uk-UA"/>
              </w:rPr>
            </w:pPr>
          </w:p>
        </w:tc>
        <w:tc>
          <w:tcPr>
            <w:tcW w:w="489" w:type="pct"/>
            <w:tcBorders>
              <w:top w:val="nil"/>
              <w:left w:val="nil"/>
              <w:bottom w:val="nil"/>
              <w:right w:val="nil"/>
            </w:tcBorders>
            <w:shd w:val="clear" w:color="auto" w:fill="auto"/>
            <w:noWrap/>
            <w:vAlign w:val="center"/>
          </w:tcPr>
          <w:p w14:paraId="15A5BF83"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411" w:type="pct"/>
            <w:tcBorders>
              <w:top w:val="nil"/>
              <w:left w:val="nil"/>
              <w:bottom w:val="nil"/>
              <w:right w:val="nil"/>
            </w:tcBorders>
            <w:shd w:val="clear" w:color="auto" w:fill="auto"/>
            <w:noWrap/>
            <w:vAlign w:val="center"/>
          </w:tcPr>
          <w:p w14:paraId="12B0C6D4"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658" w:type="pct"/>
            <w:tcBorders>
              <w:top w:val="nil"/>
              <w:left w:val="nil"/>
              <w:bottom w:val="nil"/>
              <w:right w:val="nil"/>
            </w:tcBorders>
            <w:shd w:val="clear" w:color="auto" w:fill="auto"/>
            <w:noWrap/>
            <w:vAlign w:val="center"/>
          </w:tcPr>
          <w:p w14:paraId="22C87C5F"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456" w:type="pct"/>
            <w:tcBorders>
              <w:top w:val="nil"/>
              <w:left w:val="nil"/>
              <w:bottom w:val="nil"/>
              <w:right w:val="nil"/>
            </w:tcBorders>
            <w:shd w:val="clear" w:color="auto" w:fill="auto"/>
            <w:noWrap/>
            <w:vAlign w:val="center"/>
          </w:tcPr>
          <w:p w14:paraId="00581BB0"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383" w:type="pct"/>
            <w:tcBorders>
              <w:top w:val="nil"/>
              <w:left w:val="nil"/>
              <w:bottom w:val="nil"/>
              <w:right w:val="nil"/>
            </w:tcBorders>
            <w:shd w:val="clear" w:color="auto" w:fill="auto"/>
            <w:noWrap/>
            <w:vAlign w:val="center"/>
          </w:tcPr>
          <w:p w14:paraId="4F2AD3E0"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383" w:type="pct"/>
            <w:tcBorders>
              <w:top w:val="nil"/>
              <w:left w:val="nil"/>
              <w:bottom w:val="nil"/>
              <w:right w:val="nil"/>
            </w:tcBorders>
            <w:shd w:val="clear" w:color="auto" w:fill="auto"/>
            <w:noWrap/>
            <w:vAlign w:val="center"/>
          </w:tcPr>
          <w:p w14:paraId="390F2745"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c>
          <w:tcPr>
            <w:tcW w:w="560" w:type="pct"/>
            <w:tcBorders>
              <w:top w:val="nil"/>
              <w:left w:val="nil"/>
              <w:bottom w:val="nil"/>
              <w:right w:val="nil"/>
            </w:tcBorders>
            <w:shd w:val="clear" w:color="auto" w:fill="auto"/>
            <w:noWrap/>
            <w:vAlign w:val="center"/>
          </w:tcPr>
          <w:p w14:paraId="156263B3" w14:textId="77777777" w:rsidR="007D39F0" w:rsidRPr="00422CA9" w:rsidRDefault="007D39F0" w:rsidP="009558F2">
            <w:pPr>
              <w:spacing w:after="0" w:line="240" w:lineRule="auto"/>
              <w:rPr>
                <w:rFonts w:ascii="Times New Roman" w:eastAsia="Times New Roman" w:hAnsi="Times New Roman" w:cs="Times New Roman"/>
                <w:kern w:val="0"/>
                <w:sz w:val="20"/>
                <w:szCs w:val="20"/>
                <w:highlight w:val="yellow"/>
                <w:lang w:eastAsia="uk-UA"/>
              </w:rPr>
            </w:pPr>
          </w:p>
        </w:tc>
      </w:tr>
      <w:tr w:rsidR="009558F2" w:rsidRPr="00422CA9" w14:paraId="381122A8" w14:textId="77777777" w:rsidTr="00A067C6">
        <w:trPr>
          <w:trHeight w:val="240"/>
        </w:trPr>
        <w:tc>
          <w:tcPr>
            <w:tcW w:w="1660" w:type="pct"/>
            <w:tcBorders>
              <w:top w:val="nil"/>
              <w:left w:val="nil"/>
              <w:bottom w:val="single" w:sz="4" w:space="0" w:color="auto"/>
              <w:right w:val="nil"/>
            </w:tcBorders>
            <w:shd w:val="clear" w:color="auto" w:fill="auto"/>
            <w:vAlign w:val="center"/>
            <w:hideMark/>
          </w:tcPr>
          <w:p w14:paraId="5F9B0F7F" w14:textId="06166D47" w:rsidR="009558F2" w:rsidRPr="00422CA9" w:rsidRDefault="009D2D20"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31.12.2024</w:t>
            </w:r>
          </w:p>
        </w:tc>
        <w:tc>
          <w:tcPr>
            <w:tcW w:w="489" w:type="pct"/>
            <w:tcBorders>
              <w:top w:val="nil"/>
              <w:left w:val="nil"/>
              <w:bottom w:val="single" w:sz="4" w:space="0" w:color="auto"/>
              <w:right w:val="nil"/>
            </w:tcBorders>
            <w:shd w:val="clear" w:color="auto" w:fill="auto"/>
            <w:noWrap/>
            <w:vAlign w:val="center"/>
            <w:hideMark/>
          </w:tcPr>
          <w:p w14:paraId="5AAE61A3"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p>
        </w:tc>
        <w:tc>
          <w:tcPr>
            <w:tcW w:w="411" w:type="pct"/>
            <w:tcBorders>
              <w:top w:val="nil"/>
              <w:left w:val="nil"/>
              <w:bottom w:val="single" w:sz="4" w:space="0" w:color="auto"/>
              <w:right w:val="nil"/>
            </w:tcBorders>
            <w:shd w:val="clear" w:color="auto" w:fill="auto"/>
            <w:noWrap/>
            <w:vAlign w:val="center"/>
            <w:hideMark/>
          </w:tcPr>
          <w:p w14:paraId="6EE496A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single" w:sz="4" w:space="0" w:color="auto"/>
              <w:right w:val="nil"/>
            </w:tcBorders>
            <w:shd w:val="clear" w:color="auto" w:fill="auto"/>
            <w:noWrap/>
            <w:vAlign w:val="center"/>
            <w:hideMark/>
          </w:tcPr>
          <w:p w14:paraId="5273BEA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single" w:sz="4" w:space="0" w:color="auto"/>
              <w:right w:val="nil"/>
            </w:tcBorders>
            <w:shd w:val="clear" w:color="auto" w:fill="auto"/>
            <w:noWrap/>
            <w:vAlign w:val="center"/>
            <w:hideMark/>
          </w:tcPr>
          <w:p w14:paraId="3D6726E7"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394C31E7"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3B23376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single" w:sz="4" w:space="0" w:color="auto"/>
              <w:right w:val="nil"/>
            </w:tcBorders>
            <w:shd w:val="clear" w:color="auto" w:fill="auto"/>
            <w:noWrap/>
            <w:vAlign w:val="center"/>
            <w:hideMark/>
          </w:tcPr>
          <w:p w14:paraId="5111EF2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2FD882A6" w14:textId="77777777" w:rsidTr="00A067C6">
        <w:trPr>
          <w:trHeight w:val="720"/>
        </w:trPr>
        <w:tc>
          <w:tcPr>
            <w:tcW w:w="1660" w:type="pct"/>
            <w:tcBorders>
              <w:top w:val="single" w:sz="4" w:space="0" w:color="auto"/>
              <w:left w:val="nil"/>
              <w:bottom w:val="single" w:sz="8" w:space="0" w:color="auto"/>
              <w:right w:val="nil"/>
            </w:tcBorders>
            <w:shd w:val="clear" w:color="auto" w:fill="auto"/>
            <w:noWrap/>
            <w:vAlign w:val="center"/>
            <w:hideMark/>
          </w:tcPr>
          <w:p w14:paraId="1EDE4395"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дисконтованій основі (балансова вартість)</w:t>
            </w:r>
          </w:p>
        </w:tc>
        <w:tc>
          <w:tcPr>
            <w:tcW w:w="489" w:type="pct"/>
            <w:tcBorders>
              <w:top w:val="single" w:sz="4" w:space="0" w:color="auto"/>
              <w:left w:val="nil"/>
              <w:bottom w:val="single" w:sz="8" w:space="0" w:color="auto"/>
              <w:right w:val="nil"/>
            </w:tcBorders>
            <w:shd w:val="clear" w:color="auto" w:fill="auto"/>
            <w:vAlign w:val="center"/>
            <w:hideMark/>
          </w:tcPr>
          <w:p w14:paraId="4FD3663F"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запитання та до 1 місяця</w:t>
            </w:r>
          </w:p>
        </w:tc>
        <w:tc>
          <w:tcPr>
            <w:tcW w:w="411" w:type="pct"/>
            <w:tcBorders>
              <w:top w:val="single" w:sz="4" w:space="0" w:color="auto"/>
              <w:left w:val="nil"/>
              <w:bottom w:val="single" w:sz="8" w:space="0" w:color="auto"/>
              <w:right w:val="nil"/>
            </w:tcBorders>
            <w:shd w:val="clear" w:color="auto" w:fill="auto"/>
            <w:vAlign w:val="center"/>
            <w:hideMark/>
          </w:tcPr>
          <w:p w14:paraId="7C0664C9"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місяці</w:t>
            </w:r>
          </w:p>
        </w:tc>
        <w:tc>
          <w:tcPr>
            <w:tcW w:w="658" w:type="pct"/>
            <w:tcBorders>
              <w:top w:val="single" w:sz="4" w:space="0" w:color="auto"/>
              <w:left w:val="nil"/>
              <w:bottom w:val="single" w:sz="8" w:space="0" w:color="auto"/>
              <w:right w:val="nil"/>
            </w:tcBorders>
            <w:shd w:val="clear" w:color="auto" w:fill="auto"/>
            <w:vAlign w:val="center"/>
            <w:hideMark/>
          </w:tcPr>
          <w:p w14:paraId="1C55746C"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12 місяців</w:t>
            </w:r>
          </w:p>
        </w:tc>
        <w:tc>
          <w:tcPr>
            <w:tcW w:w="456" w:type="pct"/>
            <w:tcBorders>
              <w:top w:val="single" w:sz="4" w:space="0" w:color="auto"/>
              <w:left w:val="nil"/>
              <w:bottom w:val="single" w:sz="8" w:space="0" w:color="auto"/>
              <w:right w:val="nil"/>
            </w:tcBorders>
            <w:shd w:val="clear" w:color="auto" w:fill="auto"/>
            <w:vAlign w:val="center"/>
            <w:hideMark/>
          </w:tcPr>
          <w:p w14:paraId="15602163"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рік</w:t>
            </w:r>
          </w:p>
        </w:tc>
        <w:tc>
          <w:tcPr>
            <w:tcW w:w="383" w:type="pct"/>
            <w:tcBorders>
              <w:top w:val="single" w:sz="4" w:space="0" w:color="auto"/>
              <w:left w:val="nil"/>
              <w:bottom w:val="single" w:sz="8" w:space="0" w:color="auto"/>
              <w:right w:val="nil"/>
            </w:tcBorders>
            <w:shd w:val="clear" w:color="auto" w:fill="auto"/>
            <w:vAlign w:val="center"/>
            <w:hideMark/>
          </w:tcPr>
          <w:p w14:paraId="23ED97C0"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рік</w:t>
            </w:r>
          </w:p>
        </w:tc>
        <w:tc>
          <w:tcPr>
            <w:tcW w:w="383" w:type="pct"/>
            <w:tcBorders>
              <w:top w:val="single" w:sz="4" w:space="0" w:color="auto"/>
              <w:left w:val="nil"/>
              <w:bottom w:val="single" w:sz="8" w:space="0" w:color="auto"/>
              <w:right w:val="nil"/>
            </w:tcBorders>
            <w:shd w:val="clear" w:color="auto" w:fill="auto"/>
            <w:vAlign w:val="center"/>
            <w:hideMark/>
          </w:tcPr>
          <w:p w14:paraId="6CE370D9"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Більше 5 років</w:t>
            </w:r>
          </w:p>
        </w:tc>
        <w:tc>
          <w:tcPr>
            <w:tcW w:w="560" w:type="pct"/>
            <w:tcBorders>
              <w:top w:val="single" w:sz="4" w:space="0" w:color="auto"/>
              <w:left w:val="nil"/>
              <w:bottom w:val="single" w:sz="8" w:space="0" w:color="auto"/>
              <w:right w:val="nil"/>
            </w:tcBorders>
            <w:shd w:val="clear" w:color="auto" w:fill="auto"/>
            <w:vAlign w:val="center"/>
            <w:hideMark/>
          </w:tcPr>
          <w:p w14:paraId="6C6D1556"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558F2" w:rsidRPr="00422CA9" w14:paraId="5E9BBC07" w14:textId="77777777" w:rsidTr="003E006C">
        <w:trPr>
          <w:trHeight w:val="240"/>
        </w:trPr>
        <w:tc>
          <w:tcPr>
            <w:tcW w:w="1660" w:type="pct"/>
            <w:tcBorders>
              <w:top w:val="nil"/>
              <w:left w:val="nil"/>
              <w:bottom w:val="nil"/>
              <w:right w:val="nil"/>
            </w:tcBorders>
            <w:shd w:val="clear" w:color="auto" w:fill="auto"/>
            <w:vAlign w:val="center"/>
            <w:hideMark/>
          </w:tcPr>
          <w:p w14:paraId="2018DE44"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w:t>
            </w:r>
          </w:p>
        </w:tc>
        <w:tc>
          <w:tcPr>
            <w:tcW w:w="900" w:type="pct"/>
            <w:gridSpan w:val="2"/>
            <w:tcBorders>
              <w:top w:val="single" w:sz="8" w:space="0" w:color="auto"/>
              <w:left w:val="nil"/>
              <w:bottom w:val="nil"/>
              <w:right w:val="nil"/>
            </w:tcBorders>
            <w:shd w:val="clear" w:color="auto" w:fill="auto"/>
            <w:vAlign w:val="center"/>
            <w:hideMark/>
          </w:tcPr>
          <w:p w14:paraId="7513A6E0"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nil"/>
              <w:left w:val="nil"/>
              <w:bottom w:val="nil"/>
              <w:right w:val="nil"/>
            </w:tcBorders>
            <w:shd w:val="clear" w:color="auto" w:fill="auto"/>
            <w:vAlign w:val="center"/>
            <w:hideMark/>
          </w:tcPr>
          <w:p w14:paraId="0DF5C6DB"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28DA6D31"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4420E60D" w14:textId="77777777" w:rsidTr="003E006C">
        <w:trPr>
          <w:trHeight w:val="240"/>
        </w:trPr>
        <w:tc>
          <w:tcPr>
            <w:tcW w:w="1660" w:type="pct"/>
            <w:tcBorders>
              <w:top w:val="nil"/>
              <w:left w:val="nil"/>
              <w:bottom w:val="nil"/>
              <w:right w:val="nil"/>
            </w:tcBorders>
            <w:shd w:val="clear" w:color="auto" w:fill="auto"/>
            <w:vAlign w:val="center"/>
            <w:hideMark/>
          </w:tcPr>
          <w:p w14:paraId="17894079"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489" w:type="pct"/>
            <w:tcBorders>
              <w:top w:val="nil"/>
              <w:left w:val="nil"/>
              <w:bottom w:val="nil"/>
              <w:right w:val="nil"/>
            </w:tcBorders>
            <w:shd w:val="clear" w:color="auto" w:fill="auto"/>
            <w:vAlign w:val="center"/>
            <w:hideMark/>
          </w:tcPr>
          <w:p w14:paraId="077B12F7" w14:textId="2C10EE6E" w:rsidR="009558F2" w:rsidRPr="00422CA9" w:rsidRDefault="009D2D20"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39 372</w:t>
            </w:r>
          </w:p>
        </w:tc>
        <w:tc>
          <w:tcPr>
            <w:tcW w:w="411" w:type="pct"/>
            <w:tcBorders>
              <w:top w:val="nil"/>
              <w:left w:val="nil"/>
              <w:bottom w:val="nil"/>
              <w:right w:val="nil"/>
            </w:tcBorders>
            <w:shd w:val="clear" w:color="auto" w:fill="auto"/>
            <w:vAlign w:val="center"/>
            <w:hideMark/>
          </w:tcPr>
          <w:p w14:paraId="1793394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0608ADA3"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15FA0814"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3414B425"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194FB0DB"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1408AFE" w14:textId="283CAE20" w:rsidR="009558F2" w:rsidRPr="00422CA9" w:rsidRDefault="009D2D20"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39 372</w:t>
            </w:r>
          </w:p>
        </w:tc>
      </w:tr>
      <w:tr w:rsidR="009558F2" w:rsidRPr="00422CA9" w14:paraId="6F686CC8" w14:textId="77777777" w:rsidTr="00491EFB">
        <w:trPr>
          <w:trHeight w:val="194"/>
        </w:trPr>
        <w:tc>
          <w:tcPr>
            <w:tcW w:w="1660" w:type="pct"/>
            <w:tcBorders>
              <w:top w:val="nil"/>
              <w:left w:val="nil"/>
              <w:bottom w:val="nil"/>
              <w:right w:val="nil"/>
            </w:tcBorders>
            <w:shd w:val="clear" w:color="auto" w:fill="auto"/>
            <w:vAlign w:val="center"/>
            <w:hideMark/>
          </w:tcPr>
          <w:p w14:paraId="3D2647E8"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489" w:type="pct"/>
            <w:tcBorders>
              <w:top w:val="nil"/>
              <w:left w:val="nil"/>
              <w:bottom w:val="nil"/>
              <w:right w:val="nil"/>
            </w:tcBorders>
            <w:shd w:val="clear" w:color="auto" w:fill="auto"/>
            <w:vAlign w:val="center"/>
            <w:hideMark/>
          </w:tcPr>
          <w:p w14:paraId="00A15831"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48C0F929" w14:textId="0B325373" w:rsidR="009558F2" w:rsidRPr="00422CA9" w:rsidRDefault="009D2D20"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100 428</w:t>
            </w:r>
          </w:p>
        </w:tc>
        <w:tc>
          <w:tcPr>
            <w:tcW w:w="658" w:type="pct"/>
            <w:tcBorders>
              <w:top w:val="nil"/>
              <w:left w:val="nil"/>
              <w:bottom w:val="nil"/>
              <w:right w:val="nil"/>
            </w:tcBorders>
            <w:shd w:val="clear" w:color="auto" w:fill="auto"/>
            <w:vAlign w:val="center"/>
            <w:hideMark/>
          </w:tcPr>
          <w:p w14:paraId="2E237DED"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22A2BED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588044D3"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4BDD431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0264C865" w14:textId="28CB5AB0" w:rsidR="009558F2" w:rsidRPr="00422CA9" w:rsidRDefault="009D2D20"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100 428</w:t>
            </w:r>
          </w:p>
        </w:tc>
      </w:tr>
      <w:tr w:rsidR="009558F2" w:rsidRPr="00422CA9" w14:paraId="0DD135B2" w14:textId="77777777" w:rsidTr="003E006C">
        <w:trPr>
          <w:trHeight w:val="240"/>
        </w:trPr>
        <w:tc>
          <w:tcPr>
            <w:tcW w:w="1660" w:type="pct"/>
            <w:tcBorders>
              <w:top w:val="nil"/>
              <w:left w:val="nil"/>
              <w:bottom w:val="nil"/>
              <w:right w:val="nil"/>
            </w:tcBorders>
            <w:shd w:val="clear" w:color="auto" w:fill="auto"/>
            <w:vAlign w:val="center"/>
            <w:hideMark/>
          </w:tcPr>
          <w:p w14:paraId="1422274D"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489" w:type="pct"/>
            <w:tcBorders>
              <w:top w:val="nil"/>
              <w:left w:val="nil"/>
              <w:bottom w:val="nil"/>
              <w:right w:val="nil"/>
            </w:tcBorders>
            <w:shd w:val="clear" w:color="auto" w:fill="auto"/>
            <w:vAlign w:val="center"/>
            <w:hideMark/>
          </w:tcPr>
          <w:p w14:paraId="7D4A7C14" w14:textId="77777777" w:rsidR="009558F2" w:rsidRPr="00422CA9" w:rsidRDefault="009558F2" w:rsidP="009558F2">
            <w:pPr>
              <w:spacing w:after="0" w:line="240" w:lineRule="auto"/>
              <w:jc w:val="both"/>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D86F391"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2D3AD586" w14:textId="06BD8A53" w:rsidR="009558F2" w:rsidRPr="00422CA9" w:rsidRDefault="009D2D20"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12 481</w:t>
            </w:r>
          </w:p>
        </w:tc>
        <w:tc>
          <w:tcPr>
            <w:tcW w:w="456" w:type="pct"/>
            <w:tcBorders>
              <w:top w:val="nil"/>
              <w:left w:val="nil"/>
              <w:bottom w:val="nil"/>
              <w:right w:val="nil"/>
            </w:tcBorders>
            <w:shd w:val="clear" w:color="auto" w:fill="auto"/>
            <w:vAlign w:val="center"/>
            <w:hideMark/>
          </w:tcPr>
          <w:p w14:paraId="451E32F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32964443"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49C594F5"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BF053F2" w14:textId="0FDDD517" w:rsidR="009558F2" w:rsidRPr="00422CA9" w:rsidRDefault="009D2D20"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12 481</w:t>
            </w:r>
          </w:p>
        </w:tc>
      </w:tr>
      <w:tr w:rsidR="00581C54" w:rsidRPr="00422CA9" w14:paraId="07E34390" w14:textId="77777777" w:rsidTr="00491EFB">
        <w:trPr>
          <w:trHeight w:val="148"/>
        </w:trPr>
        <w:tc>
          <w:tcPr>
            <w:tcW w:w="1660" w:type="pct"/>
            <w:tcBorders>
              <w:top w:val="nil"/>
              <w:left w:val="nil"/>
              <w:bottom w:val="nil"/>
              <w:right w:val="nil"/>
            </w:tcBorders>
            <w:shd w:val="clear" w:color="auto" w:fill="auto"/>
            <w:vAlign w:val="center"/>
            <w:hideMark/>
          </w:tcPr>
          <w:p w14:paraId="2E05ABC8" w14:textId="31C813FA" w:rsidR="00581C54" w:rsidRPr="00422CA9" w:rsidRDefault="00581C54" w:rsidP="00581C54">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489" w:type="pct"/>
            <w:tcBorders>
              <w:top w:val="nil"/>
              <w:left w:val="nil"/>
              <w:bottom w:val="nil"/>
              <w:right w:val="nil"/>
            </w:tcBorders>
            <w:shd w:val="clear" w:color="auto" w:fill="auto"/>
            <w:vAlign w:val="center"/>
            <w:hideMark/>
          </w:tcPr>
          <w:p w14:paraId="2A9BE163" w14:textId="1DCFB15A" w:rsidR="00581C54" w:rsidRPr="00422CA9" w:rsidRDefault="00581C54" w:rsidP="00A067C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8 176</w:t>
            </w:r>
          </w:p>
        </w:tc>
        <w:tc>
          <w:tcPr>
            <w:tcW w:w="411" w:type="pct"/>
            <w:tcBorders>
              <w:top w:val="nil"/>
              <w:left w:val="nil"/>
              <w:bottom w:val="nil"/>
              <w:right w:val="nil"/>
            </w:tcBorders>
            <w:shd w:val="clear" w:color="auto" w:fill="auto"/>
            <w:vAlign w:val="center"/>
            <w:hideMark/>
          </w:tcPr>
          <w:p w14:paraId="3922629D" w14:textId="77777777" w:rsidR="00581C54" w:rsidRPr="00422CA9" w:rsidRDefault="00581C54" w:rsidP="00581C54">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772DFE18" w14:textId="77777777" w:rsidR="00581C54" w:rsidRPr="00422CA9" w:rsidRDefault="00581C54" w:rsidP="00581C54">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3A79CF7D" w14:textId="4C5CAD99" w:rsidR="00581C54" w:rsidRPr="00422CA9" w:rsidRDefault="00581C54" w:rsidP="00581C54">
            <w:pPr>
              <w:spacing w:after="0" w:line="240" w:lineRule="auto"/>
              <w:jc w:val="center"/>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6E19B01F" w14:textId="77777777" w:rsidR="00581C54" w:rsidRPr="00422CA9" w:rsidRDefault="00581C54" w:rsidP="00581C54">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noWrap/>
            <w:vAlign w:val="center"/>
            <w:hideMark/>
          </w:tcPr>
          <w:p w14:paraId="6A867A90" w14:textId="77777777" w:rsidR="00581C54" w:rsidRPr="00422CA9" w:rsidRDefault="00581C54" w:rsidP="00581C54">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4418D655" w14:textId="43D383D7" w:rsidR="00581C54" w:rsidRPr="00422CA9" w:rsidRDefault="00581C54" w:rsidP="00581C54">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8 176</w:t>
            </w:r>
          </w:p>
        </w:tc>
      </w:tr>
      <w:tr w:rsidR="009558F2" w:rsidRPr="00422CA9" w14:paraId="14B609A7" w14:textId="77777777" w:rsidTr="00491EFB">
        <w:trPr>
          <w:trHeight w:val="338"/>
        </w:trPr>
        <w:tc>
          <w:tcPr>
            <w:tcW w:w="1660" w:type="pct"/>
            <w:tcBorders>
              <w:top w:val="nil"/>
              <w:left w:val="nil"/>
              <w:bottom w:val="nil"/>
              <w:right w:val="nil"/>
            </w:tcBorders>
            <w:shd w:val="clear" w:color="auto" w:fill="auto"/>
            <w:vAlign w:val="center"/>
            <w:hideMark/>
          </w:tcPr>
          <w:p w14:paraId="34A3A622" w14:textId="63B33E67" w:rsidR="009558F2" w:rsidRPr="00422CA9" w:rsidRDefault="009558F2" w:rsidP="003E006C">
            <w:pPr>
              <w:spacing w:after="0" w:line="240" w:lineRule="auto"/>
              <w:jc w:val="both"/>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Дебіторська заборгованість за </w:t>
            </w:r>
            <w:r w:rsidR="00581C54">
              <w:rPr>
                <w:rFonts w:ascii="Times New Roman" w:eastAsia="Times New Roman" w:hAnsi="Times New Roman" w:cs="Times New Roman"/>
                <w:kern w:val="0"/>
                <w:sz w:val="16"/>
                <w:szCs w:val="16"/>
                <w:lang w:eastAsia="uk-UA"/>
              </w:rPr>
              <w:t>страховими контрактами</w:t>
            </w:r>
          </w:p>
        </w:tc>
        <w:tc>
          <w:tcPr>
            <w:tcW w:w="489" w:type="pct"/>
            <w:tcBorders>
              <w:top w:val="nil"/>
              <w:left w:val="nil"/>
              <w:bottom w:val="nil"/>
              <w:right w:val="nil"/>
            </w:tcBorders>
            <w:shd w:val="clear" w:color="auto" w:fill="auto"/>
            <w:vAlign w:val="center"/>
            <w:hideMark/>
          </w:tcPr>
          <w:p w14:paraId="05293062" w14:textId="6E6DD46D" w:rsidR="009558F2" w:rsidRPr="00422CA9" w:rsidRDefault="00581C54" w:rsidP="009558F2">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4 304</w:t>
            </w:r>
          </w:p>
        </w:tc>
        <w:tc>
          <w:tcPr>
            <w:tcW w:w="411" w:type="pct"/>
            <w:tcBorders>
              <w:top w:val="nil"/>
              <w:left w:val="nil"/>
              <w:bottom w:val="nil"/>
              <w:right w:val="nil"/>
            </w:tcBorders>
            <w:shd w:val="clear" w:color="auto" w:fill="auto"/>
            <w:vAlign w:val="center"/>
            <w:hideMark/>
          </w:tcPr>
          <w:p w14:paraId="1831E4C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4D21D96B"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269EA9C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2FE3EAD8"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55B5391C"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45CBC71" w14:textId="067B3FBB" w:rsidR="009558F2" w:rsidRPr="00422CA9" w:rsidRDefault="00581C54" w:rsidP="009558F2">
            <w:pPr>
              <w:spacing w:after="0" w:line="240" w:lineRule="auto"/>
              <w:jc w:val="right"/>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4 304</w:t>
            </w:r>
          </w:p>
        </w:tc>
      </w:tr>
      <w:tr w:rsidR="009558F2" w:rsidRPr="00422CA9" w14:paraId="2D6D2987" w14:textId="77777777" w:rsidTr="003E006C">
        <w:trPr>
          <w:trHeight w:val="255"/>
        </w:trPr>
        <w:tc>
          <w:tcPr>
            <w:tcW w:w="1660" w:type="pct"/>
            <w:tcBorders>
              <w:top w:val="single" w:sz="8" w:space="0" w:color="auto"/>
              <w:left w:val="nil"/>
              <w:bottom w:val="double" w:sz="6" w:space="0" w:color="auto"/>
              <w:right w:val="nil"/>
            </w:tcBorders>
            <w:shd w:val="clear" w:color="auto" w:fill="auto"/>
            <w:vAlign w:val="center"/>
            <w:hideMark/>
          </w:tcPr>
          <w:p w14:paraId="269D13E7"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активи</w:t>
            </w:r>
          </w:p>
        </w:tc>
        <w:tc>
          <w:tcPr>
            <w:tcW w:w="489" w:type="pct"/>
            <w:tcBorders>
              <w:top w:val="single" w:sz="8" w:space="0" w:color="auto"/>
              <w:left w:val="nil"/>
              <w:bottom w:val="double" w:sz="6" w:space="0" w:color="auto"/>
              <w:right w:val="nil"/>
            </w:tcBorders>
            <w:shd w:val="clear" w:color="auto" w:fill="auto"/>
            <w:vAlign w:val="center"/>
            <w:hideMark/>
          </w:tcPr>
          <w:p w14:paraId="73113C4A" w14:textId="41488C3A" w:rsidR="009558F2" w:rsidRPr="00422CA9" w:rsidRDefault="00581C54"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single" w:sz="8" w:space="0" w:color="auto"/>
              <w:left w:val="nil"/>
              <w:bottom w:val="double" w:sz="6" w:space="0" w:color="auto"/>
              <w:right w:val="nil"/>
            </w:tcBorders>
            <w:shd w:val="clear" w:color="auto" w:fill="auto"/>
            <w:vAlign w:val="center"/>
            <w:hideMark/>
          </w:tcPr>
          <w:p w14:paraId="7742C5A3" w14:textId="4970EB71" w:rsidR="009558F2" w:rsidRPr="00422CA9" w:rsidRDefault="009D2D20"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100 428</w:t>
            </w:r>
          </w:p>
        </w:tc>
        <w:tc>
          <w:tcPr>
            <w:tcW w:w="658" w:type="pct"/>
            <w:tcBorders>
              <w:top w:val="single" w:sz="8" w:space="0" w:color="auto"/>
              <w:left w:val="nil"/>
              <w:bottom w:val="double" w:sz="6" w:space="0" w:color="auto"/>
              <w:right w:val="nil"/>
            </w:tcBorders>
            <w:shd w:val="clear" w:color="auto" w:fill="auto"/>
            <w:vAlign w:val="center"/>
            <w:hideMark/>
          </w:tcPr>
          <w:p w14:paraId="57A4E7A3" w14:textId="7EF4DC9D" w:rsidR="009558F2" w:rsidRPr="00422CA9" w:rsidRDefault="009D2D20"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12 481</w:t>
            </w:r>
          </w:p>
        </w:tc>
        <w:tc>
          <w:tcPr>
            <w:tcW w:w="456" w:type="pct"/>
            <w:tcBorders>
              <w:top w:val="single" w:sz="8" w:space="0" w:color="auto"/>
              <w:left w:val="nil"/>
              <w:bottom w:val="double" w:sz="6" w:space="0" w:color="auto"/>
              <w:right w:val="nil"/>
            </w:tcBorders>
            <w:shd w:val="clear" w:color="auto" w:fill="auto"/>
            <w:vAlign w:val="center"/>
            <w:hideMark/>
          </w:tcPr>
          <w:p w14:paraId="6C5747EE" w14:textId="4AC7D98C" w:rsidR="009558F2" w:rsidRPr="00422CA9" w:rsidRDefault="009558F2" w:rsidP="009D2D20">
            <w:pPr>
              <w:spacing w:after="0" w:line="240" w:lineRule="auto"/>
              <w:jc w:val="center"/>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6B6F6EFE" w14:textId="596A08BD"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2D01F817" w14:textId="1337A963"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3F9760E6" w14:textId="673E87EE" w:rsidR="009558F2" w:rsidRPr="00422CA9" w:rsidRDefault="00581C54"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164 761</w:t>
            </w:r>
          </w:p>
        </w:tc>
      </w:tr>
      <w:tr w:rsidR="009558F2" w:rsidRPr="00422CA9" w14:paraId="216D6A56" w14:textId="77777777" w:rsidTr="003E006C">
        <w:trPr>
          <w:trHeight w:val="255"/>
        </w:trPr>
        <w:tc>
          <w:tcPr>
            <w:tcW w:w="1660" w:type="pct"/>
            <w:tcBorders>
              <w:top w:val="nil"/>
              <w:left w:val="nil"/>
              <w:bottom w:val="nil"/>
              <w:right w:val="nil"/>
            </w:tcBorders>
            <w:shd w:val="clear" w:color="auto" w:fill="auto"/>
            <w:vAlign w:val="center"/>
            <w:hideMark/>
          </w:tcPr>
          <w:p w14:paraId="4FDEEEF1"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900" w:type="pct"/>
            <w:gridSpan w:val="2"/>
            <w:tcBorders>
              <w:top w:val="single" w:sz="8" w:space="0" w:color="auto"/>
              <w:left w:val="nil"/>
              <w:bottom w:val="nil"/>
              <w:right w:val="nil"/>
            </w:tcBorders>
            <w:shd w:val="clear" w:color="auto" w:fill="auto"/>
            <w:vAlign w:val="center"/>
            <w:hideMark/>
          </w:tcPr>
          <w:p w14:paraId="368177A8"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single" w:sz="8" w:space="0" w:color="auto"/>
              <w:left w:val="nil"/>
              <w:bottom w:val="nil"/>
              <w:right w:val="nil"/>
            </w:tcBorders>
            <w:shd w:val="clear" w:color="auto" w:fill="auto"/>
            <w:vAlign w:val="center"/>
            <w:hideMark/>
          </w:tcPr>
          <w:p w14:paraId="1FD8354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4480EF6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533D5870" w14:textId="77777777" w:rsidTr="003E006C">
        <w:trPr>
          <w:trHeight w:val="240"/>
        </w:trPr>
        <w:tc>
          <w:tcPr>
            <w:tcW w:w="1660" w:type="pct"/>
            <w:tcBorders>
              <w:top w:val="nil"/>
              <w:left w:val="nil"/>
              <w:bottom w:val="nil"/>
              <w:right w:val="nil"/>
            </w:tcBorders>
            <w:shd w:val="clear" w:color="auto" w:fill="auto"/>
            <w:vAlign w:val="center"/>
            <w:hideMark/>
          </w:tcPr>
          <w:p w14:paraId="7D951AE3"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489" w:type="pct"/>
            <w:tcBorders>
              <w:top w:val="nil"/>
              <w:left w:val="nil"/>
              <w:bottom w:val="nil"/>
              <w:right w:val="nil"/>
            </w:tcBorders>
            <w:shd w:val="clear" w:color="auto" w:fill="auto"/>
            <w:vAlign w:val="center"/>
            <w:hideMark/>
          </w:tcPr>
          <w:p w14:paraId="5C3578C4"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0A66CC40" w14:textId="563BCC54" w:rsidR="009558F2" w:rsidRPr="00422CA9" w:rsidRDefault="009D2D20"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300</w:t>
            </w:r>
          </w:p>
        </w:tc>
        <w:tc>
          <w:tcPr>
            <w:tcW w:w="658" w:type="pct"/>
            <w:tcBorders>
              <w:top w:val="nil"/>
              <w:left w:val="nil"/>
              <w:bottom w:val="nil"/>
              <w:right w:val="nil"/>
            </w:tcBorders>
            <w:shd w:val="clear" w:color="auto" w:fill="auto"/>
            <w:vAlign w:val="center"/>
            <w:hideMark/>
          </w:tcPr>
          <w:p w14:paraId="24B66CF2"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057E5483"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5A7CDBD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030A8E11"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46F8D62D" w14:textId="173CCBCB"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300</w:t>
            </w:r>
          </w:p>
        </w:tc>
      </w:tr>
      <w:tr w:rsidR="009558F2" w:rsidRPr="00422CA9" w14:paraId="27A3D47E" w14:textId="77777777" w:rsidTr="003E006C">
        <w:trPr>
          <w:trHeight w:val="240"/>
        </w:trPr>
        <w:tc>
          <w:tcPr>
            <w:tcW w:w="1660" w:type="pct"/>
            <w:tcBorders>
              <w:top w:val="nil"/>
              <w:left w:val="nil"/>
              <w:bottom w:val="nil"/>
              <w:right w:val="nil"/>
            </w:tcBorders>
            <w:shd w:val="clear" w:color="auto" w:fill="auto"/>
            <w:vAlign w:val="center"/>
            <w:hideMark/>
          </w:tcPr>
          <w:p w14:paraId="7376943B"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489" w:type="pct"/>
            <w:tcBorders>
              <w:top w:val="nil"/>
              <w:left w:val="nil"/>
              <w:bottom w:val="nil"/>
              <w:right w:val="nil"/>
            </w:tcBorders>
            <w:shd w:val="clear" w:color="auto" w:fill="auto"/>
            <w:vAlign w:val="center"/>
            <w:hideMark/>
          </w:tcPr>
          <w:p w14:paraId="27218994"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4CA7CD34"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5C7826F2" w14:textId="64F1A5DA" w:rsidR="009558F2" w:rsidRPr="00422CA9" w:rsidRDefault="003E006C" w:rsidP="009558F2">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1 433</w:t>
            </w:r>
          </w:p>
        </w:tc>
        <w:tc>
          <w:tcPr>
            <w:tcW w:w="456" w:type="pct"/>
            <w:tcBorders>
              <w:top w:val="nil"/>
              <w:left w:val="nil"/>
              <w:bottom w:val="nil"/>
              <w:right w:val="nil"/>
            </w:tcBorders>
            <w:shd w:val="clear" w:color="auto" w:fill="auto"/>
            <w:vAlign w:val="center"/>
            <w:hideMark/>
          </w:tcPr>
          <w:p w14:paraId="087AF0B4"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6F70D43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568B7131"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E824BD4" w14:textId="257487B8" w:rsidR="009558F2" w:rsidRPr="00422CA9" w:rsidRDefault="003E006C" w:rsidP="009558F2">
            <w:pPr>
              <w:spacing w:after="0" w:line="240" w:lineRule="auto"/>
              <w:jc w:val="right"/>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1 433</w:t>
            </w:r>
          </w:p>
        </w:tc>
      </w:tr>
      <w:tr w:rsidR="009558F2" w:rsidRPr="00422CA9" w14:paraId="0231D930" w14:textId="77777777" w:rsidTr="003E006C">
        <w:trPr>
          <w:trHeight w:val="240"/>
        </w:trPr>
        <w:tc>
          <w:tcPr>
            <w:tcW w:w="1660" w:type="pct"/>
            <w:tcBorders>
              <w:top w:val="nil"/>
              <w:left w:val="nil"/>
              <w:bottom w:val="nil"/>
              <w:right w:val="nil"/>
            </w:tcBorders>
            <w:shd w:val="clear" w:color="auto" w:fill="auto"/>
            <w:vAlign w:val="center"/>
            <w:hideMark/>
          </w:tcPr>
          <w:p w14:paraId="531B9C65"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489" w:type="pct"/>
            <w:tcBorders>
              <w:top w:val="nil"/>
              <w:left w:val="nil"/>
              <w:bottom w:val="nil"/>
              <w:right w:val="nil"/>
            </w:tcBorders>
            <w:shd w:val="clear" w:color="auto" w:fill="auto"/>
            <w:vAlign w:val="center"/>
            <w:hideMark/>
          </w:tcPr>
          <w:p w14:paraId="654BB87D"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4F17F8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5FB6625D" w14:textId="2D1CCE9B"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5 728</w:t>
            </w:r>
          </w:p>
        </w:tc>
        <w:tc>
          <w:tcPr>
            <w:tcW w:w="456" w:type="pct"/>
            <w:tcBorders>
              <w:top w:val="nil"/>
              <w:left w:val="nil"/>
              <w:bottom w:val="nil"/>
              <w:right w:val="nil"/>
            </w:tcBorders>
            <w:shd w:val="clear" w:color="auto" w:fill="auto"/>
            <w:vAlign w:val="center"/>
            <w:hideMark/>
          </w:tcPr>
          <w:p w14:paraId="72E88171" w14:textId="78FCC71A"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8 735</w:t>
            </w:r>
          </w:p>
        </w:tc>
        <w:tc>
          <w:tcPr>
            <w:tcW w:w="383" w:type="pct"/>
            <w:tcBorders>
              <w:top w:val="nil"/>
              <w:left w:val="nil"/>
              <w:bottom w:val="nil"/>
              <w:right w:val="nil"/>
            </w:tcBorders>
            <w:shd w:val="clear" w:color="auto" w:fill="auto"/>
            <w:vAlign w:val="center"/>
            <w:hideMark/>
          </w:tcPr>
          <w:p w14:paraId="5CBACF5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05B085FD"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6010DE6D" w14:textId="50A58435"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14 463</w:t>
            </w:r>
          </w:p>
        </w:tc>
      </w:tr>
      <w:tr w:rsidR="009558F2" w:rsidRPr="00422CA9" w14:paraId="21CE828F" w14:textId="77777777" w:rsidTr="003E006C">
        <w:trPr>
          <w:trHeight w:val="255"/>
        </w:trPr>
        <w:tc>
          <w:tcPr>
            <w:tcW w:w="1660" w:type="pct"/>
            <w:tcBorders>
              <w:top w:val="nil"/>
              <w:left w:val="nil"/>
              <w:bottom w:val="nil"/>
              <w:right w:val="nil"/>
            </w:tcBorders>
            <w:shd w:val="clear" w:color="auto" w:fill="auto"/>
            <w:vAlign w:val="center"/>
            <w:hideMark/>
          </w:tcPr>
          <w:p w14:paraId="4D65B4E4"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489" w:type="pct"/>
            <w:tcBorders>
              <w:top w:val="nil"/>
              <w:left w:val="nil"/>
              <w:bottom w:val="nil"/>
              <w:right w:val="nil"/>
            </w:tcBorders>
            <w:shd w:val="clear" w:color="auto" w:fill="auto"/>
            <w:vAlign w:val="center"/>
            <w:hideMark/>
          </w:tcPr>
          <w:p w14:paraId="51D98059"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201DA7E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2CC027E2" w14:textId="4A3DC8EE"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193 943</w:t>
            </w:r>
          </w:p>
        </w:tc>
        <w:tc>
          <w:tcPr>
            <w:tcW w:w="456" w:type="pct"/>
            <w:tcBorders>
              <w:top w:val="nil"/>
              <w:left w:val="nil"/>
              <w:bottom w:val="nil"/>
              <w:right w:val="nil"/>
            </w:tcBorders>
            <w:shd w:val="clear" w:color="auto" w:fill="auto"/>
            <w:vAlign w:val="center"/>
            <w:hideMark/>
          </w:tcPr>
          <w:p w14:paraId="62C6DB72"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01DD9629"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2CD64C08"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342F9E09" w14:textId="241A5D83"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193 943</w:t>
            </w:r>
          </w:p>
        </w:tc>
      </w:tr>
      <w:tr w:rsidR="009558F2" w:rsidRPr="00422CA9" w14:paraId="56AF2C1E" w14:textId="77777777" w:rsidTr="003E006C">
        <w:trPr>
          <w:trHeight w:val="255"/>
        </w:trPr>
        <w:tc>
          <w:tcPr>
            <w:tcW w:w="1660" w:type="pct"/>
            <w:tcBorders>
              <w:top w:val="single" w:sz="8" w:space="0" w:color="auto"/>
              <w:left w:val="nil"/>
              <w:bottom w:val="double" w:sz="6" w:space="0" w:color="auto"/>
              <w:right w:val="nil"/>
            </w:tcBorders>
            <w:shd w:val="clear" w:color="auto" w:fill="auto"/>
            <w:vAlign w:val="center"/>
            <w:hideMark/>
          </w:tcPr>
          <w:p w14:paraId="0A735FC6"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зобов'язання</w:t>
            </w:r>
          </w:p>
        </w:tc>
        <w:tc>
          <w:tcPr>
            <w:tcW w:w="489" w:type="pct"/>
            <w:tcBorders>
              <w:top w:val="single" w:sz="8" w:space="0" w:color="auto"/>
              <w:left w:val="nil"/>
              <w:bottom w:val="double" w:sz="6" w:space="0" w:color="auto"/>
              <w:right w:val="nil"/>
            </w:tcBorders>
            <w:shd w:val="clear" w:color="auto" w:fill="auto"/>
            <w:vAlign w:val="center"/>
            <w:hideMark/>
          </w:tcPr>
          <w:p w14:paraId="072DEEC6" w14:textId="5312B5E3"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411" w:type="pct"/>
            <w:tcBorders>
              <w:top w:val="single" w:sz="8" w:space="0" w:color="auto"/>
              <w:left w:val="nil"/>
              <w:bottom w:val="double" w:sz="6" w:space="0" w:color="auto"/>
              <w:right w:val="nil"/>
            </w:tcBorders>
            <w:shd w:val="clear" w:color="auto" w:fill="auto"/>
            <w:vAlign w:val="center"/>
            <w:hideMark/>
          </w:tcPr>
          <w:p w14:paraId="082DCC1E" w14:textId="5A46E4BD" w:rsidR="009558F2" w:rsidRPr="00422CA9" w:rsidRDefault="009D2D20"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300</w:t>
            </w:r>
          </w:p>
        </w:tc>
        <w:tc>
          <w:tcPr>
            <w:tcW w:w="658" w:type="pct"/>
            <w:tcBorders>
              <w:top w:val="single" w:sz="8" w:space="0" w:color="auto"/>
              <w:left w:val="nil"/>
              <w:bottom w:val="double" w:sz="6" w:space="0" w:color="auto"/>
              <w:right w:val="nil"/>
            </w:tcBorders>
            <w:shd w:val="clear" w:color="auto" w:fill="auto"/>
            <w:vAlign w:val="center"/>
            <w:hideMark/>
          </w:tcPr>
          <w:p w14:paraId="5FFC587D" w14:textId="02876A6D"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201 104</w:t>
            </w:r>
          </w:p>
        </w:tc>
        <w:tc>
          <w:tcPr>
            <w:tcW w:w="456" w:type="pct"/>
            <w:tcBorders>
              <w:top w:val="single" w:sz="8" w:space="0" w:color="auto"/>
              <w:left w:val="nil"/>
              <w:bottom w:val="double" w:sz="6" w:space="0" w:color="auto"/>
              <w:right w:val="nil"/>
            </w:tcBorders>
            <w:shd w:val="clear" w:color="auto" w:fill="auto"/>
            <w:vAlign w:val="center"/>
            <w:hideMark/>
          </w:tcPr>
          <w:p w14:paraId="6EDB9916" w14:textId="55D7D50F" w:rsidR="009558F2" w:rsidRPr="00422CA9" w:rsidRDefault="0084418D"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8 735</w:t>
            </w:r>
          </w:p>
        </w:tc>
        <w:tc>
          <w:tcPr>
            <w:tcW w:w="383" w:type="pct"/>
            <w:tcBorders>
              <w:top w:val="single" w:sz="8" w:space="0" w:color="auto"/>
              <w:left w:val="nil"/>
              <w:bottom w:val="double" w:sz="6" w:space="0" w:color="auto"/>
              <w:right w:val="nil"/>
            </w:tcBorders>
            <w:shd w:val="clear" w:color="auto" w:fill="auto"/>
            <w:vAlign w:val="center"/>
          </w:tcPr>
          <w:p w14:paraId="798CCD7C" w14:textId="042E8502"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29B40EDA" w14:textId="1CFBD531"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7BAA7DF5" w14:textId="200A7D24"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210 139</w:t>
            </w:r>
          </w:p>
        </w:tc>
      </w:tr>
      <w:tr w:rsidR="009558F2" w:rsidRPr="00422CA9" w14:paraId="4A0551BE" w14:textId="77777777" w:rsidTr="003E006C">
        <w:trPr>
          <w:trHeight w:val="450"/>
        </w:trPr>
        <w:tc>
          <w:tcPr>
            <w:tcW w:w="1660" w:type="pct"/>
            <w:tcBorders>
              <w:top w:val="nil"/>
              <w:left w:val="nil"/>
              <w:bottom w:val="single" w:sz="8" w:space="0" w:color="auto"/>
              <w:right w:val="nil"/>
            </w:tcBorders>
            <w:shd w:val="clear" w:color="auto" w:fill="auto"/>
            <w:vAlign w:val="center"/>
            <w:hideMark/>
          </w:tcPr>
          <w:p w14:paraId="193C6E84"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Розрив ліквідності за операціями з фінансовими інструментами</w:t>
            </w:r>
          </w:p>
        </w:tc>
        <w:tc>
          <w:tcPr>
            <w:tcW w:w="489" w:type="pct"/>
            <w:tcBorders>
              <w:top w:val="nil"/>
              <w:left w:val="nil"/>
              <w:bottom w:val="single" w:sz="8" w:space="0" w:color="auto"/>
              <w:right w:val="nil"/>
            </w:tcBorders>
            <w:shd w:val="clear" w:color="auto" w:fill="auto"/>
            <w:vAlign w:val="center"/>
            <w:hideMark/>
          </w:tcPr>
          <w:p w14:paraId="3E687BD8" w14:textId="4D6F81A1"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nil"/>
              <w:left w:val="nil"/>
              <w:bottom w:val="single" w:sz="8" w:space="0" w:color="auto"/>
              <w:right w:val="nil"/>
            </w:tcBorders>
            <w:shd w:val="clear" w:color="auto" w:fill="auto"/>
            <w:vAlign w:val="center"/>
            <w:hideMark/>
          </w:tcPr>
          <w:p w14:paraId="4963E8A8" w14:textId="2FCD0597" w:rsidR="009558F2" w:rsidRPr="00422CA9" w:rsidRDefault="0084418D" w:rsidP="009558F2">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100 128</w:t>
            </w:r>
          </w:p>
        </w:tc>
        <w:tc>
          <w:tcPr>
            <w:tcW w:w="658" w:type="pct"/>
            <w:tcBorders>
              <w:top w:val="nil"/>
              <w:left w:val="nil"/>
              <w:bottom w:val="single" w:sz="8" w:space="0" w:color="auto"/>
              <w:right w:val="nil"/>
            </w:tcBorders>
            <w:shd w:val="clear" w:color="auto" w:fill="auto"/>
            <w:vAlign w:val="center"/>
            <w:hideMark/>
          </w:tcPr>
          <w:p w14:paraId="18E1510C" w14:textId="49CCED22" w:rsidR="009558F2" w:rsidRPr="00422CA9" w:rsidRDefault="00EF5D93" w:rsidP="003E006C">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84418D" w:rsidRPr="00422CA9">
              <w:rPr>
                <w:rFonts w:ascii="Times New Roman" w:eastAsia="Times New Roman" w:hAnsi="Times New Roman" w:cs="Times New Roman"/>
                <w:b/>
                <w:bCs/>
                <w:kern w:val="0"/>
                <w:sz w:val="16"/>
                <w:szCs w:val="16"/>
                <w:lang w:eastAsia="uk-UA"/>
              </w:rPr>
              <w:t>18</w:t>
            </w:r>
            <w:r w:rsidR="003E006C">
              <w:rPr>
                <w:rFonts w:ascii="Times New Roman" w:eastAsia="Times New Roman" w:hAnsi="Times New Roman" w:cs="Times New Roman"/>
                <w:b/>
                <w:bCs/>
                <w:kern w:val="0"/>
                <w:sz w:val="16"/>
                <w:szCs w:val="16"/>
                <w:lang w:eastAsia="uk-UA"/>
              </w:rPr>
              <w:t>8 624</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single" w:sz="8" w:space="0" w:color="auto"/>
              <w:right w:val="nil"/>
            </w:tcBorders>
            <w:shd w:val="clear" w:color="auto" w:fill="auto"/>
            <w:vAlign w:val="center"/>
            <w:hideMark/>
          </w:tcPr>
          <w:p w14:paraId="16EEEEF0" w14:textId="5BCB5189" w:rsidR="009558F2" w:rsidRPr="00422CA9" w:rsidRDefault="00EF5D93"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val="en-US" w:eastAsia="uk-UA"/>
              </w:rPr>
              <w:t>(</w:t>
            </w:r>
            <w:r w:rsidR="0084418D" w:rsidRPr="00422CA9">
              <w:rPr>
                <w:rFonts w:ascii="Times New Roman" w:eastAsia="Times New Roman" w:hAnsi="Times New Roman" w:cs="Times New Roman"/>
                <w:b/>
                <w:bCs/>
                <w:kern w:val="0"/>
                <w:sz w:val="16"/>
                <w:szCs w:val="16"/>
                <w:lang w:eastAsia="uk-UA"/>
              </w:rPr>
              <w:t>8 735</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single" w:sz="8" w:space="0" w:color="auto"/>
              <w:right w:val="nil"/>
            </w:tcBorders>
            <w:shd w:val="clear" w:color="auto" w:fill="auto"/>
            <w:vAlign w:val="center"/>
          </w:tcPr>
          <w:p w14:paraId="67511BCA" w14:textId="36F57B8A"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2DA413D6" w14:textId="07B146CB" w:rsidR="009558F2" w:rsidRPr="00422CA9" w:rsidRDefault="009558F2" w:rsidP="009558F2">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nil"/>
              <w:left w:val="nil"/>
              <w:bottom w:val="single" w:sz="8" w:space="0" w:color="auto"/>
              <w:right w:val="nil"/>
            </w:tcBorders>
            <w:shd w:val="clear" w:color="auto" w:fill="auto"/>
            <w:vAlign w:val="center"/>
            <w:hideMark/>
          </w:tcPr>
          <w:p w14:paraId="0A99D176" w14:textId="79623B3E" w:rsidR="009558F2" w:rsidRPr="00422CA9" w:rsidRDefault="003E006C"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45 379</w:t>
            </w:r>
            <w:r w:rsidRPr="00422CA9">
              <w:rPr>
                <w:rFonts w:ascii="Times New Roman" w:eastAsia="Times New Roman" w:hAnsi="Times New Roman" w:cs="Times New Roman"/>
                <w:b/>
                <w:bCs/>
                <w:kern w:val="0"/>
                <w:sz w:val="16"/>
                <w:szCs w:val="16"/>
                <w:lang w:val="en-US" w:eastAsia="uk-UA"/>
              </w:rPr>
              <w:t>)</w:t>
            </w:r>
          </w:p>
        </w:tc>
      </w:tr>
      <w:tr w:rsidR="009558F2" w:rsidRPr="00422CA9" w14:paraId="7813E1DB" w14:textId="77777777" w:rsidTr="003E006C">
        <w:trPr>
          <w:trHeight w:val="435"/>
        </w:trPr>
        <w:tc>
          <w:tcPr>
            <w:tcW w:w="1660" w:type="pct"/>
            <w:tcBorders>
              <w:top w:val="nil"/>
              <w:left w:val="nil"/>
              <w:bottom w:val="double" w:sz="6" w:space="0" w:color="auto"/>
              <w:right w:val="nil"/>
            </w:tcBorders>
            <w:shd w:val="clear" w:color="auto" w:fill="auto"/>
            <w:vAlign w:val="center"/>
            <w:hideMark/>
          </w:tcPr>
          <w:p w14:paraId="491DB080"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Сукупний розрив ліквідності за операціями з фінансовими інструментами</w:t>
            </w:r>
          </w:p>
        </w:tc>
        <w:tc>
          <w:tcPr>
            <w:tcW w:w="489" w:type="pct"/>
            <w:tcBorders>
              <w:top w:val="nil"/>
              <w:left w:val="nil"/>
              <w:bottom w:val="double" w:sz="6" w:space="0" w:color="auto"/>
              <w:right w:val="nil"/>
            </w:tcBorders>
            <w:shd w:val="clear" w:color="auto" w:fill="auto"/>
            <w:vAlign w:val="center"/>
            <w:hideMark/>
          </w:tcPr>
          <w:p w14:paraId="13090D79" w14:textId="4887B6A7"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nil"/>
              <w:left w:val="nil"/>
              <w:bottom w:val="double" w:sz="6" w:space="0" w:color="auto"/>
              <w:right w:val="nil"/>
            </w:tcBorders>
            <w:shd w:val="clear" w:color="auto" w:fill="auto"/>
            <w:vAlign w:val="center"/>
            <w:hideMark/>
          </w:tcPr>
          <w:p w14:paraId="5D568ECE" w14:textId="19770BB2"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151 980</w:t>
            </w:r>
          </w:p>
        </w:tc>
        <w:tc>
          <w:tcPr>
            <w:tcW w:w="658" w:type="pct"/>
            <w:tcBorders>
              <w:top w:val="nil"/>
              <w:left w:val="nil"/>
              <w:bottom w:val="double" w:sz="6" w:space="0" w:color="auto"/>
              <w:right w:val="nil"/>
            </w:tcBorders>
            <w:shd w:val="clear" w:color="auto" w:fill="auto"/>
            <w:vAlign w:val="center"/>
            <w:hideMark/>
          </w:tcPr>
          <w:p w14:paraId="5CB16959" w14:textId="07087C24" w:rsidR="009558F2" w:rsidRPr="00422CA9" w:rsidRDefault="00EF5D93" w:rsidP="003E006C">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3E006C">
              <w:rPr>
                <w:rFonts w:ascii="Times New Roman" w:eastAsia="Times New Roman" w:hAnsi="Times New Roman" w:cs="Times New Roman"/>
                <w:b/>
                <w:bCs/>
                <w:kern w:val="0"/>
                <w:sz w:val="16"/>
                <w:szCs w:val="16"/>
                <w:lang w:eastAsia="uk-UA"/>
              </w:rPr>
              <w:t>36 644</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double" w:sz="6" w:space="0" w:color="auto"/>
              <w:right w:val="nil"/>
            </w:tcBorders>
            <w:shd w:val="clear" w:color="auto" w:fill="auto"/>
            <w:vAlign w:val="center"/>
            <w:hideMark/>
          </w:tcPr>
          <w:p w14:paraId="1D23667B" w14:textId="6B8F27B3" w:rsidR="009558F2" w:rsidRPr="00422CA9" w:rsidRDefault="00EF5D93" w:rsidP="006A34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3E006C">
              <w:rPr>
                <w:rFonts w:ascii="Times New Roman" w:eastAsia="Times New Roman" w:hAnsi="Times New Roman" w:cs="Times New Roman"/>
                <w:b/>
                <w:bCs/>
                <w:kern w:val="0"/>
                <w:sz w:val="16"/>
                <w:szCs w:val="16"/>
                <w:lang w:eastAsia="uk-UA"/>
              </w:rPr>
              <w:t>45 379</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721F4CC7" w14:textId="1AB475C7"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45 379</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35D1752A" w14:textId="470C7DFF" w:rsidR="009558F2" w:rsidRPr="00422CA9" w:rsidRDefault="003E006C" w:rsidP="009558F2">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45 379</w:t>
            </w:r>
            <w:r w:rsidRPr="00422CA9">
              <w:rPr>
                <w:rFonts w:ascii="Times New Roman" w:eastAsia="Times New Roman" w:hAnsi="Times New Roman" w:cs="Times New Roman"/>
                <w:b/>
                <w:bCs/>
                <w:kern w:val="0"/>
                <w:sz w:val="16"/>
                <w:szCs w:val="16"/>
                <w:lang w:val="en-US" w:eastAsia="uk-UA"/>
              </w:rPr>
              <w:t>)</w:t>
            </w:r>
          </w:p>
        </w:tc>
        <w:tc>
          <w:tcPr>
            <w:tcW w:w="560" w:type="pct"/>
            <w:tcBorders>
              <w:top w:val="nil"/>
              <w:left w:val="nil"/>
              <w:bottom w:val="double" w:sz="6" w:space="0" w:color="auto"/>
              <w:right w:val="nil"/>
            </w:tcBorders>
            <w:shd w:val="clear" w:color="auto" w:fill="auto"/>
            <w:vAlign w:val="center"/>
            <w:hideMark/>
          </w:tcPr>
          <w:p w14:paraId="3F88A44D"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r w:rsidR="009558F2" w:rsidRPr="00422CA9" w14:paraId="3540F965" w14:textId="77777777" w:rsidTr="003E006C">
        <w:trPr>
          <w:trHeight w:val="255"/>
        </w:trPr>
        <w:tc>
          <w:tcPr>
            <w:tcW w:w="1660" w:type="pct"/>
            <w:tcBorders>
              <w:top w:val="nil"/>
              <w:left w:val="nil"/>
              <w:bottom w:val="nil"/>
              <w:right w:val="nil"/>
            </w:tcBorders>
            <w:shd w:val="clear" w:color="auto" w:fill="auto"/>
            <w:noWrap/>
            <w:vAlign w:val="center"/>
            <w:hideMark/>
          </w:tcPr>
          <w:p w14:paraId="2DCC7E21"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p>
        </w:tc>
        <w:tc>
          <w:tcPr>
            <w:tcW w:w="489" w:type="pct"/>
            <w:tcBorders>
              <w:top w:val="nil"/>
              <w:left w:val="nil"/>
              <w:bottom w:val="nil"/>
              <w:right w:val="nil"/>
            </w:tcBorders>
            <w:shd w:val="clear" w:color="auto" w:fill="auto"/>
            <w:noWrap/>
            <w:vAlign w:val="center"/>
            <w:hideMark/>
          </w:tcPr>
          <w:p w14:paraId="190F7D4D"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nil"/>
              <w:right w:val="nil"/>
            </w:tcBorders>
            <w:shd w:val="clear" w:color="auto" w:fill="auto"/>
            <w:noWrap/>
            <w:vAlign w:val="center"/>
            <w:hideMark/>
          </w:tcPr>
          <w:p w14:paraId="0246A72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noWrap/>
            <w:vAlign w:val="center"/>
            <w:hideMark/>
          </w:tcPr>
          <w:p w14:paraId="6B863A48"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1776DD3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46103CC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77F7621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noWrap/>
            <w:vAlign w:val="center"/>
            <w:hideMark/>
          </w:tcPr>
          <w:p w14:paraId="687A41F3"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0D912C28" w14:textId="77777777" w:rsidTr="00A067C6">
        <w:trPr>
          <w:trHeight w:val="240"/>
        </w:trPr>
        <w:tc>
          <w:tcPr>
            <w:tcW w:w="1660" w:type="pct"/>
            <w:tcBorders>
              <w:top w:val="nil"/>
              <w:left w:val="nil"/>
              <w:bottom w:val="single" w:sz="4" w:space="0" w:color="auto"/>
              <w:right w:val="nil"/>
            </w:tcBorders>
            <w:shd w:val="clear" w:color="auto" w:fill="auto"/>
            <w:noWrap/>
            <w:vAlign w:val="center"/>
            <w:hideMark/>
          </w:tcPr>
          <w:p w14:paraId="2B596FBF" w14:textId="312A8A02" w:rsidR="009558F2" w:rsidRPr="00A067C6" w:rsidRDefault="006E1B88" w:rsidP="009558F2">
            <w:pPr>
              <w:spacing w:after="0" w:line="240" w:lineRule="auto"/>
              <w:rPr>
                <w:rFonts w:ascii="Times New Roman" w:eastAsia="Times New Roman" w:hAnsi="Times New Roman" w:cs="Times New Roman"/>
                <w:b/>
                <w:kern w:val="0"/>
                <w:sz w:val="16"/>
                <w:szCs w:val="16"/>
                <w:lang w:eastAsia="uk-UA"/>
              </w:rPr>
            </w:pPr>
            <w:r w:rsidRPr="00A067C6">
              <w:rPr>
                <w:rFonts w:ascii="Times New Roman" w:eastAsia="Times New Roman" w:hAnsi="Times New Roman" w:cs="Times New Roman"/>
                <w:b/>
                <w:kern w:val="0"/>
                <w:sz w:val="16"/>
                <w:szCs w:val="16"/>
                <w:lang w:eastAsia="uk-UA"/>
              </w:rPr>
              <w:t>31.12.2024</w:t>
            </w:r>
          </w:p>
        </w:tc>
        <w:tc>
          <w:tcPr>
            <w:tcW w:w="489" w:type="pct"/>
            <w:tcBorders>
              <w:top w:val="nil"/>
              <w:left w:val="nil"/>
              <w:bottom w:val="single" w:sz="4" w:space="0" w:color="auto"/>
              <w:right w:val="nil"/>
            </w:tcBorders>
            <w:shd w:val="clear" w:color="auto" w:fill="auto"/>
            <w:noWrap/>
            <w:vAlign w:val="center"/>
            <w:hideMark/>
          </w:tcPr>
          <w:p w14:paraId="2120AFF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11" w:type="pct"/>
            <w:tcBorders>
              <w:top w:val="nil"/>
              <w:left w:val="nil"/>
              <w:bottom w:val="single" w:sz="4" w:space="0" w:color="auto"/>
              <w:right w:val="nil"/>
            </w:tcBorders>
            <w:shd w:val="clear" w:color="auto" w:fill="auto"/>
            <w:noWrap/>
            <w:vAlign w:val="center"/>
            <w:hideMark/>
          </w:tcPr>
          <w:p w14:paraId="7E0BEF7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658" w:type="pct"/>
            <w:tcBorders>
              <w:top w:val="nil"/>
              <w:left w:val="nil"/>
              <w:bottom w:val="single" w:sz="4" w:space="0" w:color="auto"/>
              <w:right w:val="nil"/>
            </w:tcBorders>
            <w:shd w:val="clear" w:color="auto" w:fill="auto"/>
            <w:noWrap/>
            <w:vAlign w:val="center"/>
            <w:hideMark/>
          </w:tcPr>
          <w:p w14:paraId="2AEFC7A2"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single" w:sz="4" w:space="0" w:color="auto"/>
              <w:right w:val="nil"/>
            </w:tcBorders>
            <w:shd w:val="clear" w:color="auto" w:fill="auto"/>
            <w:noWrap/>
            <w:vAlign w:val="center"/>
            <w:hideMark/>
          </w:tcPr>
          <w:p w14:paraId="4BCA6C4A"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2FA935F0"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4" w:space="0" w:color="auto"/>
              <w:right w:val="nil"/>
            </w:tcBorders>
            <w:shd w:val="clear" w:color="auto" w:fill="auto"/>
            <w:noWrap/>
            <w:vAlign w:val="center"/>
            <w:hideMark/>
          </w:tcPr>
          <w:p w14:paraId="098716FA"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single" w:sz="4" w:space="0" w:color="auto"/>
              <w:right w:val="nil"/>
            </w:tcBorders>
            <w:shd w:val="clear" w:color="auto" w:fill="auto"/>
            <w:noWrap/>
            <w:vAlign w:val="center"/>
            <w:hideMark/>
          </w:tcPr>
          <w:p w14:paraId="1E891FA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422CA9" w14:paraId="3933FA4E" w14:textId="77777777" w:rsidTr="00A067C6">
        <w:trPr>
          <w:trHeight w:val="550"/>
        </w:trPr>
        <w:tc>
          <w:tcPr>
            <w:tcW w:w="1660" w:type="pct"/>
            <w:tcBorders>
              <w:top w:val="single" w:sz="4" w:space="0" w:color="auto"/>
              <w:left w:val="nil"/>
              <w:bottom w:val="single" w:sz="8" w:space="0" w:color="auto"/>
              <w:right w:val="nil"/>
            </w:tcBorders>
            <w:shd w:val="clear" w:color="auto" w:fill="auto"/>
            <w:noWrap/>
            <w:vAlign w:val="center"/>
            <w:hideMark/>
          </w:tcPr>
          <w:p w14:paraId="1557BB1F"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на недисконтованій основі (з відсотками)</w:t>
            </w:r>
          </w:p>
        </w:tc>
        <w:tc>
          <w:tcPr>
            <w:tcW w:w="489" w:type="pct"/>
            <w:tcBorders>
              <w:top w:val="single" w:sz="4" w:space="0" w:color="auto"/>
              <w:left w:val="nil"/>
              <w:bottom w:val="single" w:sz="8" w:space="0" w:color="auto"/>
              <w:right w:val="nil"/>
            </w:tcBorders>
            <w:shd w:val="clear" w:color="auto" w:fill="auto"/>
            <w:vAlign w:val="center"/>
            <w:hideMark/>
          </w:tcPr>
          <w:p w14:paraId="61B25DC4"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запитання та до 1 місяця</w:t>
            </w:r>
          </w:p>
        </w:tc>
        <w:tc>
          <w:tcPr>
            <w:tcW w:w="411" w:type="pct"/>
            <w:tcBorders>
              <w:top w:val="single" w:sz="4" w:space="0" w:color="auto"/>
              <w:left w:val="nil"/>
              <w:bottom w:val="single" w:sz="8" w:space="0" w:color="auto"/>
              <w:right w:val="nil"/>
            </w:tcBorders>
            <w:shd w:val="clear" w:color="auto" w:fill="auto"/>
            <w:vAlign w:val="center"/>
            <w:hideMark/>
          </w:tcPr>
          <w:p w14:paraId="12C40950"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1-3 місяці</w:t>
            </w:r>
          </w:p>
        </w:tc>
        <w:tc>
          <w:tcPr>
            <w:tcW w:w="658" w:type="pct"/>
            <w:tcBorders>
              <w:top w:val="single" w:sz="4" w:space="0" w:color="auto"/>
              <w:left w:val="nil"/>
              <w:bottom w:val="single" w:sz="8" w:space="0" w:color="auto"/>
              <w:right w:val="nil"/>
            </w:tcBorders>
            <w:shd w:val="clear" w:color="auto" w:fill="auto"/>
            <w:vAlign w:val="center"/>
            <w:hideMark/>
          </w:tcPr>
          <w:p w14:paraId="05A60521"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до 12 місяців</w:t>
            </w:r>
          </w:p>
        </w:tc>
        <w:tc>
          <w:tcPr>
            <w:tcW w:w="456" w:type="pct"/>
            <w:tcBorders>
              <w:top w:val="single" w:sz="4" w:space="0" w:color="auto"/>
              <w:left w:val="nil"/>
              <w:bottom w:val="single" w:sz="8" w:space="0" w:color="auto"/>
              <w:right w:val="nil"/>
            </w:tcBorders>
            <w:shd w:val="clear" w:color="auto" w:fill="auto"/>
            <w:vAlign w:val="center"/>
            <w:hideMark/>
          </w:tcPr>
          <w:p w14:paraId="4D1F65E8"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2-3 рік</w:t>
            </w:r>
          </w:p>
        </w:tc>
        <w:tc>
          <w:tcPr>
            <w:tcW w:w="383" w:type="pct"/>
            <w:tcBorders>
              <w:top w:val="single" w:sz="4" w:space="0" w:color="auto"/>
              <w:left w:val="nil"/>
              <w:bottom w:val="single" w:sz="8" w:space="0" w:color="auto"/>
              <w:right w:val="nil"/>
            </w:tcBorders>
            <w:shd w:val="clear" w:color="auto" w:fill="auto"/>
            <w:vAlign w:val="center"/>
            <w:hideMark/>
          </w:tcPr>
          <w:p w14:paraId="4895417C"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3-5 рік</w:t>
            </w:r>
          </w:p>
        </w:tc>
        <w:tc>
          <w:tcPr>
            <w:tcW w:w="383" w:type="pct"/>
            <w:tcBorders>
              <w:top w:val="single" w:sz="4" w:space="0" w:color="auto"/>
              <w:left w:val="nil"/>
              <w:bottom w:val="single" w:sz="8" w:space="0" w:color="auto"/>
              <w:right w:val="nil"/>
            </w:tcBorders>
            <w:shd w:val="clear" w:color="auto" w:fill="auto"/>
            <w:vAlign w:val="center"/>
            <w:hideMark/>
          </w:tcPr>
          <w:p w14:paraId="20FE0179"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Більше 5 років</w:t>
            </w:r>
          </w:p>
        </w:tc>
        <w:tc>
          <w:tcPr>
            <w:tcW w:w="560" w:type="pct"/>
            <w:tcBorders>
              <w:top w:val="single" w:sz="4" w:space="0" w:color="auto"/>
              <w:left w:val="nil"/>
              <w:bottom w:val="single" w:sz="8" w:space="0" w:color="auto"/>
              <w:right w:val="nil"/>
            </w:tcBorders>
            <w:shd w:val="clear" w:color="auto" w:fill="auto"/>
            <w:vAlign w:val="center"/>
            <w:hideMark/>
          </w:tcPr>
          <w:p w14:paraId="4B8B471D" w14:textId="77777777" w:rsidR="009558F2" w:rsidRPr="00422CA9" w:rsidRDefault="009558F2" w:rsidP="009558F2">
            <w:pPr>
              <w:spacing w:after="0" w:line="240" w:lineRule="auto"/>
              <w:jc w:val="center"/>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w:t>
            </w:r>
          </w:p>
        </w:tc>
      </w:tr>
      <w:tr w:rsidR="009558F2" w:rsidRPr="00422CA9" w14:paraId="7F6F4FB6" w14:textId="77777777" w:rsidTr="00491EFB">
        <w:trPr>
          <w:trHeight w:val="340"/>
        </w:trPr>
        <w:tc>
          <w:tcPr>
            <w:tcW w:w="1660" w:type="pct"/>
            <w:tcBorders>
              <w:top w:val="nil"/>
              <w:left w:val="nil"/>
              <w:bottom w:val="nil"/>
              <w:right w:val="nil"/>
            </w:tcBorders>
            <w:shd w:val="clear" w:color="auto" w:fill="auto"/>
            <w:vAlign w:val="center"/>
            <w:hideMark/>
          </w:tcPr>
          <w:p w14:paraId="1A1642DA" w14:textId="77777777" w:rsidR="009558F2" w:rsidRPr="00422CA9" w:rsidRDefault="009558F2" w:rsidP="009558F2">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Активи</w:t>
            </w:r>
          </w:p>
        </w:tc>
        <w:tc>
          <w:tcPr>
            <w:tcW w:w="900" w:type="pct"/>
            <w:gridSpan w:val="2"/>
            <w:tcBorders>
              <w:top w:val="single" w:sz="8" w:space="0" w:color="auto"/>
              <w:left w:val="nil"/>
              <w:bottom w:val="nil"/>
              <w:right w:val="nil"/>
            </w:tcBorders>
            <w:shd w:val="clear" w:color="auto" w:fill="auto"/>
            <w:vAlign w:val="center"/>
            <w:hideMark/>
          </w:tcPr>
          <w:p w14:paraId="630F67BB"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nil"/>
              <w:left w:val="nil"/>
              <w:bottom w:val="nil"/>
              <w:right w:val="nil"/>
            </w:tcBorders>
            <w:shd w:val="clear" w:color="auto" w:fill="auto"/>
            <w:vAlign w:val="center"/>
            <w:hideMark/>
          </w:tcPr>
          <w:p w14:paraId="610B5629"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0AF54BF3"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9558F2" w:rsidRPr="00422CA9" w14:paraId="284EDC4B" w14:textId="77777777" w:rsidTr="00491EFB">
        <w:trPr>
          <w:trHeight w:val="340"/>
        </w:trPr>
        <w:tc>
          <w:tcPr>
            <w:tcW w:w="1660" w:type="pct"/>
            <w:tcBorders>
              <w:top w:val="nil"/>
              <w:left w:val="nil"/>
              <w:bottom w:val="nil"/>
              <w:right w:val="nil"/>
            </w:tcBorders>
            <w:shd w:val="clear" w:color="auto" w:fill="auto"/>
            <w:vAlign w:val="center"/>
            <w:hideMark/>
          </w:tcPr>
          <w:p w14:paraId="6C520049"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Грошові кошти</w:t>
            </w:r>
          </w:p>
        </w:tc>
        <w:tc>
          <w:tcPr>
            <w:tcW w:w="489" w:type="pct"/>
            <w:tcBorders>
              <w:top w:val="nil"/>
              <w:left w:val="nil"/>
              <w:bottom w:val="nil"/>
              <w:right w:val="nil"/>
            </w:tcBorders>
            <w:shd w:val="clear" w:color="auto" w:fill="auto"/>
            <w:vAlign w:val="center"/>
            <w:hideMark/>
          </w:tcPr>
          <w:p w14:paraId="20E1E470" w14:textId="3B9C9902"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39 372</w:t>
            </w:r>
          </w:p>
        </w:tc>
        <w:tc>
          <w:tcPr>
            <w:tcW w:w="411" w:type="pct"/>
            <w:tcBorders>
              <w:top w:val="nil"/>
              <w:left w:val="nil"/>
              <w:bottom w:val="nil"/>
              <w:right w:val="nil"/>
            </w:tcBorders>
            <w:shd w:val="clear" w:color="auto" w:fill="auto"/>
            <w:vAlign w:val="center"/>
            <w:hideMark/>
          </w:tcPr>
          <w:p w14:paraId="1505502B"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07E12CEF"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64857FD9"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0869C6B"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772BA6F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60B203F6" w14:textId="3A38E3F3"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39 372</w:t>
            </w:r>
          </w:p>
        </w:tc>
      </w:tr>
      <w:tr w:rsidR="009558F2" w:rsidRPr="00422CA9" w14:paraId="4BDAB64A" w14:textId="77777777" w:rsidTr="00491EFB">
        <w:trPr>
          <w:trHeight w:val="340"/>
        </w:trPr>
        <w:tc>
          <w:tcPr>
            <w:tcW w:w="1660" w:type="pct"/>
            <w:tcBorders>
              <w:top w:val="nil"/>
              <w:left w:val="nil"/>
              <w:bottom w:val="nil"/>
              <w:right w:val="nil"/>
            </w:tcBorders>
            <w:shd w:val="clear" w:color="auto" w:fill="auto"/>
            <w:vAlign w:val="center"/>
            <w:hideMark/>
          </w:tcPr>
          <w:p w14:paraId="7466009C"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Депозити строком менше 3х місяців з дати укладання договору</w:t>
            </w:r>
          </w:p>
        </w:tc>
        <w:tc>
          <w:tcPr>
            <w:tcW w:w="489" w:type="pct"/>
            <w:tcBorders>
              <w:top w:val="nil"/>
              <w:left w:val="nil"/>
              <w:bottom w:val="nil"/>
              <w:right w:val="nil"/>
            </w:tcBorders>
            <w:shd w:val="clear" w:color="auto" w:fill="auto"/>
            <w:vAlign w:val="center"/>
            <w:hideMark/>
          </w:tcPr>
          <w:p w14:paraId="083258EF"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0E8A90D5" w14:textId="63E628AC"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101 859</w:t>
            </w:r>
          </w:p>
        </w:tc>
        <w:tc>
          <w:tcPr>
            <w:tcW w:w="658" w:type="pct"/>
            <w:tcBorders>
              <w:top w:val="nil"/>
              <w:left w:val="nil"/>
              <w:bottom w:val="nil"/>
              <w:right w:val="nil"/>
            </w:tcBorders>
            <w:shd w:val="clear" w:color="auto" w:fill="auto"/>
            <w:vAlign w:val="center"/>
            <w:hideMark/>
          </w:tcPr>
          <w:p w14:paraId="74E3043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4425545F"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6722A8BC"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37B0278A" w14:textId="77777777" w:rsidR="009558F2" w:rsidRPr="00422CA9" w:rsidRDefault="009558F2" w:rsidP="009558F2">
            <w:pPr>
              <w:spacing w:after="0" w:line="240" w:lineRule="auto"/>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7BE99A8B" w14:textId="7210D2C2"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101 859</w:t>
            </w:r>
          </w:p>
        </w:tc>
      </w:tr>
      <w:tr w:rsidR="009558F2" w:rsidRPr="00422CA9" w14:paraId="5BD4B5F6" w14:textId="77777777" w:rsidTr="00491EFB">
        <w:trPr>
          <w:trHeight w:val="340"/>
        </w:trPr>
        <w:tc>
          <w:tcPr>
            <w:tcW w:w="1660" w:type="pct"/>
            <w:tcBorders>
              <w:top w:val="nil"/>
              <w:left w:val="nil"/>
              <w:bottom w:val="nil"/>
              <w:right w:val="nil"/>
            </w:tcBorders>
            <w:shd w:val="clear" w:color="auto" w:fill="auto"/>
            <w:vAlign w:val="center"/>
            <w:hideMark/>
          </w:tcPr>
          <w:p w14:paraId="20900F06"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Боргові цінні  папери</w:t>
            </w:r>
          </w:p>
        </w:tc>
        <w:tc>
          <w:tcPr>
            <w:tcW w:w="489" w:type="pct"/>
            <w:tcBorders>
              <w:top w:val="nil"/>
              <w:left w:val="nil"/>
              <w:bottom w:val="nil"/>
              <w:right w:val="nil"/>
            </w:tcBorders>
            <w:shd w:val="clear" w:color="auto" w:fill="auto"/>
            <w:vAlign w:val="center"/>
            <w:hideMark/>
          </w:tcPr>
          <w:p w14:paraId="519D205C" w14:textId="77777777" w:rsidR="009558F2" w:rsidRPr="00422CA9" w:rsidRDefault="009558F2" w:rsidP="009558F2">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13EF58B2"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602A4E06" w14:textId="5CD1370A" w:rsidR="009558F2" w:rsidRPr="00422CA9" w:rsidRDefault="0084418D" w:rsidP="009558F2">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14 727</w:t>
            </w:r>
          </w:p>
        </w:tc>
        <w:tc>
          <w:tcPr>
            <w:tcW w:w="456" w:type="pct"/>
            <w:tcBorders>
              <w:top w:val="nil"/>
              <w:left w:val="nil"/>
              <w:bottom w:val="nil"/>
              <w:right w:val="nil"/>
            </w:tcBorders>
            <w:shd w:val="clear" w:color="auto" w:fill="auto"/>
            <w:vAlign w:val="center"/>
            <w:hideMark/>
          </w:tcPr>
          <w:p w14:paraId="52002035" w14:textId="77777777" w:rsidR="009558F2" w:rsidRPr="00422CA9" w:rsidRDefault="009558F2" w:rsidP="009558F2">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69E07DE6"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644AC8EE" w14:textId="77777777" w:rsidR="009558F2" w:rsidRPr="00422CA9"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40B2D47" w14:textId="0AF618D4" w:rsidR="009558F2" w:rsidRPr="00422CA9" w:rsidRDefault="0084418D" w:rsidP="009558F2">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14 727</w:t>
            </w:r>
          </w:p>
        </w:tc>
      </w:tr>
      <w:tr w:rsidR="003E006C" w:rsidRPr="00422CA9" w14:paraId="16991294" w14:textId="77777777" w:rsidTr="00491EFB">
        <w:trPr>
          <w:trHeight w:val="340"/>
        </w:trPr>
        <w:tc>
          <w:tcPr>
            <w:tcW w:w="1660" w:type="pct"/>
            <w:tcBorders>
              <w:top w:val="nil"/>
              <w:left w:val="nil"/>
              <w:bottom w:val="nil"/>
              <w:right w:val="nil"/>
            </w:tcBorders>
            <w:shd w:val="clear" w:color="auto" w:fill="auto"/>
            <w:vAlign w:val="center"/>
            <w:hideMark/>
          </w:tcPr>
          <w:p w14:paraId="0A558EEA" w14:textId="454A786D"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Дебіторська заборгованість за нарахованими доходами</w:t>
            </w:r>
          </w:p>
        </w:tc>
        <w:tc>
          <w:tcPr>
            <w:tcW w:w="489" w:type="pct"/>
            <w:tcBorders>
              <w:top w:val="nil"/>
              <w:left w:val="nil"/>
              <w:bottom w:val="nil"/>
              <w:right w:val="nil"/>
            </w:tcBorders>
            <w:shd w:val="clear" w:color="auto" w:fill="auto"/>
            <w:vAlign w:val="center"/>
            <w:hideMark/>
          </w:tcPr>
          <w:p w14:paraId="0F5853BE" w14:textId="248D77BF" w:rsidR="003E006C" w:rsidRPr="00422CA9" w:rsidRDefault="003E006C" w:rsidP="00A067C6">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8 176</w:t>
            </w:r>
          </w:p>
        </w:tc>
        <w:tc>
          <w:tcPr>
            <w:tcW w:w="411" w:type="pct"/>
            <w:tcBorders>
              <w:top w:val="nil"/>
              <w:left w:val="nil"/>
              <w:bottom w:val="nil"/>
              <w:right w:val="nil"/>
            </w:tcBorders>
            <w:shd w:val="clear" w:color="auto" w:fill="auto"/>
            <w:vAlign w:val="center"/>
            <w:hideMark/>
          </w:tcPr>
          <w:p w14:paraId="4A91645C"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46C3EA13"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vAlign w:val="center"/>
            <w:hideMark/>
          </w:tcPr>
          <w:p w14:paraId="64F7ADC5" w14:textId="43073F8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0CD25ABA" w14:textId="7777777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7CEF4438"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02191075" w14:textId="62379641" w:rsidR="003E006C" w:rsidRPr="00422CA9" w:rsidRDefault="003E006C" w:rsidP="003E006C">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8 176</w:t>
            </w:r>
          </w:p>
        </w:tc>
      </w:tr>
      <w:tr w:rsidR="003E006C" w:rsidRPr="00422CA9" w14:paraId="5059DF76" w14:textId="77777777" w:rsidTr="00491EFB">
        <w:trPr>
          <w:trHeight w:val="340"/>
        </w:trPr>
        <w:tc>
          <w:tcPr>
            <w:tcW w:w="1660" w:type="pct"/>
            <w:tcBorders>
              <w:top w:val="nil"/>
              <w:left w:val="nil"/>
              <w:bottom w:val="single" w:sz="8" w:space="0" w:color="auto"/>
              <w:right w:val="nil"/>
            </w:tcBorders>
            <w:shd w:val="clear" w:color="auto" w:fill="auto"/>
            <w:vAlign w:val="center"/>
            <w:hideMark/>
          </w:tcPr>
          <w:p w14:paraId="096A627B" w14:textId="54FAD0CD"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xml:space="preserve">Дебіторська заборгованість за </w:t>
            </w:r>
            <w:r>
              <w:rPr>
                <w:rFonts w:ascii="Times New Roman" w:eastAsia="Times New Roman" w:hAnsi="Times New Roman" w:cs="Times New Roman"/>
                <w:kern w:val="0"/>
                <w:sz w:val="16"/>
                <w:szCs w:val="16"/>
                <w:lang w:eastAsia="uk-UA"/>
              </w:rPr>
              <w:t>страховими контрактами</w:t>
            </w:r>
          </w:p>
        </w:tc>
        <w:tc>
          <w:tcPr>
            <w:tcW w:w="489" w:type="pct"/>
            <w:tcBorders>
              <w:top w:val="nil"/>
              <w:left w:val="nil"/>
              <w:bottom w:val="single" w:sz="8" w:space="0" w:color="auto"/>
              <w:right w:val="nil"/>
            </w:tcBorders>
            <w:shd w:val="clear" w:color="auto" w:fill="auto"/>
            <w:vAlign w:val="center"/>
            <w:hideMark/>
          </w:tcPr>
          <w:p w14:paraId="5150C154" w14:textId="35293532"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4 304</w:t>
            </w:r>
          </w:p>
        </w:tc>
        <w:tc>
          <w:tcPr>
            <w:tcW w:w="411" w:type="pct"/>
            <w:tcBorders>
              <w:top w:val="nil"/>
              <w:left w:val="nil"/>
              <w:bottom w:val="single" w:sz="8" w:space="0" w:color="auto"/>
              <w:right w:val="nil"/>
            </w:tcBorders>
            <w:shd w:val="clear" w:color="auto" w:fill="auto"/>
            <w:vAlign w:val="center"/>
            <w:hideMark/>
          </w:tcPr>
          <w:p w14:paraId="221599A5" w14:textId="7777777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single" w:sz="8" w:space="0" w:color="auto"/>
              <w:right w:val="nil"/>
            </w:tcBorders>
            <w:shd w:val="clear" w:color="auto" w:fill="auto"/>
            <w:vAlign w:val="center"/>
            <w:hideMark/>
          </w:tcPr>
          <w:p w14:paraId="31B41886"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456" w:type="pct"/>
            <w:tcBorders>
              <w:top w:val="nil"/>
              <w:left w:val="nil"/>
              <w:bottom w:val="single" w:sz="8" w:space="0" w:color="auto"/>
              <w:right w:val="nil"/>
            </w:tcBorders>
            <w:shd w:val="clear" w:color="auto" w:fill="auto"/>
            <w:vAlign w:val="center"/>
            <w:hideMark/>
          </w:tcPr>
          <w:p w14:paraId="651D8E64" w14:textId="77777777" w:rsidR="003E006C" w:rsidRPr="00422CA9" w:rsidRDefault="003E006C" w:rsidP="003E006C">
            <w:pPr>
              <w:spacing w:after="0" w:line="240" w:lineRule="auto"/>
              <w:rPr>
                <w:rFonts w:ascii="Times New Roman" w:eastAsia="Times New Roman" w:hAnsi="Times New Roman" w:cs="Times New Roman"/>
                <w:kern w:val="0"/>
                <w:sz w:val="20"/>
                <w:szCs w:val="20"/>
                <w:lang w:eastAsia="uk-UA"/>
              </w:rPr>
            </w:pPr>
          </w:p>
        </w:tc>
        <w:tc>
          <w:tcPr>
            <w:tcW w:w="383" w:type="pct"/>
            <w:tcBorders>
              <w:top w:val="nil"/>
              <w:left w:val="nil"/>
              <w:bottom w:val="single" w:sz="8" w:space="0" w:color="auto"/>
              <w:right w:val="nil"/>
            </w:tcBorders>
            <w:shd w:val="clear" w:color="auto" w:fill="auto"/>
            <w:vAlign w:val="center"/>
            <w:hideMark/>
          </w:tcPr>
          <w:p w14:paraId="39EC77A2"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single" w:sz="8" w:space="0" w:color="auto"/>
              <w:right w:val="nil"/>
            </w:tcBorders>
            <w:shd w:val="clear" w:color="auto" w:fill="auto"/>
            <w:vAlign w:val="center"/>
            <w:hideMark/>
          </w:tcPr>
          <w:p w14:paraId="3FB64B82"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single" w:sz="8" w:space="0" w:color="auto"/>
              <w:right w:val="nil"/>
            </w:tcBorders>
            <w:shd w:val="clear" w:color="auto" w:fill="auto"/>
            <w:vAlign w:val="center"/>
            <w:hideMark/>
          </w:tcPr>
          <w:p w14:paraId="4F7B82E8" w14:textId="08EA8826" w:rsidR="003E006C" w:rsidRPr="00422CA9" w:rsidRDefault="003E006C" w:rsidP="003E006C">
            <w:pPr>
              <w:spacing w:after="0" w:line="240" w:lineRule="auto"/>
              <w:jc w:val="right"/>
              <w:rPr>
                <w:rFonts w:ascii="Times New Roman" w:eastAsia="Times New Roman" w:hAnsi="Times New Roman" w:cs="Times New Roman"/>
                <w:bCs/>
                <w:kern w:val="0"/>
                <w:sz w:val="16"/>
                <w:szCs w:val="16"/>
                <w:lang w:eastAsia="uk-UA"/>
              </w:rPr>
            </w:pPr>
            <w:r>
              <w:rPr>
                <w:rFonts w:ascii="Times New Roman" w:eastAsia="Times New Roman" w:hAnsi="Times New Roman" w:cs="Times New Roman"/>
                <w:bCs/>
                <w:kern w:val="0"/>
                <w:sz w:val="16"/>
                <w:szCs w:val="16"/>
                <w:lang w:eastAsia="uk-UA"/>
              </w:rPr>
              <w:t>4 304</w:t>
            </w:r>
          </w:p>
        </w:tc>
      </w:tr>
      <w:tr w:rsidR="0084418D" w:rsidRPr="00422CA9" w14:paraId="4AA961C5" w14:textId="77777777" w:rsidTr="00491EFB">
        <w:trPr>
          <w:trHeight w:val="340"/>
        </w:trPr>
        <w:tc>
          <w:tcPr>
            <w:tcW w:w="1660" w:type="pct"/>
            <w:tcBorders>
              <w:top w:val="single" w:sz="8" w:space="0" w:color="auto"/>
              <w:left w:val="nil"/>
              <w:bottom w:val="double" w:sz="6" w:space="0" w:color="auto"/>
              <w:right w:val="nil"/>
            </w:tcBorders>
            <w:shd w:val="clear" w:color="auto" w:fill="auto"/>
            <w:vAlign w:val="center"/>
            <w:hideMark/>
          </w:tcPr>
          <w:p w14:paraId="22DEA243" w14:textId="77777777" w:rsidR="0084418D" w:rsidRPr="00422CA9" w:rsidRDefault="0084418D" w:rsidP="008441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активи</w:t>
            </w:r>
          </w:p>
        </w:tc>
        <w:tc>
          <w:tcPr>
            <w:tcW w:w="489" w:type="pct"/>
            <w:tcBorders>
              <w:top w:val="single" w:sz="8" w:space="0" w:color="auto"/>
              <w:left w:val="nil"/>
              <w:bottom w:val="double" w:sz="6" w:space="0" w:color="auto"/>
              <w:right w:val="nil"/>
            </w:tcBorders>
            <w:shd w:val="clear" w:color="auto" w:fill="auto"/>
            <w:vAlign w:val="center"/>
            <w:hideMark/>
          </w:tcPr>
          <w:p w14:paraId="5203A97F" w14:textId="2875CA23"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single" w:sz="8" w:space="0" w:color="auto"/>
              <w:left w:val="nil"/>
              <w:bottom w:val="double" w:sz="6" w:space="0" w:color="auto"/>
              <w:right w:val="nil"/>
            </w:tcBorders>
            <w:shd w:val="clear" w:color="auto" w:fill="auto"/>
            <w:vAlign w:val="center"/>
            <w:hideMark/>
          </w:tcPr>
          <w:p w14:paraId="718A6013" w14:textId="43E8E984"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101 859</w:t>
            </w:r>
          </w:p>
        </w:tc>
        <w:tc>
          <w:tcPr>
            <w:tcW w:w="658" w:type="pct"/>
            <w:tcBorders>
              <w:top w:val="single" w:sz="8" w:space="0" w:color="auto"/>
              <w:left w:val="nil"/>
              <w:bottom w:val="double" w:sz="6" w:space="0" w:color="auto"/>
              <w:right w:val="nil"/>
            </w:tcBorders>
            <w:shd w:val="clear" w:color="auto" w:fill="auto"/>
            <w:vAlign w:val="center"/>
            <w:hideMark/>
          </w:tcPr>
          <w:p w14:paraId="6494AB2B" w14:textId="3AD263B5"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14 727</w:t>
            </w:r>
          </w:p>
        </w:tc>
        <w:tc>
          <w:tcPr>
            <w:tcW w:w="456" w:type="pct"/>
            <w:tcBorders>
              <w:top w:val="single" w:sz="8" w:space="0" w:color="auto"/>
              <w:left w:val="nil"/>
              <w:bottom w:val="double" w:sz="6" w:space="0" w:color="auto"/>
              <w:right w:val="nil"/>
            </w:tcBorders>
            <w:shd w:val="clear" w:color="auto" w:fill="auto"/>
            <w:vAlign w:val="center"/>
            <w:hideMark/>
          </w:tcPr>
          <w:p w14:paraId="36776A9C" w14:textId="6289B8AB"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1E41C248" w14:textId="203542E5"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5BC7154D" w14:textId="42931910"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7F89204F" w14:textId="49D85A42" w:rsidR="0084418D" w:rsidRPr="00422CA9" w:rsidRDefault="0084418D" w:rsidP="003E006C">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16</w:t>
            </w:r>
            <w:r w:rsidR="003E006C">
              <w:rPr>
                <w:rFonts w:ascii="Times New Roman" w:eastAsia="Times New Roman" w:hAnsi="Times New Roman" w:cs="Times New Roman"/>
                <w:b/>
                <w:bCs/>
                <w:kern w:val="0"/>
                <w:sz w:val="16"/>
                <w:szCs w:val="16"/>
                <w:lang w:eastAsia="uk-UA"/>
              </w:rPr>
              <w:t>8 438</w:t>
            </w:r>
          </w:p>
        </w:tc>
      </w:tr>
      <w:tr w:rsidR="0084418D" w:rsidRPr="00422CA9" w14:paraId="2D8DD09D" w14:textId="77777777" w:rsidTr="00491EFB">
        <w:trPr>
          <w:trHeight w:val="340"/>
        </w:trPr>
        <w:tc>
          <w:tcPr>
            <w:tcW w:w="1660" w:type="pct"/>
            <w:tcBorders>
              <w:top w:val="nil"/>
              <w:left w:val="nil"/>
              <w:bottom w:val="nil"/>
              <w:right w:val="nil"/>
            </w:tcBorders>
            <w:shd w:val="clear" w:color="auto" w:fill="auto"/>
            <w:vAlign w:val="center"/>
            <w:hideMark/>
          </w:tcPr>
          <w:p w14:paraId="5F18B222" w14:textId="77777777" w:rsidR="0084418D" w:rsidRPr="00422CA9" w:rsidRDefault="0084418D" w:rsidP="008441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Зобов'язання</w:t>
            </w:r>
          </w:p>
        </w:tc>
        <w:tc>
          <w:tcPr>
            <w:tcW w:w="900" w:type="pct"/>
            <w:gridSpan w:val="2"/>
            <w:tcBorders>
              <w:top w:val="single" w:sz="8" w:space="0" w:color="auto"/>
              <w:left w:val="nil"/>
              <w:bottom w:val="nil"/>
              <w:right w:val="nil"/>
            </w:tcBorders>
            <w:shd w:val="clear" w:color="auto" w:fill="auto"/>
            <w:vAlign w:val="center"/>
            <w:hideMark/>
          </w:tcPr>
          <w:p w14:paraId="5176ADF3" w14:textId="048130F4" w:rsidR="0084418D" w:rsidRPr="00422CA9" w:rsidRDefault="0084418D" w:rsidP="008441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658" w:type="pct"/>
            <w:tcBorders>
              <w:top w:val="single" w:sz="8" w:space="0" w:color="auto"/>
              <w:left w:val="nil"/>
              <w:bottom w:val="nil"/>
              <w:right w:val="nil"/>
            </w:tcBorders>
            <w:shd w:val="clear" w:color="auto" w:fill="auto"/>
            <w:vAlign w:val="center"/>
            <w:hideMark/>
          </w:tcPr>
          <w:p w14:paraId="50FC16D2" w14:textId="77777777" w:rsidR="0084418D" w:rsidRPr="00422CA9" w:rsidRDefault="0084418D" w:rsidP="008441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c>
          <w:tcPr>
            <w:tcW w:w="1782" w:type="pct"/>
            <w:gridSpan w:val="4"/>
            <w:tcBorders>
              <w:top w:val="single" w:sz="8" w:space="0" w:color="auto"/>
              <w:left w:val="nil"/>
              <w:bottom w:val="nil"/>
              <w:right w:val="nil"/>
            </w:tcBorders>
            <w:shd w:val="clear" w:color="auto" w:fill="auto"/>
            <w:vAlign w:val="center"/>
            <w:hideMark/>
          </w:tcPr>
          <w:p w14:paraId="7204646E" w14:textId="77777777" w:rsidR="0084418D" w:rsidRPr="00422CA9" w:rsidRDefault="0084418D" w:rsidP="0084418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 </w:t>
            </w:r>
          </w:p>
        </w:tc>
      </w:tr>
      <w:tr w:rsidR="005D604D" w:rsidRPr="00422CA9" w14:paraId="7AC799D5" w14:textId="77777777" w:rsidTr="00491EFB">
        <w:trPr>
          <w:trHeight w:val="340"/>
        </w:trPr>
        <w:tc>
          <w:tcPr>
            <w:tcW w:w="1660" w:type="pct"/>
            <w:tcBorders>
              <w:top w:val="nil"/>
              <w:left w:val="nil"/>
              <w:bottom w:val="nil"/>
              <w:right w:val="nil"/>
            </w:tcBorders>
            <w:shd w:val="clear" w:color="auto" w:fill="auto"/>
            <w:vAlign w:val="center"/>
            <w:hideMark/>
          </w:tcPr>
          <w:p w14:paraId="3488EC3B" w14:textId="77777777" w:rsidR="005D604D" w:rsidRPr="00422CA9" w:rsidRDefault="005D604D" w:rsidP="005D604D">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Торгова кредиторська заборгованість</w:t>
            </w:r>
          </w:p>
        </w:tc>
        <w:tc>
          <w:tcPr>
            <w:tcW w:w="489" w:type="pct"/>
            <w:tcBorders>
              <w:top w:val="nil"/>
              <w:left w:val="nil"/>
              <w:bottom w:val="nil"/>
              <w:right w:val="nil"/>
            </w:tcBorders>
            <w:shd w:val="clear" w:color="auto" w:fill="auto"/>
            <w:vAlign w:val="center"/>
            <w:hideMark/>
          </w:tcPr>
          <w:p w14:paraId="03DB5B12" w14:textId="77777777" w:rsidR="005D604D" w:rsidRPr="00422CA9" w:rsidRDefault="005D604D" w:rsidP="005D604D">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11416788" w14:textId="596CDBA6" w:rsidR="005D604D" w:rsidRPr="00422CA9" w:rsidRDefault="005D604D" w:rsidP="005D604D">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300</w:t>
            </w:r>
          </w:p>
        </w:tc>
        <w:tc>
          <w:tcPr>
            <w:tcW w:w="658" w:type="pct"/>
            <w:tcBorders>
              <w:top w:val="nil"/>
              <w:left w:val="nil"/>
              <w:bottom w:val="nil"/>
              <w:right w:val="nil"/>
            </w:tcBorders>
            <w:shd w:val="clear" w:color="auto" w:fill="auto"/>
            <w:vAlign w:val="center"/>
            <w:hideMark/>
          </w:tcPr>
          <w:p w14:paraId="152D8368" w14:textId="77777777" w:rsidR="005D604D" w:rsidRPr="00422CA9" w:rsidRDefault="005D604D" w:rsidP="005D604D">
            <w:pPr>
              <w:spacing w:after="0" w:line="240" w:lineRule="auto"/>
              <w:jc w:val="right"/>
              <w:rPr>
                <w:rFonts w:ascii="Times New Roman" w:eastAsia="Times New Roman" w:hAnsi="Times New Roman" w:cs="Times New Roman"/>
                <w:kern w:val="0"/>
                <w:sz w:val="16"/>
                <w:szCs w:val="16"/>
                <w:lang w:eastAsia="uk-UA"/>
              </w:rPr>
            </w:pPr>
          </w:p>
        </w:tc>
        <w:tc>
          <w:tcPr>
            <w:tcW w:w="456" w:type="pct"/>
            <w:tcBorders>
              <w:top w:val="nil"/>
              <w:left w:val="nil"/>
              <w:bottom w:val="nil"/>
              <w:right w:val="nil"/>
            </w:tcBorders>
            <w:shd w:val="clear" w:color="auto" w:fill="auto"/>
            <w:vAlign w:val="center"/>
            <w:hideMark/>
          </w:tcPr>
          <w:p w14:paraId="0E16ECB3" w14:textId="77777777" w:rsidR="005D604D" w:rsidRPr="00422CA9" w:rsidRDefault="005D604D" w:rsidP="005D604D">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2083402F" w14:textId="77777777" w:rsidR="005D604D" w:rsidRPr="00422CA9" w:rsidRDefault="005D604D" w:rsidP="005D604D">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6642048B" w14:textId="77777777" w:rsidR="005D604D" w:rsidRPr="00422CA9" w:rsidRDefault="005D604D" w:rsidP="005D604D">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0DB52E8D" w14:textId="63454EBA" w:rsidR="005D604D" w:rsidRPr="00422CA9" w:rsidRDefault="005D604D" w:rsidP="005D604D">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300</w:t>
            </w:r>
          </w:p>
        </w:tc>
      </w:tr>
      <w:tr w:rsidR="003E006C" w:rsidRPr="00422CA9" w14:paraId="44E8857B" w14:textId="77777777" w:rsidTr="00491EFB">
        <w:trPr>
          <w:trHeight w:val="340"/>
        </w:trPr>
        <w:tc>
          <w:tcPr>
            <w:tcW w:w="1660" w:type="pct"/>
            <w:tcBorders>
              <w:top w:val="nil"/>
              <w:left w:val="nil"/>
              <w:bottom w:val="nil"/>
              <w:right w:val="nil"/>
            </w:tcBorders>
            <w:shd w:val="clear" w:color="auto" w:fill="auto"/>
            <w:vAlign w:val="center"/>
            <w:hideMark/>
          </w:tcPr>
          <w:p w14:paraId="56656C93" w14:textId="77777777"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Інші поточні зобов'язання</w:t>
            </w:r>
          </w:p>
        </w:tc>
        <w:tc>
          <w:tcPr>
            <w:tcW w:w="489" w:type="pct"/>
            <w:tcBorders>
              <w:top w:val="nil"/>
              <w:left w:val="nil"/>
              <w:bottom w:val="nil"/>
              <w:right w:val="nil"/>
            </w:tcBorders>
            <w:shd w:val="clear" w:color="auto" w:fill="auto"/>
            <w:vAlign w:val="center"/>
            <w:hideMark/>
          </w:tcPr>
          <w:p w14:paraId="0C032856" w14:textId="77777777"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702F120D"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58D4805F" w14:textId="0C0B8300"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r>
              <w:rPr>
                <w:rFonts w:ascii="Times New Roman" w:eastAsia="Times New Roman" w:hAnsi="Times New Roman" w:cs="Times New Roman"/>
                <w:kern w:val="0"/>
                <w:sz w:val="16"/>
                <w:szCs w:val="16"/>
                <w:lang w:eastAsia="uk-UA"/>
              </w:rPr>
              <w:t>1 433</w:t>
            </w:r>
          </w:p>
        </w:tc>
        <w:tc>
          <w:tcPr>
            <w:tcW w:w="456" w:type="pct"/>
            <w:tcBorders>
              <w:top w:val="nil"/>
              <w:left w:val="nil"/>
              <w:bottom w:val="nil"/>
              <w:right w:val="nil"/>
            </w:tcBorders>
            <w:shd w:val="clear" w:color="auto" w:fill="auto"/>
            <w:vAlign w:val="center"/>
            <w:hideMark/>
          </w:tcPr>
          <w:p w14:paraId="6B4D9BE5" w14:textId="7777777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1B6282CD"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vAlign w:val="center"/>
            <w:hideMark/>
          </w:tcPr>
          <w:p w14:paraId="2D40A773"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2464AA5D" w14:textId="523E623D" w:rsidR="003E006C" w:rsidRPr="00422CA9" w:rsidRDefault="003E006C" w:rsidP="003E006C">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2 374</w:t>
            </w:r>
          </w:p>
        </w:tc>
      </w:tr>
      <w:tr w:rsidR="003E006C" w:rsidRPr="00422CA9" w14:paraId="420FC28F" w14:textId="77777777" w:rsidTr="00491EFB">
        <w:trPr>
          <w:trHeight w:val="340"/>
        </w:trPr>
        <w:tc>
          <w:tcPr>
            <w:tcW w:w="1660" w:type="pct"/>
            <w:tcBorders>
              <w:top w:val="nil"/>
              <w:left w:val="nil"/>
              <w:bottom w:val="nil"/>
              <w:right w:val="nil"/>
            </w:tcBorders>
            <w:shd w:val="clear" w:color="auto" w:fill="auto"/>
            <w:vAlign w:val="center"/>
            <w:hideMark/>
          </w:tcPr>
          <w:p w14:paraId="27559567" w14:textId="77777777"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фінансовою орендою</w:t>
            </w:r>
          </w:p>
        </w:tc>
        <w:tc>
          <w:tcPr>
            <w:tcW w:w="489" w:type="pct"/>
            <w:tcBorders>
              <w:top w:val="nil"/>
              <w:left w:val="nil"/>
              <w:bottom w:val="nil"/>
              <w:right w:val="nil"/>
            </w:tcBorders>
            <w:shd w:val="clear" w:color="auto" w:fill="auto"/>
            <w:vAlign w:val="center"/>
            <w:hideMark/>
          </w:tcPr>
          <w:p w14:paraId="19516278" w14:textId="77777777"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623B4519"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658" w:type="pct"/>
            <w:tcBorders>
              <w:top w:val="nil"/>
              <w:left w:val="nil"/>
              <w:bottom w:val="nil"/>
              <w:right w:val="nil"/>
            </w:tcBorders>
            <w:shd w:val="clear" w:color="auto" w:fill="auto"/>
            <w:vAlign w:val="center"/>
            <w:hideMark/>
          </w:tcPr>
          <w:p w14:paraId="16D6B011" w14:textId="30AD557E"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5 728</w:t>
            </w:r>
          </w:p>
        </w:tc>
        <w:tc>
          <w:tcPr>
            <w:tcW w:w="456" w:type="pct"/>
            <w:tcBorders>
              <w:top w:val="nil"/>
              <w:left w:val="nil"/>
              <w:bottom w:val="nil"/>
              <w:right w:val="nil"/>
            </w:tcBorders>
            <w:shd w:val="clear" w:color="auto" w:fill="auto"/>
            <w:vAlign w:val="center"/>
            <w:hideMark/>
          </w:tcPr>
          <w:p w14:paraId="452D49CD" w14:textId="1196D3C4"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8 735</w:t>
            </w:r>
          </w:p>
        </w:tc>
        <w:tc>
          <w:tcPr>
            <w:tcW w:w="383" w:type="pct"/>
            <w:tcBorders>
              <w:top w:val="nil"/>
              <w:left w:val="nil"/>
              <w:bottom w:val="nil"/>
              <w:right w:val="nil"/>
            </w:tcBorders>
            <w:shd w:val="clear" w:color="auto" w:fill="auto"/>
            <w:vAlign w:val="center"/>
            <w:hideMark/>
          </w:tcPr>
          <w:p w14:paraId="75751E34" w14:textId="7777777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29149DD7"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16F7F8C8" w14:textId="760FFE4A" w:rsidR="003E006C" w:rsidRPr="00422CA9" w:rsidRDefault="003E006C" w:rsidP="003E006C">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14 463</w:t>
            </w:r>
          </w:p>
        </w:tc>
      </w:tr>
      <w:tr w:rsidR="003E006C" w:rsidRPr="00422CA9" w14:paraId="01753209" w14:textId="77777777" w:rsidTr="00491EFB">
        <w:trPr>
          <w:trHeight w:val="340"/>
        </w:trPr>
        <w:tc>
          <w:tcPr>
            <w:tcW w:w="1660" w:type="pct"/>
            <w:tcBorders>
              <w:top w:val="nil"/>
              <w:left w:val="nil"/>
              <w:bottom w:val="nil"/>
              <w:right w:val="nil"/>
            </w:tcBorders>
            <w:shd w:val="clear" w:color="auto" w:fill="auto"/>
            <w:vAlign w:val="center"/>
            <w:hideMark/>
          </w:tcPr>
          <w:p w14:paraId="71A7C0BD" w14:textId="77777777" w:rsidR="003E006C" w:rsidRPr="00422CA9" w:rsidRDefault="003E006C" w:rsidP="003E006C">
            <w:pPr>
              <w:spacing w:after="0" w:line="240" w:lineRule="auto"/>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Зобов’язання за страховими контрактами</w:t>
            </w:r>
          </w:p>
        </w:tc>
        <w:tc>
          <w:tcPr>
            <w:tcW w:w="489" w:type="pct"/>
            <w:tcBorders>
              <w:top w:val="nil"/>
              <w:left w:val="nil"/>
              <w:bottom w:val="nil"/>
              <w:right w:val="nil"/>
            </w:tcBorders>
            <w:shd w:val="clear" w:color="auto" w:fill="auto"/>
            <w:vAlign w:val="center"/>
            <w:hideMark/>
          </w:tcPr>
          <w:p w14:paraId="4B99F5DD" w14:textId="5144FB7E"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411" w:type="pct"/>
            <w:tcBorders>
              <w:top w:val="nil"/>
              <w:left w:val="nil"/>
              <w:bottom w:val="nil"/>
              <w:right w:val="nil"/>
            </w:tcBorders>
            <w:shd w:val="clear" w:color="auto" w:fill="auto"/>
            <w:vAlign w:val="center"/>
            <w:hideMark/>
          </w:tcPr>
          <w:p w14:paraId="6C7A0C01" w14:textId="5FD44A10"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658" w:type="pct"/>
            <w:tcBorders>
              <w:top w:val="nil"/>
              <w:left w:val="nil"/>
              <w:bottom w:val="nil"/>
              <w:right w:val="nil"/>
            </w:tcBorders>
            <w:shd w:val="clear" w:color="auto" w:fill="auto"/>
            <w:vAlign w:val="center"/>
            <w:hideMark/>
          </w:tcPr>
          <w:p w14:paraId="212B71B5" w14:textId="04B588FC"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193 943</w:t>
            </w:r>
          </w:p>
        </w:tc>
        <w:tc>
          <w:tcPr>
            <w:tcW w:w="456" w:type="pct"/>
            <w:tcBorders>
              <w:top w:val="nil"/>
              <w:left w:val="nil"/>
              <w:bottom w:val="nil"/>
              <w:right w:val="nil"/>
            </w:tcBorders>
            <w:shd w:val="clear" w:color="auto" w:fill="auto"/>
            <w:vAlign w:val="center"/>
            <w:hideMark/>
          </w:tcPr>
          <w:p w14:paraId="1AB60399" w14:textId="77777777" w:rsidR="003E006C" w:rsidRPr="00422CA9" w:rsidRDefault="003E006C" w:rsidP="003E006C">
            <w:pPr>
              <w:spacing w:after="0" w:line="240" w:lineRule="auto"/>
              <w:jc w:val="right"/>
              <w:rPr>
                <w:rFonts w:ascii="Times New Roman" w:eastAsia="Times New Roman" w:hAnsi="Times New Roman" w:cs="Times New Roman"/>
                <w:kern w:val="0"/>
                <w:sz w:val="16"/>
                <w:szCs w:val="16"/>
                <w:lang w:eastAsia="uk-UA"/>
              </w:rPr>
            </w:pPr>
          </w:p>
        </w:tc>
        <w:tc>
          <w:tcPr>
            <w:tcW w:w="383" w:type="pct"/>
            <w:tcBorders>
              <w:top w:val="nil"/>
              <w:left w:val="nil"/>
              <w:bottom w:val="nil"/>
              <w:right w:val="nil"/>
            </w:tcBorders>
            <w:shd w:val="clear" w:color="auto" w:fill="auto"/>
            <w:vAlign w:val="center"/>
            <w:hideMark/>
          </w:tcPr>
          <w:p w14:paraId="53B4CC10"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383" w:type="pct"/>
            <w:tcBorders>
              <w:top w:val="nil"/>
              <w:left w:val="nil"/>
              <w:bottom w:val="nil"/>
              <w:right w:val="nil"/>
            </w:tcBorders>
            <w:shd w:val="clear" w:color="auto" w:fill="auto"/>
            <w:noWrap/>
            <w:vAlign w:val="center"/>
            <w:hideMark/>
          </w:tcPr>
          <w:p w14:paraId="5A056697" w14:textId="77777777" w:rsidR="003E006C" w:rsidRPr="00422CA9" w:rsidRDefault="003E006C" w:rsidP="003E006C">
            <w:pPr>
              <w:spacing w:after="0" w:line="240" w:lineRule="auto"/>
              <w:jc w:val="right"/>
              <w:rPr>
                <w:rFonts w:ascii="Times New Roman" w:eastAsia="Times New Roman" w:hAnsi="Times New Roman" w:cs="Times New Roman"/>
                <w:kern w:val="0"/>
                <w:sz w:val="20"/>
                <w:szCs w:val="20"/>
                <w:lang w:eastAsia="uk-UA"/>
              </w:rPr>
            </w:pPr>
          </w:p>
        </w:tc>
        <w:tc>
          <w:tcPr>
            <w:tcW w:w="560" w:type="pct"/>
            <w:tcBorders>
              <w:top w:val="nil"/>
              <w:left w:val="nil"/>
              <w:bottom w:val="nil"/>
              <w:right w:val="nil"/>
            </w:tcBorders>
            <w:shd w:val="clear" w:color="auto" w:fill="auto"/>
            <w:vAlign w:val="center"/>
            <w:hideMark/>
          </w:tcPr>
          <w:p w14:paraId="1C3D9476" w14:textId="06A2C586" w:rsidR="003E006C" w:rsidRPr="00422CA9" w:rsidRDefault="003E006C" w:rsidP="003E006C">
            <w:pPr>
              <w:spacing w:after="0" w:line="240" w:lineRule="auto"/>
              <w:jc w:val="right"/>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193 943</w:t>
            </w:r>
          </w:p>
        </w:tc>
      </w:tr>
      <w:tr w:rsidR="003E006C" w:rsidRPr="00422CA9" w14:paraId="3DF340F9" w14:textId="77777777" w:rsidTr="00491EFB">
        <w:trPr>
          <w:trHeight w:val="340"/>
        </w:trPr>
        <w:tc>
          <w:tcPr>
            <w:tcW w:w="1660" w:type="pct"/>
            <w:tcBorders>
              <w:top w:val="single" w:sz="8" w:space="0" w:color="auto"/>
              <w:left w:val="nil"/>
              <w:bottom w:val="double" w:sz="6" w:space="0" w:color="auto"/>
              <w:right w:val="nil"/>
            </w:tcBorders>
            <w:shd w:val="clear" w:color="auto" w:fill="auto"/>
            <w:vAlign w:val="center"/>
            <w:hideMark/>
          </w:tcPr>
          <w:p w14:paraId="080D3B78" w14:textId="77777777" w:rsidR="003E006C" w:rsidRPr="00422CA9" w:rsidRDefault="003E006C" w:rsidP="003E006C">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Всього фінансові зобов'язання</w:t>
            </w:r>
          </w:p>
        </w:tc>
        <w:tc>
          <w:tcPr>
            <w:tcW w:w="489" w:type="pct"/>
            <w:tcBorders>
              <w:top w:val="single" w:sz="8" w:space="0" w:color="auto"/>
              <w:left w:val="nil"/>
              <w:bottom w:val="double" w:sz="6" w:space="0" w:color="auto"/>
              <w:right w:val="nil"/>
            </w:tcBorders>
            <w:shd w:val="clear" w:color="auto" w:fill="auto"/>
            <w:vAlign w:val="center"/>
            <w:hideMark/>
          </w:tcPr>
          <w:p w14:paraId="7EAF26E9" w14:textId="0ED47C96"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p>
        </w:tc>
        <w:tc>
          <w:tcPr>
            <w:tcW w:w="411" w:type="pct"/>
            <w:tcBorders>
              <w:top w:val="single" w:sz="8" w:space="0" w:color="auto"/>
              <w:left w:val="nil"/>
              <w:bottom w:val="double" w:sz="6" w:space="0" w:color="auto"/>
              <w:right w:val="nil"/>
            </w:tcBorders>
            <w:shd w:val="clear" w:color="auto" w:fill="auto"/>
            <w:vAlign w:val="center"/>
            <w:hideMark/>
          </w:tcPr>
          <w:p w14:paraId="2074A674" w14:textId="3918BEA7"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300</w:t>
            </w:r>
          </w:p>
        </w:tc>
        <w:tc>
          <w:tcPr>
            <w:tcW w:w="658" w:type="pct"/>
            <w:tcBorders>
              <w:top w:val="single" w:sz="8" w:space="0" w:color="auto"/>
              <w:left w:val="nil"/>
              <w:bottom w:val="double" w:sz="6" w:space="0" w:color="auto"/>
              <w:right w:val="nil"/>
            </w:tcBorders>
            <w:shd w:val="clear" w:color="auto" w:fill="auto"/>
            <w:vAlign w:val="center"/>
            <w:hideMark/>
          </w:tcPr>
          <w:p w14:paraId="36227E4B" w14:textId="4354E697"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201 104</w:t>
            </w:r>
          </w:p>
        </w:tc>
        <w:tc>
          <w:tcPr>
            <w:tcW w:w="456" w:type="pct"/>
            <w:tcBorders>
              <w:top w:val="single" w:sz="8" w:space="0" w:color="auto"/>
              <w:left w:val="nil"/>
              <w:bottom w:val="double" w:sz="6" w:space="0" w:color="auto"/>
              <w:right w:val="nil"/>
            </w:tcBorders>
            <w:shd w:val="clear" w:color="auto" w:fill="auto"/>
            <w:vAlign w:val="center"/>
            <w:hideMark/>
          </w:tcPr>
          <w:p w14:paraId="6453C807" w14:textId="1AF3BF79"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8 735</w:t>
            </w:r>
          </w:p>
        </w:tc>
        <w:tc>
          <w:tcPr>
            <w:tcW w:w="383" w:type="pct"/>
            <w:tcBorders>
              <w:top w:val="single" w:sz="8" w:space="0" w:color="auto"/>
              <w:left w:val="nil"/>
              <w:bottom w:val="double" w:sz="6" w:space="0" w:color="auto"/>
              <w:right w:val="nil"/>
            </w:tcBorders>
            <w:shd w:val="clear" w:color="auto" w:fill="auto"/>
            <w:vAlign w:val="center"/>
          </w:tcPr>
          <w:p w14:paraId="7D2DAB00" w14:textId="7F541F1D"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single" w:sz="8" w:space="0" w:color="auto"/>
              <w:left w:val="nil"/>
              <w:bottom w:val="double" w:sz="6" w:space="0" w:color="auto"/>
              <w:right w:val="nil"/>
            </w:tcBorders>
            <w:shd w:val="clear" w:color="auto" w:fill="auto"/>
            <w:vAlign w:val="center"/>
          </w:tcPr>
          <w:p w14:paraId="5C0625DF" w14:textId="392298FE"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single" w:sz="8" w:space="0" w:color="auto"/>
              <w:left w:val="nil"/>
              <w:bottom w:val="double" w:sz="6" w:space="0" w:color="auto"/>
              <w:right w:val="nil"/>
            </w:tcBorders>
            <w:shd w:val="clear" w:color="auto" w:fill="auto"/>
            <w:vAlign w:val="center"/>
            <w:hideMark/>
          </w:tcPr>
          <w:p w14:paraId="72E7B40D" w14:textId="2B1F0DCB" w:rsidR="003E006C" w:rsidRPr="00422CA9" w:rsidRDefault="003E006C" w:rsidP="003E006C">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210 139</w:t>
            </w:r>
          </w:p>
        </w:tc>
      </w:tr>
      <w:tr w:rsidR="0084418D" w:rsidRPr="00422CA9" w14:paraId="42A442B3" w14:textId="77777777" w:rsidTr="00491EFB">
        <w:trPr>
          <w:trHeight w:val="340"/>
        </w:trPr>
        <w:tc>
          <w:tcPr>
            <w:tcW w:w="1660" w:type="pct"/>
            <w:tcBorders>
              <w:top w:val="nil"/>
              <w:left w:val="nil"/>
              <w:bottom w:val="single" w:sz="8" w:space="0" w:color="auto"/>
              <w:right w:val="nil"/>
            </w:tcBorders>
            <w:shd w:val="clear" w:color="auto" w:fill="auto"/>
            <w:vAlign w:val="center"/>
            <w:hideMark/>
          </w:tcPr>
          <w:p w14:paraId="381059D0" w14:textId="77777777" w:rsidR="0084418D" w:rsidRPr="00422CA9" w:rsidRDefault="0084418D" w:rsidP="008441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Розрив ліквідності за операціями з фінансовими інструментами</w:t>
            </w:r>
          </w:p>
        </w:tc>
        <w:tc>
          <w:tcPr>
            <w:tcW w:w="489" w:type="pct"/>
            <w:tcBorders>
              <w:top w:val="nil"/>
              <w:left w:val="nil"/>
              <w:bottom w:val="single" w:sz="8" w:space="0" w:color="auto"/>
              <w:right w:val="nil"/>
            </w:tcBorders>
            <w:shd w:val="clear" w:color="auto" w:fill="auto"/>
            <w:vAlign w:val="center"/>
            <w:hideMark/>
          </w:tcPr>
          <w:p w14:paraId="665253BB" w14:textId="6160DD8A"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nil"/>
              <w:left w:val="nil"/>
              <w:bottom w:val="single" w:sz="8" w:space="0" w:color="auto"/>
              <w:right w:val="nil"/>
            </w:tcBorders>
            <w:shd w:val="clear" w:color="auto" w:fill="auto"/>
            <w:vAlign w:val="center"/>
            <w:hideMark/>
          </w:tcPr>
          <w:p w14:paraId="7F631E99" w14:textId="52D68DBC"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101 559</w:t>
            </w:r>
          </w:p>
        </w:tc>
        <w:tc>
          <w:tcPr>
            <w:tcW w:w="658" w:type="pct"/>
            <w:tcBorders>
              <w:top w:val="nil"/>
              <w:left w:val="nil"/>
              <w:bottom w:val="single" w:sz="8" w:space="0" w:color="auto"/>
              <w:right w:val="nil"/>
            </w:tcBorders>
            <w:shd w:val="clear" w:color="auto" w:fill="auto"/>
            <w:vAlign w:val="center"/>
            <w:hideMark/>
          </w:tcPr>
          <w:p w14:paraId="1899C27B" w14:textId="5C1FEB32"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(18</w:t>
            </w:r>
            <w:r w:rsidR="003E006C">
              <w:rPr>
                <w:rFonts w:ascii="Times New Roman" w:eastAsia="Times New Roman" w:hAnsi="Times New Roman" w:cs="Times New Roman"/>
                <w:b/>
                <w:bCs/>
                <w:kern w:val="0"/>
                <w:sz w:val="16"/>
                <w:szCs w:val="16"/>
                <w:lang w:eastAsia="uk-UA"/>
              </w:rPr>
              <w:t>6 377</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single" w:sz="8" w:space="0" w:color="auto"/>
              <w:right w:val="nil"/>
            </w:tcBorders>
            <w:shd w:val="clear" w:color="auto" w:fill="auto"/>
            <w:vAlign w:val="center"/>
            <w:hideMark/>
          </w:tcPr>
          <w:p w14:paraId="5DC69590" w14:textId="05A16F62"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(8 735</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single" w:sz="8" w:space="0" w:color="auto"/>
              <w:right w:val="nil"/>
            </w:tcBorders>
            <w:shd w:val="clear" w:color="auto" w:fill="auto"/>
            <w:vAlign w:val="center"/>
          </w:tcPr>
          <w:p w14:paraId="2664ADF3" w14:textId="7E015A1B"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p>
        </w:tc>
        <w:tc>
          <w:tcPr>
            <w:tcW w:w="383" w:type="pct"/>
            <w:tcBorders>
              <w:top w:val="nil"/>
              <w:left w:val="nil"/>
              <w:bottom w:val="single" w:sz="8" w:space="0" w:color="auto"/>
              <w:right w:val="nil"/>
            </w:tcBorders>
            <w:shd w:val="clear" w:color="auto" w:fill="auto"/>
            <w:vAlign w:val="center"/>
          </w:tcPr>
          <w:p w14:paraId="7F7207AF" w14:textId="13A3625E" w:rsidR="0084418D" w:rsidRPr="00422CA9" w:rsidRDefault="0084418D" w:rsidP="0084418D">
            <w:pPr>
              <w:spacing w:after="0" w:line="240" w:lineRule="auto"/>
              <w:jc w:val="right"/>
              <w:rPr>
                <w:rFonts w:ascii="Times New Roman" w:eastAsia="Times New Roman" w:hAnsi="Times New Roman" w:cs="Times New Roman"/>
                <w:b/>
                <w:bCs/>
                <w:kern w:val="0"/>
                <w:sz w:val="16"/>
                <w:szCs w:val="16"/>
                <w:lang w:eastAsia="uk-UA"/>
              </w:rPr>
            </w:pPr>
          </w:p>
        </w:tc>
        <w:tc>
          <w:tcPr>
            <w:tcW w:w="560" w:type="pct"/>
            <w:tcBorders>
              <w:top w:val="nil"/>
              <w:left w:val="nil"/>
              <w:bottom w:val="single" w:sz="8" w:space="0" w:color="auto"/>
              <w:right w:val="nil"/>
            </w:tcBorders>
            <w:shd w:val="clear" w:color="auto" w:fill="auto"/>
            <w:vAlign w:val="center"/>
            <w:hideMark/>
          </w:tcPr>
          <w:p w14:paraId="549DBE8E" w14:textId="33233B1C"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41 701</w:t>
            </w:r>
            <w:r w:rsidRPr="00422CA9">
              <w:rPr>
                <w:rFonts w:ascii="Times New Roman" w:eastAsia="Times New Roman" w:hAnsi="Times New Roman" w:cs="Times New Roman"/>
                <w:b/>
                <w:bCs/>
                <w:kern w:val="0"/>
                <w:sz w:val="16"/>
                <w:szCs w:val="16"/>
                <w:lang w:val="en-US" w:eastAsia="uk-UA"/>
              </w:rPr>
              <w:t>)</w:t>
            </w:r>
          </w:p>
        </w:tc>
      </w:tr>
      <w:tr w:rsidR="0084418D" w:rsidRPr="00422CA9" w14:paraId="34A409F3" w14:textId="77777777" w:rsidTr="00491EFB">
        <w:trPr>
          <w:trHeight w:val="340"/>
        </w:trPr>
        <w:tc>
          <w:tcPr>
            <w:tcW w:w="1660" w:type="pct"/>
            <w:tcBorders>
              <w:top w:val="nil"/>
              <w:left w:val="nil"/>
              <w:bottom w:val="double" w:sz="6" w:space="0" w:color="auto"/>
              <w:right w:val="nil"/>
            </w:tcBorders>
            <w:shd w:val="clear" w:color="auto" w:fill="auto"/>
            <w:vAlign w:val="center"/>
            <w:hideMark/>
          </w:tcPr>
          <w:p w14:paraId="329FA332" w14:textId="77777777" w:rsidR="0084418D" w:rsidRPr="00422CA9" w:rsidRDefault="0084418D" w:rsidP="008441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Сукупний розрив ліквідності за операціями з фінансовими інструментами</w:t>
            </w:r>
          </w:p>
        </w:tc>
        <w:tc>
          <w:tcPr>
            <w:tcW w:w="489" w:type="pct"/>
            <w:tcBorders>
              <w:top w:val="nil"/>
              <w:left w:val="nil"/>
              <w:bottom w:val="double" w:sz="6" w:space="0" w:color="auto"/>
              <w:right w:val="nil"/>
            </w:tcBorders>
            <w:shd w:val="clear" w:color="auto" w:fill="auto"/>
            <w:vAlign w:val="center"/>
            <w:hideMark/>
          </w:tcPr>
          <w:p w14:paraId="31448AA9" w14:textId="699F7F6E"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51 853</w:t>
            </w:r>
          </w:p>
        </w:tc>
        <w:tc>
          <w:tcPr>
            <w:tcW w:w="411" w:type="pct"/>
            <w:tcBorders>
              <w:top w:val="nil"/>
              <w:left w:val="nil"/>
              <w:bottom w:val="double" w:sz="6" w:space="0" w:color="auto"/>
              <w:right w:val="nil"/>
            </w:tcBorders>
            <w:shd w:val="clear" w:color="auto" w:fill="auto"/>
            <w:vAlign w:val="center"/>
            <w:hideMark/>
          </w:tcPr>
          <w:p w14:paraId="2D88328A" w14:textId="26E88C22"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eastAsia="uk-UA"/>
              </w:rPr>
            </w:pPr>
            <w:r>
              <w:rPr>
                <w:rFonts w:ascii="Times New Roman" w:eastAsia="Times New Roman" w:hAnsi="Times New Roman" w:cs="Times New Roman"/>
                <w:b/>
                <w:bCs/>
                <w:kern w:val="0"/>
                <w:sz w:val="16"/>
                <w:szCs w:val="16"/>
                <w:lang w:eastAsia="uk-UA"/>
              </w:rPr>
              <w:t>153 412</w:t>
            </w:r>
          </w:p>
        </w:tc>
        <w:tc>
          <w:tcPr>
            <w:tcW w:w="658" w:type="pct"/>
            <w:tcBorders>
              <w:top w:val="nil"/>
              <w:left w:val="nil"/>
              <w:bottom w:val="double" w:sz="6" w:space="0" w:color="auto"/>
              <w:right w:val="nil"/>
            </w:tcBorders>
            <w:shd w:val="clear" w:color="auto" w:fill="auto"/>
            <w:vAlign w:val="center"/>
            <w:hideMark/>
          </w:tcPr>
          <w:p w14:paraId="5D079400" w14:textId="4254C0C7" w:rsidR="0084418D" w:rsidRPr="00422CA9" w:rsidRDefault="0084418D" w:rsidP="003E006C">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(3</w:t>
            </w:r>
            <w:r w:rsidR="003E006C">
              <w:rPr>
                <w:rFonts w:ascii="Times New Roman" w:eastAsia="Times New Roman" w:hAnsi="Times New Roman" w:cs="Times New Roman"/>
                <w:b/>
                <w:bCs/>
                <w:kern w:val="0"/>
                <w:sz w:val="16"/>
                <w:szCs w:val="16"/>
                <w:lang w:eastAsia="uk-UA"/>
              </w:rPr>
              <w:t>2 966</w:t>
            </w:r>
            <w:r w:rsidRPr="00422CA9">
              <w:rPr>
                <w:rFonts w:ascii="Times New Roman" w:eastAsia="Times New Roman" w:hAnsi="Times New Roman" w:cs="Times New Roman"/>
                <w:b/>
                <w:bCs/>
                <w:kern w:val="0"/>
                <w:sz w:val="16"/>
                <w:szCs w:val="16"/>
                <w:lang w:val="en-US" w:eastAsia="uk-UA"/>
              </w:rPr>
              <w:t>)</w:t>
            </w:r>
          </w:p>
        </w:tc>
        <w:tc>
          <w:tcPr>
            <w:tcW w:w="456" w:type="pct"/>
            <w:tcBorders>
              <w:top w:val="nil"/>
              <w:left w:val="nil"/>
              <w:bottom w:val="double" w:sz="6" w:space="0" w:color="auto"/>
              <w:right w:val="nil"/>
            </w:tcBorders>
            <w:shd w:val="clear" w:color="auto" w:fill="auto"/>
            <w:vAlign w:val="center"/>
            <w:hideMark/>
          </w:tcPr>
          <w:p w14:paraId="06C5A2DD" w14:textId="4874769F" w:rsidR="0084418D" w:rsidRPr="00422CA9" w:rsidRDefault="0084418D" w:rsidP="006A34D8">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sidR="003E006C">
              <w:rPr>
                <w:rFonts w:ascii="Times New Roman" w:eastAsia="Times New Roman" w:hAnsi="Times New Roman" w:cs="Times New Roman"/>
                <w:b/>
                <w:bCs/>
                <w:kern w:val="0"/>
                <w:sz w:val="16"/>
                <w:szCs w:val="16"/>
                <w:lang w:eastAsia="uk-UA"/>
              </w:rPr>
              <w:t>41 701</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6705AA1C" w14:textId="3AAFC4A7"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41 701</w:t>
            </w:r>
            <w:r w:rsidRPr="00422CA9">
              <w:rPr>
                <w:rFonts w:ascii="Times New Roman" w:eastAsia="Times New Roman" w:hAnsi="Times New Roman" w:cs="Times New Roman"/>
                <w:b/>
                <w:bCs/>
                <w:kern w:val="0"/>
                <w:sz w:val="16"/>
                <w:szCs w:val="16"/>
                <w:lang w:val="en-US" w:eastAsia="uk-UA"/>
              </w:rPr>
              <w:t>)</w:t>
            </w:r>
          </w:p>
        </w:tc>
        <w:tc>
          <w:tcPr>
            <w:tcW w:w="383" w:type="pct"/>
            <w:tcBorders>
              <w:top w:val="nil"/>
              <w:left w:val="nil"/>
              <w:bottom w:val="double" w:sz="6" w:space="0" w:color="auto"/>
              <w:right w:val="nil"/>
            </w:tcBorders>
            <w:shd w:val="clear" w:color="auto" w:fill="auto"/>
            <w:vAlign w:val="center"/>
            <w:hideMark/>
          </w:tcPr>
          <w:p w14:paraId="5F5BEC5B" w14:textId="29959F62" w:rsidR="0084418D" w:rsidRPr="00422CA9" w:rsidRDefault="003E006C" w:rsidP="0084418D">
            <w:pPr>
              <w:spacing w:after="0" w:line="240" w:lineRule="auto"/>
              <w:jc w:val="right"/>
              <w:rPr>
                <w:rFonts w:ascii="Times New Roman" w:eastAsia="Times New Roman" w:hAnsi="Times New Roman" w:cs="Times New Roman"/>
                <w:b/>
                <w:bCs/>
                <w:kern w:val="0"/>
                <w:sz w:val="16"/>
                <w:szCs w:val="16"/>
                <w:lang w:val="en-US" w:eastAsia="uk-UA"/>
              </w:rPr>
            </w:pPr>
            <w:r w:rsidRPr="00422CA9">
              <w:rPr>
                <w:rFonts w:ascii="Times New Roman" w:eastAsia="Times New Roman" w:hAnsi="Times New Roman" w:cs="Times New Roman"/>
                <w:b/>
                <w:bCs/>
                <w:kern w:val="0"/>
                <w:sz w:val="16"/>
                <w:szCs w:val="16"/>
                <w:lang w:eastAsia="uk-UA"/>
              </w:rPr>
              <w:t>(</w:t>
            </w:r>
            <w:r>
              <w:rPr>
                <w:rFonts w:ascii="Times New Roman" w:eastAsia="Times New Roman" w:hAnsi="Times New Roman" w:cs="Times New Roman"/>
                <w:b/>
                <w:bCs/>
                <w:kern w:val="0"/>
                <w:sz w:val="16"/>
                <w:szCs w:val="16"/>
                <w:lang w:eastAsia="uk-UA"/>
              </w:rPr>
              <w:t>41 701</w:t>
            </w:r>
            <w:r w:rsidRPr="00422CA9">
              <w:rPr>
                <w:rFonts w:ascii="Times New Roman" w:eastAsia="Times New Roman" w:hAnsi="Times New Roman" w:cs="Times New Roman"/>
                <w:b/>
                <w:bCs/>
                <w:kern w:val="0"/>
                <w:sz w:val="16"/>
                <w:szCs w:val="16"/>
                <w:lang w:val="en-US" w:eastAsia="uk-UA"/>
              </w:rPr>
              <w:t>)</w:t>
            </w:r>
          </w:p>
        </w:tc>
        <w:tc>
          <w:tcPr>
            <w:tcW w:w="560" w:type="pct"/>
            <w:tcBorders>
              <w:top w:val="nil"/>
              <w:left w:val="nil"/>
              <w:bottom w:val="double" w:sz="6" w:space="0" w:color="auto"/>
              <w:right w:val="nil"/>
            </w:tcBorders>
            <w:shd w:val="clear" w:color="auto" w:fill="auto"/>
            <w:vAlign w:val="center"/>
            <w:hideMark/>
          </w:tcPr>
          <w:p w14:paraId="64874662" w14:textId="77777777" w:rsidR="0084418D" w:rsidRPr="00422CA9" w:rsidRDefault="0084418D" w:rsidP="0084418D">
            <w:pPr>
              <w:spacing w:after="0" w:line="240" w:lineRule="auto"/>
              <w:rPr>
                <w:rFonts w:ascii="Times New Roman" w:eastAsia="Times New Roman" w:hAnsi="Times New Roman" w:cs="Times New Roman"/>
                <w:b/>
                <w:bCs/>
                <w:kern w:val="0"/>
                <w:sz w:val="16"/>
                <w:szCs w:val="16"/>
                <w:lang w:eastAsia="uk-UA"/>
              </w:rPr>
            </w:pPr>
            <w:r w:rsidRPr="00422CA9">
              <w:rPr>
                <w:rFonts w:ascii="Times New Roman" w:eastAsia="Times New Roman" w:hAnsi="Times New Roman" w:cs="Times New Roman"/>
                <w:b/>
                <w:bCs/>
                <w:kern w:val="0"/>
                <w:sz w:val="16"/>
                <w:szCs w:val="16"/>
                <w:lang w:eastAsia="uk-UA"/>
              </w:rPr>
              <w:t> </w:t>
            </w:r>
          </w:p>
        </w:tc>
      </w:tr>
    </w:tbl>
    <w:p w14:paraId="515C7071" w14:textId="7CBA0031" w:rsidR="007D39F0" w:rsidRPr="00422CA9" w:rsidRDefault="007D39F0" w:rsidP="00034B5A">
      <w:pPr>
        <w:shd w:val="clear" w:color="auto" w:fill="FFFFFF"/>
        <w:suppressAutoHyphens/>
        <w:spacing w:after="200" w:line="240" w:lineRule="auto"/>
        <w:jc w:val="both"/>
        <w:rPr>
          <w:rFonts w:ascii="Times New Roman" w:hAnsi="Times New Roman" w:cs="Times New Roman"/>
          <w:b/>
          <w:sz w:val="20"/>
          <w:szCs w:val="20"/>
          <w:highlight w:val="yellow"/>
        </w:rPr>
      </w:pPr>
    </w:p>
    <w:p w14:paraId="75E2FF3B" w14:textId="08CE9E13" w:rsidR="00503B1D" w:rsidRPr="00A067C6" w:rsidRDefault="00E1316A" w:rsidP="00034B5A">
      <w:pPr>
        <w:shd w:val="clear" w:color="auto" w:fill="FFFFFF"/>
        <w:suppressAutoHyphens/>
        <w:spacing w:after="200" w:line="240" w:lineRule="auto"/>
        <w:jc w:val="both"/>
        <w:rPr>
          <w:rFonts w:ascii="Times New Roman" w:hAnsi="Times New Roman" w:cs="Times New Roman"/>
          <w:b/>
          <w:sz w:val="20"/>
          <w:szCs w:val="20"/>
          <w:lang w:val="ru-RU"/>
        </w:rPr>
      </w:pPr>
      <w:proofErr w:type="spellStart"/>
      <w:r w:rsidRPr="00A067C6">
        <w:rPr>
          <w:rFonts w:ascii="Times New Roman" w:hAnsi="Times New Roman" w:cs="Times New Roman"/>
          <w:b/>
          <w:sz w:val="20"/>
          <w:szCs w:val="20"/>
          <w:lang w:val="ru-RU"/>
        </w:rPr>
        <w:lastRenderedPageBreak/>
        <w:t>Валютний</w:t>
      </w:r>
      <w:proofErr w:type="spellEnd"/>
      <w:r w:rsidRPr="00A067C6">
        <w:rPr>
          <w:rFonts w:ascii="Times New Roman" w:hAnsi="Times New Roman" w:cs="Times New Roman"/>
          <w:b/>
          <w:sz w:val="20"/>
          <w:szCs w:val="20"/>
          <w:lang w:val="ru-RU"/>
        </w:rPr>
        <w:t xml:space="preserve"> </w:t>
      </w:r>
      <w:proofErr w:type="spellStart"/>
      <w:r w:rsidRPr="00A067C6">
        <w:rPr>
          <w:rFonts w:ascii="Times New Roman" w:hAnsi="Times New Roman" w:cs="Times New Roman"/>
          <w:b/>
          <w:sz w:val="20"/>
          <w:szCs w:val="20"/>
          <w:lang w:val="ru-RU"/>
        </w:rPr>
        <w:t>ризик</w:t>
      </w:r>
      <w:proofErr w:type="spellEnd"/>
    </w:p>
    <w:tbl>
      <w:tblPr>
        <w:tblW w:w="5000" w:type="pct"/>
        <w:tblLook w:val="04A0" w:firstRow="1" w:lastRow="0" w:firstColumn="1" w:lastColumn="0" w:noHBand="0" w:noVBand="1"/>
      </w:tblPr>
      <w:tblGrid>
        <w:gridCol w:w="3136"/>
        <w:gridCol w:w="36"/>
        <w:gridCol w:w="914"/>
        <w:gridCol w:w="1934"/>
        <w:gridCol w:w="29"/>
        <w:gridCol w:w="627"/>
        <w:gridCol w:w="39"/>
        <w:gridCol w:w="812"/>
        <w:gridCol w:w="96"/>
        <w:gridCol w:w="2016"/>
      </w:tblGrid>
      <w:tr w:rsidR="00E1316A" w:rsidRPr="00422CA9" w14:paraId="740A85AB" w14:textId="77777777" w:rsidTr="00EB5CEE">
        <w:trPr>
          <w:trHeight w:val="495"/>
        </w:trPr>
        <w:tc>
          <w:tcPr>
            <w:tcW w:w="1627" w:type="pct"/>
            <w:tcBorders>
              <w:top w:val="nil"/>
              <w:left w:val="nil"/>
              <w:bottom w:val="nil"/>
              <w:right w:val="nil"/>
            </w:tcBorders>
            <w:shd w:val="clear" w:color="auto" w:fill="auto"/>
            <w:noWrap/>
            <w:vAlign w:val="center"/>
            <w:hideMark/>
          </w:tcPr>
          <w:p w14:paraId="012339D6" w14:textId="23709FAA" w:rsidR="00E1316A" w:rsidRPr="00422CA9" w:rsidRDefault="00EB5CEE" w:rsidP="00EB5CE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Рік, що закінчився 31.12.2023</w:t>
            </w:r>
          </w:p>
        </w:tc>
        <w:tc>
          <w:tcPr>
            <w:tcW w:w="1496" w:type="pct"/>
            <w:gridSpan w:val="3"/>
            <w:tcBorders>
              <w:top w:val="nil"/>
              <w:left w:val="nil"/>
              <w:bottom w:val="single" w:sz="8" w:space="0" w:color="auto"/>
              <w:right w:val="nil"/>
            </w:tcBorders>
            <w:shd w:val="clear" w:color="auto" w:fill="auto"/>
            <w:noWrap/>
            <w:vAlign w:val="center"/>
            <w:hideMark/>
          </w:tcPr>
          <w:p w14:paraId="3F6E841C"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Вплив долару США</w:t>
            </w:r>
          </w:p>
        </w:tc>
        <w:tc>
          <w:tcPr>
            <w:tcW w:w="340" w:type="pct"/>
            <w:gridSpan w:val="2"/>
            <w:tcBorders>
              <w:top w:val="nil"/>
              <w:left w:val="nil"/>
              <w:bottom w:val="nil"/>
              <w:right w:val="nil"/>
            </w:tcBorders>
            <w:shd w:val="clear" w:color="auto" w:fill="auto"/>
            <w:vAlign w:val="center"/>
            <w:hideMark/>
          </w:tcPr>
          <w:p w14:paraId="0DCEF6F3"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p>
        </w:tc>
        <w:tc>
          <w:tcPr>
            <w:tcW w:w="1537" w:type="pct"/>
            <w:gridSpan w:val="4"/>
            <w:tcBorders>
              <w:top w:val="nil"/>
              <w:left w:val="nil"/>
              <w:bottom w:val="single" w:sz="8" w:space="0" w:color="auto"/>
              <w:right w:val="nil"/>
            </w:tcBorders>
            <w:shd w:val="clear" w:color="auto" w:fill="auto"/>
            <w:noWrap/>
            <w:vAlign w:val="center"/>
            <w:hideMark/>
          </w:tcPr>
          <w:p w14:paraId="57E47FDF"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Вплив Євро</w:t>
            </w:r>
          </w:p>
        </w:tc>
      </w:tr>
      <w:tr w:rsidR="00E1316A" w:rsidRPr="00422CA9" w14:paraId="1E35CFC3" w14:textId="77777777" w:rsidTr="00EB5CEE">
        <w:trPr>
          <w:trHeight w:val="240"/>
        </w:trPr>
        <w:tc>
          <w:tcPr>
            <w:tcW w:w="1627" w:type="pct"/>
            <w:tcBorders>
              <w:top w:val="nil"/>
              <w:left w:val="nil"/>
              <w:bottom w:val="nil"/>
              <w:right w:val="nil"/>
            </w:tcBorders>
            <w:shd w:val="clear" w:color="auto" w:fill="auto"/>
            <w:vAlign w:val="center"/>
            <w:hideMark/>
          </w:tcPr>
          <w:p w14:paraId="52B6F465"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93" w:type="pct"/>
            <w:gridSpan w:val="2"/>
            <w:tcBorders>
              <w:top w:val="nil"/>
              <w:left w:val="nil"/>
              <w:bottom w:val="nil"/>
              <w:right w:val="nil"/>
            </w:tcBorders>
            <w:shd w:val="clear" w:color="auto" w:fill="auto"/>
            <w:vAlign w:val="center"/>
            <w:hideMark/>
          </w:tcPr>
          <w:p w14:paraId="4FCAA985"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w:t>
            </w:r>
          </w:p>
        </w:tc>
        <w:tc>
          <w:tcPr>
            <w:tcW w:w="1003" w:type="pct"/>
            <w:tcBorders>
              <w:top w:val="nil"/>
              <w:left w:val="nil"/>
              <w:bottom w:val="nil"/>
              <w:right w:val="nil"/>
            </w:tcBorders>
            <w:shd w:val="clear" w:color="auto" w:fill="auto"/>
            <w:vAlign w:val="center"/>
            <w:hideMark/>
          </w:tcPr>
          <w:p w14:paraId="2CD6438F"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Від'ємний вплив</w:t>
            </w:r>
          </w:p>
        </w:tc>
        <w:tc>
          <w:tcPr>
            <w:tcW w:w="340" w:type="pct"/>
            <w:gridSpan w:val="2"/>
            <w:tcBorders>
              <w:top w:val="nil"/>
              <w:left w:val="nil"/>
              <w:bottom w:val="nil"/>
              <w:right w:val="nil"/>
            </w:tcBorders>
            <w:shd w:val="clear" w:color="auto" w:fill="auto"/>
            <w:vAlign w:val="center"/>
            <w:hideMark/>
          </w:tcPr>
          <w:p w14:paraId="32EAA289"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p>
        </w:tc>
        <w:tc>
          <w:tcPr>
            <w:tcW w:w="441" w:type="pct"/>
            <w:gridSpan w:val="2"/>
            <w:tcBorders>
              <w:top w:val="nil"/>
              <w:left w:val="nil"/>
              <w:bottom w:val="nil"/>
              <w:right w:val="nil"/>
            </w:tcBorders>
            <w:shd w:val="clear" w:color="auto" w:fill="auto"/>
            <w:vAlign w:val="center"/>
            <w:hideMark/>
          </w:tcPr>
          <w:p w14:paraId="6E6A3696"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w:t>
            </w:r>
          </w:p>
        </w:tc>
        <w:tc>
          <w:tcPr>
            <w:tcW w:w="1096" w:type="pct"/>
            <w:gridSpan w:val="2"/>
            <w:tcBorders>
              <w:top w:val="nil"/>
              <w:left w:val="nil"/>
              <w:bottom w:val="nil"/>
              <w:right w:val="nil"/>
            </w:tcBorders>
            <w:shd w:val="clear" w:color="auto" w:fill="auto"/>
            <w:vAlign w:val="center"/>
            <w:hideMark/>
          </w:tcPr>
          <w:p w14:paraId="7BBD0A01"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Від'ємний вплив</w:t>
            </w:r>
          </w:p>
        </w:tc>
      </w:tr>
      <w:tr w:rsidR="00E1316A" w:rsidRPr="00422CA9" w14:paraId="0FB3F913" w14:textId="77777777" w:rsidTr="00EB5CEE">
        <w:trPr>
          <w:trHeight w:val="345"/>
        </w:trPr>
        <w:tc>
          <w:tcPr>
            <w:tcW w:w="1627" w:type="pct"/>
            <w:tcBorders>
              <w:top w:val="nil"/>
              <w:left w:val="nil"/>
              <w:bottom w:val="nil"/>
              <w:right w:val="nil"/>
            </w:tcBorders>
            <w:shd w:val="clear" w:color="auto" w:fill="auto"/>
            <w:noWrap/>
            <w:vAlign w:val="center"/>
            <w:hideMark/>
          </w:tcPr>
          <w:p w14:paraId="11702803"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Чистий вплив на звіт про доходи</w:t>
            </w:r>
          </w:p>
        </w:tc>
        <w:tc>
          <w:tcPr>
            <w:tcW w:w="493" w:type="pct"/>
            <w:gridSpan w:val="2"/>
            <w:tcBorders>
              <w:top w:val="nil"/>
              <w:left w:val="nil"/>
              <w:bottom w:val="nil"/>
              <w:right w:val="nil"/>
            </w:tcBorders>
            <w:shd w:val="clear" w:color="auto" w:fill="auto"/>
            <w:noWrap/>
            <w:vAlign w:val="center"/>
            <w:hideMark/>
          </w:tcPr>
          <w:p w14:paraId="16BBA919"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19 325</w:t>
            </w:r>
          </w:p>
        </w:tc>
        <w:tc>
          <w:tcPr>
            <w:tcW w:w="1003" w:type="pct"/>
            <w:tcBorders>
              <w:top w:val="nil"/>
              <w:left w:val="nil"/>
              <w:bottom w:val="nil"/>
              <w:right w:val="nil"/>
            </w:tcBorders>
            <w:shd w:val="clear" w:color="auto" w:fill="auto"/>
            <w:noWrap/>
            <w:vAlign w:val="center"/>
            <w:hideMark/>
          </w:tcPr>
          <w:p w14:paraId="3852EBCA"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Не очікується</w:t>
            </w:r>
          </w:p>
        </w:tc>
        <w:tc>
          <w:tcPr>
            <w:tcW w:w="340" w:type="pct"/>
            <w:gridSpan w:val="2"/>
            <w:tcBorders>
              <w:top w:val="nil"/>
              <w:left w:val="nil"/>
              <w:bottom w:val="nil"/>
              <w:right w:val="nil"/>
            </w:tcBorders>
            <w:shd w:val="clear" w:color="auto" w:fill="auto"/>
            <w:vAlign w:val="center"/>
            <w:hideMark/>
          </w:tcPr>
          <w:p w14:paraId="602C77B4"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41" w:type="pct"/>
            <w:gridSpan w:val="2"/>
            <w:tcBorders>
              <w:top w:val="nil"/>
              <w:left w:val="nil"/>
              <w:bottom w:val="nil"/>
              <w:right w:val="nil"/>
            </w:tcBorders>
            <w:shd w:val="clear" w:color="auto" w:fill="auto"/>
            <w:noWrap/>
            <w:vAlign w:val="center"/>
            <w:hideMark/>
          </w:tcPr>
          <w:p w14:paraId="24F90DA2"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560</w:t>
            </w:r>
          </w:p>
        </w:tc>
        <w:tc>
          <w:tcPr>
            <w:tcW w:w="1096" w:type="pct"/>
            <w:gridSpan w:val="2"/>
            <w:tcBorders>
              <w:top w:val="nil"/>
              <w:left w:val="nil"/>
              <w:bottom w:val="nil"/>
              <w:right w:val="nil"/>
            </w:tcBorders>
            <w:shd w:val="clear" w:color="auto" w:fill="auto"/>
            <w:noWrap/>
            <w:vAlign w:val="center"/>
            <w:hideMark/>
          </w:tcPr>
          <w:p w14:paraId="018CC025"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Не очікується</w:t>
            </w:r>
          </w:p>
        </w:tc>
      </w:tr>
      <w:tr w:rsidR="00E1316A" w:rsidRPr="00422CA9" w14:paraId="581BB415" w14:textId="77777777" w:rsidTr="00EB5CEE">
        <w:trPr>
          <w:trHeight w:val="276"/>
        </w:trPr>
        <w:tc>
          <w:tcPr>
            <w:tcW w:w="1646" w:type="pct"/>
            <w:gridSpan w:val="2"/>
            <w:tcBorders>
              <w:top w:val="nil"/>
              <w:left w:val="nil"/>
              <w:bottom w:val="nil"/>
              <w:right w:val="nil"/>
            </w:tcBorders>
            <w:vAlign w:val="center"/>
            <w:hideMark/>
          </w:tcPr>
          <w:p w14:paraId="7DC42A30" w14:textId="77777777" w:rsidR="00E1316A" w:rsidRPr="00422CA9" w:rsidRDefault="00E1316A" w:rsidP="00E1316A">
            <w:pPr>
              <w:spacing w:after="0" w:line="240" w:lineRule="auto"/>
              <w:rPr>
                <w:rFonts w:ascii="Times New Roman" w:eastAsia="Times New Roman" w:hAnsi="Times New Roman" w:cs="Times New Roman"/>
                <w:kern w:val="0"/>
                <w:sz w:val="24"/>
                <w:szCs w:val="24"/>
                <w:lang w:eastAsia="uk-UA"/>
              </w:rPr>
            </w:pPr>
          </w:p>
        </w:tc>
        <w:tc>
          <w:tcPr>
            <w:tcW w:w="3354" w:type="pct"/>
            <w:gridSpan w:val="8"/>
            <w:tcBorders>
              <w:top w:val="nil"/>
              <w:left w:val="nil"/>
              <w:bottom w:val="nil"/>
              <w:right w:val="nil"/>
            </w:tcBorders>
            <w:vAlign w:val="center"/>
            <w:hideMark/>
          </w:tcPr>
          <w:p w14:paraId="69936F24" w14:textId="77777777" w:rsidR="00E1316A" w:rsidRPr="00422CA9" w:rsidRDefault="00E1316A" w:rsidP="00E1316A">
            <w:pPr>
              <w:spacing w:after="0" w:line="240" w:lineRule="auto"/>
              <w:rPr>
                <w:rFonts w:ascii="Times New Roman" w:eastAsia="Times New Roman" w:hAnsi="Times New Roman" w:cs="Times New Roman"/>
                <w:bCs/>
                <w:kern w:val="0"/>
                <w:sz w:val="16"/>
                <w:szCs w:val="16"/>
                <w:lang w:eastAsia="uk-UA"/>
              </w:rPr>
            </w:pPr>
          </w:p>
        </w:tc>
      </w:tr>
      <w:tr w:rsidR="00E1316A" w:rsidRPr="00422CA9" w14:paraId="7CEBCCE6" w14:textId="77777777" w:rsidTr="00EB5CEE">
        <w:trPr>
          <w:trHeight w:val="495"/>
        </w:trPr>
        <w:tc>
          <w:tcPr>
            <w:tcW w:w="1646" w:type="pct"/>
            <w:gridSpan w:val="2"/>
            <w:tcBorders>
              <w:top w:val="nil"/>
              <w:left w:val="nil"/>
              <w:bottom w:val="nil"/>
              <w:right w:val="nil"/>
            </w:tcBorders>
            <w:shd w:val="clear" w:color="auto" w:fill="auto"/>
            <w:noWrap/>
            <w:vAlign w:val="center"/>
            <w:hideMark/>
          </w:tcPr>
          <w:p w14:paraId="39D87B12" w14:textId="1B6D318B" w:rsidR="00E1316A" w:rsidRPr="00422CA9" w:rsidRDefault="00310FF7" w:rsidP="00EB5CEE">
            <w:pPr>
              <w:spacing w:after="0" w:line="240" w:lineRule="auto"/>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Рік, що закінчився 31.12.2024</w:t>
            </w:r>
          </w:p>
        </w:tc>
        <w:tc>
          <w:tcPr>
            <w:tcW w:w="1491" w:type="pct"/>
            <w:gridSpan w:val="3"/>
            <w:tcBorders>
              <w:top w:val="nil"/>
              <w:left w:val="nil"/>
              <w:bottom w:val="single" w:sz="8" w:space="0" w:color="auto"/>
              <w:right w:val="nil"/>
            </w:tcBorders>
            <w:shd w:val="clear" w:color="auto" w:fill="auto"/>
            <w:noWrap/>
            <w:vAlign w:val="center"/>
            <w:hideMark/>
          </w:tcPr>
          <w:p w14:paraId="40F63B87"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Вплив долару США</w:t>
            </w:r>
          </w:p>
        </w:tc>
        <w:tc>
          <w:tcPr>
            <w:tcW w:w="345" w:type="pct"/>
            <w:gridSpan w:val="2"/>
            <w:tcBorders>
              <w:top w:val="nil"/>
              <w:left w:val="nil"/>
              <w:bottom w:val="nil"/>
              <w:right w:val="nil"/>
            </w:tcBorders>
            <w:shd w:val="clear" w:color="auto" w:fill="auto"/>
            <w:vAlign w:val="center"/>
            <w:hideMark/>
          </w:tcPr>
          <w:p w14:paraId="415689A7"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p>
        </w:tc>
        <w:tc>
          <w:tcPr>
            <w:tcW w:w="1517" w:type="pct"/>
            <w:gridSpan w:val="3"/>
            <w:tcBorders>
              <w:top w:val="nil"/>
              <w:left w:val="nil"/>
              <w:bottom w:val="single" w:sz="8" w:space="0" w:color="auto"/>
              <w:right w:val="nil"/>
            </w:tcBorders>
            <w:shd w:val="clear" w:color="auto" w:fill="auto"/>
            <w:noWrap/>
            <w:vAlign w:val="center"/>
            <w:hideMark/>
          </w:tcPr>
          <w:p w14:paraId="2FEB9CD1"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Вплив Євро</w:t>
            </w:r>
          </w:p>
        </w:tc>
      </w:tr>
      <w:tr w:rsidR="00E1316A" w:rsidRPr="00422CA9" w14:paraId="720484E8" w14:textId="77777777" w:rsidTr="00EB5CEE">
        <w:trPr>
          <w:trHeight w:val="240"/>
        </w:trPr>
        <w:tc>
          <w:tcPr>
            <w:tcW w:w="1646" w:type="pct"/>
            <w:gridSpan w:val="2"/>
            <w:tcBorders>
              <w:top w:val="nil"/>
              <w:left w:val="nil"/>
              <w:bottom w:val="nil"/>
              <w:right w:val="nil"/>
            </w:tcBorders>
            <w:shd w:val="clear" w:color="auto" w:fill="auto"/>
            <w:vAlign w:val="center"/>
            <w:hideMark/>
          </w:tcPr>
          <w:p w14:paraId="7D207EA0"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73" w:type="pct"/>
            <w:tcBorders>
              <w:top w:val="nil"/>
              <w:left w:val="nil"/>
              <w:bottom w:val="nil"/>
              <w:right w:val="nil"/>
            </w:tcBorders>
            <w:shd w:val="clear" w:color="auto" w:fill="auto"/>
            <w:vAlign w:val="center"/>
            <w:hideMark/>
          </w:tcPr>
          <w:p w14:paraId="62A6AFB1"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w:t>
            </w:r>
          </w:p>
        </w:tc>
        <w:tc>
          <w:tcPr>
            <w:tcW w:w="1018" w:type="pct"/>
            <w:gridSpan w:val="2"/>
            <w:tcBorders>
              <w:top w:val="nil"/>
              <w:left w:val="nil"/>
              <w:bottom w:val="nil"/>
              <w:right w:val="nil"/>
            </w:tcBorders>
            <w:shd w:val="clear" w:color="auto" w:fill="auto"/>
            <w:vAlign w:val="center"/>
            <w:hideMark/>
          </w:tcPr>
          <w:p w14:paraId="2FAF04F9"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Від'ємний вплив</w:t>
            </w:r>
          </w:p>
        </w:tc>
        <w:tc>
          <w:tcPr>
            <w:tcW w:w="345" w:type="pct"/>
            <w:gridSpan w:val="2"/>
            <w:tcBorders>
              <w:top w:val="nil"/>
              <w:left w:val="nil"/>
              <w:bottom w:val="nil"/>
              <w:right w:val="nil"/>
            </w:tcBorders>
            <w:shd w:val="clear" w:color="auto" w:fill="auto"/>
            <w:vAlign w:val="center"/>
            <w:hideMark/>
          </w:tcPr>
          <w:p w14:paraId="685E9EF8"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p>
        </w:tc>
        <w:tc>
          <w:tcPr>
            <w:tcW w:w="471" w:type="pct"/>
            <w:gridSpan w:val="2"/>
            <w:tcBorders>
              <w:top w:val="nil"/>
              <w:left w:val="nil"/>
              <w:bottom w:val="nil"/>
              <w:right w:val="nil"/>
            </w:tcBorders>
            <w:shd w:val="clear" w:color="auto" w:fill="auto"/>
            <w:vAlign w:val="center"/>
            <w:hideMark/>
          </w:tcPr>
          <w:p w14:paraId="11057A1F"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25%</w:t>
            </w:r>
          </w:p>
        </w:tc>
        <w:tc>
          <w:tcPr>
            <w:tcW w:w="1046" w:type="pct"/>
            <w:tcBorders>
              <w:top w:val="nil"/>
              <w:left w:val="nil"/>
              <w:bottom w:val="nil"/>
              <w:right w:val="nil"/>
            </w:tcBorders>
            <w:shd w:val="clear" w:color="auto" w:fill="auto"/>
            <w:vAlign w:val="center"/>
            <w:hideMark/>
          </w:tcPr>
          <w:p w14:paraId="1A2AAB90" w14:textId="77777777" w:rsidR="00E1316A" w:rsidRPr="00422CA9" w:rsidRDefault="00E1316A" w:rsidP="00E1316A">
            <w:pPr>
              <w:spacing w:after="0" w:line="240" w:lineRule="auto"/>
              <w:jc w:val="center"/>
              <w:rPr>
                <w:rFonts w:ascii="Times New Roman" w:eastAsia="Times New Roman" w:hAnsi="Times New Roman" w:cs="Times New Roman"/>
                <w:kern w:val="0"/>
                <w:sz w:val="16"/>
                <w:szCs w:val="16"/>
                <w:lang w:eastAsia="uk-UA"/>
              </w:rPr>
            </w:pPr>
            <w:r w:rsidRPr="00422CA9">
              <w:rPr>
                <w:rFonts w:ascii="Times New Roman" w:eastAsia="Times New Roman" w:hAnsi="Times New Roman" w:cs="Times New Roman"/>
                <w:kern w:val="0"/>
                <w:sz w:val="16"/>
                <w:szCs w:val="16"/>
                <w:lang w:eastAsia="uk-UA"/>
              </w:rPr>
              <w:t>Від'ємний вплив</w:t>
            </w:r>
          </w:p>
        </w:tc>
      </w:tr>
      <w:tr w:rsidR="00E1316A" w:rsidRPr="00422CA9" w14:paraId="2DA27D24" w14:textId="77777777" w:rsidTr="00EB5CEE">
        <w:trPr>
          <w:trHeight w:val="240"/>
        </w:trPr>
        <w:tc>
          <w:tcPr>
            <w:tcW w:w="1646" w:type="pct"/>
            <w:gridSpan w:val="2"/>
            <w:tcBorders>
              <w:top w:val="nil"/>
              <w:left w:val="nil"/>
              <w:bottom w:val="nil"/>
              <w:right w:val="nil"/>
            </w:tcBorders>
            <w:shd w:val="clear" w:color="auto" w:fill="auto"/>
            <w:noWrap/>
            <w:vAlign w:val="center"/>
            <w:hideMark/>
          </w:tcPr>
          <w:p w14:paraId="326BB111" w14:textId="77777777" w:rsidR="00E1316A" w:rsidRPr="00422CA9"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Чистий вплив на звіт про доходи</w:t>
            </w:r>
          </w:p>
        </w:tc>
        <w:tc>
          <w:tcPr>
            <w:tcW w:w="473" w:type="pct"/>
            <w:tcBorders>
              <w:top w:val="nil"/>
              <w:left w:val="nil"/>
              <w:bottom w:val="nil"/>
              <w:right w:val="nil"/>
            </w:tcBorders>
            <w:shd w:val="clear" w:color="auto" w:fill="auto"/>
            <w:noWrap/>
            <w:vAlign w:val="center"/>
            <w:hideMark/>
          </w:tcPr>
          <w:p w14:paraId="6874AB85" w14:textId="4393AA29" w:rsidR="00E1316A" w:rsidRPr="00422CA9" w:rsidRDefault="00310FF7"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22 861</w:t>
            </w:r>
          </w:p>
        </w:tc>
        <w:tc>
          <w:tcPr>
            <w:tcW w:w="1018" w:type="pct"/>
            <w:gridSpan w:val="2"/>
            <w:tcBorders>
              <w:top w:val="nil"/>
              <w:left w:val="nil"/>
              <w:bottom w:val="nil"/>
              <w:right w:val="nil"/>
            </w:tcBorders>
            <w:shd w:val="clear" w:color="auto" w:fill="auto"/>
            <w:noWrap/>
            <w:vAlign w:val="center"/>
            <w:hideMark/>
          </w:tcPr>
          <w:p w14:paraId="5EE4FF0E"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Не очікується</w:t>
            </w:r>
          </w:p>
        </w:tc>
        <w:tc>
          <w:tcPr>
            <w:tcW w:w="345" w:type="pct"/>
            <w:gridSpan w:val="2"/>
            <w:tcBorders>
              <w:top w:val="nil"/>
              <w:left w:val="nil"/>
              <w:bottom w:val="nil"/>
              <w:right w:val="nil"/>
            </w:tcBorders>
            <w:shd w:val="clear" w:color="auto" w:fill="auto"/>
            <w:vAlign w:val="center"/>
            <w:hideMark/>
          </w:tcPr>
          <w:p w14:paraId="1219B1F4"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71" w:type="pct"/>
            <w:gridSpan w:val="2"/>
            <w:tcBorders>
              <w:top w:val="nil"/>
              <w:left w:val="nil"/>
              <w:bottom w:val="nil"/>
              <w:right w:val="nil"/>
            </w:tcBorders>
            <w:shd w:val="clear" w:color="auto" w:fill="auto"/>
            <w:noWrap/>
            <w:vAlign w:val="center"/>
            <w:hideMark/>
          </w:tcPr>
          <w:p w14:paraId="7ECC8666" w14:textId="71CBDB5A" w:rsidR="00E1316A" w:rsidRPr="00422CA9" w:rsidRDefault="00310FF7"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682</w:t>
            </w:r>
          </w:p>
        </w:tc>
        <w:tc>
          <w:tcPr>
            <w:tcW w:w="1046" w:type="pct"/>
            <w:tcBorders>
              <w:top w:val="nil"/>
              <w:left w:val="nil"/>
              <w:bottom w:val="nil"/>
              <w:right w:val="nil"/>
            </w:tcBorders>
            <w:shd w:val="clear" w:color="auto" w:fill="auto"/>
            <w:noWrap/>
            <w:vAlign w:val="center"/>
            <w:hideMark/>
          </w:tcPr>
          <w:p w14:paraId="074CF011" w14:textId="77777777" w:rsidR="00E1316A" w:rsidRPr="00422CA9"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422CA9">
              <w:rPr>
                <w:rFonts w:ascii="Times New Roman" w:eastAsia="Times New Roman" w:hAnsi="Times New Roman" w:cs="Times New Roman"/>
                <w:bCs/>
                <w:kern w:val="0"/>
                <w:sz w:val="16"/>
                <w:szCs w:val="16"/>
                <w:lang w:eastAsia="uk-UA"/>
              </w:rPr>
              <w:t>Не очікується</w:t>
            </w:r>
          </w:p>
        </w:tc>
      </w:tr>
    </w:tbl>
    <w:p w14:paraId="70538FCD" w14:textId="54256DB7" w:rsidR="00503B1D" w:rsidRPr="00422CA9" w:rsidRDefault="00503B1D" w:rsidP="00034B5A">
      <w:pPr>
        <w:shd w:val="clear" w:color="auto" w:fill="FFFFFF"/>
        <w:suppressAutoHyphens/>
        <w:spacing w:after="200" w:line="240" w:lineRule="auto"/>
        <w:jc w:val="both"/>
        <w:rPr>
          <w:rFonts w:ascii="Times New Roman" w:hAnsi="Times New Roman" w:cs="Times New Roman"/>
          <w:b/>
          <w:sz w:val="20"/>
          <w:szCs w:val="20"/>
          <w:highlight w:val="yellow"/>
        </w:rPr>
      </w:pPr>
    </w:p>
    <w:p w14:paraId="40F532A3" w14:textId="30D34BB7" w:rsidR="00034B5A" w:rsidRPr="00DF772A" w:rsidRDefault="00D85B90" w:rsidP="00034B5A">
      <w:pPr>
        <w:shd w:val="clear" w:color="auto" w:fill="FFFFFF"/>
        <w:suppressAutoHyphens/>
        <w:spacing w:after="200" w:line="240" w:lineRule="auto"/>
        <w:jc w:val="both"/>
        <w:rPr>
          <w:rFonts w:ascii="Times New Roman" w:eastAsia="Times New Roman" w:hAnsi="Times New Roman" w:cs="Times New Roman"/>
          <w:b/>
          <w:kern w:val="0"/>
          <w:lang w:eastAsia="ru-RU"/>
        </w:rPr>
      </w:pPr>
      <w:r>
        <w:rPr>
          <w:rFonts w:ascii="Times New Roman" w:eastAsia="Times New Roman" w:hAnsi="Times New Roman" w:cs="Times New Roman"/>
          <w:b/>
          <w:kern w:val="0"/>
          <w:lang w:eastAsia="ru-RU"/>
        </w:rPr>
        <w:t>30</w:t>
      </w:r>
      <w:r w:rsidR="00034B5A" w:rsidRPr="00DF772A">
        <w:rPr>
          <w:rFonts w:ascii="Times New Roman" w:eastAsia="Times New Roman" w:hAnsi="Times New Roman" w:cs="Times New Roman"/>
          <w:b/>
          <w:kern w:val="0"/>
          <w:lang w:eastAsia="ru-RU"/>
        </w:rPr>
        <w:t xml:space="preserve">. Події після звітної дати </w:t>
      </w:r>
    </w:p>
    <w:p w14:paraId="54587A58" w14:textId="77777777" w:rsidR="00250C2B" w:rsidRPr="002F2FC1" w:rsidRDefault="000666C8" w:rsidP="00477D9D">
      <w:pPr>
        <w:pStyle w:val="af0"/>
        <w:jc w:val="both"/>
        <w:rPr>
          <w:sz w:val="20"/>
          <w:szCs w:val="20"/>
          <w:lang w:val="uk-UA"/>
        </w:rPr>
      </w:pPr>
      <w:r w:rsidRPr="002F2FC1">
        <w:rPr>
          <w:sz w:val="20"/>
          <w:szCs w:val="20"/>
          <w:lang w:val="uk-UA"/>
        </w:rPr>
        <w:t>24 лютого 2022 року, у зв'язку з військовою агресією Російської Федерації проти України, Указом Президента України введено воєнний стан в Україні, якій діє до дати затвердження звітності.</w:t>
      </w:r>
    </w:p>
    <w:p w14:paraId="2D4069C0" w14:textId="4CA7BCAE" w:rsidR="00250C2B" w:rsidRPr="002F2FC1" w:rsidRDefault="000666C8" w:rsidP="00477D9D">
      <w:pPr>
        <w:pStyle w:val="af0"/>
        <w:jc w:val="both"/>
        <w:rPr>
          <w:sz w:val="20"/>
          <w:szCs w:val="20"/>
          <w:lang w:val="uk-UA"/>
        </w:rPr>
      </w:pPr>
      <w:r w:rsidRPr="002F2FC1">
        <w:rPr>
          <w:sz w:val="20"/>
          <w:szCs w:val="20"/>
          <w:lang w:val="uk-UA"/>
        </w:rPr>
        <w:t>Станом на дату затвердження цієї фінансової звітності керівництво Компанії не має можливості у повному обсязі оцінити остаточний вплив цього вторгнення в Україну на співробітників, фінансовий стан та результати діяльності Компанії. Компанія також не може прогнозувати тривалість війни, можливість посилення її інтенсивності або вплив міграції на свою діяльність.</w:t>
      </w:r>
    </w:p>
    <w:p w14:paraId="1B25ACD7" w14:textId="77777777" w:rsidR="00250C2B" w:rsidRPr="002F2FC1" w:rsidRDefault="000666C8" w:rsidP="00477D9D">
      <w:pPr>
        <w:pStyle w:val="af0"/>
        <w:jc w:val="both"/>
        <w:rPr>
          <w:sz w:val="20"/>
          <w:szCs w:val="20"/>
          <w:lang w:val="uk-UA"/>
        </w:rPr>
      </w:pPr>
      <w:r w:rsidRPr="002F2FC1">
        <w:rPr>
          <w:sz w:val="20"/>
          <w:szCs w:val="20"/>
          <w:lang w:val="uk-UA"/>
        </w:rPr>
        <w:t>Товариство наразі здійснює фінансово–господарську діяльність відповідно до принципів безперервності діяльності та має впевненість в продовженні такої діяльності  і в майбутньому.</w:t>
      </w:r>
    </w:p>
    <w:p w14:paraId="0F646F87" w14:textId="77777777" w:rsidR="00250C2B" w:rsidRPr="002F2FC1" w:rsidRDefault="00250C2B" w:rsidP="00477D9D">
      <w:pPr>
        <w:pStyle w:val="af0"/>
        <w:jc w:val="both"/>
        <w:rPr>
          <w:sz w:val="20"/>
          <w:szCs w:val="20"/>
          <w:lang w:val="uk-UA"/>
        </w:rPr>
      </w:pPr>
    </w:p>
    <w:p w14:paraId="0FFEFA08" w14:textId="78CBBDC9" w:rsidR="00CC0778" w:rsidRDefault="00477D9D" w:rsidP="00F37221">
      <w:pPr>
        <w:tabs>
          <w:tab w:val="left" w:pos="709"/>
        </w:tabs>
        <w:jc w:val="both"/>
        <w:rPr>
          <w:rFonts w:ascii="Times New Roman" w:hAnsi="Times New Roman" w:cs="Times New Roman"/>
          <w:b/>
          <w:sz w:val="20"/>
          <w:szCs w:val="20"/>
        </w:rPr>
      </w:pPr>
      <w:r w:rsidRPr="002F2FC1">
        <w:rPr>
          <w:rFonts w:ascii="Times New Roman" w:hAnsi="Times New Roman" w:cs="Times New Roman"/>
          <w:b/>
          <w:sz w:val="20"/>
          <w:szCs w:val="20"/>
        </w:rPr>
        <w:t>Голова Правління                                                                                                                                      Леонід МОРОЗ</w:t>
      </w:r>
    </w:p>
    <w:p w14:paraId="7BE83359" w14:textId="561A2B41" w:rsidR="001E31F9" w:rsidRPr="00422CA9" w:rsidRDefault="001E31F9" w:rsidP="00F37221">
      <w:pPr>
        <w:tabs>
          <w:tab w:val="left" w:pos="709"/>
        </w:tabs>
        <w:jc w:val="both"/>
        <w:rPr>
          <w:rFonts w:ascii="Times New Roman" w:hAnsi="Times New Roman" w:cs="Times New Roman"/>
          <w:b/>
          <w:sz w:val="20"/>
          <w:szCs w:val="20"/>
        </w:rPr>
      </w:pPr>
    </w:p>
    <w:sectPr w:rsidR="001E31F9" w:rsidRPr="00422CA9" w:rsidSect="00892943">
      <w:pgSz w:w="11906" w:h="16838" w:code="9"/>
      <w:pgMar w:top="850" w:right="850" w:bottom="850" w:left="1417" w:header="708" w:footer="708" w:gutter="0"/>
      <w:pgBorders w:offsetFrom="page">
        <w:bottom w:val="single" w:sz="8"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50E5C" w14:textId="77777777" w:rsidR="00D747B5" w:rsidRDefault="00D747B5" w:rsidP="00393B00">
      <w:pPr>
        <w:spacing w:after="0" w:line="240" w:lineRule="auto"/>
      </w:pPr>
      <w:r>
        <w:separator/>
      </w:r>
    </w:p>
  </w:endnote>
  <w:endnote w:type="continuationSeparator" w:id="0">
    <w:p w14:paraId="7B8F24AA" w14:textId="77777777" w:rsidR="00D747B5" w:rsidRDefault="00D747B5" w:rsidP="0039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207100"/>
      <w:docPartObj>
        <w:docPartGallery w:val="Page Numbers (Bottom of Page)"/>
        <w:docPartUnique/>
      </w:docPartObj>
    </w:sdtPr>
    <w:sdtEndPr/>
    <w:sdtContent>
      <w:p w14:paraId="0EF19126" w14:textId="14CC7039" w:rsidR="00EA31A4" w:rsidRDefault="00EA31A4">
        <w:pPr>
          <w:pStyle w:val="aff1"/>
          <w:jc w:val="right"/>
        </w:pPr>
        <w:r>
          <w:fldChar w:fldCharType="begin"/>
        </w:r>
        <w:r>
          <w:instrText>PAGE   \* MERGEFORMAT</w:instrText>
        </w:r>
        <w:r>
          <w:fldChar w:fldCharType="separate"/>
        </w:r>
        <w:r w:rsidR="00E70C0A" w:rsidRPr="00E70C0A">
          <w:rPr>
            <w:noProof/>
            <w:lang w:val="ru-RU"/>
          </w:rPr>
          <w:t>15</w:t>
        </w:r>
        <w:r>
          <w:fldChar w:fldCharType="end"/>
        </w:r>
      </w:p>
    </w:sdtContent>
  </w:sdt>
  <w:p w14:paraId="645A1128" w14:textId="77777777" w:rsidR="00EA31A4" w:rsidRDefault="00EA31A4">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121368"/>
      <w:docPartObj>
        <w:docPartGallery w:val="Page Numbers (Bottom of Page)"/>
        <w:docPartUnique/>
      </w:docPartObj>
    </w:sdtPr>
    <w:sdtEndPr/>
    <w:sdtContent>
      <w:p w14:paraId="35A3DB0C" w14:textId="4425BA9D" w:rsidR="00EA31A4" w:rsidRDefault="00EA31A4">
        <w:pPr>
          <w:pStyle w:val="aff1"/>
          <w:jc w:val="right"/>
        </w:pPr>
        <w:r>
          <w:fldChar w:fldCharType="begin"/>
        </w:r>
        <w:r>
          <w:instrText>PAGE   \* MERGEFORMAT</w:instrText>
        </w:r>
        <w:r>
          <w:fldChar w:fldCharType="separate"/>
        </w:r>
        <w:r w:rsidR="00E70C0A" w:rsidRPr="00E70C0A">
          <w:rPr>
            <w:noProof/>
            <w:lang w:val="ru-RU"/>
          </w:rPr>
          <w:t>9</w:t>
        </w:r>
        <w:r>
          <w:fldChar w:fldCharType="end"/>
        </w:r>
      </w:p>
    </w:sdtContent>
  </w:sdt>
  <w:p w14:paraId="6A17241D" w14:textId="77777777" w:rsidR="00EA31A4" w:rsidRDefault="00EA31A4">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DF15" w14:textId="77777777" w:rsidR="00D747B5" w:rsidRDefault="00D747B5" w:rsidP="00393B00">
      <w:pPr>
        <w:spacing w:after="0" w:line="240" w:lineRule="auto"/>
      </w:pPr>
      <w:r>
        <w:separator/>
      </w:r>
    </w:p>
  </w:footnote>
  <w:footnote w:type="continuationSeparator" w:id="0">
    <w:p w14:paraId="200E2BFF" w14:textId="77777777" w:rsidR="00D747B5" w:rsidRDefault="00D747B5" w:rsidP="00393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CFA10" w14:textId="215D4BEF" w:rsidR="00EA31A4" w:rsidRPr="00480494" w:rsidRDefault="00EA31A4" w:rsidP="00480494">
    <w:pPr>
      <w:pStyle w:val="aff"/>
      <w:jc w:val="right"/>
      <w:rPr>
        <w:rFonts w:ascii="Times New Roman" w:hAnsi="Times New Roman" w:cs="Times New Roman"/>
        <w:sz w:val="16"/>
        <w:szCs w:val="16"/>
      </w:rPr>
    </w:pPr>
    <w:r>
      <w:rPr>
        <w:rFonts w:ascii="Times New Roman" w:hAnsi="Times New Roman" w:cs="Times New Roman"/>
        <w:noProof/>
        <w:sz w:val="16"/>
        <w:szCs w:val="16"/>
        <w:lang w:val="en-US"/>
      </w:rPr>
      <w:drawing>
        <wp:anchor distT="0" distB="0" distL="114300" distR="114300" simplePos="0" relativeHeight="251658240" behindDoc="0" locked="0" layoutInCell="1" allowOverlap="1" wp14:anchorId="02EDD077" wp14:editId="3F64D720">
          <wp:simplePos x="0" y="0"/>
          <wp:positionH relativeFrom="column">
            <wp:posOffset>-23495</wp:posOffset>
          </wp:positionH>
          <wp:positionV relativeFrom="paragraph">
            <wp:posOffset>-194945</wp:posOffset>
          </wp:positionV>
          <wp:extent cx="952500" cy="393700"/>
          <wp:effectExtent l="0" t="0" r="0" b="0"/>
          <wp:wrapThrough wrapText="bothSides">
            <wp:wrapPolygon edited="0">
              <wp:start x="0" y="0"/>
              <wp:lineTo x="0" y="20903"/>
              <wp:lineTo x="6048" y="20903"/>
              <wp:lineTo x="21312" y="19510"/>
              <wp:lineTo x="21312" y="6271"/>
              <wp:lineTo x="12096" y="1394"/>
              <wp:lineTo x="2304" y="0"/>
              <wp:lineTo x="0" y="0"/>
            </wp:wrapPolygon>
          </wp:wrapThrough>
          <wp:docPr id="2041801655" name="Рисунок 2" descr="Изображение выглядит как Шрифт, текст, Графика,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1655" name="Рисунок 2" descr="Изображение выглядит как Шрифт, текст, Графика, снимок экрана&#10;&#10;Контент, сгенерированный ИИ, может содержать ошибки."/>
                  <pic:cNvPicPr/>
                </pic:nvPicPr>
                <pic:blipFill>
                  <a:blip r:embed="rId1">
                    <a:extLst>
                      <a:ext uri="{28A0092B-C50C-407E-A947-70E740481C1C}">
                        <a14:useLocalDpi xmlns:a14="http://schemas.microsoft.com/office/drawing/2010/main" val="0"/>
                      </a:ext>
                    </a:extLst>
                  </a:blip>
                  <a:stretch>
                    <a:fillRect/>
                  </a:stretch>
                </pic:blipFill>
                <pic:spPr>
                  <a:xfrm>
                    <a:off x="0" y="0"/>
                    <a:ext cx="952500" cy="393700"/>
                  </a:xfrm>
                  <a:prstGeom prst="rect">
                    <a:avLst/>
                  </a:prstGeom>
                </pic:spPr>
              </pic:pic>
            </a:graphicData>
          </a:graphic>
          <wp14:sizeRelH relativeFrom="page">
            <wp14:pctWidth>0</wp14:pctWidth>
          </wp14:sizeRelH>
          <wp14:sizeRelV relativeFrom="page">
            <wp14:pctHeight>0</wp14:pctHeight>
          </wp14:sizeRelV>
        </wp:anchor>
      </w:drawing>
    </w:r>
    <w:r w:rsidRPr="00480494">
      <w:rPr>
        <w:rFonts w:ascii="Times New Roman" w:hAnsi="Times New Roman" w:cs="Times New Roman"/>
        <w:sz w:val="16"/>
        <w:szCs w:val="16"/>
      </w:rPr>
      <w:t>Акціонерне Товариство «Страхова Компанія «Країна»</w:t>
    </w:r>
  </w:p>
  <w:p w14:paraId="23C5D482" w14:textId="54A036A5" w:rsidR="00EA31A4" w:rsidRPr="00480494" w:rsidRDefault="00EA31A4" w:rsidP="00480494">
    <w:pPr>
      <w:pStyle w:val="aff"/>
      <w:jc w:val="right"/>
      <w:rPr>
        <w:rFonts w:ascii="Times New Roman" w:hAnsi="Times New Roman" w:cs="Times New Roman"/>
        <w:sz w:val="14"/>
        <w:szCs w:val="14"/>
      </w:rPr>
    </w:pPr>
    <w:r w:rsidRPr="00480494">
      <w:rPr>
        <w:rFonts w:ascii="Times New Roman" w:hAnsi="Times New Roman" w:cs="Times New Roman"/>
        <w:sz w:val="14"/>
        <w:szCs w:val="14"/>
      </w:rPr>
      <w:t>Звітність представлена в тисячах гривень за рік, що закінчився 31 грудня 2024 року</w:t>
    </w:r>
  </w:p>
  <w:p w14:paraId="4E4EEA37" w14:textId="77777777" w:rsidR="00EA31A4" w:rsidRPr="00480494" w:rsidRDefault="00EA31A4">
    <w:pPr>
      <w:pStyle w:val="aff"/>
      <w:rPr>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0AD"/>
    <w:multiLevelType w:val="hybridMultilevel"/>
    <w:tmpl w:val="F3C0C97A"/>
    <w:lvl w:ilvl="0" w:tplc="FFFFFFFF">
      <w:start w:val="1"/>
      <w:numFmt w:val="lowerRoman"/>
      <w:lvlText w:val="%1."/>
      <w:lvlJc w:val="left"/>
      <w:pPr>
        <w:ind w:left="1571" w:hanging="360"/>
      </w:pPr>
      <w:rPr>
        <w:rFonts w:ascii="Arial" w:eastAsia="Arial" w:hAnsi="Arial" w:hint="default"/>
        <w:w w:val="100"/>
        <w:sz w:val="17"/>
        <w:szCs w:val="17"/>
      </w:rPr>
    </w:lvl>
    <w:lvl w:ilvl="1" w:tplc="DF1E00D0">
      <w:start w:val="1"/>
      <w:numFmt w:val="lowerRoman"/>
      <w:lvlText w:val="%2."/>
      <w:lvlJc w:val="left"/>
      <w:pPr>
        <w:ind w:left="2291" w:hanging="360"/>
      </w:pPr>
      <w:rPr>
        <w:rFonts w:ascii="Arial" w:eastAsia="Arial" w:hAnsi="Arial" w:hint="default"/>
        <w:w w:val="100"/>
        <w:sz w:val="16"/>
        <w:szCs w:val="16"/>
      </w:r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 w15:restartNumberingAfterBreak="0">
    <w:nsid w:val="01CC1997"/>
    <w:multiLevelType w:val="hybridMultilevel"/>
    <w:tmpl w:val="4356A9AC"/>
    <w:lvl w:ilvl="0" w:tplc="AC7A6006">
      <w:start w:val="1"/>
      <w:numFmt w:val="lowerLetter"/>
      <w:lvlText w:val="%1."/>
      <w:lvlJc w:val="left"/>
      <w:pPr>
        <w:ind w:left="2352" w:hanging="227"/>
      </w:pPr>
      <w:rPr>
        <w:rFonts w:ascii="Arial" w:eastAsia="Arial" w:hAnsi="Arial" w:hint="default"/>
        <w:w w:val="97"/>
        <w:sz w:val="16"/>
        <w:szCs w:val="16"/>
      </w:rPr>
    </w:lvl>
    <w:lvl w:ilvl="1" w:tplc="7AA8F89E">
      <w:start w:val="1"/>
      <w:numFmt w:val="bullet"/>
      <w:lvlText w:val="•"/>
      <w:lvlJc w:val="left"/>
      <w:pPr>
        <w:ind w:left="3256" w:hanging="227"/>
      </w:pPr>
      <w:rPr>
        <w:rFonts w:hint="default"/>
      </w:rPr>
    </w:lvl>
    <w:lvl w:ilvl="2" w:tplc="4A564398">
      <w:start w:val="1"/>
      <w:numFmt w:val="bullet"/>
      <w:lvlText w:val="•"/>
      <w:lvlJc w:val="left"/>
      <w:pPr>
        <w:ind w:left="4153" w:hanging="227"/>
      </w:pPr>
      <w:rPr>
        <w:rFonts w:hint="default"/>
      </w:rPr>
    </w:lvl>
    <w:lvl w:ilvl="3" w:tplc="950C7BD6">
      <w:start w:val="1"/>
      <w:numFmt w:val="bullet"/>
      <w:lvlText w:val="•"/>
      <w:lvlJc w:val="left"/>
      <w:pPr>
        <w:ind w:left="5049" w:hanging="227"/>
      </w:pPr>
      <w:rPr>
        <w:rFonts w:hint="default"/>
      </w:rPr>
    </w:lvl>
    <w:lvl w:ilvl="4" w:tplc="609A524C">
      <w:start w:val="1"/>
      <w:numFmt w:val="bullet"/>
      <w:lvlText w:val="•"/>
      <w:lvlJc w:val="left"/>
      <w:pPr>
        <w:ind w:left="5946" w:hanging="227"/>
      </w:pPr>
      <w:rPr>
        <w:rFonts w:hint="default"/>
      </w:rPr>
    </w:lvl>
    <w:lvl w:ilvl="5" w:tplc="C630CDF4">
      <w:start w:val="1"/>
      <w:numFmt w:val="bullet"/>
      <w:lvlText w:val="•"/>
      <w:lvlJc w:val="left"/>
      <w:pPr>
        <w:ind w:left="6842" w:hanging="227"/>
      </w:pPr>
      <w:rPr>
        <w:rFonts w:hint="default"/>
      </w:rPr>
    </w:lvl>
    <w:lvl w:ilvl="6" w:tplc="8192236A">
      <w:start w:val="1"/>
      <w:numFmt w:val="bullet"/>
      <w:lvlText w:val="•"/>
      <w:lvlJc w:val="left"/>
      <w:pPr>
        <w:ind w:left="7739" w:hanging="227"/>
      </w:pPr>
      <w:rPr>
        <w:rFonts w:hint="default"/>
      </w:rPr>
    </w:lvl>
    <w:lvl w:ilvl="7" w:tplc="DE04D898">
      <w:start w:val="1"/>
      <w:numFmt w:val="bullet"/>
      <w:lvlText w:val="•"/>
      <w:lvlJc w:val="left"/>
      <w:pPr>
        <w:ind w:left="8635" w:hanging="227"/>
      </w:pPr>
      <w:rPr>
        <w:rFonts w:hint="default"/>
      </w:rPr>
    </w:lvl>
    <w:lvl w:ilvl="8" w:tplc="D7162122">
      <w:start w:val="1"/>
      <w:numFmt w:val="bullet"/>
      <w:lvlText w:val="•"/>
      <w:lvlJc w:val="left"/>
      <w:pPr>
        <w:ind w:left="9532" w:hanging="227"/>
      </w:pPr>
      <w:rPr>
        <w:rFonts w:hint="default"/>
      </w:rPr>
    </w:lvl>
  </w:abstractNum>
  <w:abstractNum w:abstractNumId="2" w15:restartNumberingAfterBreak="0">
    <w:nsid w:val="04DE5AA4"/>
    <w:multiLevelType w:val="multilevel"/>
    <w:tmpl w:val="433A92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144F8"/>
    <w:multiLevelType w:val="hybridMultilevel"/>
    <w:tmpl w:val="C38A21FA"/>
    <w:lvl w:ilvl="0" w:tplc="3E522A8A">
      <w:start w:val="1"/>
      <w:numFmt w:val="lowerLetter"/>
      <w:lvlText w:val="%1."/>
      <w:lvlJc w:val="left"/>
      <w:pPr>
        <w:ind w:left="1767" w:hanging="227"/>
      </w:pPr>
      <w:rPr>
        <w:rFonts w:ascii="Arial" w:eastAsia="Arial" w:hAnsi="Arial" w:hint="default"/>
        <w:w w:val="97"/>
        <w:sz w:val="16"/>
        <w:szCs w:val="16"/>
      </w:rPr>
    </w:lvl>
    <w:lvl w:ilvl="1" w:tplc="7EF289A2">
      <w:start w:val="1"/>
      <w:numFmt w:val="lowerRoman"/>
      <w:lvlText w:val="%2."/>
      <w:lvlJc w:val="left"/>
      <w:pPr>
        <w:ind w:left="1993" w:hanging="227"/>
      </w:pPr>
      <w:rPr>
        <w:rFonts w:ascii="Arial" w:eastAsia="Arial" w:hAnsi="Arial" w:hint="default"/>
        <w:w w:val="100"/>
        <w:sz w:val="16"/>
        <w:szCs w:val="16"/>
      </w:rPr>
    </w:lvl>
    <w:lvl w:ilvl="2" w:tplc="B5725C3C">
      <w:start w:val="1"/>
      <w:numFmt w:val="lowerLetter"/>
      <w:lvlText w:val="%3."/>
      <w:lvlJc w:val="left"/>
      <w:pPr>
        <w:ind w:left="2414" w:hanging="275"/>
      </w:pPr>
      <w:rPr>
        <w:rFonts w:ascii="Arial" w:eastAsia="Arial" w:hAnsi="Arial" w:hint="default"/>
        <w:w w:val="97"/>
        <w:sz w:val="16"/>
        <w:szCs w:val="16"/>
      </w:rPr>
    </w:lvl>
    <w:lvl w:ilvl="3" w:tplc="D3A0231C">
      <w:start w:val="1"/>
      <w:numFmt w:val="bullet"/>
      <w:lvlText w:val="•"/>
      <w:lvlJc w:val="left"/>
      <w:pPr>
        <w:ind w:left="3458" w:hanging="275"/>
      </w:pPr>
      <w:rPr>
        <w:rFonts w:hint="default"/>
      </w:rPr>
    </w:lvl>
    <w:lvl w:ilvl="4" w:tplc="5F7C7A52">
      <w:start w:val="1"/>
      <w:numFmt w:val="bullet"/>
      <w:lvlText w:val="•"/>
      <w:lvlJc w:val="left"/>
      <w:pPr>
        <w:ind w:left="4496" w:hanging="275"/>
      </w:pPr>
      <w:rPr>
        <w:rFonts w:hint="default"/>
      </w:rPr>
    </w:lvl>
    <w:lvl w:ilvl="5" w:tplc="34C0FB92">
      <w:start w:val="1"/>
      <w:numFmt w:val="bullet"/>
      <w:lvlText w:val="•"/>
      <w:lvlJc w:val="left"/>
      <w:pPr>
        <w:ind w:left="5534" w:hanging="275"/>
      </w:pPr>
      <w:rPr>
        <w:rFonts w:hint="default"/>
      </w:rPr>
    </w:lvl>
    <w:lvl w:ilvl="6" w:tplc="C2608506">
      <w:start w:val="1"/>
      <w:numFmt w:val="bullet"/>
      <w:lvlText w:val="•"/>
      <w:lvlJc w:val="left"/>
      <w:pPr>
        <w:ind w:left="6572" w:hanging="275"/>
      </w:pPr>
      <w:rPr>
        <w:rFonts w:hint="default"/>
      </w:rPr>
    </w:lvl>
    <w:lvl w:ilvl="7" w:tplc="D8524E38">
      <w:start w:val="1"/>
      <w:numFmt w:val="bullet"/>
      <w:lvlText w:val="•"/>
      <w:lvlJc w:val="left"/>
      <w:pPr>
        <w:ind w:left="7610" w:hanging="275"/>
      </w:pPr>
      <w:rPr>
        <w:rFonts w:hint="default"/>
      </w:rPr>
    </w:lvl>
    <w:lvl w:ilvl="8" w:tplc="11BEF830">
      <w:start w:val="1"/>
      <w:numFmt w:val="bullet"/>
      <w:lvlText w:val="•"/>
      <w:lvlJc w:val="left"/>
      <w:pPr>
        <w:ind w:left="8649" w:hanging="275"/>
      </w:pPr>
      <w:rPr>
        <w:rFonts w:hint="default"/>
      </w:rPr>
    </w:lvl>
  </w:abstractNum>
  <w:abstractNum w:abstractNumId="4" w15:restartNumberingAfterBreak="0">
    <w:nsid w:val="10FA74D2"/>
    <w:multiLevelType w:val="hybridMultilevel"/>
    <w:tmpl w:val="FE349402"/>
    <w:lvl w:ilvl="0" w:tplc="39E45F5A">
      <w:start w:val="1"/>
      <w:numFmt w:val="lowerLetter"/>
      <w:lvlText w:val="%1."/>
      <w:lvlJc w:val="left"/>
      <w:pPr>
        <w:ind w:left="720" w:hanging="360"/>
      </w:pPr>
      <w:rPr>
        <w:rFonts w:ascii="Arial" w:eastAsia="Arial" w:hAnsi="Arial" w:hint="default"/>
        <w:w w:val="97"/>
        <w:sz w:val="17"/>
        <w:szCs w:val="17"/>
      </w:rPr>
    </w:lvl>
    <w:lvl w:ilvl="1" w:tplc="04220019">
      <w:start w:val="1"/>
      <w:numFmt w:val="lowerLetter"/>
      <w:lvlText w:val="%2."/>
      <w:lvlJc w:val="left"/>
      <w:pPr>
        <w:ind w:left="1440" w:hanging="360"/>
      </w:pPr>
    </w:lvl>
    <w:lvl w:ilvl="2" w:tplc="84009398">
      <w:start w:val="19"/>
      <w:numFmt w:val="decimal"/>
      <w:lvlText w:val="%3."/>
      <w:lvlJc w:val="left"/>
      <w:pPr>
        <w:ind w:left="2340" w:hanging="360"/>
      </w:pPr>
      <w:rPr>
        <w:rFonts w:ascii="Arial" w:eastAsiaTheme="minorHAnsi" w:hAnsi="Arial" w:cs="Arial" w:hint="default"/>
        <w:color w:val="auto"/>
        <w:sz w:val="16"/>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BA6A05"/>
    <w:multiLevelType w:val="hybridMultilevel"/>
    <w:tmpl w:val="A0B6F87A"/>
    <w:lvl w:ilvl="0" w:tplc="2D660CEC">
      <w:start w:val="1"/>
      <w:numFmt w:val="lowerLetter"/>
      <w:lvlText w:val="%1."/>
      <w:lvlJc w:val="left"/>
      <w:pPr>
        <w:ind w:left="1766" w:hanging="227"/>
      </w:pPr>
      <w:rPr>
        <w:rFonts w:ascii="Arial" w:eastAsia="Arial" w:hAnsi="Arial" w:hint="default"/>
        <w:w w:val="97"/>
        <w:sz w:val="16"/>
        <w:szCs w:val="16"/>
      </w:rPr>
    </w:lvl>
    <w:lvl w:ilvl="1" w:tplc="02E2D7E6">
      <w:start w:val="1"/>
      <w:numFmt w:val="bullet"/>
      <w:lvlText w:val="•"/>
      <w:lvlJc w:val="left"/>
      <w:pPr>
        <w:ind w:left="2714" w:hanging="227"/>
      </w:pPr>
      <w:rPr>
        <w:rFonts w:hint="default"/>
      </w:rPr>
    </w:lvl>
    <w:lvl w:ilvl="2" w:tplc="4320773A">
      <w:start w:val="1"/>
      <w:numFmt w:val="bullet"/>
      <w:lvlText w:val="•"/>
      <w:lvlJc w:val="left"/>
      <w:pPr>
        <w:ind w:left="3669" w:hanging="227"/>
      </w:pPr>
      <w:rPr>
        <w:rFonts w:hint="default"/>
      </w:rPr>
    </w:lvl>
    <w:lvl w:ilvl="3" w:tplc="8D208164">
      <w:start w:val="1"/>
      <w:numFmt w:val="bullet"/>
      <w:lvlText w:val="•"/>
      <w:lvlJc w:val="left"/>
      <w:pPr>
        <w:ind w:left="4623" w:hanging="227"/>
      </w:pPr>
      <w:rPr>
        <w:rFonts w:hint="default"/>
      </w:rPr>
    </w:lvl>
    <w:lvl w:ilvl="4" w:tplc="4AAE4A2E">
      <w:start w:val="1"/>
      <w:numFmt w:val="bullet"/>
      <w:lvlText w:val="•"/>
      <w:lvlJc w:val="left"/>
      <w:pPr>
        <w:ind w:left="5578" w:hanging="227"/>
      </w:pPr>
      <w:rPr>
        <w:rFonts w:hint="default"/>
      </w:rPr>
    </w:lvl>
    <w:lvl w:ilvl="5" w:tplc="174863B0">
      <w:start w:val="1"/>
      <w:numFmt w:val="bullet"/>
      <w:lvlText w:val="•"/>
      <w:lvlJc w:val="left"/>
      <w:pPr>
        <w:ind w:left="6532" w:hanging="227"/>
      </w:pPr>
      <w:rPr>
        <w:rFonts w:hint="default"/>
      </w:rPr>
    </w:lvl>
    <w:lvl w:ilvl="6" w:tplc="D03E5D80">
      <w:start w:val="1"/>
      <w:numFmt w:val="bullet"/>
      <w:lvlText w:val="•"/>
      <w:lvlJc w:val="left"/>
      <w:pPr>
        <w:ind w:left="7487" w:hanging="227"/>
      </w:pPr>
      <w:rPr>
        <w:rFonts w:hint="default"/>
      </w:rPr>
    </w:lvl>
    <w:lvl w:ilvl="7" w:tplc="66E4979A">
      <w:start w:val="1"/>
      <w:numFmt w:val="bullet"/>
      <w:lvlText w:val="•"/>
      <w:lvlJc w:val="left"/>
      <w:pPr>
        <w:ind w:left="8441" w:hanging="227"/>
      </w:pPr>
      <w:rPr>
        <w:rFonts w:hint="default"/>
      </w:rPr>
    </w:lvl>
    <w:lvl w:ilvl="8" w:tplc="530433B4">
      <w:start w:val="1"/>
      <w:numFmt w:val="bullet"/>
      <w:lvlText w:val="•"/>
      <w:lvlJc w:val="left"/>
      <w:pPr>
        <w:ind w:left="9396" w:hanging="227"/>
      </w:pPr>
      <w:rPr>
        <w:rFonts w:hint="default"/>
      </w:rPr>
    </w:lvl>
  </w:abstractNum>
  <w:abstractNum w:abstractNumId="6" w15:restartNumberingAfterBreak="0">
    <w:nsid w:val="1ECB7ED1"/>
    <w:multiLevelType w:val="multilevel"/>
    <w:tmpl w:val="F79A87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7D6DC9"/>
    <w:multiLevelType w:val="multilevel"/>
    <w:tmpl w:val="2C1C7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055E3"/>
    <w:multiLevelType w:val="hybridMultilevel"/>
    <w:tmpl w:val="7F546204"/>
    <w:lvl w:ilvl="0" w:tplc="B446989A">
      <w:start w:val="1"/>
      <w:numFmt w:val="bullet"/>
      <w:lvlText w:val="•"/>
      <w:lvlJc w:val="left"/>
      <w:pPr>
        <w:ind w:left="1766" w:hanging="227"/>
      </w:pPr>
      <w:rPr>
        <w:rFonts w:ascii="Arial" w:eastAsia="Arial" w:hAnsi="Arial" w:hint="default"/>
        <w:w w:val="142"/>
        <w:sz w:val="17"/>
        <w:szCs w:val="17"/>
      </w:rPr>
    </w:lvl>
    <w:lvl w:ilvl="1" w:tplc="EE9A201C">
      <w:start w:val="1"/>
      <w:numFmt w:val="bullet"/>
      <w:lvlText w:val="•"/>
      <w:lvlJc w:val="left"/>
      <w:pPr>
        <w:ind w:left="2367" w:hanging="227"/>
      </w:pPr>
      <w:rPr>
        <w:rFonts w:ascii="Arial" w:eastAsia="Arial" w:hAnsi="Arial" w:hint="default"/>
        <w:w w:val="142"/>
        <w:sz w:val="17"/>
        <w:szCs w:val="17"/>
      </w:rPr>
    </w:lvl>
    <w:lvl w:ilvl="2" w:tplc="37FC2A76">
      <w:start w:val="1"/>
      <w:numFmt w:val="bullet"/>
      <w:lvlText w:val="•"/>
      <w:lvlJc w:val="left"/>
      <w:pPr>
        <w:ind w:left="3298" w:hanging="227"/>
      </w:pPr>
      <w:rPr>
        <w:rFonts w:hint="default"/>
      </w:rPr>
    </w:lvl>
    <w:lvl w:ilvl="3" w:tplc="3A10DFF8">
      <w:start w:val="1"/>
      <w:numFmt w:val="bullet"/>
      <w:lvlText w:val="•"/>
      <w:lvlJc w:val="left"/>
      <w:pPr>
        <w:ind w:left="4236" w:hanging="227"/>
      </w:pPr>
      <w:rPr>
        <w:rFonts w:hint="default"/>
      </w:rPr>
    </w:lvl>
    <w:lvl w:ilvl="4" w:tplc="CEEA98D2">
      <w:start w:val="1"/>
      <w:numFmt w:val="bullet"/>
      <w:lvlText w:val="•"/>
      <w:lvlJc w:val="left"/>
      <w:pPr>
        <w:ind w:left="5175" w:hanging="227"/>
      </w:pPr>
      <w:rPr>
        <w:rFonts w:hint="default"/>
      </w:rPr>
    </w:lvl>
    <w:lvl w:ilvl="5" w:tplc="2448411E">
      <w:start w:val="1"/>
      <w:numFmt w:val="bullet"/>
      <w:lvlText w:val="•"/>
      <w:lvlJc w:val="left"/>
      <w:pPr>
        <w:ind w:left="6113" w:hanging="227"/>
      </w:pPr>
      <w:rPr>
        <w:rFonts w:hint="default"/>
      </w:rPr>
    </w:lvl>
    <w:lvl w:ilvl="6" w:tplc="70362578">
      <w:start w:val="1"/>
      <w:numFmt w:val="bullet"/>
      <w:lvlText w:val="•"/>
      <w:lvlJc w:val="left"/>
      <w:pPr>
        <w:ind w:left="7051" w:hanging="227"/>
      </w:pPr>
      <w:rPr>
        <w:rFonts w:hint="default"/>
      </w:rPr>
    </w:lvl>
    <w:lvl w:ilvl="7" w:tplc="AFB67EE6">
      <w:start w:val="1"/>
      <w:numFmt w:val="bullet"/>
      <w:lvlText w:val="•"/>
      <w:lvlJc w:val="left"/>
      <w:pPr>
        <w:ind w:left="7990" w:hanging="227"/>
      </w:pPr>
      <w:rPr>
        <w:rFonts w:hint="default"/>
      </w:rPr>
    </w:lvl>
    <w:lvl w:ilvl="8" w:tplc="D10AFBA6">
      <w:start w:val="1"/>
      <w:numFmt w:val="bullet"/>
      <w:lvlText w:val="•"/>
      <w:lvlJc w:val="left"/>
      <w:pPr>
        <w:ind w:left="8928" w:hanging="227"/>
      </w:pPr>
      <w:rPr>
        <w:rFonts w:hint="default"/>
      </w:rPr>
    </w:lvl>
  </w:abstractNum>
  <w:abstractNum w:abstractNumId="9" w15:restartNumberingAfterBreak="0">
    <w:nsid w:val="39150B4F"/>
    <w:multiLevelType w:val="hybridMultilevel"/>
    <w:tmpl w:val="FE269FB4"/>
    <w:lvl w:ilvl="0" w:tplc="69A2D3A6">
      <w:start w:val="1"/>
      <w:numFmt w:val="lowerLetter"/>
      <w:lvlText w:val="%1."/>
      <w:lvlJc w:val="left"/>
      <w:pPr>
        <w:ind w:left="1762" w:hanging="227"/>
      </w:pPr>
      <w:rPr>
        <w:rFonts w:ascii="Arial" w:eastAsia="Arial" w:hAnsi="Arial" w:hint="default"/>
        <w:w w:val="97"/>
        <w:sz w:val="16"/>
        <w:szCs w:val="16"/>
      </w:rPr>
    </w:lvl>
    <w:lvl w:ilvl="1" w:tplc="6A20E60C">
      <w:start w:val="1"/>
      <w:numFmt w:val="bullet"/>
      <w:lvlText w:val="•"/>
      <w:lvlJc w:val="left"/>
      <w:pPr>
        <w:ind w:left="2714" w:hanging="227"/>
      </w:pPr>
      <w:rPr>
        <w:rFonts w:hint="default"/>
      </w:rPr>
    </w:lvl>
    <w:lvl w:ilvl="2" w:tplc="E1BA4FFE">
      <w:start w:val="1"/>
      <w:numFmt w:val="bullet"/>
      <w:lvlText w:val="•"/>
      <w:lvlJc w:val="left"/>
      <w:pPr>
        <w:ind w:left="3669" w:hanging="227"/>
      </w:pPr>
      <w:rPr>
        <w:rFonts w:hint="default"/>
      </w:rPr>
    </w:lvl>
    <w:lvl w:ilvl="3" w:tplc="4EFC9C16">
      <w:start w:val="1"/>
      <w:numFmt w:val="bullet"/>
      <w:lvlText w:val="•"/>
      <w:lvlJc w:val="left"/>
      <w:pPr>
        <w:ind w:left="4623" w:hanging="227"/>
      </w:pPr>
      <w:rPr>
        <w:rFonts w:hint="default"/>
      </w:rPr>
    </w:lvl>
    <w:lvl w:ilvl="4" w:tplc="75F24672">
      <w:start w:val="1"/>
      <w:numFmt w:val="bullet"/>
      <w:lvlText w:val="•"/>
      <w:lvlJc w:val="left"/>
      <w:pPr>
        <w:ind w:left="5578" w:hanging="227"/>
      </w:pPr>
      <w:rPr>
        <w:rFonts w:hint="default"/>
      </w:rPr>
    </w:lvl>
    <w:lvl w:ilvl="5" w:tplc="1494F116">
      <w:start w:val="1"/>
      <w:numFmt w:val="bullet"/>
      <w:lvlText w:val="•"/>
      <w:lvlJc w:val="left"/>
      <w:pPr>
        <w:ind w:left="6532" w:hanging="227"/>
      </w:pPr>
      <w:rPr>
        <w:rFonts w:hint="default"/>
      </w:rPr>
    </w:lvl>
    <w:lvl w:ilvl="6" w:tplc="9670D62A">
      <w:start w:val="1"/>
      <w:numFmt w:val="bullet"/>
      <w:lvlText w:val="•"/>
      <w:lvlJc w:val="left"/>
      <w:pPr>
        <w:ind w:left="7487" w:hanging="227"/>
      </w:pPr>
      <w:rPr>
        <w:rFonts w:hint="default"/>
      </w:rPr>
    </w:lvl>
    <w:lvl w:ilvl="7" w:tplc="9C284B2E">
      <w:start w:val="1"/>
      <w:numFmt w:val="bullet"/>
      <w:lvlText w:val="•"/>
      <w:lvlJc w:val="left"/>
      <w:pPr>
        <w:ind w:left="8441" w:hanging="227"/>
      </w:pPr>
      <w:rPr>
        <w:rFonts w:hint="default"/>
      </w:rPr>
    </w:lvl>
    <w:lvl w:ilvl="8" w:tplc="90F0DD12">
      <w:start w:val="1"/>
      <w:numFmt w:val="bullet"/>
      <w:lvlText w:val="•"/>
      <w:lvlJc w:val="left"/>
      <w:pPr>
        <w:ind w:left="9396" w:hanging="227"/>
      </w:pPr>
      <w:rPr>
        <w:rFonts w:hint="default"/>
      </w:rPr>
    </w:lvl>
  </w:abstractNum>
  <w:abstractNum w:abstractNumId="10" w15:restartNumberingAfterBreak="0">
    <w:nsid w:val="3EB45266"/>
    <w:multiLevelType w:val="hybridMultilevel"/>
    <w:tmpl w:val="C7F20C7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0DB56FB"/>
    <w:multiLevelType w:val="hybridMultilevel"/>
    <w:tmpl w:val="52363A76"/>
    <w:lvl w:ilvl="0" w:tplc="15F83832">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1C601BF"/>
    <w:multiLevelType w:val="hybridMultilevel"/>
    <w:tmpl w:val="108885AC"/>
    <w:lvl w:ilvl="0" w:tplc="39E45F5A">
      <w:start w:val="1"/>
      <w:numFmt w:val="lowerLetter"/>
      <w:lvlText w:val="%1."/>
      <w:lvlJc w:val="left"/>
      <w:pPr>
        <w:ind w:left="1571" w:hanging="360"/>
      </w:pPr>
      <w:rPr>
        <w:rFonts w:ascii="Arial" w:eastAsia="Arial" w:hAnsi="Arial" w:hint="default"/>
        <w:w w:val="97"/>
        <w:sz w:val="17"/>
        <w:szCs w:val="17"/>
      </w:rPr>
    </w:lvl>
    <w:lvl w:ilvl="1" w:tplc="04220019">
      <w:start w:val="1"/>
      <w:numFmt w:val="lowerLetter"/>
      <w:lvlText w:val="%2."/>
      <w:lvlJc w:val="left"/>
      <w:pPr>
        <w:ind w:left="2291" w:hanging="360"/>
      </w:pPr>
    </w:lvl>
    <w:lvl w:ilvl="2" w:tplc="9D067C30">
      <w:start w:val="16"/>
      <w:numFmt w:val="decimal"/>
      <w:lvlText w:val="%3."/>
      <w:lvlJc w:val="left"/>
      <w:pPr>
        <w:ind w:left="3191" w:hanging="360"/>
      </w:pPr>
      <w:rPr>
        <w:rFonts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3" w15:restartNumberingAfterBreak="0">
    <w:nsid w:val="41E3532F"/>
    <w:multiLevelType w:val="hybridMultilevel"/>
    <w:tmpl w:val="DA66FB7C"/>
    <w:lvl w:ilvl="0" w:tplc="53C40750">
      <w:start w:val="1"/>
      <w:numFmt w:val="bullet"/>
      <w:lvlText w:val="•"/>
      <w:lvlJc w:val="left"/>
      <w:pPr>
        <w:ind w:left="1766" w:hanging="227"/>
      </w:pPr>
      <w:rPr>
        <w:rFonts w:ascii="Arial" w:eastAsia="Arial" w:hAnsi="Arial" w:hint="default"/>
        <w:w w:val="142"/>
        <w:sz w:val="17"/>
        <w:szCs w:val="17"/>
      </w:rPr>
    </w:lvl>
    <w:lvl w:ilvl="1" w:tplc="C0BC5DC6">
      <w:start w:val="1"/>
      <w:numFmt w:val="bullet"/>
      <w:lvlText w:val="•"/>
      <w:lvlJc w:val="left"/>
      <w:pPr>
        <w:ind w:left="2714" w:hanging="227"/>
      </w:pPr>
      <w:rPr>
        <w:rFonts w:hint="default"/>
      </w:rPr>
    </w:lvl>
    <w:lvl w:ilvl="2" w:tplc="D5327CD2">
      <w:start w:val="1"/>
      <w:numFmt w:val="bullet"/>
      <w:lvlText w:val="•"/>
      <w:lvlJc w:val="left"/>
      <w:pPr>
        <w:ind w:left="3669" w:hanging="227"/>
      </w:pPr>
      <w:rPr>
        <w:rFonts w:hint="default"/>
      </w:rPr>
    </w:lvl>
    <w:lvl w:ilvl="3" w:tplc="0428EC8E">
      <w:start w:val="1"/>
      <w:numFmt w:val="bullet"/>
      <w:lvlText w:val="•"/>
      <w:lvlJc w:val="left"/>
      <w:pPr>
        <w:ind w:left="4623" w:hanging="227"/>
      </w:pPr>
      <w:rPr>
        <w:rFonts w:hint="default"/>
      </w:rPr>
    </w:lvl>
    <w:lvl w:ilvl="4" w:tplc="C888A6C8">
      <w:start w:val="1"/>
      <w:numFmt w:val="bullet"/>
      <w:lvlText w:val="•"/>
      <w:lvlJc w:val="left"/>
      <w:pPr>
        <w:ind w:left="5578" w:hanging="227"/>
      </w:pPr>
      <w:rPr>
        <w:rFonts w:hint="default"/>
      </w:rPr>
    </w:lvl>
    <w:lvl w:ilvl="5" w:tplc="AF1C7208">
      <w:start w:val="1"/>
      <w:numFmt w:val="bullet"/>
      <w:lvlText w:val="•"/>
      <w:lvlJc w:val="left"/>
      <w:pPr>
        <w:ind w:left="6532" w:hanging="227"/>
      </w:pPr>
      <w:rPr>
        <w:rFonts w:hint="default"/>
      </w:rPr>
    </w:lvl>
    <w:lvl w:ilvl="6" w:tplc="FB64DC22">
      <w:start w:val="1"/>
      <w:numFmt w:val="bullet"/>
      <w:lvlText w:val="•"/>
      <w:lvlJc w:val="left"/>
      <w:pPr>
        <w:ind w:left="7487" w:hanging="227"/>
      </w:pPr>
      <w:rPr>
        <w:rFonts w:hint="default"/>
      </w:rPr>
    </w:lvl>
    <w:lvl w:ilvl="7" w:tplc="B1F45C0A">
      <w:start w:val="1"/>
      <w:numFmt w:val="bullet"/>
      <w:lvlText w:val="•"/>
      <w:lvlJc w:val="left"/>
      <w:pPr>
        <w:ind w:left="8441" w:hanging="227"/>
      </w:pPr>
      <w:rPr>
        <w:rFonts w:hint="default"/>
      </w:rPr>
    </w:lvl>
    <w:lvl w:ilvl="8" w:tplc="7AE885A0">
      <w:start w:val="1"/>
      <w:numFmt w:val="bullet"/>
      <w:lvlText w:val="•"/>
      <w:lvlJc w:val="left"/>
      <w:pPr>
        <w:ind w:left="9396" w:hanging="227"/>
      </w:pPr>
      <w:rPr>
        <w:rFonts w:hint="default"/>
      </w:rPr>
    </w:lvl>
  </w:abstractNum>
  <w:abstractNum w:abstractNumId="14" w15:restartNumberingAfterBreak="0">
    <w:nsid w:val="424D3872"/>
    <w:multiLevelType w:val="hybridMultilevel"/>
    <w:tmpl w:val="5546D1B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74570FF"/>
    <w:multiLevelType w:val="hybridMultilevel"/>
    <w:tmpl w:val="9C4EDC0C"/>
    <w:lvl w:ilvl="0" w:tplc="FFFFFFFF">
      <w:start w:val="1"/>
      <w:numFmt w:val="lowerLetter"/>
      <w:lvlText w:val="%1."/>
      <w:lvlJc w:val="left"/>
      <w:pPr>
        <w:ind w:left="306" w:hanging="184"/>
      </w:pPr>
      <w:rPr>
        <w:rFonts w:ascii="Arial" w:eastAsia="Arial" w:hAnsi="Arial" w:hint="default"/>
        <w:w w:val="104"/>
        <w:sz w:val="16"/>
        <w:szCs w:val="16"/>
      </w:rPr>
    </w:lvl>
    <w:lvl w:ilvl="1" w:tplc="04220019">
      <w:start w:val="1"/>
      <w:numFmt w:val="lowerLetter"/>
      <w:lvlText w:val="%2."/>
      <w:lvlJc w:val="left"/>
      <w:pPr>
        <w:ind w:left="720" w:hanging="360"/>
      </w:pPr>
    </w:lvl>
    <w:lvl w:ilvl="2" w:tplc="FFFFFFFF">
      <w:start w:val="1"/>
      <w:numFmt w:val="bullet"/>
      <w:lvlText w:val="•"/>
      <w:lvlJc w:val="left"/>
      <w:pPr>
        <w:ind w:left="2555" w:hanging="175"/>
      </w:pPr>
      <w:rPr>
        <w:rFonts w:hint="default"/>
      </w:rPr>
    </w:lvl>
    <w:lvl w:ilvl="3" w:tplc="FFFFFFFF">
      <w:start w:val="1"/>
      <w:numFmt w:val="bullet"/>
      <w:lvlText w:val="•"/>
      <w:lvlJc w:val="left"/>
      <w:pPr>
        <w:ind w:left="2791" w:hanging="175"/>
      </w:pPr>
      <w:rPr>
        <w:rFonts w:hint="default"/>
      </w:rPr>
    </w:lvl>
    <w:lvl w:ilvl="4" w:tplc="FFFFFFFF">
      <w:start w:val="1"/>
      <w:numFmt w:val="bullet"/>
      <w:lvlText w:val="•"/>
      <w:lvlJc w:val="left"/>
      <w:pPr>
        <w:ind w:left="3027" w:hanging="175"/>
      </w:pPr>
      <w:rPr>
        <w:rFonts w:hint="default"/>
      </w:rPr>
    </w:lvl>
    <w:lvl w:ilvl="5" w:tplc="FFFFFFFF">
      <w:start w:val="1"/>
      <w:numFmt w:val="bullet"/>
      <w:lvlText w:val="•"/>
      <w:lvlJc w:val="left"/>
      <w:pPr>
        <w:ind w:left="3262" w:hanging="175"/>
      </w:pPr>
      <w:rPr>
        <w:rFonts w:hint="default"/>
      </w:rPr>
    </w:lvl>
    <w:lvl w:ilvl="6" w:tplc="FFFFFFFF">
      <w:start w:val="1"/>
      <w:numFmt w:val="bullet"/>
      <w:lvlText w:val="•"/>
      <w:lvlJc w:val="left"/>
      <w:pPr>
        <w:ind w:left="3498" w:hanging="175"/>
      </w:pPr>
      <w:rPr>
        <w:rFonts w:hint="default"/>
      </w:rPr>
    </w:lvl>
    <w:lvl w:ilvl="7" w:tplc="FFFFFFFF">
      <w:start w:val="1"/>
      <w:numFmt w:val="bullet"/>
      <w:lvlText w:val="•"/>
      <w:lvlJc w:val="left"/>
      <w:pPr>
        <w:ind w:left="3734" w:hanging="175"/>
      </w:pPr>
      <w:rPr>
        <w:rFonts w:hint="default"/>
      </w:rPr>
    </w:lvl>
    <w:lvl w:ilvl="8" w:tplc="FFFFFFFF">
      <w:start w:val="1"/>
      <w:numFmt w:val="bullet"/>
      <w:lvlText w:val="•"/>
      <w:lvlJc w:val="left"/>
      <w:pPr>
        <w:ind w:left="3969" w:hanging="175"/>
      </w:pPr>
      <w:rPr>
        <w:rFonts w:hint="default"/>
      </w:rPr>
    </w:lvl>
  </w:abstractNum>
  <w:abstractNum w:abstractNumId="16" w15:restartNumberingAfterBreak="0">
    <w:nsid w:val="485828FB"/>
    <w:multiLevelType w:val="hybridMultilevel"/>
    <w:tmpl w:val="69648968"/>
    <w:lvl w:ilvl="0" w:tplc="E32EDDE6">
      <w:start w:val="1"/>
      <w:numFmt w:val="lowerRoman"/>
      <w:lvlText w:val="%1."/>
      <w:lvlJc w:val="left"/>
      <w:pPr>
        <w:ind w:left="1967" w:hanging="201"/>
      </w:pPr>
      <w:rPr>
        <w:rFonts w:ascii="Arial" w:eastAsia="Arial" w:hAnsi="Arial" w:hint="default"/>
        <w:w w:val="100"/>
        <w:sz w:val="17"/>
        <w:szCs w:val="17"/>
      </w:rPr>
    </w:lvl>
    <w:lvl w:ilvl="1" w:tplc="E13C63DE">
      <w:start w:val="1"/>
      <w:numFmt w:val="lowerLetter"/>
      <w:lvlText w:val="%2."/>
      <w:lvlJc w:val="left"/>
      <w:pPr>
        <w:ind w:left="2366" w:hanging="227"/>
      </w:pPr>
      <w:rPr>
        <w:rFonts w:ascii="Arial" w:eastAsia="Arial" w:hAnsi="Arial" w:hint="default"/>
        <w:w w:val="97"/>
        <w:sz w:val="16"/>
        <w:szCs w:val="16"/>
      </w:rPr>
    </w:lvl>
    <w:lvl w:ilvl="2" w:tplc="C13A740A">
      <w:start w:val="1"/>
      <w:numFmt w:val="lowerRoman"/>
      <w:lvlText w:val="%3."/>
      <w:lvlJc w:val="left"/>
      <w:pPr>
        <w:ind w:left="2593" w:hanging="227"/>
      </w:pPr>
      <w:rPr>
        <w:rFonts w:ascii="Arial" w:eastAsia="Arial" w:hAnsi="Arial" w:hint="default"/>
        <w:w w:val="100"/>
        <w:sz w:val="16"/>
        <w:szCs w:val="16"/>
      </w:rPr>
    </w:lvl>
    <w:lvl w:ilvl="3" w:tplc="48BA871C">
      <w:start w:val="1"/>
      <w:numFmt w:val="bullet"/>
      <w:lvlText w:val="•"/>
      <w:lvlJc w:val="left"/>
      <w:pPr>
        <w:ind w:left="3625" w:hanging="227"/>
      </w:pPr>
      <w:rPr>
        <w:rFonts w:hint="default"/>
      </w:rPr>
    </w:lvl>
    <w:lvl w:ilvl="4" w:tplc="B294741C">
      <w:start w:val="1"/>
      <w:numFmt w:val="bullet"/>
      <w:lvlText w:val="•"/>
      <w:lvlJc w:val="left"/>
      <w:pPr>
        <w:ind w:left="4651" w:hanging="227"/>
      </w:pPr>
      <w:rPr>
        <w:rFonts w:hint="default"/>
      </w:rPr>
    </w:lvl>
    <w:lvl w:ilvl="5" w:tplc="C1CC5CBC">
      <w:start w:val="1"/>
      <w:numFmt w:val="bullet"/>
      <w:lvlText w:val="•"/>
      <w:lvlJc w:val="left"/>
      <w:pPr>
        <w:ind w:left="5677" w:hanging="227"/>
      </w:pPr>
      <w:rPr>
        <w:rFonts w:hint="default"/>
      </w:rPr>
    </w:lvl>
    <w:lvl w:ilvl="6" w:tplc="1B82C384">
      <w:start w:val="1"/>
      <w:numFmt w:val="bullet"/>
      <w:lvlText w:val="•"/>
      <w:lvlJc w:val="left"/>
      <w:pPr>
        <w:ind w:left="6702" w:hanging="227"/>
      </w:pPr>
      <w:rPr>
        <w:rFonts w:hint="default"/>
      </w:rPr>
    </w:lvl>
    <w:lvl w:ilvl="7" w:tplc="2D7A15DE">
      <w:start w:val="1"/>
      <w:numFmt w:val="bullet"/>
      <w:lvlText w:val="•"/>
      <w:lvlJc w:val="left"/>
      <w:pPr>
        <w:ind w:left="7728" w:hanging="227"/>
      </w:pPr>
      <w:rPr>
        <w:rFonts w:hint="default"/>
      </w:rPr>
    </w:lvl>
    <w:lvl w:ilvl="8" w:tplc="56AC8026">
      <w:start w:val="1"/>
      <w:numFmt w:val="bullet"/>
      <w:lvlText w:val="•"/>
      <w:lvlJc w:val="left"/>
      <w:pPr>
        <w:ind w:left="8754" w:hanging="227"/>
      </w:pPr>
      <w:rPr>
        <w:rFonts w:hint="default"/>
      </w:rPr>
    </w:lvl>
  </w:abstractNum>
  <w:abstractNum w:abstractNumId="17" w15:restartNumberingAfterBreak="0">
    <w:nsid w:val="503B40B1"/>
    <w:multiLevelType w:val="hybridMultilevel"/>
    <w:tmpl w:val="001A2F34"/>
    <w:lvl w:ilvl="0" w:tplc="4992ECF0">
      <w:start w:val="1"/>
      <w:numFmt w:val="bullet"/>
      <w:lvlText w:val="•"/>
      <w:lvlJc w:val="left"/>
      <w:pPr>
        <w:ind w:left="2366" w:hanging="227"/>
      </w:pPr>
      <w:rPr>
        <w:rFonts w:ascii="Arial" w:eastAsia="Arial" w:hAnsi="Arial" w:hint="default"/>
        <w:w w:val="142"/>
        <w:sz w:val="17"/>
        <w:szCs w:val="17"/>
      </w:rPr>
    </w:lvl>
    <w:lvl w:ilvl="1" w:tplc="7708FC2C">
      <w:start w:val="1"/>
      <w:numFmt w:val="bullet"/>
      <w:lvlText w:val="•"/>
      <w:lvlJc w:val="left"/>
      <w:pPr>
        <w:ind w:left="3264" w:hanging="227"/>
      </w:pPr>
      <w:rPr>
        <w:rFonts w:hint="default"/>
      </w:rPr>
    </w:lvl>
    <w:lvl w:ilvl="2" w:tplc="EB98A7AE">
      <w:start w:val="1"/>
      <w:numFmt w:val="bullet"/>
      <w:lvlText w:val="•"/>
      <w:lvlJc w:val="left"/>
      <w:pPr>
        <w:ind w:left="4169" w:hanging="227"/>
      </w:pPr>
      <w:rPr>
        <w:rFonts w:hint="default"/>
      </w:rPr>
    </w:lvl>
    <w:lvl w:ilvl="3" w:tplc="5E348934">
      <w:start w:val="1"/>
      <w:numFmt w:val="bullet"/>
      <w:lvlText w:val="•"/>
      <w:lvlJc w:val="left"/>
      <w:pPr>
        <w:ind w:left="5073" w:hanging="227"/>
      </w:pPr>
      <w:rPr>
        <w:rFonts w:hint="default"/>
      </w:rPr>
    </w:lvl>
    <w:lvl w:ilvl="4" w:tplc="0086926E">
      <w:start w:val="1"/>
      <w:numFmt w:val="bullet"/>
      <w:lvlText w:val="•"/>
      <w:lvlJc w:val="left"/>
      <w:pPr>
        <w:ind w:left="5978" w:hanging="227"/>
      </w:pPr>
      <w:rPr>
        <w:rFonts w:hint="default"/>
      </w:rPr>
    </w:lvl>
    <w:lvl w:ilvl="5" w:tplc="10002C32">
      <w:start w:val="1"/>
      <w:numFmt w:val="bullet"/>
      <w:lvlText w:val="•"/>
      <w:lvlJc w:val="left"/>
      <w:pPr>
        <w:ind w:left="6882" w:hanging="227"/>
      </w:pPr>
      <w:rPr>
        <w:rFonts w:hint="default"/>
      </w:rPr>
    </w:lvl>
    <w:lvl w:ilvl="6" w:tplc="E760D422">
      <w:start w:val="1"/>
      <w:numFmt w:val="bullet"/>
      <w:lvlText w:val="•"/>
      <w:lvlJc w:val="left"/>
      <w:pPr>
        <w:ind w:left="7787" w:hanging="227"/>
      </w:pPr>
      <w:rPr>
        <w:rFonts w:hint="default"/>
      </w:rPr>
    </w:lvl>
    <w:lvl w:ilvl="7" w:tplc="BCFC891C">
      <w:start w:val="1"/>
      <w:numFmt w:val="bullet"/>
      <w:lvlText w:val="•"/>
      <w:lvlJc w:val="left"/>
      <w:pPr>
        <w:ind w:left="8691" w:hanging="227"/>
      </w:pPr>
      <w:rPr>
        <w:rFonts w:hint="default"/>
      </w:rPr>
    </w:lvl>
    <w:lvl w:ilvl="8" w:tplc="74160042">
      <w:start w:val="1"/>
      <w:numFmt w:val="bullet"/>
      <w:lvlText w:val="•"/>
      <w:lvlJc w:val="left"/>
      <w:pPr>
        <w:ind w:left="9596" w:hanging="227"/>
      </w:pPr>
      <w:rPr>
        <w:rFonts w:hint="default"/>
      </w:rPr>
    </w:lvl>
  </w:abstractNum>
  <w:abstractNum w:abstractNumId="18" w15:restartNumberingAfterBreak="0">
    <w:nsid w:val="526818FE"/>
    <w:multiLevelType w:val="hybridMultilevel"/>
    <w:tmpl w:val="054A215A"/>
    <w:lvl w:ilvl="0" w:tplc="15F83832">
      <w:start w:val="1"/>
      <w:numFmt w:val="lowerLetter"/>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9" w15:restartNumberingAfterBreak="0">
    <w:nsid w:val="528C7EF0"/>
    <w:multiLevelType w:val="multilevel"/>
    <w:tmpl w:val="2E3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33D24"/>
    <w:multiLevelType w:val="multilevel"/>
    <w:tmpl w:val="8EF82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A07D8"/>
    <w:multiLevelType w:val="hybridMultilevel"/>
    <w:tmpl w:val="62AE43E0"/>
    <w:lvl w:ilvl="0" w:tplc="42F8816A">
      <w:start w:val="2"/>
      <w:numFmt w:val="lowerLetter"/>
      <w:lvlText w:val="%1."/>
      <w:lvlJc w:val="left"/>
      <w:pPr>
        <w:ind w:left="1764" w:hanging="227"/>
      </w:pPr>
      <w:rPr>
        <w:rFonts w:ascii="Arial" w:eastAsia="Arial" w:hAnsi="Arial" w:hint="default"/>
        <w:w w:val="104"/>
        <w:sz w:val="17"/>
        <w:szCs w:val="17"/>
      </w:rPr>
    </w:lvl>
    <w:lvl w:ilvl="1" w:tplc="71A8CB62">
      <w:start w:val="1"/>
      <w:numFmt w:val="lowerLetter"/>
      <w:lvlText w:val="%2."/>
      <w:lvlJc w:val="left"/>
      <w:pPr>
        <w:ind w:left="2352" w:hanging="227"/>
      </w:pPr>
      <w:rPr>
        <w:rFonts w:ascii="Arial" w:eastAsia="Arial" w:hAnsi="Arial" w:hint="default"/>
        <w:w w:val="97"/>
        <w:sz w:val="16"/>
        <w:szCs w:val="16"/>
      </w:rPr>
    </w:lvl>
    <w:lvl w:ilvl="2" w:tplc="B3FE859E">
      <w:start w:val="1"/>
      <w:numFmt w:val="bullet"/>
      <w:lvlText w:val="•"/>
      <w:lvlJc w:val="left"/>
      <w:pPr>
        <w:ind w:left="3289" w:hanging="227"/>
      </w:pPr>
      <w:rPr>
        <w:rFonts w:hint="default"/>
      </w:rPr>
    </w:lvl>
    <w:lvl w:ilvl="3" w:tplc="862A6F74">
      <w:start w:val="1"/>
      <w:numFmt w:val="bullet"/>
      <w:lvlText w:val="•"/>
      <w:lvlJc w:val="left"/>
      <w:pPr>
        <w:ind w:left="4219" w:hanging="227"/>
      </w:pPr>
      <w:rPr>
        <w:rFonts w:hint="default"/>
      </w:rPr>
    </w:lvl>
    <w:lvl w:ilvl="4" w:tplc="0F105AF8">
      <w:start w:val="1"/>
      <w:numFmt w:val="bullet"/>
      <w:lvlText w:val="•"/>
      <w:lvlJc w:val="left"/>
      <w:pPr>
        <w:ind w:left="5148" w:hanging="227"/>
      </w:pPr>
      <w:rPr>
        <w:rFonts w:hint="default"/>
      </w:rPr>
    </w:lvl>
    <w:lvl w:ilvl="5" w:tplc="65B0A0CE">
      <w:start w:val="1"/>
      <w:numFmt w:val="bullet"/>
      <w:lvlText w:val="•"/>
      <w:lvlJc w:val="left"/>
      <w:pPr>
        <w:ind w:left="6078" w:hanging="227"/>
      </w:pPr>
      <w:rPr>
        <w:rFonts w:hint="default"/>
      </w:rPr>
    </w:lvl>
    <w:lvl w:ilvl="6" w:tplc="A8820BF0">
      <w:start w:val="1"/>
      <w:numFmt w:val="bullet"/>
      <w:lvlText w:val="•"/>
      <w:lvlJc w:val="left"/>
      <w:pPr>
        <w:ind w:left="7007" w:hanging="227"/>
      </w:pPr>
      <w:rPr>
        <w:rFonts w:hint="default"/>
      </w:rPr>
    </w:lvl>
    <w:lvl w:ilvl="7" w:tplc="512C69C6">
      <w:start w:val="1"/>
      <w:numFmt w:val="bullet"/>
      <w:lvlText w:val="•"/>
      <w:lvlJc w:val="left"/>
      <w:pPr>
        <w:ind w:left="7937" w:hanging="227"/>
      </w:pPr>
      <w:rPr>
        <w:rFonts w:hint="default"/>
      </w:rPr>
    </w:lvl>
    <w:lvl w:ilvl="8" w:tplc="67F82234">
      <w:start w:val="1"/>
      <w:numFmt w:val="bullet"/>
      <w:lvlText w:val="•"/>
      <w:lvlJc w:val="left"/>
      <w:pPr>
        <w:ind w:left="8866" w:hanging="227"/>
      </w:pPr>
      <w:rPr>
        <w:rFonts w:hint="default"/>
      </w:rPr>
    </w:lvl>
  </w:abstractNum>
  <w:abstractNum w:abstractNumId="22" w15:restartNumberingAfterBreak="0">
    <w:nsid w:val="66867AEE"/>
    <w:multiLevelType w:val="multilevel"/>
    <w:tmpl w:val="AFEA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54DC5"/>
    <w:multiLevelType w:val="hybridMultilevel"/>
    <w:tmpl w:val="A0B6F87A"/>
    <w:lvl w:ilvl="0" w:tplc="2D660CEC">
      <w:start w:val="1"/>
      <w:numFmt w:val="lowerLetter"/>
      <w:lvlText w:val="%1."/>
      <w:lvlJc w:val="left"/>
      <w:pPr>
        <w:ind w:left="1766" w:hanging="227"/>
      </w:pPr>
      <w:rPr>
        <w:rFonts w:ascii="Arial" w:eastAsia="Arial" w:hAnsi="Arial" w:hint="default"/>
        <w:w w:val="97"/>
        <w:sz w:val="16"/>
        <w:szCs w:val="16"/>
      </w:rPr>
    </w:lvl>
    <w:lvl w:ilvl="1" w:tplc="02E2D7E6">
      <w:start w:val="1"/>
      <w:numFmt w:val="bullet"/>
      <w:lvlText w:val="•"/>
      <w:lvlJc w:val="left"/>
      <w:pPr>
        <w:ind w:left="2714" w:hanging="227"/>
      </w:pPr>
      <w:rPr>
        <w:rFonts w:hint="default"/>
      </w:rPr>
    </w:lvl>
    <w:lvl w:ilvl="2" w:tplc="4320773A">
      <w:start w:val="1"/>
      <w:numFmt w:val="bullet"/>
      <w:lvlText w:val="•"/>
      <w:lvlJc w:val="left"/>
      <w:pPr>
        <w:ind w:left="3669" w:hanging="227"/>
      </w:pPr>
      <w:rPr>
        <w:rFonts w:hint="default"/>
      </w:rPr>
    </w:lvl>
    <w:lvl w:ilvl="3" w:tplc="8D208164">
      <w:start w:val="1"/>
      <w:numFmt w:val="bullet"/>
      <w:lvlText w:val="•"/>
      <w:lvlJc w:val="left"/>
      <w:pPr>
        <w:ind w:left="4623" w:hanging="227"/>
      </w:pPr>
      <w:rPr>
        <w:rFonts w:hint="default"/>
      </w:rPr>
    </w:lvl>
    <w:lvl w:ilvl="4" w:tplc="4AAE4A2E">
      <w:start w:val="1"/>
      <w:numFmt w:val="bullet"/>
      <w:lvlText w:val="•"/>
      <w:lvlJc w:val="left"/>
      <w:pPr>
        <w:ind w:left="5578" w:hanging="227"/>
      </w:pPr>
      <w:rPr>
        <w:rFonts w:hint="default"/>
      </w:rPr>
    </w:lvl>
    <w:lvl w:ilvl="5" w:tplc="174863B0">
      <w:start w:val="1"/>
      <w:numFmt w:val="bullet"/>
      <w:lvlText w:val="•"/>
      <w:lvlJc w:val="left"/>
      <w:pPr>
        <w:ind w:left="6532" w:hanging="227"/>
      </w:pPr>
      <w:rPr>
        <w:rFonts w:hint="default"/>
      </w:rPr>
    </w:lvl>
    <w:lvl w:ilvl="6" w:tplc="D03E5D80">
      <w:start w:val="1"/>
      <w:numFmt w:val="bullet"/>
      <w:lvlText w:val="•"/>
      <w:lvlJc w:val="left"/>
      <w:pPr>
        <w:ind w:left="7487" w:hanging="227"/>
      </w:pPr>
      <w:rPr>
        <w:rFonts w:hint="default"/>
      </w:rPr>
    </w:lvl>
    <w:lvl w:ilvl="7" w:tplc="66E4979A">
      <w:start w:val="1"/>
      <w:numFmt w:val="bullet"/>
      <w:lvlText w:val="•"/>
      <w:lvlJc w:val="left"/>
      <w:pPr>
        <w:ind w:left="8441" w:hanging="227"/>
      </w:pPr>
      <w:rPr>
        <w:rFonts w:hint="default"/>
      </w:rPr>
    </w:lvl>
    <w:lvl w:ilvl="8" w:tplc="530433B4">
      <w:start w:val="1"/>
      <w:numFmt w:val="bullet"/>
      <w:lvlText w:val="•"/>
      <w:lvlJc w:val="left"/>
      <w:pPr>
        <w:ind w:left="9396" w:hanging="227"/>
      </w:pPr>
      <w:rPr>
        <w:rFonts w:hint="default"/>
      </w:rPr>
    </w:lvl>
  </w:abstractNum>
  <w:abstractNum w:abstractNumId="24" w15:restartNumberingAfterBreak="0">
    <w:nsid w:val="6F236532"/>
    <w:multiLevelType w:val="multilevel"/>
    <w:tmpl w:val="E3F60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483E8C"/>
    <w:multiLevelType w:val="hybridMultilevel"/>
    <w:tmpl w:val="661EFE10"/>
    <w:lvl w:ilvl="0" w:tplc="15F83832">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2E3E5CB0">
      <w:start w:val="20"/>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07D4C0C"/>
    <w:multiLevelType w:val="hybridMultilevel"/>
    <w:tmpl w:val="26FA8FB4"/>
    <w:lvl w:ilvl="0" w:tplc="8F1A668A">
      <w:start w:val="1"/>
      <w:numFmt w:val="lowerLetter"/>
      <w:lvlText w:val="%1."/>
      <w:lvlJc w:val="left"/>
      <w:pPr>
        <w:ind w:left="2367" w:hanging="227"/>
      </w:pPr>
      <w:rPr>
        <w:rFonts w:ascii="Arial" w:eastAsia="Arial" w:hAnsi="Arial" w:hint="default"/>
        <w:w w:val="97"/>
        <w:sz w:val="16"/>
        <w:szCs w:val="16"/>
      </w:rPr>
    </w:lvl>
    <w:lvl w:ilvl="1" w:tplc="4C9A024A">
      <w:start w:val="1"/>
      <w:numFmt w:val="bullet"/>
      <w:lvlText w:val="•"/>
      <w:lvlJc w:val="left"/>
      <w:pPr>
        <w:ind w:left="3264" w:hanging="227"/>
      </w:pPr>
      <w:rPr>
        <w:rFonts w:hint="default"/>
      </w:rPr>
    </w:lvl>
    <w:lvl w:ilvl="2" w:tplc="2FF8C706">
      <w:start w:val="1"/>
      <w:numFmt w:val="bullet"/>
      <w:lvlText w:val="•"/>
      <w:lvlJc w:val="left"/>
      <w:pPr>
        <w:ind w:left="4169" w:hanging="227"/>
      </w:pPr>
      <w:rPr>
        <w:rFonts w:hint="default"/>
      </w:rPr>
    </w:lvl>
    <w:lvl w:ilvl="3" w:tplc="BFEEABCC">
      <w:start w:val="1"/>
      <w:numFmt w:val="bullet"/>
      <w:lvlText w:val="•"/>
      <w:lvlJc w:val="left"/>
      <w:pPr>
        <w:ind w:left="5073" w:hanging="227"/>
      </w:pPr>
      <w:rPr>
        <w:rFonts w:hint="default"/>
      </w:rPr>
    </w:lvl>
    <w:lvl w:ilvl="4" w:tplc="575A863A">
      <w:start w:val="1"/>
      <w:numFmt w:val="bullet"/>
      <w:lvlText w:val="•"/>
      <w:lvlJc w:val="left"/>
      <w:pPr>
        <w:ind w:left="5978" w:hanging="227"/>
      </w:pPr>
      <w:rPr>
        <w:rFonts w:hint="default"/>
      </w:rPr>
    </w:lvl>
    <w:lvl w:ilvl="5" w:tplc="0114DAF4">
      <w:start w:val="1"/>
      <w:numFmt w:val="bullet"/>
      <w:lvlText w:val="•"/>
      <w:lvlJc w:val="left"/>
      <w:pPr>
        <w:ind w:left="6882" w:hanging="227"/>
      </w:pPr>
      <w:rPr>
        <w:rFonts w:hint="default"/>
      </w:rPr>
    </w:lvl>
    <w:lvl w:ilvl="6" w:tplc="5B24D482">
      <w:start w:val="1"/>
      <w:numFmt w:val="bullet"/>
      <w:lvlText w:val="•"/>
      <w:lvlJc w:val="left"/>
      <w:pPr>
        <w:ind w:left="7787" w:hanging="227"/>
      </w:pPr>
      <w:rPr>
        <w:rFonts w:hint="default"/>
      </w:rPr>
    </w:lvl>
    <w:lvl w:ilvl="7" w:tplc="18ACE92A">
      <w:start w:val="1"/>
      <w:numFmt w:val="bullet"/>
      <w:lvlText w:val="•"/>
      <w:lvlJc w:val="left"/>
      <w:pPr>
        <w:ind w:left="8691" w:hanging="227"/>
      </w:pPr>
      <w:rPr>
        <w:rFonts w:hint="default"/>
      </w:rPr>
    </w:lvl>
    <w:lvl w:ilvl="8" w:tplc="76CC0E26">
      <w:start w:val="1"/>
      <w:numFmt w:val="bullet"/>
      <w:lvlText w:val="•"/>
      <w:lvlJc w:val="left"/>
      <w:pPr>
        <w:ind w:left="9596" w:hanging="227"/>
      </w:pPr>
      <w:rPr>
        <w:rFonts w:hint="default"/>
      </w:rPr>
    </w:lvl>
  </w:abstractNum>
  <w:abstractNum w:abstractNumId="27" w15:restartNumberingAfterBreak="0">
    <w:nsid w:val="795C23BC"/>
    <w:multiLevelType w:val="hybridMultilevel"/>
    <w:tmpl w:val="4304440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A2A0089"/>
    <w:multiLevelType w:val="hybridMultilevel"/>
    <w:tmpl w:val="701A355A"/>
    <w:lvl w:ilvl="0" w:tplc="3C88AF98">
      <w:start w:val="1"/>
      <w:numFmt w:val="bullet"/>
      <w:lvlText w:val="•"/>
      <w:lvlJc w:val="left"/>
      <w:pPr>
        <w:ind w:left="1767" w:hanging="227"/>
      </w:pPr>
      <w:rPr>
        <w:rFonts w:ascii="Arial" w:eastAsia="Arial" w:hAnsi="Arial" w:hint="default"/>
        <w:w w:val="142"/>
        <w:sz w:val="17"/>
        <w:szCs w:val="17"/>
      </w:rPr>
    </w:lvl>
    <w:lvl w:ilvl="1" w:tplc="DDC8F67A">
      <w:start w:val="1"/>
      <w:numFmt w:val="bullet"/>
      <w:lvlText w:val="•"/>
      <w:lvlJc w:val="left"/>
      <w:pPr>
        <w:ind w:left="2714" w:hanging="227"/>
      </w:pPr>
      <w:rPr>
        <w:rFonts w:hint="default"/>
      </w:rPr>
    </w:lvl>
    <w:lvl w:ilvl="2" w:tplc="47560F9C">
      <w:start w:val="1"/>
      <w:numFmt w:val="bullet"/>
      <w:lvlText w:val="•"/>
      <w:lvlJc w:val="left"/>
      <w:pPr>
        <w:ind w:left="3669" w:hanging="227"/>
      </w:pPr>
      <w:rPr>
        <w:rFonts w:hint="default"/>
      </w:rPr>
    </w:lvl>
    <w:lvl w:ilvl="3" w:tplc="4E5A2FC6">
      <w:start w:val="1"/>
      <w:numFmt w:val="bullet"/>
      <w:lvlText w:val="•"/>
      <w:lvlJc w:val="left"/>
      <w:pPr>
        <w:ind w:left="4623" w:hanging="227"/>
      </w:pPr>
      <w:rPr>
        <w:rFonts w:hint="default"/>
      </w:rPr>
    </w:lvl>
    <w:lvl w:ilvl="4" w:tplc="21144F9E">
      <w:start w:val="1"/>
      <w:numFmt w:val="bullet"/>
      <w:lvlText w:val="•"/>
      <w:lvlJc w:val="left"/>
      <w:pPr>
        <w:ind w:left="5578" w:hanging="227"/>
      </w:pPr>
      <w:rPr>
        <w:rFonts w:hint="default"/>
      </w:rPr>
    </w:lvl>
    <w:lvl w:ilvl="5" w:tplc="F01E2F70">
      <w:start w:val="1"/>
      <w:numFmt w:val="bullet"/>
      <w:lvlText w:val="•"/>
      <w:lvlJc w:val="left"/>
      <w:pPr>
        <w:ind w:left="6532" w:hanging="227"/>
      </w:pPr>
      <w:rPr>
        <w:rFonts w:hint="default"/>
      </w:rPr>
    </w:lvl>
    <w:lvl w:ilvl="6" w:tplc="6BA03A18">
      <w:start w:val="1"/>
      <w:numFmt w:val="bullet"/>
      <w:lvlText w:val="•"/>
      <w:lvlJc w:val="left"/>
      <w:pPr>
        <w:ind w:left="7487" w:hanging="227"/>
      </w:pPr>
      <w:rPr>
        <w:rFonts w:hint="default"/>
      </w:rPr>
    </w:lvl>
    <w:lvl w:ilvl="7" w:tplc="3B382982">
      <w:start w:val="1"/>
      <w:numFmt w:val="bullet"/>
      <w:lvlText w:val="•"/>
      <w:lvlJc w:val="left"/>
      <w:pPr>
        <w:ind w:left="8441" w:hanging="227"/>
      </w:pPr>
      <w:rPr>
        <w:rFonts w:hint="default"/>
      </w:rPr>
    </w:lvl>
    <w:lvl w:ilvl="8" w:tplc="DB587786">
      <w:start w:val="1"/>
      <w:numFmt w:val="bullet"/>
      <w:lvlText w:val="•"/>
      <w:lvlJc w:val="left"/>
      <w:pPr>
        <w:ind w:left="9396" w:hanging="227"/>
      </w:pPr>
      <w:rPr>
        <w:rFonts w:hint="default"/>
      </w:rPr>
    </w:lvl>
  </w:abstractNum>
  <w:num w:numId="1">
    <w:abstractNumId w:val="28"/>
  </w:num>
  <w:num w:numId="2">
    <w:abstractNumId w:val="8"/>
  </w:num>
  <w:num w:numId="3">
    <w:abstractNumId w:val="13"/>
  </w:num>
  <w:num w:numId="4">
    <w:abstractNumId w:val="16"/>
  </w:num>
  <w:num w:numId="5">
    <w:abstractNumId w:val="17"/>
  </w:num>
  <w:num w:numId="6">
    <w:abstractNumId w:val="26"/>
  </w:num>
  <w:num w:numId="7">
    <w:abstractNumId w:val="5"/>
  </w:num>
  <w:num w:numId="8">
    <w:abstractNumId w:val="3"/>
  </w:num>
  <w:num w:numId="9">
    <w:abstractNumId w:val="21"/>
  </w:num>
  <w:num w:numId="10">
    <w:abstractNumId w:val="1"/>
  </w:num>
  <w:num w:numId="11">
    <w:abstractNumId w:val="25"/>
  </w:num>
  <w:num w:numId="12">
    <w:abstractNumId w:val="9"/>
  </w:num>
  <w:num w:numId="13">
    <w:abstractNumId w:val="11"/>
  </w:num>
  <w:num w:numId="14">
    <w:abstractNumId w:val="4"/>
  </w:num>
  <w:num w:numId="15">
    <w:abstractNumId w:val="0"/>
  </w:num>
  <w:num w:numId="16">
    <w:abstractNumId w:val="12"/>
  </w:num>
  <w:num w:numId="17">
    <w:abstractNumId w:val="18"/>
  </w:num>
  <w:num w:numId="18">
    <w:abstractNumId w:val="10"/>
  </w:num>
  <w:num w:numId="19">
    <w:abstractNumId w:val="15"/>
  </w:num>
  <w:num w:numId="20">
    <w:abstractNumId w:val="27"/>
  </w:num>
  <w:num w:numId="21">
    <w:abstractNumId w:val="14"/>
  </w:num>
  <w:num w:numId="22">
    <w:abstractNumId w:val="6"/>
  </w:num>
  <w:num w:numId="23">
    <w:abstractNumId w:val="20"/>
  </w:num>
  <w:num w:numId="24">
    <w:abstractNumId w:val="7"/>
  </w:num>
  <w:num w:numId="25">
    <w:abstractNumId w:val="24"/>
  </w:num>
  <w:num w:numId="26">
    <w:abstractNumId w:val="19"/>
  </w:num>
  <w:num w:numId="27">
    <w:abstractNumId w:val="22"/>
  </w:num>
  <w:num w:numId="28">
    <w:abstractNumId w:val="2"/>
  </w:num>
  <w:num w:numId="2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isplayBackgroundShape/>
  <w:hideGrammaticalErrors/>
  <w:proofState w:spelling="clean"/>
  <w:documentProtection w:edit="readOnly" w:formatting="1" w:enforcement="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3B"/>
    <w:rsid w:val="00000714"/>
    <w:rsid w:val="00003134"/>
    <w:rsid w:val="00003320"/>
    <w:rsid w:val="00005B93"/>
    <w:rsid w:val="00007FEC"/>
    <w:rsid w:val="000169A5"/>
    <w:rsid w:val="00025C50"/>
    <w:rsid w:val="00027C7B"/>
    <w:rsid w:val="00034B5A"/>
    <w:rsid w:val="000424E2"/>
    <w:rsid w:val="000452A6"/>
    <w:rsid w:val="00046C5B"/>
    <w:rsid w:val="00051B4C"/>
    <w:rsid w:val="000666C8"/>
    <w:rsid w:val="0007128E"/>
    <w:rsid w:val="00072C34"/>
    <w:rsid w:val="00073446"/>
    <w:rsid w:val="000762E2"/>
    <w:rsid w:val="00076842"/>
    <w:rsid w:val="00082CE7"/>
    <w:rsid w:val="00082E30"/>
    <w:rsid w:val="000B37A3"/>
    <w:rsid w:val="000B6273"/>
    <w:rsid w:val="000B62D4"/>
    <w:rsid w:val="000C5660"/>
    <w:rsid w:val="000D3BAB"/>
    <w:rsid w:val="000D4EE4"/>
    <w:rsid w:val="000D553C"/>
    <w:rsid w:val="000E080A"/>
    <w:rsid w:val="000F6EAB"/>
    <w:rsid w:val="001044EA"/>
    <w:rsid w:val="0010710A"/>
    <w:rsid w:val="00107735"/>
    <w:rsid w:val="00111CF9"/>
    <w:rsid w:val="001265BD"/>
    <w:rsid w:val="00133FEB"/>
    <w:rsid w:val="001371AD"/>
    <w:rsid w:val="00143D60"/>
    <w:rsid w:val="0014512D"/>
    <w:rsid w:val="001477F2"/>
    <w:rsid w:val="0014797F"/>
    <w:rsid w:val="00150F52"/>
    <w:rsid w:val="00161193"/>
    <w:rsid w:val="00164360"/>
    <w:rsid w:val="0016586D"/>
    <w:rsid w:val="001664A5"/>
    <w:rsid w:val="001933F5"/>
    <w:rsid w:val="001A0170"/>
    <w:rsid w:val="001A0912"/>
    <w:rsid w:val="001A2A78"/>
    <w:rsid w:val="001B36B4"/>
    <w:rsid w:val="001B500C"/>
    <w:rsid w:val="001C0B77"/>
    <w:rsid w:val="001C351C"/>
    <w:rsid w:val="001D1382"/>
    <w:rsid w:val="001E276D"/>
    <w:rsid w:val="001E31F9"/>
    <w:rsid w:val="001F5362"/>
    <w:rsid w:val="001F6A21"/>
    <w:rsid w:val="0021620C"/>
    <w:rsid w:val="00225DF0"/>
    <w:rsid w:val="00237281"/>
    <w:rsid w:val="00250C2B"/>
    <w:rsid w:val="00252BF8"/>
    <w:rsid w:val="00255935"/>
    <w:rsid w:val="00255F3F"/>
    <w:rsid w:val="0025767B"/>
    <w:rsid w:val="00263B34"/>
    <w:rsid w:val="002654F5"/>
    <w:rsid w:val="002766EB"/>
    <w:rsid w:val="00290A92"/>
    <w:rsid w:val="00293EA7"/>
    <w:rsid w:val="00294419"/>
    <w:rsid w:val="002A366D"/>
    <w:rsid w:val="002A4200"/>
    <w:rsid w:val="002B3ABE"/>
    <w:rsid w:val="002B5266"/>
    <w:rsid w:val="002C386C"/>
    <w:rsid w:val="002C463B"/>
    <w:rsid w:val="002C5841"/>
    <w:rsid w:val="002D2946"/>
    <w:rsid w:val="002D2C49"/>
    <w:rsid w:val="002D2F62"/>
    <w:rsid w:val="002E2C28"/>
    <w:rsid w:val="002E306E"/>
    <w:rsid w:val="002F1109"/>
    <w:rsid w:val="002F2FC1"/>
    <w:rsid w:val="00310FF7"/>
    <w:rsid w:val="0031507F"/>
    <w:rsid w:val="0032059B"/>
    <w:rsid w:val="0033096F"/>
    <w:rsid w:val="00331997"/>
    <w:rsid w:val="0033484E"/>
    <w:rsid w:val="003415E5"/>
    <w:rsid w:val="00350527"/>
    <w:rsid w:val="00350EEC"/>
    <w:rsid w:val="00352AC7"/>
    <w:rsid w:val="003620EC"/>
    <w:rsid w:val="00363513"/>
    <w:rsid w:val="0036578A"/>
    <w:rsid w:val="00365DEF"/>
    <w:rsid w:val="00366F6F"/>
    <w:rsid w:val="00371B91"/>
    <w:rsid w:val="00374378"/>
    <w:rsid w:val="00393B00"/>
    <w:rsid w:val="00393F2B"/>
    <w:rsid w:val="003961F0"/>
    <w:rsid w:val="003A2F48"/>
    <w:rsid w:val="003A4753"/>
    <w:rsid w:val="003A6CFD"/>
    <w:rsid w:val="003A776E"/>
    <w:rsid w:val="003B04C3"/>
    <w:rsid w:val="003B2723"/>
    <w:rsid w:val="003C3DBE"/>
    <w:rsid w:val="003C4CFF"/>
    <w:rsid w:val="003D70F6"/>
    <w:rsid w:val="003E006C"/>
    <w:rsid w:val="003E3892"/>
    <w:rsid w:val="003F2B04"/>
    <w:rsid w:val="003F444F"/>
    <w:rsid w:val="003F6935"/>
    <w:rsid w:val="004127F5"/>
    <w:rsid w:val="00416286"/>
    <w:rsid w:val="00422CA9"/>
    <w:rsid w:val="00423A49"/>
    <w:rsid w:val="00425B61"/>
    <w:rsid w:val="0042617D"/>
    <w:rsid w:val="004339B9"/>
    <w:rsid w:val="00440D4E"/>
    <w:rsid w:val="0044536F"/>
    <w:rsid w:val="00447429"/>
    <w:rsid w:val="00471F2F"/>
    <w:rsid w:val="0047370A"/>
    <w:rsid w:val="00476E6C"/>
    <w:rsid w:val="00477D9D"/>
    <w:rsid w:val="00480494"/>
    <w:rsid w:val="00487C8D"/>
    <w:rsid w:val="00491EFB"/>
    <w:rsid w:val="00497724"/>
    <w:rsid w:val="004A1F08"/>
    <w:rsid w:val="004B4CF3"/>
    <w:rsid w:val="004C38ED"/>
    <w:rsid w:val="004D01B4"/>
    <w:rsid w:val="004E7B24"/>
    <w:rsid w:val="00503106"/>
    <w:rsid w:val="00503B1D"/>
    <w:rsid w:val="00510392"/>
    <w:rsid w:val="00512BF6"/>
    <w:rsid w:val="00516BF7"/>
    <w:rsid w:val="00516FF4"/>
    <w:rsid w:val="00521E7C"/>
    <w:rsid w:val="00525354"/>
    <w:rsid w:val="00525981"/>
    <w:rsid w:val="005264DE"/>
    <w:rsid w:val="00533B0F"/>
    <w:rsid w:val="00534FE1"/>
    <w:rsid w:val="00543982"/>
    <w:rsid w:val="00547961"/>
    <w:rsid w:val="00552257"/>
    <w:rsid w:val="00555631"/>
    <w:rsid w:val="005560A2"/>
    <w:rsid w:val="00561A01"/>
    <w:rsid w:val="00564C80"/>
    <w:rsid w:val="00564F86"/>
    <w:rsid w:val="00565431"/>
    <w:rsid w:val="00566228"/>
    <w:rsid w:val="00570969"/>
    <w:rsid w:val="00581C54"/>
    <w:rsid w:val="00587E0D"/>
    <w:rsid w:val="005917CE"/>
    <w:rsid w:val="005B2BA6"/>
    <w:rsid w:val="005B3B01"/>
    <w:rsid w:val="005C2731"/>
    <w:rsid w:val="005C317C"/>
    <w:rsid w:val="005D1FE1"/>
    <w:rsid w:val="005D3B34"/>
    <w:rsid w:val="005D604D"/>
    <w:rsid w:val="005D6301"/>
    <w:rsid w:val="005D68AE"/>
    <w:rsid w:val="005D71FD"/>
    <w:rsid w:val="005E135F"/>
    <w:rsid w:val="005E3F92"/>
    <w:rsid w:val="005E465E"/>
    <w:rsid w:val="005F24C1"/>
    <w:rsid w:val="00605D7F"/>
    <w:rsid w:val="00610959"/>
    <w:rsid w:val="00611F70"/>
    <w:rsid w:val="00621023"/>
    <w:rsid w:val="006222DD"/>
    <w:rsid w:val="00623314"/>
    <w:rsid w:val="0063526A"/>
    <w:rsid w:val="0063617E"/>
    <w:rsid w:val="00642FF0"/>
    <w:rsid w:val="00652608"/>
    <w:rsid w:val="00660448"/>
    <w:rsid w:val="00687EF7"/>
    <w:rsid w:val="006A34D8"/>
    <w:rsid w:val="006A6403"/>
    <w:rsid w:val="006C22C8"/>
    <w:rsid w:val="006C5969"/>
    <w:rsid w:val="006E1B88"/>
    <w:rsid w:val="006F006F"/>
    <w:rsid w:val="006F6F1F"/>
    <w:rsid w:val="006F720F"/>
    <w:rsid w:val="007054E0"/>
    <w:rsid w:val="00706696"/>
    <w:rsid w:val="00710680"/>
    <w:rsid w:val="00713E88"/>
    <w:rsid w:val="00714A34"/>
    <w:rsid w:val="00722360"/>
    <w:rsid w:val="00722E4B"/>
    <w:rsid w:val="00727928"/>
    <w:rsid w:val="00733AFE"/>
    <w:rsid w:val="007374CE"/>
    <w:rsid w:val="00737815"/>
    <w:rsid w:val="007464A0"/>
    <w:rsid w:val="00750881"/>
    <w:rsid w:val="00751352"/>
    <w:rsid w:val="00751F7E"/>
    <w:rsid w:val="00757A53"/>
    <w:rsid w:val="0076267F"/>
    <w:rsid w:val="00763A77"/>
    <w:rsid w:val="0077054E"/>
    <w:rsid w:val="00772480"/>
    <w:rsid w:val="00780F51"/>
    <w:rsid w:val="007A66D9"/>
    <w:rsid w:val="007B7074"/>
    <w:rsid w:val="007D39F0"/>
    <w:rsid w:val="007D734C"/>
    <w:rsid w:val="007E7F67"/>
    <w:rsid w:val="00802484"/>
    <w:rsid w:val="00802985"/>
    <w:rsid w:val="00814197"/>
    <w:rsid w:val="00834D88"/>
    <w:rsid w:val="00837CD1"/>
    <w:rsid w:val="008400A7"/>
    <w:rsid w:val="0084418D"/>
    <w:rsid w:val="0084585A"/>
    <w:rsid w:val="00856083"/>
    <w:rsid w:val="00862F9D"/>
    <w:rsid w:val="0086416D"/>
    <w:rsid w:val="0087220A"/>
    <w:rsid w:val="00872D79"/>
    <w:rsid w:val="008748D8"/>
    <w:rsid w:val="0087640C"/>
    <w:rsid w:val="00890F29"/>
    <w:rsid w:val="00890FBE"/>
    <w:rsid w:val="008928D4"/>
    <w:rsid w:val="00892943"/>
    <w:rsid w:val="00895F1E"/>
    <w:rsid w:val="00896424"/>
    <w:rsid w:val="008C5965"/>
    <w:rsid w:val="008D504C"/>
    <w:rsid w:val="008D7330"/>
    <w:rsid w:val="008E46FB"/>
    <w:rsid w:val="008E595C"/>
    <w:rsid w:val="0090042E"/>
    <w:rsid w:val="0090488D"/>
    <w:rsid w:val="00907F0B"/>
    <w:rsid w:val="00907F53"/>
    <w:rsid w:val="00915DE2"/>
    <w:rsid w:val="00922EA6"/>
    <w:rsid w:val="00924ECB"/>
    <w:rsid w:val="00925E35"/>
    <w:rsid w:val="00927E5C"/>
    <w:rsid w:val="009329B2"/>
    <w:rsid w:val="00934E4D"/>
    <w:rsid w:val="00952084"/>
    <w:rsid w:val="00952FAC"/>
    <w:rsid w:val="009558F2"/>
    <w:rsid w:val="0095627E"/>
    <w:rsid w:val="0095662D"/>
    <w:rsid w:val="00960C00"/>
    <w:rsid w:val="00963DC4"/>
    <w:rsid w:val="00964BC3"/>
    <w:rsid w:val="009668B3"/>
    <w:rsid w:val="00971EA4"/>
    <w:rsid w:val="00972B01"/>
    <w:rsid w:val="00973A44"/>
    <w:rsid w:val="00984101"/>
    <w:rsid w:val="0098489A"/>
    <w:rsid w:val="00995BE1"/>
    <w:rsid w:val="009A3DA4"/>
    <w:rsid w:val="009A4A5F"/>
    <w:rsid w:val="009A7C9C"/>
    <w:rsid w:val="009B4A29"/>
    <w:rsid w:val="009B5160"/>
    <w:rsid w:val="009C1914"/>
    <w:rsid w:val="009C1F71"/>
    <w:rsid w:val="009C3960"/>
    <w:rsid w:val="009D2D20"/>
    <w:rsid w:val="009E2417"/>
    <w:rsid w:val="009E2DFC"/>
    <w:rsid w:val="009E3512"/>
    <w:rsid w:val="009F4949"/>
    <w:rsid w:val="00A017EB"/>
    <w:rsid w:val="00A030DD"/>
    <w:rsid w:val="00A067C6"/>
    <w:rsid w:val="00A10692"/>
    <w:rsid w:val="00A14B77"/>
    <w:rsid w:val="00A20AA2"/>
    <w:rsid w:val="00A3475B"/>
    <w:rsid w:val="00A373AE"/>
    <w:rsid w:val="00A5060C"/>
    <w:rsid w:val="00A619BE"/>
    <w:rsid w:val="00A67F81"/>
    <w:rsid w:val="00A915BF"/>
    <w:rsid w:val="00A9529C"/>
    <w:rsid w:val="00A9536D"/>
    <w:rsid w:val="00AA0F4D"/>
    <w:rsid w:val="00AA2937"/>
    <w:rsid w:val="00AA2B68"/>
    <w:rsid w:val="00AC05DD"/>
    <w:rsid w:val="00AC3AE1"/>
    <w:rsid w:val="00AC7170"/>
    <w:rsid w:val="00AD123E"/>
    <w:rsid w:val="00AD4953"/>
    <w:rsid w:val="00B23D0F"/>
    <w:rsid w:val="00B24F40"/>
    <w:rsid w:val="00B25964"/>
    <w:rsid w:val="00B4182E"/>
    <w:rsid w:val="00B45CDA"/>
    <w:rsid w:val="00B566B1"/>
    <w:rsid w:val="00B62A39"/>
    <w:rsid w:val="00B63DB8"/>
    <w:rsid w:val="00B7108D"/>
    <w:rsid w:val="00B77651"/>
    <w:rsid w:val="00B807EB"/>
    <w:rsid w:val="00B80F5A"/>
    <w:rsid w:val="00BA36C2"/>
    <w:rsid w:val="00BB1463"/>
    <w:rsid w:val="00BB242A"/>
    <w:rsid w:val="00BB2A48"/>
    <w:rsid w:val="00BB5759"/>
    <w:rsid w:val="00BB5B26"/>
    <w:rsid w:val="00BB5B71"/>
    <w:rsid w:val="00BB7C79"/>
    <w:rsid w:val="00BC1A72"/>
    <w:rsid w:val="00BC45F9"/>
    <w:rsid w:val="00BD0697"/>
    <w:rsid w:val="00BD3761"/>
    <w:rsid w:val="00BD6C39"/>
    <w:rsid w:val="00BE045B"/>
    <w:rsid w:val="00BE3DE4"/>
    <w:rsid w:val="00C0363E"/>
    <w:rsid w:val="00C133F2"/>
    <w:rsid w:val="00C25230"/>
    <w:rsid w:val="00C3469B"/>
    <w:rsid w:val="00C41AAD"/>
    <w:rsid w:val="00C45F41"/>
    <w:rsid w:val="00C5144D"/>
    <w:rsid w:val="00C525EF"/>
    <w:rsid w:val="00C66C92"/>
    <w:rsid w:val="00C6770A"/>
    <w:rsid w:val="00C7752B"/>
    <w:rsid w:val="00C850E9"/>
    <w:rsid w:val="00C85143"/>
    <w:rsid w:val="00C8582F"/>
    <w:rsid w:val="00C94093"/>
    <w:rsid w:val="00CA6FD2"/>
    <w:rsid w:val="00CA7EF2"/>
    <w:rsid w:val="00CB0032"/>
    <w:rsid w:val="00CC0778"/>
    <w:rsid w:val="00CD1057"/>
    <w:rsid w:val="00CD4CEF"/>
    <w:rsid w:val="00CD61E0"/>
    <w:rsid w:val="00CE36B8"/>
    <w:rsid w:val="00CE503B"/>
    <w:rsid w:val="00CF2C82"/>
    <w:rsid w:val="00D01910"/>
    <w:rsid w:val="00D047FF"/>
    <w:rsid w:val="00D051FC"/>
    <w:rsid w:val="00D13B40"/>
    <w:rsid w:val="00D35BAB"/>
    <w:rsid w:val="00D53DBD"/>
    <w:rsid w:val="00D61CD5"/>
    <w:rsid w:val="00D633FE"/>
    <w:rsid w:val="00D64136"/>
    <w:rsid w:val="00D747B5"/>
    <w:rsid w:val="00D8022F"/>
    <w:rsid w:val="00D82C9F"/>
    <w:rsid w:val="00D8315E"/>
    <w:rsid w:val="00D84A64"/>
    <w:rsid w:val="00D85B90"/>
    <w:rsid w:val="00D85C02"/>
    <w:rsid w:val="00DA157C"/>
    <w:rsid w:val="00DA5D64"/>
    <w:rsid w:val="00DB2B00"/>
    <w:rsid w:val="00DB63C5"/>
    <w:rsid w:val="00DB6A8D"/>
    <w:rsid w:val="00DB7416"/>
    <w:rsid w:val="00DC105F"/>
    <w:rsid w:val="00DC273E"/>
    <w:rsid w:val="00DC7BDE"/>
    <w:rsid w:val="00DD029B"/>
    <w:rsid w:val="00DE3A89"/>
    <w:rsid w:val="00DE4F96"/>
    <w:rsid w:val="00DF1C3C"/>
    <w:rsid w:val="00DF772A"/>
    <w:rsid w:val="00E007D5"/>
    <w:rsid w:val="00E02C8F"/>
    <w:rsid w:val="00E11354"/>
    <w:rsid w:val="00E125E8"/>
    <w:rsid w:val="00E1316A"/>
    <w:rsid w:val="00E164F4"/>
    <w:rsid w:val="00E20F0D"/>
    <w:rsid w:val="00E211BA"/>
    <w:rsid w:val="00E2139D"/>
    <w:rsid w:val="00E313FA"/>
    <w:rsid w:val="00E343FE"/>
    <w:rsid w:val="00E411BB"/>
    <w:rsid w:val="00E432F9"/>
    <w:rsid w:val="00E50AEC"/>
    <w:rsid w:val="00E55D1E"/>
    <w:rsid w:val="00E70C0A"/>
    <w:rsid w:val="00E74E0F"/>
    <w:rsid w:val="00E7647D"/>
    <w:rsid w:val="00E8006C"/>
    <w:rsid w:val="00E85020"/>
    <w:rsid w:val="00E912AA"/>
    <w:rsid w:val="00EA31A4"/>
    <w:rsid w:val="00EB5CEE"/>
    <w:rsid w:val="00EC4382"/>
    <w:rsid w:val="00EC5625"/>
    <w:rsid w:val="00ED6129"/>
    <w:rsid w:val="00ED6B23"/>
    <w:rsid w:val="00ED6E75"/>
    <w:rsid w:val="00EE1881"/>
    <w:rsid w:val="00EF4342"/>
    <w:rsid w:val="00EF5D93"/>
    <w:rsid w:val="00F0048A"/>
    <w:rsid w:val="00F06AD7"/>
    <w:rsid w:val="00F075DA"/>
    <w:rsid w:val="00F11BFB"/>
    <w:rsid w:val="00F16519"/>
    <w:rsid w:val="00F34F59"/>
    <w:rsid w:val="00F367B9"/>
    <w:rsid w:val="00F37221"/>
    <w:rsid w:val="00F372BE"/>
    <w:rsid w:val="00F4447A"/>
    <w:rsid w:val="00F444E4"/>
    <w:rsid w:val="00F46A57"/>
    <w:rsid w:val="00F51338"/>
    <w:rsid w:val="00F8305B"/>
    <w:rsid w:val="00F906E9"/>
    <w:rsid w:val="00FA5C92"/>
    <w:rsid w:val="00FB245A"/>
    <w:rsid w:val="00FB44E0"/>
    <w:rsid w:val="00FB6B3E"/>
    <w:rsid w:val="00FC4BC3"/>
    <w:rsid w:val="00FC7B30"/>
    <w:rsid w:val="00FD0DF2"/>
    <w:rsid w:val="00FE000B"/>
    <w:rsid w:val="00FF3B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DF9670"/>
  <w15:docId w15:val="{2CE0D268-8A96-4DC1-846C-28BD44E5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A39"/>
  </w:style>
  <w:style w:type="paragraph" w:styleId="1">
    <w:name w:val="heading 1"/>
    <w:basedOn w:val="a"/>
    <w:next w:val="a"/>
    <w:link w:val="10"/>
    <w:uiPriority w:val="9"/>
    <w:qFormat/>
    <w:rsid w:val="002C46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C46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C463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C463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C463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C463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C463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C463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C463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463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C463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C463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C463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C463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C463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C463B"/>
    <w:rPr>
      <w:rFonts w:eastAsiaTheme="majorEastAsia" w:cstheme="majorBidi"/>
      <w:color w:val="595959" w:themeColor="text1" w:themeTint="A6"/>
    </w:rPr>
  </w:style>
  <w:style w:type="character" w:customStyle="1" w:styleId="80">
    <w:name w:val="Заголовок 8 Знак"/>
    <w:basedOn w:val="a0"/>
    <w:link w:val="8"/>
    <w:uiPriority w:val="9"/>
    <w:semiHidden/>
    <w:rsid w:val="002C463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C463B"/>
    <w:rPr>
      <w:rFonts w:eastAsiaTheme="majorEastAsia" w:cstheme="majorBidi"/>
      <w:color w:val="272727" w:themeColor="text1" w:themeTint="D8"/>
    </w:rPr>
  </w:style>
  <w:style w:type="paragraph" w:styleId="a3">
    <w:name w:val="Title"/>
    <w:basedOn w:val="a"/>
    <w:next w:val="a"/>
    <w:link w:val="a4"/>
    <w:uiPriority w:val="10"/>
    <w:qFormat/>
    <w:rsid w:val="002C46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C46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463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C463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C463B"/>
    <w:pPr>
      <w:spacing w:before="160"/>
      <w:jc w:val="center"/>
    </w:pPr>
    <w:rPr>
      <w:i/>
      <w:iCs/>
      <w:color w:val="404040" w:themeColor="text1" w:themeTint="BF"/>
    </w:rPr>
  </w:style>
  <w:style w:type="character" w:customStyle="1" w:styleId="22">
    <w:name w:val="Цитата 2 Знак"/>
    <w:basedOn w:val="a0"/>
    <w:link w:val="21"/>
    <w:uiPriority w:val="29"/>
    <w:rsid w:val="002C463B"/>
    <w:rPr>
      <w:i/>
      <w:iCs/>
      <w:color w:val="404040" w:themeColor="text1" w:themeTint="BF"/>
    </w:rPr>
  </w:style>
  <w:style w:type="paragraph" w:styleId="a7">
    <w:name w:val="List Paragraph"/>
    <w:basedOn w:val="a"/>
    <w:link w:val="a8"/>
    <w:uiPriority w:val="1"/>
    <w:qFormat/>
    <w:rsid w:val="002C463B"/>
    <w:pPr>
      <w:ind w:left="720"/>
      <w:contextualSpacing/>
    </w:pPr>
  </w:style>
  <w:style w:type="character" w:styleId="a9">
    <w:name w:val="Intense Emphasis"/>
    <w:basedOn w:val="a0"/>
    <w:uiPriority w:val="21"/>
    <w:qFormat/>
    <w:rsid w:val="002C463B"/>
    <w:rPr>
      <w:i/>
      <w:iCs/>
      <w:color w:val="2F5496" w:themeColor="accent1" w:themeShade="BF"/>
    </w:rPr>
  </w:style>
  <w:style w:type="paragraph" w:styleId="aa">
    <w:name w:val="Intense Quote"/>
    <w:basedOn w:val="a"/>
    <w:next w:val="a"/>
    <w:link w:val="ab"/>
    <w:uiPriority w:val="30"/>
    <w:qFormat/>
    <w:rsid w:val="002C46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2C463B"/>
    <w:rPr>
      <w:i/>
      <w:iCs/>
      <w:color w:val="2F5496" w:themeColor="accent1" w:themeShade="BF"/>
    </w:rPr>
  </w:style>
  <w:style w:type="character" w:styleId="ac">
    <w:name w:val="Intense Reference"/>
    <w:basedOn w:val="a0"/>
    <w:uiPriority w:val="32"/>
    <w:qFormat/>
    <w:rsid w:val="002C463B"/>
    <w:rPr>
      <w:b/>
      <w:bCs/>
      <w:smallCaps/>
      <w:color w:val="2F5496" w:themeColor="accent1" w:themeShade="BF"/>
      <w:spacing w:val="5"/>
    </w:rPr>
  </w:style>
  <w:style w:type="paragraph" w:styleId="ad">
    <w:name w:val="annotation text"/>
    <w:basedOn w:val="a"/>
    <w:link w:val="ae"/>
    <w:unhideWhenUsed/>
    <w:rsid w:val="00907F0B"/>
    <w:pPr>
      <w:spacing w:after="200" w:line="240" w:lineRule="auto"/>
    </w:pPr>
    <w:rPr>
      <w:rFonts w:ascii="Calibri" w:eastAsia="Times New Roman" w:hAnsi="Calibri" w:cs="Calibri"/>
      <w:kern w:val="0"/>
      <w:sz w:val="20"/>
      <w:szCs w:val="20"/>
      <w:lang w:eastAsia="ru-RU"/>
    </w:rPr>
  </w:style>
  <w:style w:type="character" w:customStyle="1" w:styleId="ae">
    <w:name w:val="Текст примечания Знак"/>
    <w:basedOn w:val="a0"/>
    <w:link w:val="ad"/>
    <w:rsid w:val="00907F0B"/>
    <w:rPr>
      <w:rFonts w:ascii="Calibri" w:eastAsia="Times New Roman" w:hAnsi="Calibri" w:cs="Calibri"/>
      <w:kern w:val="0"/>
      <w:sz w:val="20"/>
      <w:szCs w:val="20"/>
      <w:lang w:val="uk-UA" w:eastAsia="ru-RU"/>
    </w:rPr>
  </w:style>
  <w:style w:type="table" w:styleId="af">
    <w:name w:val="Table Grid"/>
    <w:basedOn w:val="a1"/>
    <w:uiPriority w:val="59"/>
    <w:rsid w:val="00907F0B"/>
    <w:pPr>
      <w:spacing w:after="0" w:line="240" w:lineRule="auto"/>
    </w:pPr>
    <w:rPr>
      <w:rFonts w:ascii="Calibri" w:eastAsia="Times New Roman" w:hAnsi="Calibri" w:cs="Calibri"/>
      <w:kern w:val="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907F0B"/>
    <w:pPr>
      <w:widowControl w:val="0"/>
      <w:spacing w:after="0" w:line="240" w:lineRule="auto"/>
    </w:pPr>
    <w:rPr>
      <w:rFonts w:eastAsia="Times New Roman" w:cs="Times New Roman"/>
      <w:kern w:val="0"/>
      <w:lang w:val="en-US"/>
    </w:rPr>
  </w:style>
  <w:style w:type="paragraph" w:styleId="af0">
    <w:name w:val="No Spacing"/>
    <w:uiPriority w:val="1"/>
    <w:qFormat/>
    <w:rsid w:val="00FA5C92"/>
    <w:pPr>
      <w:spacing w:after="0" w:line="240" w:lineRule="auto"/>
    </w:pPr>
    <w:rPr>
      <w:rFonts w:ascii="Times New Roman" w:eastAsia="Times New Roman" w:hAnsi="Times New Roman" w:cs="Times New Roman"/>
      <w:kern w:val="0"/>
      <w:sz w:val="24"/>
      <w:szCs w:val="24"/>
      <w:lang w:val="ru-RU" w:eastAsia="ru-RU"/>
    </w:rPr>
  </w:style>
  <w:style w:type="paragraph" w:styleId="af1">
    <w:name w:val="Body Text Indent"/>
    <w:basedOn w:val="a"/>
    <w:link w:val="af2"/>
    <w:rsid w:val="001477F2"/>
    <w:pPr>
      <w:spacing w:after="120" w:line="240" w:lineRule="auto"/>
      <w:ind w:firstLine="720"/>
      <w:jc w:val="both"/>
    </w:pPr>
    <w:rPr>
      <w:rFonts w:ascii="Times New Roman" w:eastAsia="Calibri" w:hAnsi="Times New Roman" w:cs="Times New Roman"/>
      <w:kern w:val="0"/>
      <w:sz w:val="28"/>
      <w:szCs w:val="20"/>
      <w:lang w:eastAsia="ru-RU"/>
    </w:rPr>
  </w:style>
  <w:style w:type="character" w:customStyle="1" w:styleId="af2">
    <w:name w:val="Основной текст с отступом Знак"/>
    <w:basedOn w:val="a0"/>
    <w:link w:val="af1"/>
    <w:rsid w:val="001477F2"/>
    <w:rPr>
      <w:rFonts w:ascii="Times New Roman" w:eastAsia="Calibri" w:hAnsi="Times New Roman" w:cs="Times New Roman"/>
      <w:kern w:val="0"/>
      <w:sz w:val="28"/>
      <w:szCs w:val="20"/>
      <w:lang w:val="uk-UA" w:eastAsia="ru-RU"/>
    </w:rPr>
  </w:style>
  <w:style w:type="paragraph" w:customStyle="1" w:styleId="41">
    <w:name w:val="Заголовок 41"/>
    <w:basedOn w:val="a"/>
    <w:next w:val="a"/>
    <w:uiPriority w:val="99"/>
    <w:rsid w:val="001477F2"/>
    <w:pPr>
      <w:keepNext/>
      <w:spacing w:after="0" w:line="240" w:lineRule="auto"/>
      <w:ind w:right="-107"/>
      <w:jc w:val="center"/>
      <w:outlineLvl w:val="3"/>
    </w:pPr>
    <w:rPr>
      <w:rFonts w:ascii="Times New Roman" w:eastAsia="Times New Roman" w:hAnsi="Times New Roman" w:cs="Times New Roman"/>
      <w:b/>
      <w:kern w:val="0"/>
      <w:sz w:val="26"/>
      <w:szCs w:val="20"/>
      <w:lang w:val="ru-RU" w:eastAsia="ru-RU"/>
    </w:rPr>
  </w:style>
  <w:style w:type="character" w:styleId="af3">
    <w:name w:val="Strong"/>
    <w:uiPriority w:val="22"/>
    <w:qFormat/>
    <w:rsid w:val="001477F2"/>
    <w:rPr>
      <w:b/>
      <w:bCs/>
    </w:rPr>
  </w:style>
  <w:style w:type="paragraph" w:customStyle="1" w:styleId="xmsonormal">
    <w:name w:val="x_msonormal"/>
    <w:basedOn w:val="a"/>
    <w:rsid w:val="00BC1A7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a8">
    <w:name w:val="Абзац списка Знак"/>
    <w:link w:val="a7"/>
    <w:uiPriority w:val="1"/>
    <w:rsid w:val="00BC1A72"/>
  </w:style>
  <w:style w:type="paragraph" w:styleId="af4">
    <w:name w:val="Body Text"/>
    <w:basedOn w:val="a"/>
    <w:link w:val="af5"/>
    <w:uiPriority w:val="99"/>
    <w:semiHidden/>
    <w:unhideWhenUsed/>
    <w:rsid w:val="00294419"/>
    <w:pPr>
      <w:spacing w:after="120"/>
    </w:pPr>
  </w:style>
  <w:style w:type="character" w:customStyle="1" w:styleId="af5">
    <w:name w:val="Основной текст Знак"/>
    <w:basedOn w:val="a0"/>
    <w:link w:val="af4"/>
    <w:uiPriority w:val="99"/>
    <w:semiHidden/>
    <w:rsid w:val="00294419"/>
  </w:style>
  <w:style w:type="character" w:styleId="af6">
    <w:name w:val="annotation reference"/>
    <w:basedOn w:val="a0"/>
    <w:unhideWhenUsed/>
    <w:rsid w:val="00294419"/>
    <w:rPr>
      <w:sz w:val="16"/>
      <w:szCs w:val="16"/>
    </w:rPr>
  </w:style>
  <w:style w:type="paragraph" w:styleId="af7">
    <w:name w:val="Balloon Text"/>
    <w:basedOn w:val="a"/>
    <w:link w:val="af8"/>
    <w:uiPriority w:val="99"/>
    <w:semiHidden/>
    <w:unhideWhenUsed/>
    <w:rsid w:val="00477D9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477D9D"/>
    <w:rPr>
      <w:rFonts w:ascii="Segoe UI" w:hAnsi="Segoe UI" w:cs="Segoe UI"/>
      <w:sz w:val="18"/>
      <w:szCs w:val="18"/>
    </w:rPr>
  </w:style>
  <w:style w:type="character" w:styleId="af9">
    <w:name w:val="Hyperlink"/>
    <w:basedOn w:val="a0"/>
    <w:unhideWhenUsed/>
    <w:rsid w:val="00EC5625"/>
    <w:rPr>
      <w:color w:val="0563C1" w:themeColor="hyperlink"/>
      <w:u w:val="single"/>
    </w:rPr>
  </w:style>
  <w:style w:type="paragraph" w:styleId="afa">
    <w:name w:val="Normal (Web)"/>
    <w:basedOn w:val="a"/>
    <w:uiPriority w:val="99"/>
    <w:unhideWhenUsed/>
    <w:qFormat/>
    <w:rsid w:val="00EC5625"/>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2">
    <w:name w:val="rvps2"/>
    <w:basedOn w:val="a"/>
    <w:rsid w:val="001664A5"/>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afb">
    <w:name w:val="Основной текст_"/>
    <w:link w:val="51"/>
    <w:rsid w:val="001664A5"/>
    <w:rPr>
      <w:spacing w:val="5"/>
      <w:sz w:val="21"/>
      <w:szCs w:val="21"/>
      <w:shd w:val="clear" w:color="auto" w:fill="FFFFFF"/>
    </w:rPr>
  </w:style>
  <w:style w:type="paragraph" w:customStyle="1" w:styleId="51">
    <w:name w:val="Основной текст5"/>
    <w:basedOn w:val="a"/>
    <w:link w:val="afb"/>
    <w:rsid w:val="001664A5"/>
    <w:pPr>
      <w:widowControl w:val="0"/>
      <w:shd w:val="clear" w:color="auto" w:fill="FFFFFF"/>
      <w:spacing w:before="180" w:after="0" w:line="298" w:lineRule="exact"/>
      <w:ind w:hanging="600"/>
      <w:jc w:val="both"/>
    </w:pPr>
    <w:rPr>
      <w:spacing w:val="5"/>
      <w:sz w:val="21"/>
      <w:szCs w:val="21"/>
    </w:rPr>
  </w:style>
  <w:style w:type="character" w:customStyle="1" w:styleId="52">
    <w:name w:val="Заголовок №5_"/>
    <w:link w:val="53"/>
    <w:rsid w:val="001664A5"/>
    <w:rPr>
      <w:b/>
      <w:bCs/>
      <w:spacing w:val="5"/>
      <w:sz w:val="21"/>
      <w:szCs w:val="21"/>
      <w:shd w:val="clear" w:color="auto" w:fill="FFFFFF"/>
    </w:rPr>
  </w:style>
  <w:style w:type="paragraph" w:customStyle="1" w:styleId="53">
    <w:name w:val="Заголовок №5"/>
    <w:basedOn w:val="a"/>
    <w:link w:val="52"/>
    <w:rsid w:val="001664A5"/>
    <w:pPr>
      <w:widowControl w:val="0"/>
      <w:shd w:val="clear" w:color="auto" w:fill="FFFFFF"/>
      <w:spacing w:before="60" w:after="180" w:line="0" w:lineRule="atLeast"/>
      <w:jc w:val="center"/>
      <w:outlineLvl w:val="4"/>
    </w:pPr>
    <w:rPr>
      <w:b/>
      <w:bCs/>
      <w:spacing w:val="5"/>
      <w:sz w:val="21"/>
      <w:szCs w:val="21"/>
    </w:rPr>
  </w:style>
  <w:style w:type="paragraph" w:styleId="afc">
    <w:name w:val="annotation subject"/>
    <w:basedOn w:val="ad"/>
    <w:next w:val="ad"/>
    <w:link w:val="afd"/>
    <w:uiPriority w:val="99"/>
    <w:semiHidden/>
    <w:unhideWhenUsed/>
    <w:rsid w:val="003A2F48"/>
    <w:pPr>
      <w:spacing w:after="160"/>
    </w:pPr>
    <w:rPr>
      <w:rFonts w:asciiTheme="minorHAnsi" w:eastAsiaTheme="minorHAnsi" w:hAnsiTheme="minorHAnsi" w:cstheme="minorBidi"/>
      <w:b/>
      <w:bCs/>
      <w:kern w:val="2"/>
      <w:lang w:eastAsia="en-US"/>
    </w:rPr>
  </w:style>
  <w:style w:type="character" w:customStyle="1" w:styleId="afd">
    <w:name w:val="Тема примечания Знак"/>
    <w:basedOn w:val="ae"/>
    <w:link w:val="afc"/>
    <w:uiPriority w:val="99"/>
    <w:semiHidden/>
    <w:rsid w:val="003A2F48"/>
    <w:rPr>
      <w:rFonts w:ascii="Calibri" w:eastAsia="Times New Roman" w:hAnsi="Calibri" w:cs="Calibri"/>
      <w:b/>
      <w:bCs/>
      <w:kern w:val="0"/>
      <w:sz w:val="20"/>
      <w:szCs w:val="20"/>
      <w:lang w:val="uk-UA" w:eastAsia="ru-RU"/>
    </w:rPr>
  </w:style>
  <w:style w:type="paragraph" w:styleId="afe">
    <w:name w:val="Revision"/>
    <w:hidden/>
    <w:uiPriority w:val="99"/>
    <w:semiHidden/>
    <w:rsid w:val="003A2F48"/>
    <w:pPr>
      <w:spacing w:after="0" w:line="240" w:lineRule="auto"/>
    </w:pPr>
  </w:style>
  <w:style w:type="paragraph" w:styleId="aff">
    <w:name w:val="header"/>
    <w:basedOn w:val="a"/>
    <w:link w:val="aff0"/>
    <w:uiPriority w:val="99"/>
    <w:unhideWhenUsed/>
    <w:rsid w:val="00393B00"/>
    <w:pPr>
      <w:tabs>
        <w:tab w:val="center" w:pos="4819"/>
        <w:tab w:val="right" w:pos="9639"/>
      </w:tabs>
      <w:spacing w:after="0" w:line="240" w:lineRule="auto"/>
    </w:pPr>
  </w:style>
  <w:style w:type="character" w:customStyle="1" w:styleId="aff0">
    <w:name w:val="Верхний колонтитул Знак"/>
    <w:basedOn w:val="a0"/>
    <w:link w:val="aff"/>
    <w:uiPriority w:val="99"/>
    <w:rsid w:val="00393B00"/>
  </w:style>
  <w:style w:type="paragraph" w:styleId="aff1">
    <w:name w:val="footer"/>
    <w:basedOn w:val="a"/>
    <w:link w:val="aff2"/>
    <w:uiPriority w:val="99"/>
    <w:unhideWhenUsed/>
    <w:rsid w:val="00393B00"/>
    <w:pPr>
      <w:tabs>
        <w:tab w:val="center" w:pos="4819"/>
        <w:tab w:val="right" w:pos="9639"/>
      </w:tabs>
      <w:spacing w:after="0" w:line="240" w:lineRule="auto"/>
    </w:pPr>
  </w:style>
  <w:style w:type="character" w:customStyle="1" w:styleId="aff2">
    <w:name w:val="Нижний колонтитул Знак"/>
    <w:basedOn w:val="a0"/>
    <w:link w:val="aff1"/>
    <w:uiPriority w:val="99"/>
    <w:rsid w:val="00393B00"/>
  </w:style>
  <w:style w:type="table" w:customStyle="1" w:styleId="11">
    <w:name w:val="Сетка таблицы1"/>
    <w:basedOn w:val="a1"/>
    <w:next w:val="af"/>
    <w:uiPriority w:val="59"/>
    <w:rsid w:val="00255F3F"/>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3B04C3"/>
    <w:rPr>
      <w:rFonts w:ascii="Arial-BoldMT" w:hAnsi="Arial-BoldMT"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5306">
      <w:bodyDiv w:val="1"/>
      <w:marLeft w:val="0"/>
      <w:marRight w:val="0"/>
      <w:marTop w:val="0"/>
      <w:marBottom w:val="0"/>
      <w:divBdr>
        <w:top w:val="none" w:sz="0" w:space="0" w:color="auto"/>
        <w:left w:val="none" w:sz="0" w:space="0" w:color="auto"/>
        <w:bottom w:val="none" w:sz="0" w:space="0" w:color="auto"/>
        <w:right w:val="none" w:sz="0" w:space="0" w:color="auto"/>
      </w:divBdr>
    </w:div>
    <w:div w:id="83501100">
      <w:bodyDiv w:val="1"/>
      <w:marLeft w:val="0"/>
      <w:marRight w:val="0"/>
      <w:marTop w:val="0"/>
      <w:marBottom w:val="0"/>
      <w:divBdr>
        <w:top w:val="none" w:sz="0" w:space="0" w:color="auto"/>
        <w:left w:val="none" w:sz="0" w:space="0" w:color="auto"/>
        <w:bottom w:val="none" w:sz="0" w:space="0" w:color="auto"/>
        <w:right w:val="none" w:sz="0" w:space="0" w:color="auto"/>
      </w:divBdr>
    </w:div>
    <w:div w:id="179006304">
      <w:bodyDiv w:val="1"/>
      <w:marLeft w:val="0"/>
      <w:marRight w:val="0"/>
      <w:marTop w:val="0"/>
      <w:marBottom w:val="0"/>
      <w:divBdr>
        <w:top w:val="none" w:sz="0" w:space="0" w:color="auto"/>
        <w:left w:val="none" w:sz="0" w:space="0" w:color="auto"/>
        <w:bottom w:val="none" w:sz="0" w:space="0" w:color="auto"/>
        <w:right w:val="none" w:sz="0" w:space="0" w:color="auto"/>
      </w:divBdr>
    </w:div>
    <w:div w:id="190336726">
      <w:bodyDiv w:val="1"/>
      <w:marLeft w:val="0"/>
      <w:marRight w:val="0"/>
      <w:marTop w:val="0"/>
      <w:marBottom w:val="0"/>
      <w:divBdr>
        <w:top w:val="none" w:sz="0" w:space="0" w:color="auto"/>
        <w:left w:val="none" w:sz="0" w:space="0" w:color="auto"/>
        <w:bottom w:val="none" w:sz="0" w:space="0" w:color="auto"/>
        <w:right w:val="none" w:sz="0" w:space="0" w:color="auto"/>
      </w:divBdr>
    </w:div>
    <w:div w:id="229925321">
      <w:bodyDiv w:val="1"/>
      <w:marLeft w:val="0"/>
      <w:marRight w:val="0"/>
      <w:marTop w:val="0"/>
      <w:marBottom w:val="0"/>
      <w:divBdr>
        <w:top w:val="none" w:sz="0" w:space="0" w:color="auto"/>
        <w:left w:val="none" w:sz="0" w:space="0" w:color="auto"/>
        <w:bottom w:val="none" w:sz="0" w:space="0" w:color="auto"/>
        <w:right w:val="none" w:sz="0" w:space="0" w:color="auto"/>
      </w:divBdr>
    </w:div>
    <w:div w:id="245844502">
      <w:bodyDiv w:val="1"/>
      <w:marLeft w:val="0"/>
      <w:marRight w:val="0"/>
      <w:marTop w:val="0"/>
      <w:marBottom w:val="0"/>
      <w:divBdr>
        <w:top w:val="none" w:sz="0" w:space="0" w:color="auto"/>
        <w:left w:val="none" w:sz="0" w:space="0" w:color="auto"/>
        <w:bottom w:val="none" w:sz="0" w:space="0" w:color="auto"/>
        <w:right w:val="none" w:sz="0" w:space="0" w:color="auto"/>
      </w:divBdr>
    </w:div>
    <w:div w:id="245846744">
      <w:bodyDiv w:val="1"/>
      <w:marLeft w:val="0"/>
      <w:marRight w:val="0"/>
      <w:marTop w:val="0"/>
      <w:marBottom w:val="0"/>
      <w:divBdr>
        <w:top w:val="none" w:sz="0" w:space="0" w:color="auto"/>
        <w:left w:val="none" w:sz="0" w:space="0" w:color="auto"/>
        <w:bottom w:val="none" w:sz="0" w:space="0" w:color="auto"/>
        <w:right w:val="none" w:sz="0" w:space="0" w:color="auto"/>
      </w:divBdr>
    </w:div>
    <w:div w:id="252974377">
      <w:bodyDiv w:val="1"/>
      <w:marLeft w:val="0"/>
      <w:marRight w:val="0"/>
      <w:marTop w:val="0"/>
      <w:marBottom w:val="0"/>
      <w:divBdr>
        <w:top w:val="none" w:sz="0" w:space="0" w:color="auto"/>
        <w:left w:val="none" w:sz="0" w:space="0" w:color="auto"/>
        <w:bottom w:val="none" w:sz="0" w:space="0" w:color="auto"/>
        <w:right w:val="none" w:sz="0" w:space="0" w:color="auto"/>
      </w:divBdr>
    </w:div>
    <w:div w:id="258105817">
      <w:bodyDiv w:val="1"/>
      <w:marLeft w:val="0"/>
      <w:marRight w:val="0"/>
      <w:marTop w:val="0"/>
      <w:marBottom w:val="0"/>
      <w:divBdr>
        <w:top w:val="none" w:sz="0" w:space="0" w:color="auto"/>
        <w:left w:val="none" w:sz="0" w:space="0" w:color="auto"/>
        <w:bottom w:val="none" w:sz="0" w:space="0" w:color="auto"/>
        <w:right w:val="none" w:sz="0" w:space="0" w:color="auto"/>
      </w:divBdr>
    </w:div>
    <w:div w:id="314605303">
      <w:bodyDiv w:val="1"/>
      <w:marLeft w:val="0"/>
      <w:marRight w:val="0"/>
      <w:marTop w:val="0"/>
      <w:marBottom w:val="0"/>
      <w:divBdr>
        <w:top w:val="none" w:sz="0" w:space="0" w:color="auto"/>
        <w:left w:val="none" w:sz="0" w:space="0" w:color="auto"/>
        <w:bottom w:val="none" w:sz="0" w:space="0" w:color="auto"/>
        <w:right w:val="none" w:sz="0" w:space="0" w:color="auto"/>
      </w:divBdr>
    </w:div>
    <w:div w:id="352193930">
      <w:bodyDiv w:val="1"/>
      <w:marLeft w:val="0"/>
      <w:marRight w:val="0"/>
      <w:marTop w:val="0"/>
      <w:marBottom w:val="0"/>
      <w:divBdr>
        <w:top w:val="none" w:sz="0" w:space="0" w:color="auto"/>
        <w:left w:val="none" w:sz="0" w:space="0" w:color="auto"/>
        <w:bottom w:val="none" w:sz="0" w:space="0" w:color="auto"/>
        <w:right w:val="none" w:sz="0" w:space="0" w:color="auto"/>
      </w:divBdr>
    </w:div>
    <w:div w:id="399639369">
      <w:bodyDiv w:val="1"/>
      <w:marLeft w:val="0"/>
      <w:marRight w:val="0"/>
      <w:marTop w:val="0"/>
      <w:marBottom w:val="0"/>
      <w:divBdr>
        <w:top w:val="none" w:sz="0" w:space="0" w:color="auto"/>
        <w:left w:val="none" w:sz="0" w:space="0" w:color="auto"/>
        <w:bottom w:val="none" w:sz="0" w:space="0" w:color="auto"/>
        <w:right w:val="none" w:sz="0" w:space="0" w:color="auto"/>
      </w:divBdr>
    </w:div>
    <w:div w:id="399985572">
      <w:bodyDiv w:val="1"/>
      <w:marLeft w:val="0"/>
      <w:marRight w:val="0"/>
      <w:marTop w:val="0"/>
      <w:marBottom w:val="0"/>
      <w:divBdr>
        <w:top w:val="none" w:sz="0" w:space="0" w:color="auto"/>
        <w:left w:val="none" w:sz="0" w:space="0" w:color="auto"/>
        <w:bottom w:val="none" w:sz="0" w:space="0" w:color="auto"/>
        <w:right w:val="none" w:sz="0" w:space="0" w:color="auto"/>
      </w:divBdr>
    </w:div>
    <w:div w:id="407312489">
      <w:bodyDiv w:val="1"/>
      <w:marLeft w:val="0"/>
      <w:marRight w:val="0"/>
      <w:marTop w:val="0"/>
      <w:marBottom w:val="0"/>
      <w:divBdr>
        <w:top w:val="none" w:sz="0" w:space="0" w:color="auto"/>
        <w:left w:val="none" w:sz="0" w:space="0" w:color="auto"/>
        <w:bottom w:val="none" w:sz="0" w:space="0" w:color="auto"/>
        <w:right w:val="none" w:sz="0" w:space="0" w:color="auto"/>
      </w:divBdr>
    </w:div>
    <w:div w:id="426853310">
      <w:bodyDiv w:val="1"/>
      <w:marLeft w:val="0"/>
      <w:marRight w:val="0"/>
      <w:marTop w:val="0"/>
      <w:marBottom w:val="0"/>
      <w:divBdr>
        <w:top w:val="none" w:sz="0" w:space="0" w:color="auto"/>
        <w:left w:val="none" w:sz="0" w:space="0" w:color="auto"/>
        <w:bottom w:val="none" w:sz="0" w:space="0" w:color="auto"/>
        <w:right w:val="none" w:sz="0" w:space="0" w:color="auto"/>
      </w:divBdr>
    </w:div>
    <w:div w:id="435294975">
      <w:bodyDiv w:val="1"/>
      <w:marLeft w:val="0"/>
      <w:marRight w:val="0"/>
      <w:marTop w:val="0"/>
      <w:marBottom w:val="0"/>
      <w:divBdr>
        <w:top w:val="none" w:sz="0" w:space="0" w:color="auto"/>
        <w:left w:val="none" w:sz="0" w:space="0" w:color="auto"/>
        <w:bottom w:val="none" w:sz="0" w:space="0" w:color="auto"/>
        <w:right w:val="none" w:sz="0" w:space="0" w:color="auto"/>
      </w:divBdr>
    </w:div>
    <w:div w:id="457534545">
      <w:bodyDiv w:val="1"/>
      <w:marLeft w:val="0"/>
      <w:marRight w:val="0"/>
      <w:marTop w:val="0"/>
      <w:marBottom w:val="0"/>
      <w:divBdr>
        <w:top w:val="none" w:sz="0" w:space="0" w:color="auto"/>
        <w:left w:val="none" w:sz="0" w:space="0" w:color="auto"/>
        <w:bottom w:val="none" w:sz="0" w:space="0" w:color="auto"/>
        <w:right w:val="none" w:sz="0" w:space="0" w:color="auto"/>
      </w:divBdr>
    </w:div>
    <w:div w:id="488837393">
      <w:bodyDiv w:val="1"/>
      <w:marLeft w:val="0"/>
      <w:marRight w:val="0"/>
      <w:marTop w:val="0"/>
      <w:marBottom w:val="0"/>
      <w:divBdr>
        <w:top w:val="none" w:sz="0" w:space="0" w:color="auto"/>
        <w:left w:val="none" w:sz="0" w:space="0" w:color="auto"/>
        <w:bottom w:val="none" w:sz="0" w:space="0" w:color="auto"/>
        <w:right w:val="none" w:sz="0" w:space="0" w:color="auto"/>
      </w:divBdr>
    </w:div>
    <w:div w:id="518734361">
      <w:bodyDiv w:val="1"/>
      <w:marLeft w:val="0"/>
      <w:marRight w:val="0"/>
      <w:marTop w:val="0"/>
      <w:marBottom w:val="0"/>
      <w:divBdr>
        <w:top w:val="none" w:sz="0" w:space="0" w:color="auto"/>
        <w:left w:val="none" w:sz="0" w:space="0" w:color="auto"/>
        <w:bottom w:val="none" w:sz="0" w:space="0" w:color="auto"/>
        <w:right w:val="none" w:sz="0" w:space="0" w:color="auto"/>
      </w:divBdr>
    </w:div>
    <w:div w:id="549728650">
      <w:bodyDiv w:val="1"/>
      <w:marLeft w:val="0"/>
      <w:marRight w:val="0"/>
      <w:marTop w:val="0"/>
      <w:marBottom w:val="0"/>
      <w:divBdr>
        <w:top w:val="none" w:sz="0" w:space="0" w:color="auto"/>
        <w:left w:val="none" w:sz="0" w:space="0" w:color="auto"/>
        <w:bottom w:val="none" w:sz="0" w:space="0" w:color="auto"/>
        <w:right w:val="none" w:sz="0" w:space="0" w:color="auto"/>
      </w:divBdr>
    </w:div>
    <w:div w:id="561602099">
      <w:bodyDiv w:val="1"/>
      <w:marLeft w:val="0"/>
      <w:marRight w:val="0"/>
      <w:marTop w:val="0"/>
      <w:marBottom w:val="0"/>
      <w:divBdr>
        <w:top w:val="none" w:sz="0" w:space="0" w:color="auto"/>
        <w:left w:val="none" w:sz="0" w:space="0" w:color="auto"/>
        <w:bottom w:val="none" w:sz="0" w:space="0" w:color="auto"/>
        <w:right w:val="none" w:sz="0" w:space="0" w:color="auto"/>
      </w:divBdr>
    </w:div>
    <w:div w:id="563025080">
      <w:bodyDiv w:val="1"/>
      <w:marLeft w:val="0"/>
      <w:marRight w:val="0"/>
      <w:marTop w:val="0"/>
      <w:marBottom w:val="0"/>
      <w:divBdr>
        <w:top w:val="none" w:sz="0" w:space="0" w:color="auto"/>
        <w:left w:val="none" w:sz="0" w:space="0" w:color="auto"/>
        <w:bottom w:val="none" w:sz="0" w:space="0" w:color="auto"/>
        <w:right w:val="none" w:sz="0" w:space="0" w:color="auto"/>
      </w:divBdr>
    </w:div>
    <w:div w:id="568804408">
      <w:bodyDiv w:val="1"/>
      <w:marLeft w:val="0"/>
      <w:marRight w:val="0"/>
      <w:marTop w:val="0"/>
      <w:marBottom w:val="0"/>
      <w:divBdr>
        <w:top w:val="none" w:sz="0" w:space="0" w:color="auto"/>
        <w:left w:val="none" w:sz="0" w:space="0" w:color="auto"/>
        <w:bottom w:val="none" w:sz="0" w:space="0" w:color="auto"/>
        <w:right w:val="none" w:sz="0" w:space="0" w:color="auto"/>
      </w:divBdr>
    </w:div>
    <w:div w:id="579947803">
      <w:bodyDiv w:val="1"/>
      <w:marLeft w:val="0"/>
      <w:marRight w:val="0"/>
      <w:marTop w:val="0"/>
      <w:marBottom w:val="0"/>
      <w:divBdr>
        <w:top w:val="none" w:sz="0" w:space="0" w:color="auto"/>
        <w:left w:val="none" w:sz="0" w:space="0" w:color="auto"/>
        <w:bottom w:val="none" w:sz="0" w:space="0" w:color="auto"/>
        <w:right w:val="none" w:sz="0" w:space="0" w:color="auto"/>
      </w:divBdr>
    </w:div>
    <w:div w:id="589587162">
      <w:bodyDiv w:val="1"/>
      <w:marLeft w:val="0"/>
      <w:marRight w:val="0"/>
      <w:marTop w:val="0"/>
      <w:marBottom w:val="0"/>
      <w:divBdr>
        <w:top w:val="none" w:sz="0" w:space="0" w:color="auto"/>
        <w:left w:val="none" w:sz="0" w:space="0" w:color="auto"/>
        <w:bottom w:val="none" w:sz="0" w:space="0" w:color="auto"/>
        <w:right w:val="none" w:sz="0" w:space="0" w:color="auto"/>
      </w:divBdr>
    </w:div>
    <w:div w:id="589773216">
      <w:bodyDiv w:val="1"/>
      <w:marLeft w:val="0"/>
      <w:marRight w:val="0"/>
      <w:marTop w:val="0"/>
      <w:marBottom w:val="0"/>
      <w:divBdr>
        <w:top w:val="none" w:sz="0" w:space="0" w:color="auto"/>
        <w:left w:val="none" w:sz="0" w:space="0" w:color="auto"/>
        <w:bottom w:val="none" w:sz="0" w:space="0" w:color="auto"/>
        <w:right w:val="none" w:sz="0" w:space="0" w:color="auto"/>
      </w:divBdr>
    </w:div>
    <w:div w:id="592474700">
      <w:bodyDiv w:val="1"/>
      <w:marLeft w:val="0"/>
      <w:marRight w:val="0"/>
      <w:marTop w:val="0"/>
      <w:marBottom w:val="0"/>
      <w:divBdr>
        <w:top w:val="none" w:sz="0" w:space="0" w:color="auto"/>
        <w:left w:val="none" w:sz="0" w:space="0" w:color="auto"/>
        <w:bottom w:val="none" w:sz="0" w:space="0" w:color="auto"/>
        <w:right w:val="none" w:sz="0" w:space="0" w:color="auto"/>
      </w:divBdr>
    </w:div>
    <w:div w:id="600145081">
      <w:bodyDiv w:val="1"/>
      <w:marLeft w:val="0"/>
      <w:marRight w:val="0"/>
      <w:marTop w:val="0"/>
      <w:marBottom w:val="0"/>
      <w:divBdr>
        <w:top w:val="none" w:sz="0" w:space="0" w:color="auto"/>
        <w:left w:val="none" w:sz="0" w:space="0" w:color="auto"/>
        <w:bottom w:val="none" w:sz="0" w:space="0" w:color="auto"/>
        <w:right w:val="none" w:sz="0" w:space="0" w:color="auto"/>
      </w:divBdr>
    </w:div>
    <w:div w:id="622228366">
      <w:bodyDiv w:val="1"/>
      <w:marLeft w:val="0"/>
      <w:marRight w:val="0"/>
      <w:marTop w:val="0"/>
      <w:marBottom w:val="0"/>
      <w:divBdr>
        <w:top w:val="none" w:sz="0" w:space="0" w:color="auto"/>
        <w:left w:val="none" w:sz="0" w:space="0" w:color="auto"/>
        <w:bottom w:val="none" w:sz="0" w:space="0" w:color="auto"/>
        <w:right w:val="none" w:sz="0" w:space="0" w:color="auto"/>
      </w:divBdr>
    </w:div>
    <w:div w:id="664865853">
      <w:bodyDiv w:val="1"/>
      <w:marLeft w:val="0"/>
      <w:marRight w:val="0"/>
      <w:marTop w:val="0"/>
      <w:marBottom w:val="0"/>
      <w:divBdr>
        <w:top w:val="none" w:sz="0" w:space="0" w:color="auto"/>
        <w:left w:val="none" w:sz="0" w:space="0" w:color="auto"/>
        <w:bottom w:val="none" w:sz="0" w:space="0" w:color="auto"/>
        <w:right w:val="none" w:sz="0" w:space="0" w:color="auto"/>
      </w:divBdr>
    </w:div>
    <w:div w:id="683439293">
      <w:bodyDiv w:val="1"/>
      <w:marLeft w:val="0"/>
      <w:marRight w:val="0"/>
      <w:marTop w:val="0"/>
      <w:marBottom w:val="0"/>
      <w:divBdr>
        <w:top w:val="none" w:sz="0" w:space="0" w:color="auto"/>
        <w:left w:val="none" w:sz="0" w:space="0" w:color="auto"/>
        <w:bottom w:val="none" w:sz="0" w:space="0" w:color="auto"/>
        <w:right w:val="none" w:sz="0" w:space="0" w:color="auto"/>
      </w:divBdr>
    </w:div>
    <w:div w:id="700398823">
      <w:bodyDiv w:val="1"/>
      <w:marLeft w:val="0"/>
      <w:marRight w:val="0"/>
      <w:marTop w:val="0"/>
      <w:marBottom w:val="0"/>
      <w:divBdr>
        <w:top w:val="none" w:sz="0" w:space="0" w:color="auto"/>
        <w:left w:val="none" w:sz="0" w:space="0" w:color="auto"/>
        <w:bottom w:val="none" w:sz="0" w:space="0" w:color="auto"/>
        <w:right w:val="none" w:sz="0" w:space="0" w:color="auto"/>
      </w:divBdr>
    </w:div>
    <w:div w:id="723480283">
      <w:bodyDiv w:val="1"/>
      <w:marLeft w:val="0"/>
      <w:marRight w:val="0"/>
      <w:marTop w:val="0"/>
      <w:marBottom w:val="0"/>
      <w:divBdr>
        <w:top w:val="none" w:sz="0" w:space="0" w:color="auto"/>
        <w:left w:val="none" w:sz="0" w:space="0" w:color="auto"/>
        <w:bottom w:val="none" w:sz="0" w:space="0" w:color="auto"/>
        <w:right w:val="none" w:sz="0" w:space="0" w:color="auto"/>
      </w:divBdr>
    </w:div>
    <w:div w:id="737898999">
      <w:bodyDiv w:val="1"/>
      <w:marLeft w:val="0"/>
      <w:marRight w:val="0"/>
      <w:marTop w:val="0"/>
      <w:marBottom w:val="0"/>
      <w:divBdr>
        <w:top w:val="none" w:sz="0" w:space="0" w:color="auto"/>
        <w:left w:val="none" w:sz="0" w:space="0" w:color="auto"/>
        <w:bottom w:val="none" w:sz="0" w:space="0" w:color="auto"/>
        <w:right w:val="none" w:sz="0" w:space="0" w:color="auto"/>
      </w:divBdr>
    </w:div>
    <w:div w:id="758870751">
      <w:bodyDiv w:val="1"/>
      <w:marLeft w:val="0"/>
      <w:marRight w:val="0"/>
      <w:marTop w:val="0"/>
      <w:marBottom w:val="0"/>
      <w:divBdr>
        <w:top w:val="none" w:sz="0" w:space="0" w:color="auto"/>
        <w:left w:val="none" w:sz="0" w:space="0" w:color="auto"/>
        <w:bottom w:val="none" w:sz="0" w:space="0" w:color="auto"/>
        <w:right w:val="none" w:sz="0" w:space="0" w:color="auto"/>
      </w:divBdr>
    </w:div>
    <w:div w:id="759564534">
      <w:bodyDiv w:val="1"/>
      <w:marLeft w:val="0"/>
      <w:marRight w:val="0"/>
      <w:marTop w:val="0"/>
      <w:marBottom w:val="0"/>
      <w:divBdr>
        <w:top w:val="none" w:sz="0" w:space="0" w:color="auto"/>
        <w:left w:val="none" w:sz="0" w:space="0" w:color="auto"/>
        <w:bottom w:val="none" w:sz="0" w:space="0" w:color="auto"/>
        <w:right w:val="none" w:sz="0" w:space="0" w:color="auto"/>
      </w:divBdr>
    </w:div>
    <w:div w:id="802041886">
      <w:bodyDiv w:val="1"/>
      <w:marLeft w:val="0"/>
      <w:marRight w:val="0"/>
      <w:marTop w:val="0"/>
      <w:marBottom w:val="0"/>
      <w:divBdr>
        <w:top w:val="none" w:sz="0" w:space="0" w:color="auto"/>
        <w:left w:val="none" w:sz="0" w:space="0" w:color="auto"/>
        <w:bottom w:val="none" w:sz="0" w:space="0" w:color="auto"/>
        <w:right w:val="none" w:sz="0" w:space="0" w:color="auto"/>
      </w:divBdr>
    </w:div>
    <w:div w:id="806120293">
      <w:bodyDiv w:val="1"/>
      <w:marLeft w:val="0"/>
      <w:marRight w:val="0"/>
      <w:marTop w:val="0"/>
      <w:marBottom w:val="0"/>
      <w:divBdr>
        <w:top w:val="none" w:sz="0" w:space="0" w:color="auto"/>
        <w:left w:val="none" w:sz="0" w:space="0" w:color="auto"/>
        <w:bottom w:val="none" w:sz="0" w:space="0" w:color="auto"/>
        <w:right w:val="none" w:sz="0" w:space="0" w:color="auto"/>
      </w:divBdr>
    </w:div>
    <w:div w:id="816385311">
      <w:bodyDiv w:val="1"/>
      <w:marLeft w:val="0"/>
      <w:marRight w:val="0"/>
      <w:marTop w:val="0"/>
      <w:marBottom w:val="0"/>
      <w:divBdr>
        <w:top w:val="none" w:sz="0" w:space="0" w:color="auto"/>
        <w:left w:val="none" w:sz="0" w:space="0" w:color="auto"/>
        <w:bottom w:val="none" w:sz="0" w:space="0" w:color="auto"/>
        <w:right w:val="none" w:sz="0" w:space="0" w:color="auto"/>
      </w:divBdr>
    </w:div>
    <w:div w:id="830949882">
      <w:bodyDiv w:val="1"/>
      <w:marLeft w:val="0"/>
      <w:marRight w:val="0"/>
      <w:marTop w:val="0"/>
      <w:marBottom w:val="0"/>
      <w:divBdr>
        <w:top w:val="none" w:sz="0" w:space="0" w:color="auto"/>
        <w:left w:val="none" w:sz="0" w:space="0" w:color="auto"/>
        <w:bottom w:val="none" w:sz="0" w:space="0" w:color="auto"/>
        <w:right w:val="none" w:sz="0" w:space="0" w:color="auto"/>
      </w:divBdr>
    </w:div>
    <w:div w:id="835338460">
      <w:bodyDiv w:val="1"/>
      <w:marLeft w:val="0"/>
      <w:marRight w:val="0"/>
      <w:marTop w:val="0"/>
      <w:marBottom w:val="0"/>
      <w:divBdr>
        <w:top w:val="none" w:sz="0" w:space="0" w:color="auto"/>
        <w:left w:val="none" w:sz="0" w:space="0" w:color="auto"/>
        <w:bottom w:val="none" w:sz="0" w:space="0" w:color="auto"/>
        <w:right w:val="none" w:sz="0" w:space="0" w:color="auto"/>
      </w:divBdr>
    </w:div>
    <w:div w:id="870339964">
      <w:bodyDiv w:val="1"/>
      <w:marLeft w:val="0"/>
      <w:marRight w:val="0"/>
      <w:marTop w:val="0"/>
      <w:marBottom w:val="0"/>
      <w:divBdr>
        <w:top w:val="none" w:sz="0" w:space="0" w:color="auto"/>
        <w:left w:val="none" w:sz="0" w:space="0" w:color="auto"/>
        <w:bottom w:val="none" w:sz="0" w:space="0" w:color="auto"/>
        <w:right w:val="none" w:sz="0" w:space="0" w:color="auto"/>
      </w:divBdr>
    </w:div>
    <w:div w:id="902103942">
      <w:bodyDiv w:val="1"/>
      <w:marLeft w:val="0"/>
      <w:marRight w:val="0"/>
      <w:marTop w:val="0"/>
      <w:marBottom w:val="0"/>
      <w:divBdr>
        <w:top w:val="none" w:sz="0" w:space="0" w:color="auto"/>
        <w:left w:val="none" w:sz="0" w:space="0" w:color="auto"/>
        <w:bottom w:val="none" w:sz="0" w:space="0" w:color="auto"/>
        <w:right w:val="none" w:sz="0" w:space="0" w:color="auto"/>
      </w:divBdr>
    </w:div>
    <w:div w:id="945574553">
      <w:bodyDiv w:val="1"/>
      <w:marLeft w:val="0"/>
      <w:marRight w:val="0"/>
      <w:marTop w:val="0"/>
      <w:marBottom w:val="0"/>
      <w:divBdr>
        <w:top w:val="none" w:sz="0" w:space="0" w:color="auto"/>
        <w:left w:val="none" w:sz="0" w:space="0" w:color="auto"/>
        <w:bottom w:val="none" w:sz="0" w:space="0" w:color="auto"/>
        <w:right w:val="none" w:sz="0" w:space="0" w:color="auto"/>
      </w:divBdr>
    </w:div>
    <w:div w:id="963275192">
      <w:bodyDiv w:val="1"/>
      <w:marLeft w:val="0"/>
      <w:marRight w:val="0"/>
      <w:marTop w:val="0"/>
      <w:marBottom w:val="0"/>
      <w:divBdr>
        <w:top w:val="none" w:sz="0" w:space="0" w:color="auto"/>
        <w:left w:val="none" w:sz="0" w:space="0" w:color="auto"/>
        <w:bottom w:val="none" w:sz="0" w:space="0" w:color="auto"/>
        <w:right w:val="none" w:sz="0" w:space="0" w:color="auto"/>
      </w:divBdr>
    </w:div>
    <w:div w:id="977615848">
      <w:bodyDiv w:val="1"/>
      <w:marLeft w:val="0"/>
      <w:marRight w:val="0"/>
      <w:marTop w:val="0"/>
      <w:marBottom w:val="0"/>
      <w:divBdr>
        <w:top w:val="none" w:sz="0" w:space="0" w:color="auto"/>
        <w:left w:val="none" w:sz="0" w:space="0" w:color="auto"/>
        <w:bottom w:val="none" w:sz="0" w:space="0" w:color="auto"/>
        <w:right w:val="none" w:sz="0" w:space="0" w:color="auto"/>
      </w:divBdr>
    </w:div>
    <w:div w:id="986595866">
      <w:bodyDiv w:val="1"/>
      <w:marLeft w:val="0"/>
      <w:marRight w:val="0"/>
      <w:marTop w:val="0"/>
      <w:marBottom w:val="0"/>
      <w:divBdr>
        <w:top w:val="none" w:sz="0" w:space="0" w:color="auto"/>
        <w:left w:val="none" w:sz="0" w:space="0" w:color="auto"/>
        <w:bottom w:val="none" w:sz="0" w:space="0" w:color="auto"/>
        <w:right w:val="none" w:sz="0" w:space="0" w:color="auto"/>
      </w:divBdr>
    </w:div>
    <w:div w:id="990259123">
      <w:bodyDiv w:val="1"/>
      <w:marLeft w:val="0"/>
      <w:marRight w:val="0"/>
      <w:marTop w:val="0"/>
      <w:marBottom w:val="0"/>
      <w:divBdr>
        <w:top w:val="none" w:sz="0" w:space="0" w:color="auto"/>
        <w:left w:val="none" w:sz="0" w:space="0" w:color="auto"/>
        <w:bottom w:val="none" w:sz="0" w:space="0" w:color="auto"/>
        <w:right w:val="none" w:sz="0" w:space="0" w:color="auto"/>
      </w:divBdr>
    </w:div>
    <w:div w:id="990794983">
      <w:bodyDiv w:val="1"/>
      <w:marLeft w:val="0"/>
      <w:marRight w:val="0"/>
      <w:marTop w:val="0"/>
      <w:marBottom w:val="0"/>
      <w:divBdr>
        <w:top w:val="none" w:sz="0" w:space="0" w:color="auto"/>
        <w:left w:val="none" w:sz="0" w:space="0" w:color="auto"/>
        <w:bottom w:val="none" w:sz="0" w:space="0" w:color="auto"/>
        <w:right w:val="none" w:sz="0" w:space="0" w:color="auto"/>
      </w:divBdr>
    </w:div>
    <w:div w:id="1009793324">
      <w:bodyDiv w:val="1"/>
      <w:marLeft w:val="0"/>
      <w:marRight w:val="0"/>
      <w:marTop w:val="0"/>
      <w:marBottom w:val="0"/>
      <w:divBdr>
        <w:top w:val="none" w:sz="0" w:space="0" w:color="auto"/>
        <w:left w:val="none" w:sz="0" w:space="0" w:color="auto"/>
        <w:bottom w:val="none" w:sz="0" w:space="0" w:color="auto"/>
        <w:right w:val="none" w:sz="0" w:space="0" w:color="auto"/>
      </w:divBdr>
    </w:div>
    <w:div w:id="1023289773">
      <w:bodyDiv w:val="1"/>
      <w:marLeft w:val="0"/>
      <w:marRight w:val="0"/>
      <w:marTop w:val="0"/>
      <w:marBottom w:val="0"/>
      <w:divBdr>
        <w:top w:val="none" w:sz="0" w:space="0" w:color="auto"/>
        <w:left w:val="none" w:sz="0" w:space="0" w:color="auto"/>
        <w:bottom w:val="none" w:sz="0" w:space="0" w:color="auto"/>
        <w:right w:val="none" w:sz="0" w:space="0" w:color="auto"/>
      </w:divBdr>
    </w:div>
    <w:div w:id="1044866618">
      <w:bodyDiv w:val="1"/>
      <w:marLeft w:val="0"/>
      <w:marRight w:val="0"/>
      <w:marTop w:val="0"/>
      <w:marBottom w:val="0"/>
      <w:divBdr>
        <w:top w:val="none" w:sz="0" w:space="0" w:color="auto"/>
        <w:left w:val="none" w:sz="0" w:space="0" w:color="auto"/>
        <w:bottom w:val="none" w:sz="0" w:space="0" w:color="auto"/>
        <w:right w:val="none" w:sz="0" w:space="0" w:color="auto"/>
      </w:divBdr>
    </w:div>
    <w:div w:id="1081416980">
      <w:bodyDiv w:val="1"/>
      <w:marLeft w:val="0"/>
      <w:marRight w:val="0"/>
      <w:marTop w:val="0"/>
      <w:marBottom w:val="0"/>
      <w:divBdr>
        <w:top w:val="none" w:sz="0" w:space="0" w:color="auto"/>
        <w:left w:val="none" w:sz="0" w:space="0" w:color="auto"/>
        <w:bottom w:val="none" w:sz="0" w:space="0" w:color="auto"/>
        <w:right w:val="none" w:sz="0" w:space="0" w:color="auto"/>
      </w:divBdr>
    </w:div>
    <w:div w:id="1137455009">
      <w:bodyDiv w:val="1"/>
      <w:marLeft w:val="0"/>
      <w:marRight w:val="0"/>
      <w:marTop w:val="0"/>
      <w:marBottom w:val="0"/>
      <w:divBdr>
        <w:top w:val="none" w:sz="0" w:space="0" w:color="auto"/>
        <w:left w:val="none" w:sz="0" w:space="0" w:color="auto"/>
        <w:bottom w:val="none" w:sz="0" w:space="0" w:color="auto"/>
        <w:right w:val="none" w:sz="0" w:space="0" w:color="auto"/>
      </w:divBdr>
    </w:div>
    <w:div w:id="1152865764">
      <w:bodyDiv w:val="1"/>
      <w:marLeft w:val="0"/>
      <w:marRight w:val="0"/>
      <w:marTop w:val="0"/>
      <w:marBottom w:val="0"/>
      <w:divBdr>
        <w:top w:val="none" w:sz="0" w:space="0" w:color="auto"/>
        <w:left w:val="none" w:sz="0" w:space="0" w:color="auto"/>
        <w:bottom w:val="none" w:sz="0" w:space="0" w:color="auto"/>
        <w:right w:val="none" w:sz="0" w:space="0" w:color="auto"/>
      </w:divBdr>
    </w:div>
    <w:div w:id="1169054457">
      <w:bodyDiv w:val="1"/>
      <w:marLeft w:val="0"/>
      <w:marRight w:val="0"/>
      <w:marTop w:val="0"/>
      <w:marBottom w:val="0"/>
      <w:divBdr>
        <w:top w:val="none" w:sz="0" w:space="0" w:color="auto"/>
        <w:left w:val="none" w:sz="0" w:space="0" w:color="auto"/>
        <w:bottom w:val="none" w:sz="0" w:space="0" w:color="auto"/>
        <w:right w:val="none" w:sz="0" w:space="0" w:color="auto"/>
      </w:divBdr>
    </w:div>
    <w:div w:id="1178734986">
      <w:bodyDiv w:val="1"/>
      <w:marLeft w:val="0"/>
      <w:marRight w:val="0"/>
      <w:marTop w:val="0"/>
      <w:marBottom w:val="0"/>
      <w:divBdr>
        <w:top w:val="none" w:sz="0" w:space="0" w:color="auto"/>
        <w:left w:val="none" w:sz="0" w:space="0" w:color="auto"/>
        <w:bottom w:val="none" w:sz="0" w:space="0" w:color="auto"/>
        <w:right w:val="none" w:sz="0" w:space="0" w:color="auto"/>
      </w:divBdr>
    </w:div>
    <w:div w:id="1209807081">
      <w:bodyDiv w:val="1"/>
      <w:marLeft w:val="0"/>
      <w:marRight w:val="0"/>
      <w:marTop w:val="0"/>
      <w:marBottom w:val="0"/>
      <w:divBdr>
        <w:top w:val="none" w:sz="0" w:space="0" w:color="auto"/>
        <w:left w:val="none" w:sz="0" w:space="0" w:color="auto"/>
        <w:bottom w:val="none" w:sz="0" w:space="0" w:color="auto"/>
        <w:right w:val="none" w:sz="0" w:space="0" w:color="auto"/>
      </w:divBdr>
    </w:div>
    <w:div w:id="1225675474">
      <w:bodyDiv w:val="1"/>
      <w:marLeft w:val="0"/>
      <w:marRight w:val="0"/>
      <w:marTop w:val="0"/>
      <w:marBottom w:val="0"/>
      <w:divBdr>
        <w:top w:val="none" w:sz="0" w:space="0" w:color="auto"/>
        <w:left w:val="none" w:sz="0" w:space="0" w:color="auto"/>
        <w:bottom w:val="none" w:sz="0" w:space="0" w:color="auto"/>
        <w:right w:val="none" w:sz="0" w:space="0" w:color="auto"/>
      </w:divBdr>
    </w:div>
    <w:div w:id="1272666649">
      <w:bodyDiv w:val="1"/>
      <w:marLeft w:val="0"/>
      <w:marRight w:val="0"/>
      <w:marTop w:val="0"/>
      <w:marBottom w:val="0"/>
      <w:divBdr>
        <w:top w:val="none" w:sz="0" w:space="0" w:color="auto"/>
        <w:left w:val="none" w:sz="0" w:space="0" w:color="auto"/>
        <w:bottom w:val="none" w:sz="0" w:space="0" w:color="auto"/>
        <w:right w:val="none" w:sz="0" w:space="0" w:color="auto"/>
      </w:divBdr>
    </w:div>
    <w:div w:id="1304116033">
      <w:bodyDiv w:val="1"/>
      <w:marLeft w:val="0"/>
      <w:marRight w:val="0"/>
      <w:marTop w:val="0"/>
      <w:marBottom w:val="0"/>
      <w:divBdr>
        <w:top w:val="none" w:sz="0" w:space="0" w:color="auto"/>
        <w:left w:val="none" w:sz="0" w:space="0" w:color="auto"/>
        <w:bottom w:val="none" w:sz="0" w:space="0" w:color="auto"/>
        <w:right w:val="none" w:sz="0" w:space="0" w:color="auto"/>
      </w:divBdr>
    </w:div>
    <w:div w:id="1304309005">
      <w:bodyDiv w:val="1"/>
      <w:marLeft w:val="0"/>
      <w:marRight w:val="0"/>
      <w:marTop w:val="0"/>
      <w:marBottom w:val="0"/>
      <w:divBdr>
        <w:top w:val="none" w:sz="0" w:space="0" w:color="auto"/>
        <w:left w:val="none" w:sz="0" w:space="0" w:color="auto"/>
        <w:bottom w:val="none" w:sz="0" w:space="0" w:color="auto"/>
        <w:right w:val="none" w:sz="0" w:space="0" w:color="auto"/>
      </w:divBdr>
    </w:div>
    <w:div w:id="1323659686">
      <w:bodyDiv w:val="1"/>
      <w:marLeft w:val="0"/>
      <w:marRight w:val="0"/>
      <w:marTop w:val="0"/>
      <w:marBottom w:val="0"/>
      <w:divBdr>
        <w:top w:val="none" w:sz="0" w:space="0" w:color="auto"/>
        <w:left w:val="none" w:sz="0" w:space="0" w:color="auto"/>
        <w:bottom w:val="none" w:sz="0" w:space="0" w:color="auto"/>
        <w:right w:val="none" w:sz="0" w:space="0" w:color="auto"/>
      </w:divBdr>
    </w:div>
    <w:div w:id="1370644975">
      <w:bodyDiv w:val="1"/>
      <w:marLeft w:val="0"/>
      <w:marRight w:val="0"/>
      <w:marTop w:val="0"/>
      <w:marBottom w:val="0"/>
      <w:divBdr>
        <w:top w:val="none" w:sz="0" w:space="0" w:color="auto"/>
        <w:left w:val="none" w:sz="0" w:space="0" w:color="auto"/>
        <w:bottom w:val="none" w:sz="0" w:space="0" w:color="auto"/>
        <w:right w:val="none" w:sz="0" w:space="0" w:color="auto"/>
      </w:divBdr>
    </w:div>
    <w:div w:id="1404984774">
      <w:bodyDiv w:val="1"/>
      <w:marLeft w:val="0"/>
      <w:marRight w:val="0"/>
      <w:marTop w:val="0"/>
      <w:marBottom w:val="0"/>
      <w:divBdr>
        <w:top w:val="none" w:sz="0" w:space="0" w:color="auto"/>
        <w:left w:val="none" w:sz="0" w:space="0" w:color="auto"/>
        <w:bottom w:val="none" w:sz="0" w:space="0" w:color="auto"/>
        <w:right w:val="none" w:sz="0" w:space="0" w:color="auto"/>
      </w:divBdr>
    </w:div>
    <w:div w:id="1427994024">
      <w:bodyDiv w:val="1"/>
      <w:marLeft w:val="0"/>
      <w:marRight w:val="0"/>
      <w:marTop w:val="0"/>
      <w:marBottom w:val="0"/>
      <w:divBdr>
        <w:top w:val="none" w:sz="0" w:space="0" w:color="auto"/>
        <w:left w:val="none" w:sz="0" w:space="0" w:color="auto"/>
        <w:bottom w:val="none" w:sz="0" w:space="0" w:color="auto"/>
        <w:right w:val="none" w:sz="0" w:space="0" w:color="auto"/>
      </w:divBdr>
    </w:div>
    <w:div w:id="1435129929">
      <w:bodyDiv w:val="1"/>
      <w:marLeft w:val="0"/>
      <w:marRight w:val="0"/>
      <w:marTop w:val="0"/>
      <w:marBottom w:val="0"/>
      <w:divBdr>
        <w:top w:val="none" w:sz="0" w:space="0" w:color="auto"/>
        <w:left w:val="none" w:sz="0" w:space="0" w:color="auto"/>
        <w:bottom w:val="none" w:sz="0" w:space="0" w:color="auto"/>
        <w:right w:val="none" w:sz="0" w:space="0" w:color="auto"/>
      </w:divBdr>
    </w:div>
    <w:div w:id="1453868359">
      <w:bodyDiv w:val="1"/>
      <w:marLeft w:val="0"/>
      <w:marRight w:val="0"/>
      <w:marTop w:val="0"/>
      <w:marBottom w:val="0"/>
      <w:divBdr>
        <w:top w:val="none" w:sz="0" w:space="0" w:color="auto"/>
        <w:left w:val="none" w:sz="0" w:space="0" w:color="auto"/>
        <w:bottom w:val="none" w:sz="0" w:space="0" w:color="auto"/>
        <w:right w:val="none" w:sz="0" w:space="0" w:color="auto"/>
      </w:divBdr>
    </w:div>
    <w:div w:id="1463499289">
      <w:bodyDiv w:val="1"/>
      <w:marLeft w:val="0"/>
      <w:marRight w:val="0"/>
      <w:marTop w:val="0"/>
      <w:marBottom w:val="0"/>
      <w:divBdr>
        <w:top w:val="none" w:sz="0" w:space="0" w:color="auto"/>
        <w:left w:val="none" w:sz="0" w:space="0" w:color="auto"/>
        <w:bottom w:val="none" w:sz="0" w:space="0" w:color="auto"/>
        <w:right w:val="none" w:sz="0" w:space="0" w:color="auto"/>
      </w:divBdr>
    </w:div>
    <w:div w:id="1466118084">
      <w:bodyDiv w:val="1"/>
      <w:marLeft w:val="0"/>
      <w:marRight w:val="0"/>
      <w:marTop w:val="0"/>
      <w:marBottom w:val="0"/>
      <w:divBdr>
        <w:top w:val="none" w:sz="0" w:space="0" w:color="auto"/>
        <w:left w:val="none" w:sz="0" w:space="0" w:color="auto"/>
        <w:bottom w:val="none" w:sz="0" w:space="0" w:color="auto"/>
        <w:right w:val="none" w:sz="0" w:space="0" w:color="auto"/>
      </w:divBdr>
    </w:div>
    <w:div w:id="1495222511">
      <w:bodyDiv w:val="1"/>
      <w:marLeft w:val="0"/>
      <w:marRight w:val="0"/>
      <w:marTop w:val="0"/>
      <w:marBottom w:val="0"/>
      <w:divBdr>
        <w:top w:val="none" w:sz="0" w:space="0" w:color="auto"/>
        <w:left w:val="none" w:sz="0" w:space="0" w:color="auto"/>
        <w:bottom w:val="none" w:sz="0" w:space="0" w:color="auto"/>
        <w:right w:val="none" w:sz="0" w:space="0" w:color="auto"/>
      </w:divBdr>
    </w:div>
    <w:div w:id="1542547046">
      <w:bodyDiv w:val="1"/>
      <w:marLeft w:val="0"/>
      <w:marRight w:val="0"/>
      <w:marTop w:val="0"/>
      <w:marBottom w:val="0"/>
      <w:divBdr>
        <w:top w:val="none" w:sz="0" w:space="0" w:color="auto"/>
        <w:left w:val="none" w:sz="0" w:space="0" w:color="auto"/>
        <w:bottom w:val="none" w:sz="0" w:space="0" w:color="auto"/>
        <w:right w:val="none" w:sz="0" w:space="0" w:color="auto"/>
      </w:divBdr>
    </w:div>
    <w:div w:id="1566841399">
      <w:bodyDiv w:val="1"/>
      <w:marLeft w:val="0"/>
      <w:marRight w:val="0"/>
      <w:marTop w:val="0"/>
      <w:marBottom w:val="0"/>
      <w:divBdr>
        <w:top w:val="none" w:sz="0" w:space="0" w:color="auto"/>
        <w:left w:val="none" w:sz="0" w:space="0" w:color="auto"/>
        <w:bottom w:val="none" w:sz="0" w:space="0" w:color="auto"/>
        <w:right w:val="none" w:sz="0" w:space="0" w:color="auto"/>
      </w:divBdr>
    </w:div>
    <w:div w:id="1574125468">
      <w:bodyDiv w:val="1"/>
      <w:marLeft w:val="0"/>
      <w:marRight w:val="0"/>
      <w:marTop w:val="0"/>
      <w:marBottom w:val="0"/>
      <w:divBdr>
        <w:top w:val="none" w:sz="0" w:space="0" w:color="auto"/>
        <w:left w:val="none" w:sz="0" w:space="0" w:color="auto"/>
        <w:bottom w:val="none" w:sz="0" w:space="0" w:color="auto"/>
        <w:right w:val="none" w:sz="0" w:space="0" w:color="auto"/>
      </w:divBdr>
    </w:div>
    <w:div w:id="1590966927">
      <w:bodyDiv w:val="1"/>
      <w:marLeft w:val="0"/>
      <w:marRight w:val="0"/>
      <w:marTop w:val="0"/>
      <w:marBottom w:val="0"/>
      <w:divBdr>
        <w:top w:val="none" w:sz="0" w:space="0" w:color="auto"/>
        <w:left w:val="none" w:sz="0" w:space="0" w:color="auto"/>
        <w:bottom w:val="none" w:sz="0" w:space="0" w:color="auto"/>
        <w:right w:val="none" w:sz="0" w:space="0" w:color="auto"/>
      </w:divBdr>
    </w:div>
    <w:div w:id="1592078099">
      <w:bodyDiv w:val="1"/>
      <w:marLeft w:val="0"/>
      <w:marRight w:val="0"/>
      <w:marTop w:val="0"/>
      <w:marBottom w:val="0"/>
      <w:divBdr>
        <w:top w:val="none" w:sz="0" w:space="0" w:color="auto"/>
        <w:left w:val="none" w:sz="0" w:space="0" w:color="auto"/>
        <w:bottom w:val="none" w:sz="0" w:space="0" w:color="auto"/>
        <w:right w:val="none" w:sz="0" w:space="0" w:color="auto"/>
      </w:divBdr>
    </w:div>
    <w:div w:id="1642072981">
      <w:bodyDiv w:val="1"/>
      <w:marLeft w:val="0"/>
      <w:marRight w:val="0"/>
      <w:marTop w:val="0"/>
      <w:marBottom w:val="0"/>
      <w:divBdr>
        <w:top w:val="none" w:sz="0" w:space="0" w:color="auto"/>
        <w:left w:val="none" w:sz="0" w:space="0" w:color="auto"/>
        <w:bottom w:val="none" w:sz="0" w:space="0" w:color="auto"/>
        <w:right w:val="none" w:sz="0" w:space="0" w:color="auto"/>
      </w:divBdr>
    </w:div>
    <w:div w:id="1686204052">
      <w:bodyDiv w:val="1"/>
      <w:marLeft w:val="0"/>
      <w:marRight w:val="0"/>
      <w:marTop w:val="0"/>
      <w:marBottom w:val="0"/>
      <w:divBdr>
        <w:top w:val="none" w:sz="0" w:space="0" w:color="auto"/>
        <w:left w:val="none" w:sz="0" w:space="0" w:color="auto"/>
        <w:bottom w:val="none" w:sz="0" w:space="0" w:color="auto"/>
        <w:right w:val="none" w:sz="0" w:space="0" w:color="auto"/>
      </w:divBdr>
    </w:div>
    <w:div w:id="1698308936">
      <w:bodyDiv w:val="1"/>
      <w:marLeft w:val="0"/>
      <w:marRight w:val="0"/>
      <w:marTop w:val="0"/>
      <w:marBottom w:val="0"/>
      <w:divBdr>
        <w:top w:val="none" w:sz="0" w:space="0" w:color="auto"/>
        <w:left w:val="none" w:sz="0" w:space="0" w:color="auto"/>
        <w:bottom w:val="none" w:sz="0" w:space="0" w:color="auto"/>
        <w:right w:val="none" w:sz="0" w:space="0" w:color="auto"/>
      </w:divBdr>
    </w:div>
    <w:div w:id="1706250591">
      <w:bodyDiv w:val="1"/>
      <w:marLeft w:val="0"/>
      <w:marRight w:val="0"/>
      <w:marTop w:val="0"/>
      <w:marBottom w:val="0"/>
      <w:divBdr>
        <w:top w:val="none" w:sz="0" w:space="0" w:color="auto"/>
        <w:left w:val="none" w:sz="0" w:space="0" w:color="auto"/>
        <w:bottom w:val="none" w:sz="0" w:space="0" w:color="auto"/>
        <w:right w:val="none" w:sz="0" w:space="0" w:color="auto"/>
      </w:divBdr>
    </w:div>
    <w:div w:id="1706829248">
      <w:bodyDiv w:val="1"/>
      <w:marLeft w:val="0"/>
      <w:marRight w:val="0"/>
      <w:marTop w:val="0"/>
      <w:marBottom w:val="0"/>
      <w:divBdr>
        <w:top w:val="none" w:sz="0" w:space="0" w:color="auto"/>
        <w:left w:val="none" w:sz="0" w:space="0" w:color="auto"/>
        <w:bottom w:val="none" w:sz="0" w:space="0" w:color="auto"/>
        <w:right w:val="none" w:sz="0" w:space="0" w:color="auto"/>
      </w:divBdr>
    </w:div>
    <w:div w:id="1712533981">
      <w:bodyDiv w:val="1"/>
      <w:marLeft w:val="0"/>
      <w:marRight w:val="0"/>
      <w:marTop w:val="0"/>
      <w:marBottom w:val="0"/>
      <w:divBdr>
        <w:top w:val="none" w:sz="0" w:space="0" w:color="auto"/>
        <w:left w:val="none" w:sz="0" w:space="0" w:color="auto"/>
        <w:bottom w:val="none" w:sz="0" w:space="0" w:color="auto"/>
        <w:right w:val="none" w:sz="0" w:space="0" w:color="auto"/>
      </w:divBdr>
    </w:div>
    <w:div w:id="1724019051">
      <w:bodyDiv w:val="1"/>
      <w:marLeft w:val="0"/>
      <w:marRight w:val="0"/>
      <w:marTop w:val="0"/>
      <w:marBottom w:val="0"/>
      <w:divBdr>
        <w:top w:val="none" w:sz="0" w:space="0" w:color="auto"/>
        <w:left w:val="none" w:sz="0" w:space="0" w:color="auto"/>
        <w:bottom w:val="none" w:sz="0" w:space="0" w:color="auto"/>
        <w:right w:val="none" w:sz="0" w:space="0" w:color="auto"/>
      </w:divBdr>
    </w:div>
    <w:div w:id="1766729490">
      <w:bodyDiv w:val="1"/>
      <w:marLeft w:val="0"/>
      <w:marRight w:val="0"/>
      <w:marTop w:val="0"/>
      <w:marBottom w:val="0"/>
      <w:divBdr>
        <w:top w:val="none" w:sz="0" w:space="0" w:color="auto"/>
        <w:left w:val="none" w:sz="0" w:space="0" w:color="auto"/>
        <w:bottom w:val="none" w:sz="0" w:space="0" w:color="auto"/>
        <w:right w:val="none" w:sz="0" w:space="0" w:color="auto"/>
      </w:divBdr>
    </w:div>
    <w:div w:id="1786921040">
      <w:bodyDiv w:val="1"/>
      <w:marLeft w:val="0"/>
      <w:marRight w:val="0"/>
      <w:marTop w:val="0"/>
      <w:marBottom w:val="0"/>
      <w:divBdr>
        <w:top w:val="none" w:sz="0" w:space="0" w:color="auto"/>
        <w:left w:val="none" w:sz="0" w:space="0" w:color="auto"/>
        <w:bottom w:val="none" w:sz="0" w:space="0" w:color="auto"/>
        <w:right w:val="none" w:sz="0" w:space="0" w:color="auto"/>
      </w:divBdr>
    </w:div>
    <w:div w:id="1809660432">
      <w:bodyDiv w:val="1"/>
      <w:marLeft w:val="0"/>
      <w:marRight w:val="0"/>
      <w:marTop w:val="0"/>
      <w:marBottom w:val="0"/>
      <w:divBdr>
        <w:top w:val="none" w:sz="0" w:space="0" w:color="auto"/>
        <w:left w:val="none" w:sz="0" w:space="0" w:color="auto"/>
        <w:bottom w:val="none" w:sz="0" w:space="0" w:color="auto"/>
        <w:right w:val="none" w:sz="0" w:space="0" w:color="auto"/>
      </w:divBdr>
    </w:div>
    <w:div w:id="1826777851">
      <w:bodyDiv w:val="1"/>
      <w:marLeft w:val="0"/>
      <w:marRight w:val="0"/>
      <w:marTop w:val="0"/>
      <w:marBottom w:val="0"/>
      <w:divBdr>
        <w:top w:val="none" w:sz="0" w:space="0" w:color="auto"/>
        <w:left w:val="none" w:sz="0" w:space="0" w:color="auto"/>
        <w:bottom w:val="none" w:sz="0" w:space="0" w:color="auto"/>
        <w:right w:val="none" w:sz="0" w:space="0" w:color="auto"/>
      </w:divBdr>
    </w:div>
    <w:div w:id="1845824030">
      <w:bodyDiv w:val="1"/>
      <w:marLeft w:val="0"/>
      <w:marRight w:val="0"/>
      <w:marTop w:val="0"/>
      <w:marBottom w:val="0"/>
      <w:divBdr>
        <w:top w:val="none" w:sz="0" w:space="0" w:color="auto"/>
        <w:left w:val="none" w:sz="0" w:space="0" w:color="auto"/>
        <w:bottom w:val="none" w:sz="0" w:space="0" w:color="auto"/>
        <w:right w:val="none" w:sz="0" w:space="0" w:color="auto"/>
      </w:divBdr>
    </w:div>
    <w:div w:id="1871801955">
      <w:bodyDiv w:val="1"/>
      <w:marLeft w:val="0"/>
      <w:marRight w:val="0"/>
      <w:marTop w:val="0"/>
      <w:marBottom w:val="0"/>
      <w:divBdr>
        <w:top w:val="none" w:sz="0" w:space="0" w:color="auto"/>
        <w:left w:val="none" w:sz="0" w:space="0" w:color="auto"/>
        <w:bottom w:val="none" w:sz="0" w:space="0" w:color="auto"/>
        <w:right w:val="none" w:sz="0" w:space="0" w:color="auto"/>
      </w:divBdr>
    </w:div>
    <w:div w:id="1877816094">
      <w:bodyDiv w:val="1"/>
      <w:marLeft w:val="0"/>
      <w:marRight w:val="0"/>
      <w:marTop w:val="0"/>
      <w:marBottom w:val="0"/>
      <w:divBdr>
        <w:top w:val="none" w:sz="0" w:space="0" w:color="auto"/>
        <w:left w:val="none" w:sz="0" w:space="0" w:color="auto"/>
        <w:bottom w:val="none" w:sz="0" w:space="0" w:color="auto"/>
        <w:right w:val="none" w:sz="0" w:space="0" w:color="auto"/>
      </w:divBdr>
    </w:div>
    <w:div w:id="1902861755">
      <w:bodyDiv w:val="1"/>
      <w:marLeft w:val="0"/>
      <w:marRight w:val="0"/>
      <w:marTop w:val="0"/>
      <w:marBottom w:val="0"/>
      <w:divBdr>
        <w:top w:val="none" w:sz="0" w:space="0" w:color="auto"/>
        <w:left w:val="none" w:sz="0" w:space="0" w:color="auto"/>
        <w:bottom w:val="none" w:sz="0" w:space="0" w:color="auto"/>
        <w:right w:val="none" w:sz="0" w:space="0" w:color="auto"/>
      </w:divBdr>
    </w:div>
    <w:div w:id="1910073272">
      <w:bodyDiv w:val="1"/>
      <w:marLeft w:val="0"/>
      <w:marRight w:val="0"/>
      <w:marTop w:val="0"/>
      <w:marBottom w:val="0"/>
      <w:divBdr>
        <w:top w:val="none" w:sz="0" w:space="0" w:color="auto"/>
        <w:left w:val="none" w:sz="0" w:space="0" w:color="auto"/>
        <w:bottom w:val="none" w:sz="0" w:space="0" w:color="auto"/>
        <w:right w:val="none" w:sz="0" w:space="0" w:color="auto"/>
      </w:divBdr>
    </w:div>
    <w:div w:id="1949581774">
      <w:bodyDiv w:val="1"/>
      <w:marLeft w:val="0"/>
      <w:marRight w:val="0"/>
      <w:marTop w:val="0"/>
      <w:marBottom w:val="0"/>
      <w:divBdr>
        <w:top w:val="none" w:sz="0" w:space="0" w:color="auto"/>
        <w:left w:val="none" w:sz="0" w:space="0" w:color="auto"/>
        <w:bottom w:val="none" w:sz="0" w:space="0" w:color="auto"/>
        <w:right w:val="none" w:sz="0" w:space="0" w:color="auto"/>
      </w:divBdr>
    </w:div>
    <w:div w:id="1957564460">
      <w:bodyDiv w:val="1"/>
      <w:marLeft w:val="0"/>
      <w:marRight w:val="0"/>
      <w:marTop w:val="0"/>
      <w:marBottom w:val="0"/>
      <w:divBdr>
        <w:top w:val="none" w:sz="0" w:space="0" w:color="auto"/>
        <w:left w:val="none" w:sz="0" w:space="0" w:color="auto"/>
        <w:bottom w:val="none" w:sz="0" w:space="0" w:color="auto"/>
        <w:right w:val="none" w:sz="0" w:space="0" w:color="auto"/>
      </w:divBdr>
    </w:div>
    <w:div w:id="1972513477">
      <w:bodyDiv w:val="1"/>
      <w:marLeft w:val="0"/>
      <w:marRight w:val="0"/>
      <w:marTop w:val="0"/>
      <w:marBottom w:val="0"/>
      <w:divBdr>
        <w:top w:val="none" w:sz="0" w:space="0" w:color="auto"/>
        <w:left w:val="none" w:sz="0" w:space="0" w:color="auto"/>
        <w:bottom w:val="none" w:sz="0" w:space="0" w:color="auto"/>
        <w:right w:val="none" w:sz="0" w:space="0" w:color="auto"/>
      </w:divBdr>
    </w:div>
    <w:div w:id="2012365979">
      <w:bodyDiv w:val="1"/>
      <w:marLeft w:val="0"/>
      <w:marRight w:val="0"/>
      <w:marTop w:val="0"/>
      <w:marBottom w:val="0"/>
      <w:divBdr>
        <w:top w:val="none" w:sz="0" w:space="0" w:color="auto"/>
        <w:left w:val="none" w:sz="0" w:space="0" w:color="auto"/>
        <w:bottom w:val="none" w:sz="0" w:space="0" w:color="auto"/>
        <w:right w:val="none" w:sz="0" w:space="0" w:color="auto"/>
      </w:divBdr>
    </w:div>
    <w:div w:id="2050253577">
      <w:bodyDiv w:val="1"/>
      <w:marLeft w:val="0"/>
      <w:marRight w:val="0"/>
      <w:marTop w:val="0"/>
      <w:marBottom w:val="0"/>
      <w:divBdr>
        <w:top w:val="none" w:sz="0" w:space="0" w:color="auto"/>
        <w:left w:val="none" w:sz="0" w:space="0" w:color="auto"/>
        <w:bottom w:val="none" w:sz="0" w:space="0" w:color="auto"/>
        <w:right w:val="none" w:sz="0" w:space="0" w:color="auto"/>
      </w:divBdr>
    </w:div>
    <w:div w:id="2052606714">
      <w:bodyDiv w:val="1"/>
      <w:marLeft w:val="0"/>
      <w:marRight w:val="0"/>
      <w:marTop w:val="0"/>
      <w:marBottom w:val="0"/>
      <w:divBdr>
        <w:top w:val="none" w:sz="0" w:space="0" w:color="auto"/>
        <w:left w:val="none" w:sz="0" w:space="0" w:color="auto"/>
        <w:bottom w:val="none" w:sz="0" w:space="0" w:color="auto"/>
        <w:right w:val="none" w:sz="0" w:space="0" w:color="auto"/>
      </w:divBdr>
    </w:div>
    <w:div w:id="2056848933">
      <w:bodyDiv w:val="1"/>
      <w:marLeft w:val="0"/>
      <w:marRight w:val="0"/>
      <w:marTop w:val="0"/>
      <w:marBottom w:val="0"/>
      <w:divBdr>
        <w:top w:val="none" w:sz="0" w:space="0" w:color="auto"/>
        <w:left w:val="none" w:sz="0" w:space="0" w:color="auto"/>
        <w:bottom w:val="none" w:sz="0" w:space="0" w:color="auto"/>
        <w:right w:val="none" w:sz="0" w:space="0" w:color="auto"/>
      </w:divBdr>
    </w:div>
    <w:div w:id="2087335780">
      <w:bodyDiv w:val="1"/>
      <w:marLeft w:val="0"/>
      <w:marRight w:val="0"/>
      <w:marTop w:val="0"/>
      <w:marBottom w:val="0"/>
      <w:divBdr>
        <w:top w:val="none" w:sz="0" w:space="0" w:color="auto"/>
        <w:left w:val="none" w:sz="0" w:space="0" w:color="auto"/>
        <w:bottom w:val="none" w:sz="0" w:space="0" w:color="auto"/>
        <w:right w:val="none" w:sz="0" w:space="0" w:color="auto"/>
      </w:divBdr>
    </w:div>
    <w:div w:id="2088112622">
      <w:bodyDiv w:val="1"/>
      <w:marLeft w:val="0"/>
      <w:marRight w:val="0"/>
      <w:marTop w:val="0"/>
      <w:marBottom w:val="0"/>
      <w:divBdr>
        <w:top w:val="none" w:sz="0" w:space="0" w:color="auto"/>
        <w:left w:val="none" w:sz="0" w:space="0" w:color="auto"/>
        <w:bottom w:val="none" w:sz="0" w:space="0" w:color="auto"/>
        <w:right w:val="none" w:sz="0" w:space="0" w:color="auto"/>
      </w:divBdr>
    </w:div>
    <w:div w:id="2135437998">
      <w:bodyDiv w:val="1"/>
      <w:marLeft w:val="0"/>
      <w:marRight w:val="0"/>
      <w:marTop w:val="0"/>
      <w:marBottom w:val="0"/>
      <w:divBdr>
        <w:top w:val="none" w:sz="0" w:space="0" w:color="auto"/>
        <w:left w:val="none" w:sz="0" w:space="0" w:color="auto"/>
        <w:bottom w:val="none" w:sz="0" w:space="0" w:color="auto"/>
        <w:right w:val="none" w:sz="0" w:space="0" w:color="auto"/>
      </w:divBdr>
    </w:div>
    <w:div w:id="21398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chainladder-python.readthedocs.io/en/latest/intro.html" TargetMode="External"/><Relationship Id="rId26" Type="http://schemas.openxmlformats.org/officeDocument/2006/relationships/hyperlink" Target="https://zakon.rada.gov.ua/laws/show/1909-20?find=1&amp;text=%D1%80%D0%B8%D0%B7%D0%B8%D0%BA" TargetMode="External"/><Relationship Id="rId3" Type="http://schemas.openxmlformats.org/officeDocument/2006/relationships/styles" Target="styles.xml"/><Relationship Id="rId21" Type="http://schemas.openxmlformats.org/officeDocument/2006/relationships/hyperlink" Target="https://zakon.rada.gov.ua/laws/show/1909-20?find=1&amp;text=%D1%80%D0%B8%D0%B7%D0%B8%D0%BA"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zakon.rada.gov.ua/laws/show/v0194500-23?find=1&amp;text=%D1%80%D0%B8%D0%B7%D0%B8%D0%BA"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casact.org/sites/default/files/database/astin_vol29no2_36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zakon.rada.gov.ua/laws/show/v0194500-23?find=1&amp;text=%D1%80%D0%B8%D0%B7%D0%B8%D0%BA"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zakon.rada.gov.ua/laws/show/v0194500-23?find=1&amp;text=%D1%80%D0%B8%D0%B7%D0%B8%D0%BA"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rdocumentation.org/packages/cplm/versions/0.1-2/topics/cpgl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zakon.rada.gov.ua/laws/show/1909-20?find=1&amp;text=%D1%80%D0%B8%D0%B7%D0%B8%D0%B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B3126-1121-4B4D-97DD-364F305A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885BC6DB</Template>
  <TotalTime>313</TotalTime>
  <Pages>69</Pages>
  <Words>23510</Words>
  <Characters>134008</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PKF UKRAINE LLC</Company>
  <LinksUpToDate>false</LinksUpToDate>
  <CharactersWithSpaces>157204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Tatyana Pashyna</dc:creator>
  <cp:lastModifiedBy>Ірина Широкова</cp:lastModifiedBy>
  <cp:revision>18</cp:revision>
  <cp:lastPrinted>2025-03-31T10:19:00Z</cp:lastPrinted>
  <dcterms:created xsi:type="dcterms:W3CDTF">2025-03-28T15:34:00Z</dcterms:created>
  <dcterms:modified xsi:type="dcterms:W3CDTF">2025-03-31T13:11:00Z</dcterms:modified>
</cp:coreProperties>
</file>